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44181" cy="1069238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44181" cy="10692380"/>
                    </a:xfrm>
                    <a:prstGeom prst="rect">
                      <a:avLst/>
                    </a:prstGeom>
                  </pic:spPr>
                </pic:pic>
              </a:graphicData>
            </a:graphic>
          </wp:anchor>
        </w:drawing>
      </w:r>
    </w:p>
    <w:p>
      <w:pPr>
        <w:spacing w:after="0"/>
        <w:rPr>
          <w:sz w:val="17"/>
        </w:rPr>
        <w:sectPr>
          <w:type w:val="continuous"/>
          <w:pgSz w:w="11910" w:h="16840"/>
          <w:pgMar w:top="1920" w:bottom="280" w:left="880" w:right="880"/>
        </w:sectPr>
      </w:pPr>
    </w:p>
    <w:p>
      <w:pPr>
        <w:spacing w:before="64"/>
        <w:ind w:left="940" w:right="371" w:firstLine="0"/>
        <w:jc w:val="center"/>
        <w:rPr>
          <w:b/>
          <w:sz w:val="22"/>
        </w:rPr>
      </w:pPr>
      <w:r>
        <w:rPr/>
        <w:drawing>
          <wp:anchor distT="0" distB="0" distL="0" distR="0" allowOverlap="1" layoutInCell="1" locked="0" behindDoc="1" simplePos="0" relativeHeight="485713920">
            <wp:simplePos x="0" y="0"/>
            <wp:positionH relativeFrom="page">
              <wp:posOffset>0</wp:posOffset>
            </wp:positionH>
            <wp:positionV relativeFrom="page">
              <wp:posOffset>164568</wp:posOffset>
            </wp:positionV>
            <wp:extent cx="7560563" cy="1036781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60563" cy="10367815"/>
                    </a:xfrm>
                    <a:prstGeom prst="rect">
                      <a:avLst/>
                    </a:prstGeom>
                  </pic:spPr>
                </pic:pic>
              </a:graphicData>
            </a:graphic>
          </wp:anchor>
        </w:drawing>
      </w:r>
      <w:r>
        <w:rPr>
          <w:b/>
          <w:sz w:val="22"/>
        </w:rPr>
        <w:t>COMPOSIÇÃO</w:t>
      </w:r>
      <w:r>
        <w:rPr>
          <w:b/>
          <w:spacing w:val="-7"/>
          <w:sz w:val="22"/>
        </w:rPr>
        <w:t> </w:t>
      </w:r>
      <w:r>
        <w:rPr>
          <w:b/>
          <w:sz w:val="22"/>
        </w:rPr>
        <w:t>DO</w:t>
      </w:r>
      <w:r>
        <w:rPr>
          <w:b/>
          <w:spacing w:val="-6"/>
          <w:sz w:val="22"/>
        </w:rPr>
        <w:t> </w:t>
      </w:r>
      <w:r>
        <w:rPr>
          <w:b/>
          <w:sz w:val="22"/>
        </w:rPr>
        <w:t>CONSELHO</w:t>
      </w:r>
      <w:r>
        <w:rPr>
          <w:b/>
          <w:spacing w:val="-6"/>
          <w:sz w:val="22"/>
        </w:rPr>
        <w:t> </w:t>
      </w:r>
      <w:r>
        <w:rPr>
          <w:b/>
          <w:sz w:val="22"/>
        </w:rPr>
        <w:t>DE</w:t>
      </w:r>
      <w:r>
        <w:rPr>
          <w:b/>
          <w:spacing w:val="-8"/>
          <w:sz w:val="22"/>
        </w:rPr>
        <w:t> </w:t>
      </w:r>
      <w:r>
        <w:rPr>
          <w:b/>
          <w:sz w:val="22"/>
        </w:rPr>
        <w:t>ADMINISTRAÇÃO</w:t>
      </w:r>
      <w:r>
        <w:rPr>
          <w:b/>
          <w:spacing w:val="-6"/>
          <w:sz w:val="22"/>
        </w:rPr>
        <w:t> </w:t>
      </w:r>
      <w:r>
        <w:rPr>
          <w:b/>
          <w:sz w:val="22"/>
        </w:rPr>
        <w:t>DA</w:t>
      </w:r>
      <w:r>
        <w:rPr>
          <w:b/>
          <w:spacing w:val="-8"/>
          <w:sz w:val="22"/>
        </w:rPr>
        <w:t> </w:t>
      </w:r>
      <w:r>
        <w:rPr>
          <w:b/>
          <w:spacing w:val="-2"/>
          <w:sz w:val="22"/>
        </w:rPr>
        <w:t>INSTITUIÇÃO:</w:t>
      </w:r>
    </w:p>
    <w:p>
      <w:pPr>
        <w:pStyle w:val="BodyText"/>
        <w:spacing w:before="32"/>
        <w:rPr>
          <w:b/>
          <w:sz w:val="22"/>
        </w:rPr>
      </w:pPr>
    </w:p>
    <w:p>
      <w:pPr>
        <w:pStyle w:val="BodyText"/>
        <w:spacing w:line="499" w:lineRule="auto"/>
        <w:ind w:left="2739" w:right="2168"/>
        <w:jc w:val="center"/>
      </w:pPr>
      <w:r>
        <w:rPr/>
        <w:t>Luiz</w:t>
      </w:r>
      <w:r>
        <w:rPr>
          <w:spacing w:val="-7"/>
        </w:rPr>
        <w:t> </w:t>
      </w:r>
      <w:r>
        <w:rPr/>
        <w:t>Egídio</w:t>
      </w:r>
      <w:r>
        <w:rPr>
          <w:spacing w:val="-6"/>
        </w:rPr>
        <w:t> </w:t>
      </w:r>
      <w:r>
        <w:rPr/>
        <w:t>Galetti</w:t>
      </w:r>
      <w:r>
        <w:rPr>
          <w:spacing w:val="-5"/>
        </w:rPr>
        <w:t> </w:t>
      </w:r>
      <w:r>
        <w:rPr/>
        <w:t>–</w:t>
      </w:r>
      <w:r>
        <w:rPr>
          <w:spacing w:val="-6"/>
        </w:rPr>
        <w:t> </w:t>
      </w:r>
      <w:r>
        <w:rPr/>
        <w:t>Presidente</w:t>
      </w:r>
      <w:r>
        <w:rPr>
          <w:spacing w:val="-7"/>
        </w:rPr>
        <w:t> </w:t>
      </w:r>
      <w:r>
        <w:rPr/>
        <w:t>do</w:t>
      </w:r>
      <w:r>
        <w:rPr>
          <w:spacing w:val="-6"/>
        </w:rPr>
        <w:t> </w:t>
      </w:r>
      <w:r>
        <w:rPr/>
        <w:t>Conselho; Henrique Hiroto Naoe – Membro;</w:t>
      </w:r>
    </w:p>
    <w:p>
      <w:pPr>
        <w:pStyle w:val="BodyText"/>
        <w:spacing w:line="499" w:lineRule="auto"/>
        <w:ind w:left="3248" w:right="2678" w:firstLine="2"/>
        <w:jc w:val="center"/>
      </w:pPr>
      <w:r>
        <w:rPr/>
        <w:t>Romero Leão Giovannetti – Membro; Thiago dos Santos Souza – Membro; Marina</w:t>
      </w:r>
      <w:r>
        <w:rPr>
          <w:spacing w:val="-9"/>
        </w:rPr>
        <w:t> </w:t>
      </w:r>
      <w:r>
        <w:rPr/>
        <w:t>Porto</w:t>
      </w:r>
      <w:r>
        <w:rPr>
          <w:spacing w:val="-7"/>
        </w:rPr>
        <w:t> </w:t>
      </w:r>
      <w:r>
        <w:rPr/>
        <w:t>Ferreira</w:t>
      </w:r>
      <w:r>
        <w:rPr>
          <w:spacing w:val="-9"/>
        </w:rPr>
        <w:t> </w:t>
      </w:r>
      <w:r>
        <w:rPr/>
        <w:t>Junqueira</w:t>
      </w:r>
      <w:r>
        <w:rPr>
          <w:spacing w:val="-7"/>
        </w:rPr>
        <w:t> </w:t>
      </w:r>
      <w:r>
        <w:rPr/>
        <w:t>–</w:t>
      </w:r>
      <w:r>
        <w:rPr>
          <w:spacing w:val="-7"/>
        </w:rPr>
        <w:t> </w:t>
      </w:r>
      <w:r>
        <w:rPr/>
        <w:t>Membro;</w:t>
      </w:r>
    </w:p>
    <w:p>
      <w:pPr>
        <w:pStyle w:val="BodyText"/>
        <w:spacing w:line="275" w:lineRule="exact"/>
        <w:ind w:left="937" w:right="371"/>
        <w:jc w:val="center"/>
      </w:pPr>
      <w:r>
        <w:rPr/>
        <w:t>Marcelo</w:t>
      </w:r>
      <w:r>
        <w:rPr>
          <w:spacing w:val="-3"/>
        </w:rPr>
        <w:t> </w:t>
      </w:r>
      <w:r>
        <w:rPr/>
        <w:t>Sanches</w:t>
      </w:r>
      <w:r>
        <w:rPr>
          <w:spacing w:val="-1"/>
        </w:rPr>
        <w:t> </w:t>
      </w:r>
      <w:r>
        <w:rPr/>
        <w:t>da</w:t>
      </w:r>
      <w:r>
        <w:rPr>
          <w:spacing w:val="-2"/>
        </w:rPr>
        <w:t> </w:t>
      </w:r>
      <w:r>
        <w:rPr/>
        <w:t>Costa</w:t>
      </w:r>
      <w:r>
        <w:rPr>
          <w:spacing w:val="-2"/>
        </w:rPr>
        <w:t> </w:t>
      </w:r>
      <w:r>
        <w:rPr/>
        <w:t>Carvalho</w:t>
      </w:r>
      <w:r>
        <w:rPr>
          <w:spacing w:val="2"/>
        </w:rPr>
        <w:t> </w:t>
      </w:r>
      <w:r>
        <w:rPr/>
        <w:t>– </w:t>
      </w:r>
      <w:r>
        <w:rPr>
          <w:spacing w:val="-2"/>
        </w:rPr>
        <w:t>Membro.</w:t>
      </w:r>
    </w:p>
    <w:p>
      <w:pPr>
        <w:pStyle w:val="BodyText"/>
      </w:pPr>
    </w:p>
    <w:p>
      <w:pPr>
        <w:pStyle w:val="BodyText"/>
      </w:pPr>
    </w:p>
    <w:p>
      <w:pPr>
        <w:pStyle w:val="BodyText"/>
        <w:spacing w:before="127"/>
      </w:pPr>
    </w:p>
    <w:p>
      <w:pPr>
        <w:spacing w:line="360" w:lineRule="auto" w:before="0"/>
        <w:ind w:left="937" w:right="371" w:firstLine="0"/>
        <w:jc w:val="center"/>
        <w:rPr>
          <w:b/>
          <w:sz w:val="22"/>
        </w:rPr>
      </w:pPr>
      <w:r>
        <w:rPr>
          <w:b/>
          <w:sz w:val="22"/>
        </w:rPr>
        <w:t>COMPOSIÇÃO</w:t>
      </w:r>
      <w:r>
        <w:rPr>
          <w:b/>
          <w:spacing w:val="-4"/>
          <w:sz w:val="22"/>
        </w:rPr>
        <w:t> </w:t>
      </w:r>
      <w:r>
        <w:rPr>
          <w:b/>
          <w:sz w:val="22"/>
        </w:rPr>
        <w:t>DO</w:t>
      </w:r>
      <w:r>
        <w:rPr>
          <w:b/>
          <w:spacing w:val="-4"/>
          <w:sz w:val="22"/>
        </w:rPr>
        <w:t> </w:t>
      </w:r>
      <w:r>
        <w:rPr>
          <w:b/>
          <w:sz w:val="22"/>
        </w:rPr>
        <w:t>CONSELHO</w:t>
      </w:r>
      <w:r>
        <w:rPr>
          <w:b/>
          <w:spacing w:val="-4"/>
          <w:sz w:val="22"/>
        </w:rPr>
        <w:t> </w:t>
      </w:r>
      <w:r>
        <w:rPr>
          <w:b/>
          <w:sz w:val="22"/>
        </w:rPr>
        <w:t>DE</w:t>
      </w:r>
      <w:r>
        <w:rPr>
          <w:b/>
          <w:spacing w:val="-6"/>
          <w:sz w:val="22"/>
        </w:rPr>
        <w:t> </w:t>
      </w:r>
      <w:r>
        <w:rPr>
          <w:b/>
          <w:sz w:val="22"/>
        </w:rPr>
        <w:t>ADMINISTRAÇÃO</w:t>
      </w:r>
      <w:r>
        <w:rPr>
          <w:b/>
          <w:spacing w:val="-4"/>
          <w:sz w:val="22"/>
        </w:rPr>
        <w:t> </w:t>
      </w:r>
      <w:r>
        <w:rPr>
          <w:b/>
          <w:sz w:val="22"/>
        </w:rPr>
        <w:t>ESPECÍFICO</w:t>
      </w:r>
      <w:r>
        <w:rPr>
          <w:b/>
          <w:spacing w:val="-7"/>
          <w:sz w:val="22"/>
        </w:rPr>
        <w:t> </w:t>
      </w:r>
      <w:r>
        <w:rPr>
          <w:b/>
          <w:sz w:val="22"/>
        </w:rPr>
        <w:t>DA</w:t>
      </w:r>
      <w:r>
        <w:rPr>
          <w:b/>
          <w:spacing w:val="-6"/>
          <w:sz w:val="22"/>
        </w:rPr>
        <w:t> </w:t>
      </w:r>
      <w:r>
        <w:rPr>
          <w:b/>
          <w:sz w:val="22"/>
        </w:rPr>
        <w:t>SAÚDE</w:t>
      </w:r>
      <w:r>
        <w:rPr>
          <w:b/>
          <w:spacing w:val="-6"/>
          <w:sz w:val="22"/>
        </w:rPr>
        <w:t> </w:t>
      </w:r>
      <w:r>
        <w:rPr>
          <w:b/>
          <w:sz w:val="22"/>
        </w:rPr>
        <w:t>EM </w:t>
      </w:r>
      <w:r>
        <w:rPr>
          <w:b/>
          <w:spacing w:val="-2"/>
          <w:sz w:val="22"/>
        </w:rPr>
        <w:t>GOIÁS</w:t>
      </w:r>
    </w:p>
    <w:p>
      <w:pPr>
        <w:pStyle w:val="BodyText"/>
        <w:spacing w:line="499" w:lineRule="auto" w:before="158"/>
        <w:ind w:left="3719" w:right="2193" w:hanging="574"/>
      </w:pPr>
      <w:r>
        <w:rPr/>
        <w:t>Luiz</w:t>
      </w:r>
      <w:r>
        <w:rPr>
          <w:spacing w:val="-7"/>
        </w:rPr>
        <w:t> </w:t>
      </w:r>
      <w:r>
        <w:rPr/>
        <w:t>Egídio</w:t>
      </w:r>
      <w:r>
        <w:rPr>
          <w:spacing w:val="-6"/>
        </w:rPr>
        <w:t> </w:t>
      </w:r>
      <w:r>
        <w:rPr/>
        <w:t>Galetti</w:t>
      </w:r>
      <w:r>
        <w:rPr>
          <w:spacing w:val="-5"/>
        </w:rPr>
        <w:t> </w:t>
      </w:r>
      <w:r>
        <w:rPr/>
        <w:t>–</w:t>
      </w:r>
      <w:r>
        <w:rPr>
          <w:spacing w:val="-6"/>
        </w:rPr>
        <w:t> </w:t>
      </w:r>
      <w:r>
        <w:rPr/>
        <w:t>Presidente</w:t>
      </w:r>
      <w:r>
        <w:rPr>
          <w:spacing w:val="-7"/>
        </w:rPr>
        <w:t> </w:t>
      </w:r>
      <w:r>
        <w:rPr/>
        <w:t>do</w:t>
      </w:r>
      <w:r>
        <w:rPr>
          <w:spacing w:val="-6"/>
        </w:rPr>
        <w:t> </w:t>
      </w:r>
      <w:r>
        <w:rPr/>
        <w:t>Conselho; Henrique Hiroto Naoe – Membro;</w:t>
      </w:r>
    </w:p>
    <w:p>
      <w:pPr>
        <w:pStyle w:val="BodyText"/>
        <w:spacing w:line="499" w:lineRule="auto"/>
        <w:ind w:left="3051" w:right="2193" w:firstLine="487"/>
      </w:pPr>
      <w:r>
        <w:rPr/>
        <w:t>Romero Leão Giovannetti – Membro; Marcelo</w:t>
      </w:r>
      <w:r>
        <w:rPr>
          <w:spacing w:val="-6"/>
        </w:rPr>
        <w:t> </w:t>
      </w:r>
      <w:r>
        <w:rPr/>
        <w:t>Sanches</w:t>
      </w:r>
      <w:r>
        <w:rPr>
          <w:spacing w:val="-6"/>
        </w:rPr>
        <w:t> </w:t>
      </w:r>
      <w:r>
        <w:rPr/>
        <w:t>da</w:t>
      </w:r>
      <w:r>
        <w:rPr>
          <w:spacing w:val="-7"/>
        </w:rPr>
        <w:t> </w:t>
      </w:r>
      <w:r>
        <w:rPr/>
        <w:t>Costa</w:t>
      </w:r>
      <w:r>
        <w:rPr>
          <w:spacing w:val="-7"/>
        </w:rPr>
        <w:t> </w:t>
      </w:r>
      <w:r>
        <w:rPr/>
        <w:t>Carvalho</w:t>
      </w:r>
      <w:r>
        <w:rPr>
          <w:spacing w:val="-4"/>
        </w:rPr>
        <w:t> </w:t>
      </w:r>
      <w:r>
        <w:rPr/>
        <w:t>–</w:t>
      </w:r>
      <w:r>
        <w:rPr>
          <w:spacing w:val="-6"/>
        </w:rPr>
        <w:t> </w:t>
      </w:r>
      <w:r>
        <w:rPr/>
        <w:t>Membro;</w:t>
      </w:r>
    </w:p>
    <w:p>
      <w:pPr>
        <w:pStyle w:val="BodyText"/>
        <w:spacing w:line="501" w:lineRule="auto"/>
        <w:ind w:left="3585" w:right="2193" w:hanging="336"/>
      </w:pPr>
      <w:r>
        <w:rPr/>
        <w:t>Marina</w:t>
      </w:r>
      <w:r>
        <w:rPr>
          <w:spacing w:val="-9"/>
        </w:rPr>
        <w:t> </w:t>
      </w:r>
      <w:r>
        <w:rPr/>
        <w:t>Porto</w:t>
      </w:r>
      <w:r>
        <w:rPr>
          <w:spacing w:val="-7"/>
        </w:rPr>
        <w:t> </w:t>
      </w:r>
      <w:r>
        <w:rPr/>
        <w:t>Ferreira</w:t>
      </w:r>
      <w:r>
        <w:rPr>
          <w:spacing w:val="-9"/>
        </w:rPr>
        <w:t> </w:t>
      </w:r>
      <w:r>
        <w:rPr/>
        <w:t>Junqueira</w:t>
      </w:r>
      <w:r>
        <w:rPr>
          <w:spacing w:val="-7"/>
        </w:rPr>
        <w:t> </w:t>
      </w:r>
      <w:r>
        <w:rPr/>
        <w:t>–</w:t>
      </w:r>
      <w:r>
        <w:rPr>
          <w:spacing w:val="-7"/>
        </w:rPr>
        <w:t> </w:t>
      </w:r>
      <w:r>
        <w:rPr/>
        <w:t>Membro; Thiago dos Santos Souza – Membro.</w:t>
      </w:r>
    </w:p>
    <w:p>
      <w:pPr>
        <w:pStyle w:val="BodyText"/>
      </w:pPr>
    </w:p>
    <w:p>
      <w:pPr>
        <w:pStyle w:val="BodyText"/>
        <w:spacing w:before="17"/>
      </w:pPr>
    </w:p>
    <w:p>
      <w:pPr>
        <w:pStyle w:val="Heading3"/>
        <w:ind w:left="942"/>
      </w:pPr>
      <w:r>
        <w:rPr/>
        <w:t>COMPOSIÇÃO</w:t>
      </w:r>
      <w:r>
        <w:rPr>
          <w:spacing w:val="-1"/>
        </w:rPr>
        <w:t> </w:t>
      </w:r>
      <w:r>
        <w:rPr/>
        <w:t>DO</w:t>
      </w:r>
      <w:r>
        <w:rPr>
          <w:spacing w:val="-1"/>
        </w:rPr>
        <w:t> </w:t>
      </w:r>
      <w:r>
        <w:rPr/>
        <w:t>CONSELHO </w:t>
      </w:r>
      <w:r>
        <w:rPr>
          <w:spacing w:val="-2"/>
        </w:rPr>
        <w:t>FISCAL</w:t>
      </w:r>
    </w:p>
    <w:p>
      <w:pPr>
        <w:pStyle w:val="BodyText"/>
        <w:spacing w:before="21"/>
        <w:rPr>
          <w:b/>
        </w:rPr>
      </w:pPr>
    </w:p>
    <w:p>
      <w:pPr>
        <w:pStyle w:val="Heading4"/>
        <w:ind w:left="942" w:right="371"/>
        <w:jc w:val="center"/>
      </w:pPr>
      <w:r>
        <w:rPr/>
        <w:t>Membros</w:t>
      </w:r>
      <w:r>
        <w:rPr>
          <w:spacing w:val="-2"/>
        </w:rPr>
        <w:t> Titulares:</w:t>
      </w:r>
    </w:p>
    <w:p>
      <w:pPr>
        <w:pStyle w:val="BodyText"/>
        <w:spacing w:before="22"/>
        <w:rPr>
          <w:b/>
        </w:rPr>
      </w:pPr>
    </w:p>
    <w:p>
      <w:pPr>
        <w:pStyle w:val="BodyText"/>
        <w:spacing w:line="499" w:lineRule="auto"/>
        <w:ind w:left="2739" w:right="2170"/>
        <w:jc w:val="center"/>
      </w:pPr>
      <w:r>
        <w:rPr/>
        <w:t>Adalberto</w:t>
      </w:r>
      <w:r>
        <w:rPr>
          <w:spacing w:val="-5"/>
        </w:rPr>
        <w:t> </w:t>
      </w:r>
      <w:r>
        <w:rPr/>
        <w:t>José</w:t>
      </w:r>
      <w:r>
        <w:rPr>
          <w:spacing w:val="-6"/>
        </w:rPr>
        <w:t> </w:t>
      </w:r>
      <w:r>
        <w:rPr/>
        <w:t>da</w:t>
      </w:r>
      <w:r>
        <w:rPr>
          <w:spacing w:val="-6"/>
        </w:rPr>
        <w:t> </w:t>
      </w:r>
      <w:r>
        <w:rPr/>
        <w:t>Silva</w:t>
      </w:r>
      <w:r>
        <w:rPr>
          <w:spacing w:val="-5"/>
        </w:rPr>
        <w:t> </w:t>
      </w:r>
      <w:r>
        <w:rPr/>
        <w:t>–</w:t>
      </w:r>
      <w:r>
        <w:rPr>
          <w:spacing w:val="-5"/>
        </w:rPr>
        <w:t> </w:t>
      </w:r>
      <w:r>
        <w:rPr/>
        <w:t>Presidente</w:t>
      </w:r>
      <w:r>
        <w:rPr>
          <w:spacing w:val="-6"/>
        </w:rPr>
        <w:t> </w:t>
      </w:r>
      <w:r>
        <w:rPr/>
        <w:t>do</w:t>
      </w:r>
      <w:r>
        <w:rPr>
          <w:spacing w:val="-5"/>
        </w:rPr>
        <w:t> </w:t>
      </w:r>
      <w:r>
        <w:rPr/>
        <w:t>Conselho; Edson Alves da Silva – Membro;</w:t>
      </w:r>
    </w:p>
    <w:p>
      <w:pPr>
        <w:pStyle w:val="BodyText"/>
        <w:spacing w:line="276" w:lineRule="exact"/>
        <w:ind w:left="941" w:right="371"/>
        <w:jc w:val="center"/>
      </w:pPr>
      <w:r>
        <w:rPr/>
        <w:t>Arício</w:t>
      </w:r>
      <w:r>
        <w:rPr>
          <w:spacing w:val="-1"/>
        </w:rPr>
        <w:t> </w:t>
      </w:r>
      <w:r>
        <w:rPr/>
        <w:t>Vieira</w:t>
      </w:r>
      <w:r>
        <w:rPr>
          <w:spacing w:val="-2"/>
        </w:rPr>
        <w:t> </w:t>
      </w:r>
      <w:r>
        <w:rPr/>
        <w:t>da</w:t>
      </w:r>
      <w:r>
        <w:rPr>
          <w:spacing w:val="-1"/>
        </w:rPr>
        <w:t> </w:t>
      </w:r>
      <w:r>
        <w:rPr/>
        <w:t>Silva – </w:t>
      </w:r>
      <w:r>
        <w:rPr>
          <w:spacing w:val="-2"/>
        </w:rPr>
        <w:t>Membro;</w:t>
      </w:r>
    </w:p>
    <w:p>
      <w:pPr>
        <w:pStyle w:val="BodyText"/>
        <w:spacing w:before="24"/>
      </w:pPr>
    </w:p>
    <w:p>
      <w:pPr>
        <w:pStyle w:val="Heading4"/>
        <w:ind w:left="940" w:right="371"/>
        <w:jc w:val="center"/>
      </w:pPr>
      <w:r>
        <w:rPr/>
        <w:t>Membros</w:t>
      </w:r>
      <w:r>
        <w:rPr>
          <w:spacing w:val="-2"/>
        </w:rPr>
        <w:t> Suplentes:</w:t>
      </w:r>
    </w:p>
    <w:p>
      <w:pPr>
        <w:pStyle w:val="BodyText"/>
        <w:spacing w:before="21"/>
        <w:rPr>
          <w:b/>
        </w:rPr>
      </w:pPr>
    </w:p>
    <w:p>
      <w:pPr>
        <w:pStyle w:val="BodyText"/>
        <w:spacing w:before="1"/>
        <w:ind w:left="939" w:right="371"/>
        <w:jc w:val="center"/>
      </w:pPr>
      <w:r>
        <w:rPr/>
        <w:t>Leonardo</w:t>
      </w:r>
      <w:r>
        <w:rPr>
          <w:spacing w:val="-2"/>
        </w:rPr>
        <w:t> </w:t>
      </w:r>
      <w:r>
        <w:rPr/>
        <w:t>Vieira</w:t>
      </w:r>
      <w:r>
        <w:rPr>
          <w:spacing w:val="-3"/>
        </w:rPr>
        <w:t> </w:t>
      </w:r>
      <w:r>
        <w:rPr/>
        <w:t>Campos</w:t>
      </w:r>
      <w:r>
        <w:rPr>
          <w:spacing w:val="3"/>
        </w:rPr>
        <w:t> </w:t>
      </w:r>
      <w:r>
        <w:rPr/>
        <w:t>–</w:t>
      </w:r>
      <w:r>
        <w:rPr>
          <w:spacing w:val="-1"/>
        </w:rPr>
        <w:t> </w:t>
      </w:r>
      <w:r>
        <w:rPr>
          <w:spacing w:val="-2"/>
        </w:rPr>
        <w:t>Membro;</w:t>
      </w:r>
    </w:p>
    <w:p>
      <w:pPr>
        <w:pStyle w:val="BodyText"/>
        <w:rPr>
          <w:sz w:val="22"/>
        </w:rPr>
      </w:pPr>
    </w:p>
    <w:p>
      <w:pPr>
        <w:pStyle w:val="BodyText"/>
        <w:spacing w:before="122"/>
        <w:rPr>
          <w:sz w:val="22"/>
        </w:rPr>
      </w:pPr>
    </w:p>
    <w:p>
      <w:pPr>
        <w:spacing w:before="0"/>
        <w:ind w:left="0" w:right="532" w:firstLine="0"/>
        <w:jc w:val="right"/>
        <w:rPr>
          <w:b/>
          <w:sz w:val="22"/>
        </w:rPr>
      </w:pPr>
      <w:r>
        <w:rPr>
          <w:b/>
          <w:spacing w:val="-10"/>
          <w:sz w:val="22"/>
        </w:rPr>
        <w:t>2</w:t>
      </w:r>
    </w:p>
    <w:p>
      <w:pPr>
        <w:spacing w:after="0"/>
        <w:jc w:val="right"/>
        <w:rPr>
          <w:sz w:val="22"/>
        </w:rPr>
        <w:sectPr>
          <w:pgSz w:w="11910" w:h="16840"/>
          <w:pgMar w:top="1620" w:bottom="280" w:left="880" w:right="880"/>
        </w:sectPr>
      </w:pPr>
    </w:p>
    <w:p>
      <w:pPr>
        <w:pStyle w:val="BodyText"/>
        <w:spacing w:line="568" w:lineRule="auto" w:before="60"/>
        <w:ind w:left="3029" w:right="2459"/>
        <w:jc w:val="center"/>
      </w:pPr>
      <w:r>
        <w:rPr/>
        <w:drawing>
          <wp:anchor distT="0" distB="0" distL="0" distR="0" allowOverlap="1" layoutInCell="1" locked="0" behindDoc="1" simplePos="0" relativeHeight="485714432">
            <wp:simplePos x="0" y="0"/>
            <wp:positionH relativeFrom="page">
              <wp:posOffset>0</wp:posOffset>
            </wp:positionH>
            <wp:positionV relativeFrom="page">
              <wp:posOffset>164568</wp:posOffset>
            </wp:positionV>
            <wp:extent cx="7560563" cy="1036781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60563" cy="10367815"/>
                    </a:xfrm>
                    <a:prstGeom prst="rect">
                      <a:avLst/>
                    </a:prstGeom>
                  </pic:spPr>
                </pic:pic>
              </a:graphicData>
            </a:graphic>
          </wp:anchor>
        </w:drawing>
      </w:r>
      <w:r>
        <w:rPr/>
        <w:t>Gustavo</w:t>
      </w:r>
      <w:r>
        <w:rPr>
          <w:spacing w:val="-8"/>
        </w:rPr>
        <w:t> </w:t>
      </w:r>
      <w:r>
        <w:rPr/>
        <w:t>César</w:t>
      </w:r>
      <w:r>
        <w:rPr>
          <w:spacing w:val="-8"/>
        </w:rPr>
        <w:t> </w:t>
      </w:r>
      <w:r>
        <w:rPr/>
        <w:t>Minelli</w:t>
      </w:r>
      <w:r>
        <w:rPr>
          <w:spacing w:val="-8"/>
        </w:rPr>
        <w:t> </w:t>
      </w:r>
      <w:r>
        <w:rPr/>
        <w:t>Martins</w:t>
      </w:r>
      <w:r>
        <w:rPr>
          <w:spacing w:val="-7"/>
        </w:rPr>
        <w:t> </w:t>
      </w:r>
      <w:r>
        <w:rPr/>
        <w:t>–</w:t>
      </w:r>
      <w:r>
        <w:rPr>
          <w:spacing w:val="-8"/>
        </w:rPr>
        <w:t> </w:t>
      </w:r>
      <w:r>
        <w:rPr/>
        <w:t>Membro; Rafael Camargos Lemes – Membro.</w:t>
      </w:r>
    </w:p>
    <w:p>
      <w:pPr>
        <w:pStyle w:val="BodyText"/>
      </w:pPr>
    </w:p>
    <w:p>
      <w:pPr>
        <w:pStyle w:val="BodyText"/>
        <w:spacing w:before="24"/>
      </w:pPr>
    </w:p>
    <w:p>
      <w:pPr>
        <w:pStyle w:val="Heading3"/>
        <w:ind w:left="937" w:right="372"/>
      </w:pPr>
      <w:r>
        <w:rPr/>
        <w:t>COMPOSIÇÃO</w:t>
      </w:r>
      <w:r>
        <w:rPr>
          <w:spacing w:val="-1"/>
        </w:rPr>
        <w:t> </w:t>
      </w:r>
      <w:r>
        <w:rPr/>
        <w:t>DA DIRETORIA</w:t>
      </w:r>
      <w:r>
        <w:rPr>
          <w:spacing w:val="1"/>
        </w:rPr>
        <w:t> </w:t>
      </w:r>
      <w:r>
        <w:rPr>
          <w:spacing w:val="-2"/>
        </w:rPr>
        <w:t>ESTATUTÁRIA</w:t>
      </w:r>
    </w:p>
    <w:p>
      <w:pPr>
        <w:pStyle w:val="BodyText"/>
        <w:spacing w:before="21"/>
        <w:rPr>
          <w:b/>
        </w:rPr>
      </w:pPr>
    </w:p>
    <w:p>
      <w:pPr>
        <w:pStyle w:val="BodyText"/>
        <w:spacing w:line="499" w:lineRule="auto" w:before="1"/>
        <w:ind w:left="2734" w:right="2164" w:hanging="3"/>
        <w:jc w:val="center"/>
      </w:pPr>
      <w:r>
        <w:rPr/>
        <w:t>Aluísio Parmezani Pancracio – Diretor Presidente Ricardo</w:t>
      </w:r>
      <w:r>
        <w:rPr>
          <w:spacing w:val="-5"/>
        </w:rPr>
        <w:t> </w:t>
      </w:r>
      <w:r>
        <w:rPr/>
        <w:t>Furtado</w:t>
      </w:r>
      <w:r>
        <w:rPr>
          <w:spacing w:val="-5"/>
        </w:rPr>
        <w:t> </w:t>
      </w:r>
      <w:r>
        <w:rPr/>
        <w:t>Mendonça</w:t>
      </w:r>
      <w:r>
        <w:rPr>
          <w:spacing w:val="-5"/>
        </w:rPr>
        <w:t> </w:t>
      </w:r>
      <w:r>
        <w:rPr/>
        <w:t>-</w:t>
      </w:r>
      <w:r>
        <w:rPr>
          <w:spacing w:val="-6"/>
        </w:rPr>
        <w:t> </w:t>
      </w:r>
      <w:r>
        <w:rPr/>
        <w:t>Diretor</w:t>
      </w:r>
      <w:r>
        <w:rPr>
          <w:spacing w:val="-5"/>
        </w:rPr>
        <w:t> </w:t>
      </w:r>
      <w:r>
        <w:rPr/>
        <w:t>Vice</w:t>
      </w:r>
      <w:r>
        <w:rPr>
          <w:spacing w:val="-5"/>
        </w:rPr>
        <w:t> </w:t>
      </w:r>
      <w:r>
        <w:rPr/>
        <w:t>-</w:t>
      </w:r>
      <w:r>
        <w:rPr>
          <w:spacing w:val="-6"/>
        </w:rPr>
        <w:t> </w:t>
      </w:r>
      <w:r>
        <w:rPr/>
        <w:t>Presidente Iara Alonso - Diretora Executiva</w:t>
      </w:r>
    </w:p>
    <w:p>
      <w:pPr>
        <w:pStyle w:val="BodyText"/>
        <w:spacing w:line="275" w:lineRule="exact"/>
        <w:ind w:left="939" w:right="371"/>
        <w:jc w:val="center"/>
      </w:pPr>
      <w:r>
        <w:rPr/>
        <w:t>Ricardo</w:t>
      </w:r>
      <w:r>
        <w:rPr>
          <w:spacing w:val="-2"/>
        </w:rPr>
        <w:t> </w:t>
      </w:r>
      <w:r>
        <w:rPr/>
        <w:t>Abou</w:t>
      </w:r>
      <w:r>
        <w:rPr>
          <w:spacing w:val="-1"/>
        </w:rPr>
        <w:t> </w:t>
      </w:r>
      <w:r>
        <w:rPr/>
        <w:t>Rjeili -</w:t>
      </w:r>
      <w:r>
        <w:rPr>
          <w:spacing w:val="-2"/>
        </w:rPr>
        <w:t> </w:t>
      </w:r>
      <w:r>
        <w:rPr/>
        <w:t>Diretor</w:t>
      </w:r>
      <w:r>
        <w:rPr>
          <w:spacing w:val="-1"/>
        </w:rPr>
        <w:t> </w:t>
      </w:r>
      <w:r>
        <w:rPr>
          <w:spacing w:val="-2"/>
        </w:rPr>
        <w:t>Técnico</w:t>
      </w:r>
    </w:p>
    <w:p>
      <w:pPr>
        <w:pStyle w:val="BodyText"/>
        <w:spacing w:before="23"/>
      </w:pPr>
    </w:p>
    <w:p>
      <w:pPr>
        <w:pStyle w:val="BodyText"/>
        <w:spacing w:line="499" w:lineRule="auto" w:before="1"/>
        <w:ind w:left="3001" w:right="1124" w:hanging="500"/>
      </w:pPr>
      <w:r>
        <w:rPr/>
        <w:t>Regina</w:t>
      </w:r>
      <w:r>
        <w:rPr>
          <w:spacing w:val="-5"/>
        </w:rPr>
        <w:t> </w:t>
      </w:r>
      <w:r>
        <w:rPr/>
        <w:t>Pereira</w:t>
      </w:r>
      <w:r>
        <w:rPr>
          <w:spacing w:val="-7"/>
        </w:rPr>
        <w:t> </w:t>
      </w:r>
      <w:r>
        <w:rPr/>
        <w:t>dos</w:t>
      </w:r>
      <w:r>
        <w:rPr>
          <w:spacing w:val="-5"/>
        </w:rPr>
        <w:t> </w:t>
      </w:r>
      <w:r>
        <w:rPr/>
        <w:t>Santos</w:t>
      </w:r>
      <w:r>
        <w:rPr>
          <w:spacing w:val="-5"/>
        </w:rPr>
        <w:t> </w:t>
      </w:r>
      <w:r>
        <w:rPr/>
        <w:t>Barros</w:t>
      </w:r>
      <w:r>
        <w:rPr>
          <w:spacing w:val="-3"/>
        </w:rPr>
        <w:t> </w:t>
      </w:r>
      <w:r>
        <w:rPr/>
        <w:t>-</w:t>
      </w:r>
      <w:r>
        <w:rPr>
          <w:spacing w:val="-6"/>
        </w:rPr>
        <w:t> </w:t>
      </w:r>
      <w:r>
        <w:rPr/>
        <w:t>Diretora</w:t>
      </w:r>
      <w:r>
        <w:rPr>
          <w:spacing w:val="-6"/>
        </w:rPr>
        <w:t> </w:t>
      </w:r>
      <w:r>
        <w:rPr/>
        <w:t>Administrativa Diógenes Alves Nascimento - Diretor Financeiro</w:t>
      </w:r>
    </w:p>
    <w:p>
      <w:pPr>
        <w:pStyle w:val="BodyText"/>
        <w:spacing w:line="499" w:lineRule="auto"/>
        <w:ind w:left="1849" w:right="1124" w:firstLine="552"/>
      </w:pPr>
      <w:r>
        <w:rPr/>
        <w:t>Marcelo Silva Guimarães - Diretor de Relações Institucionais Patrícia</w:t>
      </w:r>
      <w:r>
        <w:rPr>
          <w:spacing w:val="-5"/>
        </w:rPr>
        <w:t> </w:t>
      </w:r>
      <w:r>
        <w:rPr/>
        <w:t>Mendes</w:t>
      </w:r>
      <w:r>
        <w:rPr>
          <w:spacing w:val="-5"/>
        </w:rPr>
        <w:t> </w:t>
      </w:r>
      <w:r>
        <w:rPr/>
        <w:t>da</w:t>
      </w:r>
      <w:r>
        <w:rPr>
          <w:spacing w:val="-6"/>
        </w:rPr>
        <w:t> </w:t>
      </w:r>
      <w:r>
        <w:rPr/>
        <w:t>Silva</w:t>
      </w:r>
      <w:r>
        <w:rPr>
          <w:spacing w:val="-2"/>
        </w:rPr>
        <w:t> </w:t>
      </w:r>
      <w:r>
        <w:rPr/>
        <w:t>-</w:t>
      </w:r>
      <w:r>
        <w:rPr>
          <w:spacing w:val="-6"/>
        </w:rPr>
        <w:t> </w:t>
      </w:r>
      <w:r>
        <w:rPr/>
        <w:t>Diretora</w:t>
      </w:r>
      <w:r>
        <w:rPr>
          <w:spacing w:val="-7"/>
        </w:rPr>
        <w:t> </w:t>
      </w:r>
      <w:r>
        <w:rPr/>
        <w:t>de</w:t>
      </w:r>
      <w:r>
        <w:rPr>
          <w:spacing w:val="-6"/>
        </w:rPr>
        <w:t> </w:t>
      </w:r>
      <w:r>
        <w:rPr/>
        <w:t>Desenvolvimento</w:t>
      </w:r>
      <w:r>
        <w:rPr>
          <w:spacing w:val="-5"/>
        </w:rPr>
        <w:t> </w:t>
      </w:r>
      <w:r>
        <w:rPr/>
        <w:t>Organizacional.</w:t>
      </w:r>
    </w:p>
    <w:p>
      <w:pPr>
        <w:pStyle w:val="BodyText"/>
      </w:pPr>
    </w:p>
    <w:p>
      <w:pPr>
        <w:pStyle w:val="BodyText"/>
        <w:spacing w:before="101"/>
      </w:pPr>
    </w:p>
    <w:p>
      <w:pPr>
        <w:pStyle w:val="Heading3"/>
        <w:spacing w:before="1"/>
        <w:ind w:left="943"/>
      </w:pPr>
      <w:r>
        <w:rPr/>
        <w:t>SUPERINTENDÊNCIAS</w:t>
      </w:r>
      <w:r>
        <w:rPr>
          <w:spacing w:val="-1"/>
        </w:rPr>
        <w:t> </w:t>
      </w:r>
      <w:r>
        <w:rPr/>
        <w:t>DO</w:t>
      </w:r>
      <w:r>
        <w:rPr>
          <w:spacing w:val="-1"/>
        </w:rPr>
        <w:t> </w:t>
      </w:r>
      <w:r>
        <w:rPr/>
        <w:t>IPGSE – UNIDADE</w:t>
      </w:r>
      <w:r>
        <w:rPr>
          <w:spacing w:val="-1"/>
        </w:rPr>
        <w:t> </w:t>
      </w:r>
      <w:r>
        <w:rPr>
          <w:spacing w:val="-2"/>
        </w:rPr>
        <w:t>GESTORA</w:t>
      </w:r>
    </w:p>
    <w:p>
      <w:pPr>
        <w:pStyle w:val="BodyText"/>
        <w:spacing w:before="21"/>
        <w:rPr>
          <w:b/>
        </w:rPr>
      </w:pPr>
    </w:p>
    <w:p>
      <w:pPr>
        <w:pStyle w:val="BodyText"/>
        <w:spacing w:line="499" w:lineRule="auto"/>
        <w:ind w:left="2741" w:right="2169" w:hanging="7"/>
        <w:jc w:val="center"/>
      </w:pPr>
      <w:r>
        <w:rPr/>
        <w:t>Eduardo Pereira Ribeiro – Superintendente Geral; Fábio</w:t>
      </w:r>
      <w:r>
        <w:rPr>
          <w:spacing w:val="-7"/>
        </w:rPr>
        <w:t> </w:t>
      </w:r>
      <w:r>
        <w:rPr/>
        <w:t>Vilela</w:t>
      </w:r>
      <w:r>
        <w:rPr>
          <w:spacing w:val="-7"/>
        </w:rPr>
        <w:t> </w:t>
      </w:r>
      <w:r>
        <w:rPr/>
        <w:t>Matos</w:t>
      </w:r>
      <w:r>
        <w:rPr>
          <w:spacing w:val="-6"/>
        </w:rPr>
        <w:t> </w:t>
      </w:r>
      <w:r>
        <w:rPr/>
        <w:t>–</w:t>
      </w:r>
      <w:r>
        <w:rPr>
          <w:spacing w:val="-7"/>
        </w:rPr>
        <w:t> </w:t>
      </w:r>
      <w:r>
        <w:rPr/>
        <w:t>Superintendente</w:t>
      </w:r>
      <w:r>
        <w:rPr>
          <w:spacing w:val="-7"/>
        </w:rPr>
        <w:t> </w:t>
      </w:r>
      <w:r>
        <w:rPr/>
        <w:t>Administrativo;</w:t>
      </w:r>
    </w:p>
    <w:p>
      <w:pPr>
        <w:pStyle w:val="BodyText"/>
        <w:spacing w:line="275" w:lineRule="exact"/>
        <w:ind w:left="938" w:right="371"/>
        <w:jc w:val="center"/>
      </w:pPr>
      <w:r>
        <w:rPr/>
        <w:t>Diógenes</w:t>
      </w:r>
      <w:r>
        <w:rPr>
          <w:spacing w:val="-2"/>
        </w:rPr>
        <w:t> </w:t>
      </w:r>
      <w:r>
        <w:rPr/>
        <w:t>Alves</w:t>
      </w:r>
      <w:r>
        <w:rPr>
          <w:spacing w:val="-1"/>
        </w:rPr>
        <w:t> </w:t>
      </w:r>
      <w:r>
        <w:rPr/>
        <w:t>Nascimento –</w:t>
      </w:r>
      <w:r>
        <w:rPr>
          <w:spacing w:val="-1"/>
        </w:rPr>
        <w:t> </w:t>
      </w:r>
      <w:r>
        <w:rPr/>
        <w:t>Superintendente</w:t>
      </w:r>
      <w:r>
        <w:rPr>
          <w:spacing w:val="-1"/>
        </w:rPr>
        <w:t> </w:t>
      </w:r>
      <w:r>
        <w:rPr>
          <w:spacing w:val="-2"/>
        </w:rPr>
        <w:t>Financeiro.</w:t>
      </w:r>
    </w:p>
    <w:p>
      <w:pPr>
        <w:pStyle w:val="BodyText"/>
      </w:pPr>
    </w:p>
    <w:p>
      <w:pPr>
        <w:pStyle w:val="BodyText"/>
      </w:pPr>
    </w:p>
    <w:p>
      <w:pPr>
        <w:pStyle w:val="BodyText"/>
        <w:spacing w:before="204"/>
      </w:pPr>
    </w:p>
    <w:p>
      <w:pPr>
        <w:pStyle w:val="Heading3"/>
        <w:spacing w:line="568" w:lineRule="auto"/>
        <w:ind w:left="1842" w:right="1268"/>
      </w:pPr>
      <w:r>
        <w:rPr/>
        <w:t>COMPOSIÇÃO</w:t>
      </w:r>
      <w:r>
        <w:rPr>
          <w:spacing w:val="-7"/>
        </w:rPr>
        <w:t> </w:t>
      </w:r>
      <w:r>
        <w:rPr/>
        <w:t>DA</w:t>
      </w:r>
      <w:r>
        <w:rPr>
          <w:spacing w:val="-7"/>
        </w:rPr>
        <w:t> </w:t>
      </w:r>
      <w:r>
        <w:rPr/>
        <w:t>DIRETORIA</w:t>
      </w:r>
      <w:r>
        <w:rPr>
          <w:spacing w:val="-6"/>
        </w:rPr>
        <w:t> </w:t>
      </w:r>
      <w:r>
        <w:rPr/>
        <w:t>–</w:t>
      </w:r>
      <w:r>
        <w:rPr>
          <w:spacing w:val="-7"/>
        </w:rPr>
        <w:t> </w:t>
      </w:r>
      <w:r>
        <w:rPr/>
        <w:t>UNIDADE</w:t>
      </w:r>
      <w:r>
        <w:rPr>
          <w:spacing w:val="-7"/>
        </w:rPr>
        <w:t> </w:t>
      </w:r>
      <w:r>
        <w:rPr/>
        <w:t>GERIDA: UNIDADE HOSPITALAR: HERSO</w:t>
      </w:r>
    </w:p>
    <w:p>
      <w:pPr>
        <w:pStyle w:val="BodyText"/>
        <w:spacing w:line="568" w:lineRule="auto" w:before="1"/>
        <w:ind w:left="937" w:right="371"/>
        <w:jc w:val="center"/>
      </w:pPr>
      <w:r>
        <w:rPr/>
        <w:t>Ubyratan</w:t>
      </w:r>
      <w:r>
        <w:rPr>
          <w:spacing w:val="-4"/>
        </w:rPr>
        <w:t> </w:t>
      </w:r>
      <w:r>
        <w:rPr/>
        <w:t>Gonzaga</w:t>
      </w:r>
      <w:r>
        <w:rPr>
          <w:spacing w:val="-5"/>
        </w:rPr>
        <w:t> </w:t>
      </w:r>
      <w:r>
        <w:rPr/>
        <w:t>Coelho</w:t>
      </w:r>
      <w:r>
        <w:rPr>
          <w:spacing w:val="-2"/>
        </w:rPr>
        <w:t> </w:t>
      </w:r>
      <w:r>
        <w:rPr/>
        <w:t>–</w:t>
      </w:r>
      <w:r>
        <w:rPr>
          <w:spacing w:val="-4"/>
        </w:rPr>
        <w:t> </w:t>
      </w:r>
      <w:r>
        <w:rPr/>
        <w:t>Diretor</w:t>
      </w:r>
      <w:r>
        <w:rPr>
          <w:spacing w:val="-4"/>
        </w:rPr>
        <w:t> </w:t>
      </w:r>
      <w:r>
        <w:rPr/>
        <w:t>Geral</w:t>
      </w:r>
      <w:r>
        <w:rPr>
          <w:spacing w:val="-4"/>
        </w:rPr>
        <w:t> </w:t>
      </w:r>
      <w:r>
        <w:rPr/>
        <w:t>–</w:t>
      </w:r>
      <w:r>
        <w:rPr>
          <w:spacing w:val="-4"/>
        </w:rPr>
        <w:t> </w:t>
      </w:r>
      <w:r>
        <w:rPr/>
        <w:t>Acumulando</w:t>
      </w:r>
      <w:r>
        <w:rPr>
          <w:spacing w:val="-4"/>
        </w:rPr>
        <w:t> </w:t>
      </w:r>
      <w:r>
        <w:rPr/>
        <w:t>funções</w:t>
      </w:r>
      <w:r>
        <w:rPr>
          <w:spacing w:val="-4"/>
        </w:rPr>
        <w:t> </w:t>
      </w:r>
      <w:r>
        <w:rPr/>
        <w:t>de</w:t>
      </w:r>
      <w:r>
        <w:rPr>
          <w:spacing w:val="-3"/>
        </w:rPr>
        <w:t> </w:t>
      </w:r>
      <w:r>
        <w:rPr/>
        <w:t>Diretor</w:t>
      </w:r>
      <w:r>
        <w:rPr>
          <w:spacing w:val="-4"/>
        </w:rPr>
        <w:t> </w:t>
      </w:r>
      <w:r>
        <w:rPr/>
        <w:t>Técnico; Tuany de Paula Terra – Diretora Administrativa;</w:t>
      </w:r>
    </w:p>
    <w:p>
      <w:pPr>
        <w:pStyle w:val="BodyText"/>
        <w:spacing w:line="276" w:lineRule="exact"/>
        <w:ind w:left="941" w:right="371"/>
        <w:jc w:val="center"/>
      </w:pPr>
      <w:r>
        <w:rPr/>
        <w:t>Etiene</w:t>
      </w:r>
      <w:r>
        <w:rPr>
          <w:spacing w:val="-5"/>
        </w:rPr>
        <w:t> </w:t>
      </w:r>
      <w:r>
        <w:rPr/>
        <w:t>Carla</w:t>
      </w:r>
      <w:r>
        <w:rPr>
          <w:spacing w:val="-2"/>
        </w:rPr>
        <w:t> </w:t>
      </w:r>
      <w:r>
        <w:rPr/>
        <w:t>Miranda –</w:t>
      </w:r>
      <w:r>
        <w:rPr>
          <w:spacing w:val="1"/>
        </w:rPr>
        <w:t> </w:t>
      </w:r>
      <w:r>
        <w:rPr/>
        <w:t>Diretora</w:t>
      </w:r>
      <w:r>
        <w:rPr>
          <w:spacing w:val="-2"/>
        </w:rPr>
        <w:t> </w:t>
      </w:r>
      <w:r>
        <w:rPr/>
        <w:t>Assistencial e</w:t>
      </w:r>
      <w:r>
        <w:rPr>
          <w:spacing w:val="1"/>
        </w:rPr>
        <w:t> </w:t>
      </w:r>
      <w:r>
        <w:rPr>
          <w:spacing w:val="-2"/>
        </w:rPr>
        <w:t>Multiprofissional.</w:t>
      </w:r>
    </w:p>
    <w:p>
      <w:pPr>
        <w:pStyle w:val="BodyText"/>
        <w:spacing w:before="46"/>
        <w:rPr>
          <w:sz w:val="22"/>
        </w:rPr>
      </w:pPr>
    </w:p>
    <w:p>
      <w:pPr>
        <w:spacing w:before="0"/>
        <w:ind w:left="0" w:right="532" w:firstLine="0"/>
        <w:jc w:val="right"/>
        <w:rPr>
          <w:b/>
          <w:sz w:val="22"/>
        </w:rPr>
      </w:pPr>
      <w:r>
        <w:rPr>
          <w:b/>
          <w:spacing w:val="-10"/>
          <w:sz w:val="22"/>
        </w:rPr>
        <w:t>3</w:t>
      </w:r>
    </w:p>
    <w:p>
      <w:pPr>
        <w:spacing w:after="0"/>
        <w:jc w:val="right"/>
        <w:rPr>
          <w:sz w:val="22"/>
        </w:rPr>
        <w:sectPr>
          <w:pgSz w:w="11910" w:h="16840"/>
          <w:pgMar w:top="1620" w:bottom="280" w:left="880" w:right="880"/>
        </w:sectPr>
      </w:pPr>
    </w:p>
    <w:p>
      <w:pPr>
        <w:pStyle w:val="Title"/>
      </w:pPr>
      <w:r>
        <w:rPr/>
        <w:drawing>
          <wp:anchor distT="0" distB="0" distL="0" distR="0" allowOverlap="1" layoutInCell="1" locked="0" behindDoc="1" simplePos="0" relativeHeight="485714944">
            <wp:simplePos x="0" y="0"/>
            <wp:positionH relativeFrom="page">
              <wp:posOffset>0</wp:posOffset>
            </wp:positionH>
            <wp:positionV relativeFrom="page">
              <wp:posOffset>164568</wp:posOffset>
            </wp:positionV>
            <wp:extent cx="7560563" cy="1036781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560563" cy="10367815"/>
                    </a:xfrm>
                    <a:prstGeom prst="rect">
                      <a:avLst/>
                    </a:prstGeom>
                  </pic:spPr>
                </pic:pic>
              </a:graphicData>
            </a:graphic>
          </wp:anchor>
        </w:drawing>
      </w:r>
      <w:r>
        <w:rPr>
          <w:spacing w:val="-2"/>
        </w:rPr>
        <w:t>Sumário</w:t>
      </w:r>
    </w:p>
    <w:p>
      <w:pPr>
        <w:spacing w:after="0"/>
        <w:sectPr>
          <w:pgSz w:w="11910" w:h="16840"/>
          <w:pgMar w:top="1620" w:bottom="251" w:left="880" w:right="880"/>
        </w:sectPr>
      </w:pPr>
    </w:p>
    <w:sdt>
      <w:sdtPr>
        <w:docPartObj>
          <w:docPartGallery w:val="Table of Contents"/>
          <w:docPartUnique/>
        </w:docPartObj>
      </w:sdtPr>
      <w:sdtEndPr/>
      <w:sdtContent>
        <w:p>
          <w:pPr>
            <w:pStyle w:val="TOC3"/>
            <w:numPr>
              <w:ilvl w:val="0"/>
              <w:numId w:val="1"/>
            </w:numPr>
            <w:tabs>
              <w:tab w:pos="1483" w:val="left" w:leader="none"/>
              <w:tab w:pos="9852" w:val="right" w:leader="dot"/>
            </w:tabs>
            <w:spacing w:line="240" w:lineRule="auto" w:before="482" w:after="0"/>
            <w:ind w:left="1483" w:right="0" w:hanging="275"/>
            <w:jc w:val="left"/>
            <w:rPr>
              <w:b w:val="0"/>
            </w:rPr>
          </w:pPr>
          <w:hyperlink w:history="true" w:anchor="_TOC_250001">
            <w:r>
              <w:rPr>
                <w:spacing w:val="-2"/>
              </w:rPr>
              <w:t>APRESENTAÇÃO</w:t>
            </w:r>
            <w:r>
              <w:rPr/>
              <w:tab/>
            </w:r>
            <w:r>
              <w:rPr>
                <w:b w:val="0"/>
                <w:spacing w:val="-10"/>
              </w:rPr>
              <w:t>6</w:t>
            </w:r>
          </w:hyperlink>
        </w:p>
        <w:p>
          <w:pPr>
            <w:pStyle w:val="TOC3"/>
            <w:numPr>
              <w:ilvl w:val="0"/>
              <w:numId w:val="1"/>
            </w:numPr>
            <w:tabs>
              <w:tab w:pos="1483" w:val="left" w:leader="none"/>
              <w:tab w:pos="9864" w:val="right" w:leader="dot"/>
            </w:tabs>
            <w:spacing w:line="240" w:lineRule="auto" w:before="179" w:after="0"/>
            <w:ind w:left="1483" w:right="0" w:hanging="275"/>
            <w:jc w:val="left"/>
            <w:rPr>
              <w:b w:val="0"/>
            </w:rPr>
          </w:pPr>
          <w:hyperlink w:history="true" w:anchor="_TOC_250000">
            <w:r>
              <w:rPr/>
              <w:t>IDENTIFICAÇÃO</w:t>
            </w:r>
            <w:r>
              <w:rPr>
                <w:spacing w:val="-6"/>
              </w:rPr>
              <w:t> </w:t>
            </w:r>
            <w:r>
              <w:rPr/>
              <w:t>DA</w:t>
            </w:r>
            <w:r>
              <w:rPr>
                <w:spacing w:val="-7"/>
              </w:rPr>
              <w:t> </w:t>
            </w:r>
            <w:r>
              <w:rPr>
                <w:spacing w:val="-2"/>
              </w:rPr>
              <w:t>UNIDADE</w:t>
            </w:r>
            <w:r>
              <w:rPr/>
              <w:tab/>
            </w:r>
            <w:r>
              <w:rPr>
                <w:b w:val="0"/>
                <w:spacing w:val="-10"/>
              </w:rPr>
              <w:t>6</w:t>
            </w:r>
          </w:hyperlink>
        </w:p>
        <w:p>
          <w:pPr>
            <w:pStyle w:val="TOC2"/>
            <w:numPr>
              <w:ilvl w:val="1"/>
              <w:numId w:val="1"/>
            </w:numPr>
            <w:tabs>
              <w:tab w:pos="1481" w:val="left" w:leader="none"/>
              <w:tab w:pos="9885" w:val="right" w:leader="dot"/>
            </w:tabs>
            <w:spacing w:line="240" w:lineRule="auto" w:before="177" w:after="0"/>
            <w:ind w:left="1481" w:right="0" w:hanging="439"/>
            <w:jc w:val="left"/>
            <w:rPr>
              <w:rFonts w:ascii="Calibri"/>
              <w:b w:val="0"/>
            </w:rPr>
          </w:pPr>
          <w:hyperlink w:history="true" w:anchor="_bookmark0">
            <w:r>
              <w:rPr/>
              <w:t>Capacidade</w:t>
            </w:r>
            <w:r>
              <w:rPr>
                <w:spacing w:val="-5"/>
              </w:rPr>
              <w:t> </w:t>
            </w:r>
            <w:r>
              <w:rPr>
                <w:spacing w:val="-2"/>
              </w:rPr>
              <w:t>Instalada</w:t>
            </w:r>
            <w:r>
              <w:rPr/>
              <w:tab/>
            </w:r>
            <w:r>
              <w:rPr>
                <w:rFonts w:ascii="Calibri"/>
                <w:b w:val="0"/>
                <w:spacing w:val="-10"/>
              </w:rPr>
              <w:t>7</w:t>
            </w:r>
          </w:hyperlink>
        </w:p>
        <w:p>
          <w:pPr>
            <w:pStyle w:val="TOC2"/>
            <w:numPr>
              <w:ilvl w:val="1"/>
              <w:numId w:val="2"/>
            </w:numPr>
            <w:tabs>
              <w:tab w:pos="1481" w:val="left" w:leader="none"/>
              <w:tab w:pos="9885" w:val="right" w:leader="dot"/>
            </w:tabs>
            <w:spacing w:line="240" w:lineRule="auto" w:before="123" w:after="0"/>
            <w:ind w:left="1481" w:right="0" w:hanging="439"/>
            <w:jc w:val="left"/>
            <w:rPr>
              <w:rFonts w:ascii="Calibri" w:hAnsi="Calibri"/>
              <w:b w:val="0"/>
            </w:rPr>
          </w:pPr>
          <w:hyperlink w:history="true" w:anchor="_bookmark1">
            <w:r>
              <w:rPr/>
              <w:t>Núcleo</w:t>
            </w:r>
            <w:r>
              <w:rPr>
                <w:spacing w:val="-5"/>
              </w:rPr>
              <w:t> </w:t>
            </w:r>
            <w:r>
              <w:rPr/>
              <w:t>interno</w:t>
            </w:r>
            <w:r>
              <w:rPr>
                <w:spacing w:val="-2"/>
              </w:rPr>
              <w:t> </w:t>
            </w:r>
            <w:r>
              <w:rPr/>
              <w:t>de</w:t>
            </w:r>
            <w:r>
              <w:rPr>
                <w:spacing w:val="-5"/>
              </w:rPr>
              <w:t> </w:t>
            </w:r>
            <w:r>
              <w:rPr/>
              <w:t>regulação</w:t>
            </w:r>
            <w:r>
              <w:rPr>
                <w:spacing w:val="-2"/>
              </w:rPr>
              <w:t> (NIR)</w:t>
            </w:r>
            <w:r>
              <w:rPr/>
              <w:tab/>
            </w:r>
            <w:r>
              <w:rPr>
                <w:rFonts w:ascii="Calibri" w:hAnsi="Calibri"/>
                <w:b w:val="0"/>
                <w:spacing w:val="-10"/>
              </w:rPr>
              <w:t>7</w:t>
            </w:r>
          </w:hyperlink>
        </w:p>
        <w:p>
          <w:pPr>
            <w:pStyle w:val="TOC2"/>
            <w:numPr>
              <w:ilvl w:val="1"/>
              <w:numId w:val="2"/>
            </w:numPr>
            <w:tabs>
              <w:tab w:pos="1481" w:val="left" w:leader="none"/>
              <w:tab w:pos="9885" w:val="right" w:leader="dot"/>
            </w:tabs>
            <w:spacing w:line="240" w:lineRule="auto" w:before="120" w:after="0"/>
            <w:ind w:left="1481" w:right="0" w:hanging="439"/>
            <w:jc w:val="left"/>
            <w:rPr>
              <w:rFonts w:ascii="Calibri" w:hAnsi="Calibri"/>
              <w:b w:val="0"/>
            </w:rPr>
          </w:pPr>
          <w:hyperlink w:history="true" w:anchor="_bookmark2">
            <w:r>
              <w:rPr/>
              <w:t>Serviço</w:t>
            </w:r>
            <w:r>
              <w:rPr>
                <w:spacing w:val="-2"/>
              </w:rPr>
              <w:t> </w:t>
            </w:r>
            <w:r>
              <w:rPr/>
              <w:t>de</w:t>
            </w:r>
            <w:r>
              <w:rPr>
                <w:spacing w:val="-4"/>
              </w:rPr>
              <w:t> </w:t>
            </w:r>
            <w:r>
              <w:rPr/>
              <w:t>integridade</w:t>
            </w:r>
            <w:r>
              <w:rPr>
                <w:spacing w:val="-4"/>
              </w:rPr>
              <w:t> </w:t>
            </w:r>
            <w:r>
              <w:rPr/>
              <w:t>com</w:t>
            </w:r>
            <w:r>
              <w:rPr>
                <w:spacing w:val="-2"/>
              </w:rPr>
              <w:t> </w:t>
            </w:r>
            <w:r>
              <w:rPr/>
              <w:t>a</w:t>
            </w:r>
            <w:r>
              <w:rPr>
                <w:spacing w:val="-1"/>
              </w:rPr>
              <w:t> </w:t>
            </w:r>
            <w:r>
              <w:rPr>
                <w:spacing w:val="-4"/>
              </w:rPr>
              <w:t>pele</w:t>
            </w:r>
            <w:r>
              <w:rPr/>
              <w:tab/>
            </w:r>
            <w:r>
              <w:rPr>
                <w:rFonts w:ascii="Calibri" w:hAnsi="Calibri"/>
                <w:b w:val="0"/>
                <w:spacing w:val="-10"/>
              </w:rPr>
              <w:t>8</w:t>
            </w:r>
          </w:hyperlink>
        </w:p>
        <w:p>
          <w:pPr>
            <w:pStyle w:val="TOC2"/>
            <w:numPr>
              <w:ilvl w:val="1"/>
              <w:numId w:val="2"/>
            </w:numPr>
            <w:tabs>
              <w:tab w:pos="1481" w:val="left" w:leader="none"/>
              <w:tab w:pos="9885" w:val="right" w:leader="dot"/>
            </w:tabs>
            <w:spacing w:line="240" w:lineRule="auto" w:before="122" w:after="0"/>
            <w:ind w:left="1481" w:right="0" w:hanging="439"/>
            <w:jc w:val="left"/>
            <w:rPr>
              <w:rFonts w:ascii="Calibri" w:hAnsi="Calibri"/>
              <w:b w:val="0"/>
            </w:rPr>
          </w:pPr>
          <w:hyperlink w:history="true" w:anchor="_bookmark3">
            <w:r>
              <w:rPr/>
              <w:t>Serviço</w:t>
            </w:r>
            <w:r>
              <w:rPr>
                <w:spacing w:val="-5"/>
              </w:rPr>
              <w:t> </w:t>
            </w:r>
            <w:r>
              <w:rPr/>
              <w:t>de</w:t>
            </w:r>
            <w:r>
              <w:rPr>
                <w:spacing w:val="-5"/>
              </w:rPr>
              <w:t> </w:t>
            </w:r>
            <w:r>
              <w:rPr/>
              <w:t>Desospitalização</w:t>
            </w:r>
            <w:r>
              <w:rPr>
                <w:spacing w:val="-5"/>
              </w:rPr>
              <w:t> </w:t>
            </w:r>
            <w:r>
              <w:rPr>
                <w:spacing w:val="-2"/>
              </w:rPr>
              <w:t>Hospitalar</w:t>
            </w:r>
            <w:r>
              <w:rPr/>
              <w:tab/>
            </w:r>
            <w:r>
              <w:rPr>
                <w:rFonts w:ascii="Calibri" w:hAnsi="Calibri"/>
                <w:b w:val="0"/>
                <w:spacing w:val="-10"/>
              </w:rPr>
              <w:t>8</w:t>
            </w:r>
          </w:hyperlink>
        </w:p>
        <w:p>
          <w:pPr>
            <w:pStyle w:val="TOC2"/>
            <w:numPr>
              <w:ilvl w:val="1"/>
              <w:numId w:val="2"/>
            </w:numPr>
            <w:tabs>
              <w:tab w:pos="1481" w:val="left" w:leader="none"/>
              <w:tab w:pos="9885" w:val="right" w:leader="dot"/>
            </w:tabs>
            <w:spacing w:line="240" w:lineRule="auto" w:before="121" w:after="0"/>
            <w:ind w:left="1481" w:right="0" w:hanging="439"/>
            <w:jc w:val="left"/>
            <w:rPr>
              <w:rFonts w:ascii="Calibri"/>
              <w:b w:val="0"/>
            </w:rPr>
          </w:pPr>
          <w:hyperlink w:history="true" w:anchor="_bookmark4">
            <w:r>
              <w:rPr/>
              <w:t>Atendimento</w:t>
            </w:r>
            <w:r>
              <w:rPr>
                <w:spacing w:val="-6"/>
              </w:rPr>
              <w:t> </w:t>
            </w:r>
            <w:r>
              <w:rPr/>
              <w:t>Equipe</w:t>
            </w:r>
            <w:r>
              <w:rPr>
                <w:spacing w:val="-6"/>
              </w:rPr>
              <w:t> </w:t>
            </w:r>
            <w:r>
              <w:rPr>
                <w:spacing w:val="-2"/>
              </w:rPr>
              <w:t>Multiprofissional</w:t>
            </w:r>
            <w:r>
              <w:rPr/>
              <w:tab/>
            </w:r>
            <w:r>
              <w:rPr>
                <w:rFonts w:ascii="Calibri"/>
                <w:b w:val="0"/>
                <w:spacing w:val="-10"/>
              </w:rPr>
              <w:t>9</w:t>
            </w:r>
          </w:hyperlink>
        </w:p>
        <w:p>
          <w:pPr>
            <w:pStyle w:val="TOC2"/>
            <w:numPr>
              <w:ilvl w:val="1"/>
              <w:numId w:val="2"/>
            </w:numPr>
            <w:tabs>
              <w:tab w:pos="1481" w:val="left" w:leader="none"/>
              <w:tab w:pos="9885" w:val="right" w:leader="dot"/>
            </w:tabs>
            <w:spacing w:line="240" w:lineRule="auto" w:before="122" w:after="0"/>
            <w:ind w:left="1481" w:right="0" w:hanging="439"/>
            <w:jc w:val="left"/>
            <w:rPr>
              <w:rFonts w:ascii="Calibri" w:hAnsi="Calibri"/>
              <w:b w:val="0"/>
            </w:rPr>
          </w:pPr>
          <w:hyperlink w:history="true" w:anchor="_bookmark5">
            <w:r>
              <w:rPr/>
              <w:t>Serviço</w:t>
            </w:r>
            <w:r>
              <w:rPr>
                <w:spacing w:val="-5"/>
              </w:rPr>
              <w:t> </w:t>
            </w:r>
            <w:r>
              <w:rPr/>
              <w:t>de</w:t>
            </w:r>
            <w:r>
              <w:rPr>
                <w:spacing w:val="-4"/>
              </w:rPr>
              <w:t> </w:t>
            </w:r>
            <w:r>
              <w:rPr/>
              <w:t>controle</w:t>
            </w:r>
            <w:r>
              <w:rPr>
                <w:spacing w:val="-2"/>
              </w:rPr>
              <w:t> </w:t>
            </w:r>
            <w:r>
              <w:rPr/>
              <w:t>de</w:t>
            </w:r>
            <w:r>
              <w:rPr>
                <w:spacing w:val="-4"/>
              </w:rPr>
              <w:t> </w:t>
            </w:r>
            <w:r>
              <w:rPr/>
              <w:t>infecções</w:t>
            </w:r>
            <w:r>
              <w:rPr>
                <w:color w:val="000000"/>
                <w:spacing w:val="-2"/>
                <w:shd w:fill="FFFFFF" w:color="auto" w:val="clear"/>
              </w:rPr>
              <w:t> </w:t>
            </w:r>
            <w:r>
              <w:rPr>
                <w:color w:val="000000"/>
                <w:shd w:fill="FFFFFF" w:color="auto" w:val="clear"/>
              </w:rPr>
              <w:t>relacionada</w:t>
            </w:r>
            <w:r>
              <w:rPr>
                <w:color w:val="000000"/>
                <w:spacing w:val="-5"/>
                <w:shd w:fill="FFFFFF" w:color="auto" w:val="clear"/>
              </w:rPr>
              <w:t> </w:t>
            </w:r>
            <w:r>
              <w:rPr>
                <w:color w:val="000000"/>
                <w:shd w:fill="FFFFFF" w:color="auto" w:val="clear"/>
              </w:rPr>
              <w:t>a</w:t>
            </w:r>
            <w:r>
              <w:rPr>
                <w:color w:val="000000"/>
                <w:spacing w:val="-2"/>
                <w:shd w:fill="FFFFFF" w:color="auto" w:val="clear"/>
              </w:rPr>
              <w:t> </w:t>
            </w:r>
            <w:r>
              <w:rPr>
                <w:color w:val="000000"/>
                <w:shd w:fill="FFFFFF" w:color="auto" w:val="clear"/>
              </w:rPr>
              <w:t>assistência</w:t>
            </w:r>
            <w:r>
              <w:rPr>
                <w:color w:val="000000"/>
                <w:spacing w:val="-2"/>
                <w:shd w:fill="FFFFFF" w:color="auto" w:val="clear"/>
              </w:rPr>
              <w:t> </w:t>
            </w:r>
            <w:r>
              <w:rPr>
                <w:color w:val="000000"/>
                <w:shd w:fill="FFFFFF" w:color="auto" w:val="clear"/>
              </w:rPr>
              <w:t>à</w:t>
            </w:r>
            <w:r>
              <w:rPr>
                <w:color w:val="000000"/>
                <w:spacing w:val="-2"/>
                <w:shd w:fill="FFFFFF" w:color="auto" w:val="clear"/>
              </w:rPr>
              <w:t> </w:t>
            </w:r>
            <w:r>
              <w:rPr>
                <w:color w:val="000000"/>
                <w:shd w:fill="FFFFFF" w:color="auto" w:val="clear"/>
              </w:rPr>
              <w:t>saúde</w:t>
            </w:r>
            <w:r>
              <w:rPr>
                <w:color w:val="000000"/>
                <w:spacing w:val="-4"/>
                <w:shd w:fill="FFFFFF" w:color="auto" w:val="clear"/>
              </w:rPr>
              <w:t> </w:t>
            </w:r>
            <w:r>
              <w:rPr>
                <w:color w:val="000000"/>
                <w:spacing w:val="-2"/>
                <w:shd w:fill="FFFFFF" w:color="auto" w:val="clear"/>
              </w:rPr>
              <w:t>(</w:t>
            </w:r>
            <w:r>
              <w:rPr>
                <w:color w:val="000000"/>
                <w:spacing w:val="-2"/>
              </w:rPr>
              <w:t>SCIRAS)</w:t>
            </w:r>
            <w:r>
              <w:rPr>
                <w:color w:val="000000"/>
              </w:rPr>
              <w:tab/>
            </w:r>
            <w:r>
              <w:rPr>
                <w:rFonts w:ascii="Calibri" w:hAnsi="Calibri"/>
                <w:b w:val="0"/>
                <w:color w:val="000000"/>
                <w:spacing w:val="-5"/>
              </w:rPr>
              <w:t>11</w:t>
            </w:r>
          </w:hyperlink>
        </w:p>
        <w:p>
          <w:pPr>
            <w:pStyle w:val="TOC4"/>
            <w:numPr>
              <w:ilvl w:val="2"/>
              <w:numId w:val="2"/>
            </w:numPr>
            <w:tabs>
              <w:tab w:pos="2141" w:val="left" w:leader="none"/>
              <w:tab w:pos="9883" w:val="right" w:leader="dot"/>
            </w:tabs>
            <w:spacing w:line="240" w:lineRule="auto" w:before="123" w:after="0"/>
            <w:ind w:left="2141" w:right="0" w:hanging="880"/>
            <w:jc w:val="left"/>
          </w:pPr>
          <w:hyperlink w:history="true" w:anchor="_bookmark6">
            <w:r>
              <w:rPr/>
              <w:t>MÉTODOS</w:t>
            </w:r>
            <w:r>
              <w:rPr>
                <w:spacing w:val="-4"/>
              </w:rPr>
              <w:t> </w:t>
            </w:r>
            <w:r>
              <w:rPr/>
              <w:t>DE</w:t>
            </w:r>
            <w:r>
              <w:rPr>
                <w:spacing w:val="-4"/>
              </w:rPr>
              <w:t> </w:t>
            </w:r>
            <w:r>
              <w:rPr/>
              <w:t>COLETA</w:t>
            </w:r>
            <w:r>
              <w:rPr>
                <w:spacing w:val="-4"/>
              </w:rPr>
              <w:t> </w:t>
            </w:r>
            <w:r>
              <w:rPr/>
              <w:t>DE</w:t>
            </w:r>
            <w:r>
              <w:rPr>
                <w:spacing w:val="-4"/>
              </w:rPr>
              <w:t> </w:t>
            </w:r>
            <w:r>
              <w:rPr>
                <w:spacing w:val="-2"/>
              </w:rPr>
              <w:t>DADOS:</w:t>
            </w:r>
            <w:r>
              <w:rPr/>
              <w:tab/>
            </w:r>
            <w:r>
              <w:rPr>
                <w:spacing w:val="-5"/>
              </w:rPr>
              <w:t>11</w:t>
            </w:r>
          </w:hyperlink>
        </w:p>
        <w:p>
          <w:pPr>
            <w:pStyle w:val="TOC4"/>
            <w:numPr>
              <w:ilvl w:val="2"/>
              <w:numId w:val="2"/>
            </w:numPr>
            <w:tabs>
              <w:tab w:pos="2141" w:val="left" w:leader="none"/>
              <w:tab w:pos="9883" w:val="right" w:leader="dot"/>
            </w:tabs>
            <w:spacing w:line="240" w:lineRule="auto" w:before="119" w:after="0"/>
            <w:ind w:left="2141" w:right="0" w:hanging="880"/>
            <w:jc w:val="left"/>
          </w:pPr>
          <w:hyperlink w:history="true" w:anchor="_bookmark7">
            <w:r>
              <w:rPr/>
              <w:t>ATIVIDADES</w:t>
            </w:r>
            <w:r>
              <w:rPr>
                <w:spacing w:val="-10"/>
              </w:rPr>
              <w:t> </w:t>
            </w:r>
            <w:r>
              <w:rPr/>
              <w:t>DIÁRIAS</w:t>
            </w:r>
            <w:r>
              <w:rPr>
                <w:spacing w:val="-8"/>
              </w:rPr>
              <w:t> </w:t>
            </w:r>
            <w:r>
              <w:rPr>
                <w:spacing w:val="-2"/>
              </w:rPr>
              <w:t>SCIRAS:</w:t>
            </w:r>
            <w:r>
              <w:rPr/>
              <w:tab/>
            </w:r>
            <w:r>
              <w:rPr>
                <w:spacing w:val="-5"/>
              </w:rPr>
              <w:t>12</w:t>
            </w:r>
          </w:hyperlink>
        </w:p>
        <w:p>
          <w:pPr>
            <w:pStyle w:val="TOC2"/>
            <w:numPr>
              <w:ilvl w:val="1"/>
              <w:numId w:val="2"/>
            </w:numPr>
            <w:tabs>
              <w:tab w:pos="1481" w:val="left" w:leader="none"/>
              <w:tab w:pos="9885" w:val="right" w:leader="dot"/>
            </w:tabs>
            <w:spacing w:line="240" w:lineRule="auto" w:before="120" w:after="0"/>
            <w:ind w:left="1481" w:right="0" w:hanging="439"/>
            <w:jc w:val="left"/>
            <w:rPr>
              <w:rFonts w:ascii="Calibri" w:hAnsi="Calibri"/>
              <w:b w:val="0"/>
            </w:rPr>
          </w:pPr>
          <w:hyperlink w:history="true" w:anchor="_bookmark8">
            <w:r>
              <w:rPr/>
              <w:t>Núcleo</w:t>
            </w:r>
            <w:r>
              <w:rPr>
                <w:spacing w:val="-8"/>
              </w:rPr>
              <w:t> </w:t>
            </w:r>
            <w:r>
              <w:rPr/>
              <w:t>hospitalar</w:t>
            </w:r>
            <w:r>
              <w:rPr>
                <w:spacing w:val="-7"/>
              </w:rPr>
              <w:t> </w:t>
            </w:r>
            <w:r>
              <w:rPr/>
              <w:t>epidemiológico</w:t>
            </w:r>
            <w:r>
              <w:rPr>
                <w:spacing w:val="-7"/>
              </w:rPr>
              <w:t> </w:t>
            </w:r>
            <w:r>
              <w:rPr>
                <w:spacing w:val="-4"/>
              </w:rPr>
              <w:t>(NHE)</w:t>
            </w:r>
            <w:r>
              <w:rPr/>
              <w:tab/>
            </w:r>
            <w:r>
              <w:rPr>
                <w:rFonts w:ascii="Calibri" w:hAnsi="Calibri"/>
                <w:b w:val="0"/>
                <w:spacing w:val="-5"/>
              </w:rPr>
              <w:t>14</w:t>
            </w:r>
          </w:hyperlink>
        </w:p>
        <w:p>
          <w:pPr>
            <w:pStyle w:val="TOC4"/>
            <w:numPr>
              <w:ilvl w:val="2"/>
              <w:numId w:val="2"/>
            </w:numPr>
            <w:tabs>
              <w:tab w:pos="2141" w:val="left" w:leader="none"/>
              <w:tab w:pos="9883" w:val="right" w:leader="dot"/>
            </w:tabs>
            <w:spacing w:line="240" w:lineRule="auto" w:before="122" w:after="0"/>
            <w:ind w:left="2141" w:right="0" w:hanging="880"/>
            <w:jc w:val="left"/>
          </w:pPr>
          <w:hyperlink w:history="true" w:anchor="_bookmark9">
            <w:r>
              <w:rPr/>
              <w:t>ROTINAS</w:t>
            </w:r>
            <w:r>
              <w:rPr>
                <w:spacing w:val="-5"/>
              </w:rPr>
              <w:t> </w:t>
            </w:r>
            <w:r>
              <w:rPr/>
              <w:t>DO</w:t>
            </w:r>
            <w:r>
              <w:rPr>
                <w:spacing w:val="-5"/>
              </w:rPr>
              <w:t> </w:t>
            </w:r>
            <w:r>
              <w:rPr>
                <w:spacing w:val="-4"/>
              </w:rPr>
              <w:t>SETOR</w:t>
            </w:r>
            <w:r>
              <w:rPr/>
              <w:tab/>
            </w:r>
            <w:r>
              <w:rPr>
                <w:spacing w:val="-5"/>
              </w:rPr>
              <w:t>15</w:t>
            </w:r>
          </w:hyperlink>
        </w:p>
        <w:p>
          <w:pPr>
            <w:pStyle w:val="TOC2"/>
            <w:numPr>
              <w:ilvl w:val="1"/>
              <w:numId w:val="2"/>
            </w:numPr>
            <w:tabs>
              <w:tab w:pos="1481" w:val="left" w:leader="none"/>
              <w:tab w:pos="9885" w:val="right" w:leader="dot"/>
            </w:tabs>
            <w:spacing w:line="240" w:lineRule="auto" w:before="119" w:after="0"/>
            <w:ind w:left="1481" w:right="0" w:hanging="439"/>
            <w:jc w:val="left"/>
            <w:rPr>
              <w:rFonts w:ascii="Calibri" w:hAnsi="Calibri"/>
              <w:b w:val="0"/>
            </w:rPr>
          </w:pPr>
          <w:hyperlink w:history="true" w:anchor="_bookmark10">
            <w:r>
              <w:rPr/>
              <w:t>Núcleo</w:t>
            </w:r>
            <w:r>
              <w:rPr>
                <w:spacing w:val="-3"/>
              </w:rPr>
              <w:t> </w:t>
            </w:r>
            <w:r>
              <w:rPr/>
              <w:t>de</w:t>
            </w:r>
            <w:r>
              <w:rPr>
                <w:spacing w:val="-2"/>
              </w:rPr>
              <w:t> </w:t>
            </w:r>
            <w:r>
              <w:rPr/>
              <w:t>educação</w:t>
            </w:r>
            <w:r>
              <w:rPr>
                <w:spacing w:val="-3"/>
              </w:rPr>
              <w:t> </w:t>
            </w:r>
            <w:r>
              <w:rPr/>
              <w:t>permanente</w:t>
            </w:r>
            <w:r>
              <w:rPr>
                <w:spacing w:val="-3"/>
              </w:rPr>
              <w:t> </w:t>
            </w:r>
            <w:r>
              <w:rPr/>
              <w:t>-</w:t>
            </w:r>
            <w:r>
              <w:rPr>
                <w:spacing w:val="-1"/>
              </w:rPr>
              <w:t> </w:t>
            </w:r>
            <w:r>
              <w:rPr>
                <w:spacing w:val="-5"/>
              </w:rPr>
              <w:t>NEP</w:t>
            </w:r>
            <w:r>
              <w:rPr/>
              <w:tab/>
            </w:r>
            <w:r>
              <w:rPr>
                <w:rFonts w:ascii="Calibri" w:hAnsi="Calibri"/>
                <w:b w:val="0"/>
                <w:spacing w:val="-5"/>
              </w:rPr>
              <w:t>15</w:t>
            </w:r>
          </w:hyperlink>
        </w:p>
        <w:p>
          <w:pPr>
            <w:pStyle w:val="TOC2"/>
            <w:numPr>
              <w:ilvl w:val="1"/>
              <w:numId w:val="2"/>
            </w:numPr>
            <w:tabs>
              <w:tab w:pos="1481" w:val="left" w:leader="none"/>
              <w:tab w:pos="9885" w:val="right" w:leader="dot"/>
            </w:tabs>
            <w:spacing w:line="240" w:lineRule="auto" w:before="121" w:after="0"/>
            <w:ind w:left="1481" w:right="0" w:hanging="439"/>
            <w:jc w:val="left"/>
            <w:rPr>
              <w:rFonts w:ascii="Calibri" w:hAnsi="Calibri"/>
              <w:b w:val="0"/>
            </w:rPr>
          </w:pPr>
          <w:hyperlink w:history="true" w:anchor="_bookmark11">
            <w:r>
              <w:rPr/>
              <w:t>Núcleo</w:t>
            </w:r>
            <w:r>
              <w:rPr>
                <w:spacing w:val="-4"/>
              </w:rPr>
              <w:t> </w:t>
            </w:r>
            <w:r>
              <w:rPr/>
              <w:t>de</w:t>
            </w:r>
            <w:r>
              <w:rPr>
                <w:spacing w:val="-3"/>
              </w:rPr>
              <w:t> </w:t>
            </w:r>
            <w:r>
              <w:rPr/>
              <w:t>segurança</w:t>
            </w:r>
            <w:r>
              <w:rPr>
                <w:spacing w:val="-3"/>
              </w:rPr>
              <w:t> </w:t>
            </w:r>
            <w:r>
              <w:rPr/>
              <w:t>do</w:t>
            </w:r>
            <w:r>
              <w:rPr>
                <w:spacing w:val="-3"/>
              </w:rPr>
              <w:t> </w:t>
            </w:r>
            <w:r>
              <w:rPr/>
              <w:t>paciente</w:t>
            </w:r>
            <w:r>
              <w:rPr>
                <w:spacing w:val="-5"/>
              </w:rPr>
              <w:t> </w:t>
            </w:r>
            <w:r>
              <w:rPr>
                <w:spacing w:val="-4"/>
              </w:rPr>
              <w:t>(NSP)</w:t>
            </w:r>
            <w:r>
              <w:rPr/>
              <w:tab/>
            </w:r>
            <w:r>
              <w:rPr>
                <w:rFonts w:ascii="Calibri" w:hAnsi="Calibri"/>
                <w:b w:val="0"/>
                <w:spacing w:val="-5"/>
              </w:rPr>
              <w:t>17</w:t>
            </w:r>
          </w:hyperlink>
        </w:p>
        <w:p>
          <w:pPr>
            <w:pStyle w:val="TOC2"/>
            <w:numPr>
              <w:ilvl w:val="1"/>
              <w:numId w:val="2"/>
            </w:numPr>
            <w:tabs>
              <w:tab w:pos="1481" w:val="left" w:leader="none"/>
              <w:tab w:pos="9885" w:val="right" w:leader="dot"/>
            </w:tabs>
            <w:spacing w:line="240" w:lineRule="auto" w:before="122" w:after="0"/>
            <w:ind w:left="1481" w:right="0" w:hanging="439"/>
            <w:jc w:val="left"/>
            <w:rPr>
              <w:rFonts w:ascii="Calibri" w:hAnsi="Calibri"/>
              <w:b w:val="0"/>
            </w:rPr>
          </w:pPr>
          <w:hyperlink w:history="true" w:anchor="_bookmark12">
            <w:r>
              <w:rPr>
                <w:spacing w:val="-2"/>
              </w:rPr>
              <w:t>Farmácia</w:t>
            </w:r>
            <w:r>
              <w:rPr/>
              <w:tab/>
            </w:r>
            <w:r>
              <w:rPr>
                <w:rFonts w:ascii="Calibri" w:hAnsi="Calibri"/>
                <w:b w:val="0"/>
                <w:spacing w:val="-5"/>
              </w:rPr>
              <w:t>19</w:t>
            </w:r>
          </w:hyperlink>
        </w:p>
        <w:p>
          <w:pPr>
            <w:pStyle w:val="TOC2"/>
            <w:numPr>
              <w:ilvl w:val="1"/>
              <w:numId w:val="2"/>
            </w:numPr>
            <w:tabs>
              <w:tab w:pos="1480" w:val="left" w:leader="none"/>
              <w:tab w:pos="9885" w:val="right" w:leader="dot"/>
            </w:tabs>
            <w:spacing w:line="240" w:lineRule="auto" w:before="120" w:after="0"/>
            <w:ind w:left="1480" w:right="0" w:hanging="438"/>
            <w:jc w:val="left"/>
            <w:rPr>
              <w:rFonts w:ascii="Calibri" w:hAnsi="Calibri"/>
              <w:b w:val="0"/>
            </w:rPr>
          </w:pPr>
          <w:hyperlink w:history="true" w:anchor="_bookmark13">
            <w:r>
              <w:rPr/>
              <w:t>Laboratório</w:t>
            </w:r>
            <w:r>
              <w:rPr>
                <w:spacing w:val="-4"/>
              </w:rPr>
              <w:t> </w:t>
            </w:r>
            <w:r>
              <w:rPr/>
              <w:t>de</w:t>
            </w:r>
            <w:r>
              <w:rPr>
                <w:spacing w:val="-4"/>
              </w:rPr>
              <w:t> </w:t>
            </w:r>
            <w:r>
              <w:rPr/>
              <w:t>análises</w:t>
            </w:r>
            <w:r>
              <w:rPr>
                <w:spacing w:val="-5"/>
              </w:rPr>
              <w:t> </w:t>
            </w:r>
            <w:r>
              <w:rPr>
                <w:spacing w:val="-2"/>
              </w:rPr>
              <w:t>clínicas</w:t>
            </w:r>
            <w:r>
              <w:rPr/>
              <w:tab/>
            </w:r>
            <w:r>
              <w:rPr>
                <w:rFonts w:ascii="Calibri" w:hAnsi="Calibri"/>
                <w:b w:val="0"/>
                <w:spacing w:val="-5"/>
              </w:rPr>
              <w:t>21</w:t>
            </w:r>
          </w:hyperlink>
        </w:p>
        <w:p>
          <w:pPr>
            <w:pStyle w:val="TOC2"/>
            <w:numPr>
              <w:ilvl w:val="1"/>
              <w:numId w:val="2"/>
            </w:numPr>
            <w:tabs>
              <w:tab w:pos="1480" w:val="left" w:leader="none"/>
              <w:tab w:pos="9885" w:val="right" w:leader="dot"/>
            </w:tabs>
            <w:spacing w:line="240" w:lineRule="auto" w:before="121" w:after="0"/>
            <w:ind w:left="1480" w:right="0" w:hanging="438"/>
            <w:jc w:val="left"/>
            <w:rPr>
              <w:rFonts w:ascii="Calibri" w:hAnsi="Calibri"/>
              <w:b w:val="0"/>
            </w:rPr>
          </w:pPr>
          <w:hyperlink w:history="true" w:anchor="_bookmark14">
            <w:r>
              <w:rPr/>
              <w:t>Agência</w:t>
            </w:r>
            <w:r>
              <w:rPr>
                <w:spacing w:val="-4"/>
              </w:rPr>
              <w:t> </w:t>
            </w:r>
            <w:r>
              <w:rPr>
                <w:spacing w:val="-2"/>
              </w:rPr>
              <w:t>transfusional</w:t>
            </w:r>
            <w:r>
              <w:rPr/>
              <w:tab/>
            </w:r>
            <w:r>
              <w:rPr>
                <w:rFonts w:ascii="Calibri" w:hAnsi="Calibri"/>
                <w:b w:val="0"/>
                <w:spacing w:val="-5"/>
              </w:rPr>
              <w:t>22</w:t>
            </w:r>
          </w:hyperlink>
        </w:p>
        <w:p>
          <w:pPr>
            <w:pStyle w:val="TOC2"/>
            <w:numPr>
              <w:ilvl w:val="1"/>
              <w:numId w:val="2"/>
            </w:numPr>
            <w:tabs>
              <w:tab w:pos="1480" w:val="left" w:leader="none"/>
              <w:tab w:pos="9885" w:val="right" w:leader="dot"/>
            </w:tabs>
            <w:spacing w:line="240" w:lineRule="auto" w:before="122" w:after="0"/>
            <w:ind w:left="1480" w:right="0" w:hanging="438"/>
            <w:jc w:val="left"/>
            <w:rPr>
              <w:rFonts w:ascii="Calibri" w:hAnsi="Calibri"/>
              <w:b w:val="0"/>
            </w:rPr>
          </w:pPr>
          <w:hyperlink w:history="true" w:anchor="_bookmark15">
            <w:r>
              <w:rPr>
                <w:color w:val="000000"/>
                <w:shd w:fill="FFFFFF" w:color="auto" w:val="clear"/>
              </w:rPr>
              <w:t>Serviço</w:t>
            </w:r>
            <w:r>
              <w:rPr>
                <w:color w:val="000000"/>
                <w:spacing w:val="-6"/>
                <w:shd w:fill="FFFFFF" w:color="auto" w:val="clear"/>
              </w:rPr>
              <w:t> </w:t>
            </w:r>
            <w:r>
              <w:rPr>
                <w:color w:val="000000"/>
                <w:shd w:fill="FFFFFF" w:color="auto" w:val="clear"/>
              </w:rPr>
              <w:t>especializado</w:t>
            </w:r>
            <w:r>
              <w:rPr>
                <w:color w:val="000000"/>
                <w:spacing w:val="-3"/>
                <w:shd w:fill="FFFFFF" w:color="auto" w:val="clear"/>
              </w:rPr>
              <w:t> </w:t>
            </w:r>
            <w:r>
              <w:rPr>
                <w:color w:val="000000"/>
                <w:shd w:fill="FFFFFF" w:color="auto" w:val="clear"/>
              </w:rPr>
              <w:t>em</w:t>
            </w:r>
            <w:r>
              <w:rPr>
                <w:color w:val="000000"/>
                <w:spacing w:val="-5"/>
                <w:shd w:fill="FFFFFF" w:color="auto" w:val="clear"/>
              </w:rPr>
              <w:t> </w:t>
            </w:r>
            <w:r>
              <w:rPr>
                <w:color w:val="000000"/>
                <w:shd w:fill="FFFFFF" w:color="auto" w:val="clear"/>
              </w:rPr>
              <w:t>segurança</w:t>
            </w:r>
            <w:r>
              <w:rPr>
                <w:color w:val="000000"/>
                <w:spacing w:val="-3"/>
                <w:shd w:fill="FFFFFF" w:color="auto" w:val="clear"/>
              </w:rPr>
              <w:t> </w:t>
            </w:r>
            <w:r>
              <w:rPr>
                <w:color w:val="000000"/>
                <w:shd w:fill="FFFFFF" w:color="auto" w:val="clear"/>
              </w:rPr>
              <w:t>e</w:t>
            </w:r>
            <w:r>
              <w:rPr>
                <w:color w:val="000000"/>
                <w:spacing w:val="-5"/>
                <w:shd w:fill="FFFFFF" w:color="auto" w:val="clear"/>
              </w:rPr>
              <w:t> </w:t>
            </w:r>
            <w:r>
              <w:rPr>
                <w:color w:val="000000"/>
                <w:shd w:fill="FFFFFF" w:color="auto" w:val="clear"/>
              </w:rPr>
              <w:t>medicina</w:t>
            </w:r>
            <w:r>
              <w:rPr>
                <w:color w:val="000000"/>
                <w:spacing w:val="-3"/>
                <w:shd w:fill="FFFFFF" w:color="auto" w:val="clear"/>
              </w:rPr>
              <w:t> </w:t>
            </w:r>
            <w:r>
              <w:rPr>
                <w:color w:val="000000"/>
                <w:shd w:fill="FFFFFF" w:color="auto" w:val="clear"/>
              </w:rPr>
              <w:t>do</w:t>
            </w:r>
            <w:r>
              <w:rPr>
                <w:color w:val="000000"/>
                <w:spacing w:val="-5"/>
                <w:shd w:fill="FFFFFF" w:color="auto" w:val="clear"/>
              </w:rPr>
              <w:t> </w:t>
            </w:r>
            <w:r>
              <w:rPr>
                <w:color w:val="000000"/>
                <w:shd w:fill="FFFFFF" w:color="auto" w:val="clear"/>
              </w:rPr>
              <w:t>trabalho</w:t>
            </w:r>
            <w:r>
              <w:rPr>
                <w:color w:val="000000"/>
                <w:spacing w:val="-3"/>
                <w:shd w:fill="FFFFFF" w:color="auto" w:val="clear"/>
              </w:rPr>
              <w:t> </w:t>
            </w:r>
            <w:r>
              <w:rPr>
                <w:color w:val="000000"/>
                <w:spacing w:val="-2"/>
                <w:shd w:fill="FFFFFF" w:color="auto" w:val="clear"/>
              </w:rPr>
              <w:t>(SESMT)</w:t>
            </w:r>
            <w:r>
              <w:rPr>
                <w:color w:val="000000"/>
              </w:rPr>
              <w:tab/>
            </w:r>
            <w:r>
              <w:rPr>
                <w:rFonts w:ascii="Calibri" w:hAnsi="Calibri"/>
                <w:b w:val="0"/>
                <w:color w:val="000000"/>
                <w:spacing w:val="-5"/>
              </w:rPr>
              <w:t>23</w:t>
            </w:r>
          </w:hyperlink>
        </w:p>
        <w:p>
          <w:pPr>
            <w:pStyle w:val="TOC2"/>
            <w:numPr>
              <w:ilvl w:val="1"/>
              <w:numId w:val="2"/>
            </w:numPr>
            <w:tabs>
              <w:tab w:pos="1480" w:val="left" w:leader="none"/>
              <w:tab w:pos="9885" w:val="right" w:leader="dot"/>
            </w:tabs>
            <w:spacing w:line="240" w:lineRule="auto" w:before="121" w:after="0"/>
            <w:ind w:left="1480" w:right="0" w:hanging="438"/>
            <w:jc w:val="left"/>
            <w:rPr>
              <w:rFonts w:ascii="Calibri" w:hAnsi="Calibri"/>
              <w:b w:val="0"/>
            </w:rPr>
          </w:pPr>
          <w:hyperlink w:history="true" w:anchor="_bookmark16">
            <w:r>
              <w:rPr/>
              <w:t>Comissões</w:t>
            </w:r>
            <w:r>
              <w:rPr>
                <w:spacing w:val="-5"/>
              </w:rPr>
              <w:t> </w:t>
            </w:r>
            <w:r>
              <w:rPr/>
              <w:t>técnicas</w:t>
            </w:r>
            <w:r>
              <w:rPr>
                <w:spacing w:val="-4"/>
              </w:rPr>
              <w:t> </w:t>
            </w:r>
            <w:r>
              <w:rPr>
                <w:spacing w:val="-2"/>
              </w:rPr>
              <w:t>hospitalar</w:t>
            </w:r>
            <w:r>
              <w:rPr/>
              <w:tab/>
            </w:r>
            <w:r>
              <w:rPr>
                <w:rFonts w:ascii="Calibri" w:hAnsi="Calibri"/>
                <w:b w:val="0"/>
                <w:spacing w:val="-5"/>
              </w:rPr>
              <w:t>27</w:t>
            </w:r>
          </w:hyperlink>
        </w:p>
        <w:p>
          <w:pPr>
            <w:pStyle w:val="TOC2"/>
            <w:numPr>
              <w:ilvl w:val="1"/>
              <w:numId w:val="3"/>
            </w:numPr>
            <w:tabs>
              <w:tab w:pos="1481" w:val="left" w:leader="none"/>
              <w:tab w:pos="9885" w:val="right" w:leader="dot"/>
            </w:tabs>
            <w:spacing w:line="240" w:lineRule="auto" w:before="123" w:after="0"/>
            <w:ind w:left="1481" w:right="0" w:hanging="439"/>
            <w:jc w:val="left"/>
            <w:rPr>
              <w:rFonts w:ascii="Calibri" w:hAnsi="Calibri"/>
              <w:b w:val="0"/>
            </w:rPr>
          </w:pPr>
          <w:hyperlink w:history="true" w:anchor="_bookmark17">
            <w:r>
              <w:rPr/>
              <w:t>Dados</w:t>
            </w:r>
            <w:r>
              <w:rPr>
                <w:spacing w:val="-2"/>
              </w:rPr>
              <w:t> Estatísticos</w:t>
            </w:r>
            <w:r>
              <w:rPr/>
              <w:tab/>
            </w:r>
            <w:r>
              <w:rPr>
                <w:rFonts w:ascii="Calibri" w:hAnsi="Calibri"/>
                <w:b w:val="0"/>
                <w:spacing w:val="-5"/>
              </w:rPr>
              <w:t>33</w:t>
            </w:r>
          </w:hyperlink>
        </w:p>
        <w:p>
          <w:pPr>
            <w:pStyle w:val="TOC4"/>
            <w:numPr>
              <w:ilvl w:val="2"/>
              <w:numId w:val="3"/>
            </w:numPr>
            <w:tabs>
              <w:tab w:pos="2141" w:val="left" w:leader="none"/>
              <w:tab w:pos="9883" w:val="right" w:leader="dot"/>
            </w:tabs>
            <w:spacing w:line="240" w:lineRule="auto" w:before="122" w:after="0"/>
            <w:ind w:left="2141" w:right="0" w:hanging="880"/>
            <w:jc w:val="left"/>
          </w:pPr>
          <w:hyperlink w:history="true" w:anchor="_bookmark18">
            <w:r>
              <w:rPr/>
              <w:t>INTERNAÇÕES</w:t>
            </w:r>
            <w:r>
              <w:rPr>
                <w:spacing w:val="-11"/>
              </w:rPr>
              <w:t> </w:t>
            </w:r>
            <w:r>
              <w:rPr/>
              <w:t>(SAÍDAS</w:t>
            </w:r>
            <w:r>
              <w:rPr>
                <w:spacing w:val="-9"/>
              </w:rPr>
              <w:t> </w:t>
            </w:r>
            <w:r>
              <w:rPr>
                <w:spacing w:val="-2"/>
              </w:rPr>
              <w:t>HOSPITALARES)</w:t>
            </w:r>
            <w:r>
              <w:rPr/>
              <w:tab/>
            </w:r>
            <w:r>
              <w:rPr>
                <w:spacing w:val="-5"/>
              </w:rPr>
              <w:t>33</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19">
            <w:r>
              <w:rPr/>
              <w:t>ATENDIMENTO</w:t>
            </w:r>
            <w:r>
              <w:rPr>
                <w:spacing w:val="-10"/>
              </w:rPr>
              <w:t> </w:t>
            </w:r>
            <w:r>
              <w:rPr/>
              <w:t>AMBULATORIAL</w:t>
            </w:r>
            <w:r>
              <w:rPr>
                <w:spacing w:val="-8"/>
              </w:rPr>
              <w:t> </w:t>
            </w:r>
            <w:r>
              <w:rPr/>
              <w:t>–</w:t>
            </w:r>
            <w:r>
              <w:rPr>
                <w:spacing w:val="-8"/>
              </w:rPr>
              <w:t> </w:t>
            </w:r>
            <w:r>
              <w:rPr>
                <w:spacing w:val="-2"/>
              </w:rPr>
              <w:t>MÉDICAS</w:t>
            </w:r>
            <w:r>
              <w:rPr/>
              <w:tab/>
            </w:r>
            <w:r>
              <w:rPr>
                <w:spacing w:val="-5"/>
              </w:rPr>
              <w:t>34</w:t>
            </w:r>
          </w:hyperlink>
        </w:p>
        <w:p>
          <w:pPr>
            <w:pStyle w:val="TOC4"/>
            <w:numPr>
              <w:ilvl w:val="2"/>
              <w:numId w:val="3"/>
            </w:numPr>
            <w:tabs>
              <w:tab w:pos="2141" w:val="left" w:leader="none"/>
              <w:tab w:pos="9883" w:val="right" w:leader="dot"/>
            </w:tabs>
            <w:spacing w:line="240" w:lineRule="auto" w:before="121" w:after="0"/>
            <w:ind w:left="2141" w:right="0" w:hanging="880"/>
            <w:jc w:val="left"/>
          </w:pPr>
          <w:hyperlink w:history="true" w:anchor="_bookmark20">
            <w:r>
              <w:rPr/>
              <w:t>ATENDIMENTO</w:t>
            </w:r>
            <w:r>
              <w:rPr>
                <w:spacing w:val="-9"/>
              </w:rPr>
              <w:t> </w:t>
            </w:r>
            <w:r>
              <w:rPr/>
              <w:t>AMBULATORIAL</w:t>
            </w:r>
            <w:r>
              <w:rPr>
                <w:spacing w:val="-6"/>
              </w:rPr>
              <w:t> </w:t>
            </w:r>
            <w:r>
              <w:rPr/>
              <w:t>–</w:t>
            </w:r>
            <w:r>
              <w:rPr>
                <w:spacing w:val="-6"/>
              </w:rPr>
              <w:t> </w:t>
            </w:r>
            <w:r>
              <w:rPr/>
              <w:t>NÃO</w:t>
            </w:r>
            <w:r>
              <w:rPr>
                <w:spacing w:val="-7"/>
              </w:rPr>
              <w:t> </w:t>
            </w:r>
            <w:r>
              <w:rPr>
                <w:spacing w:val="-2"/>
              </w:rPr>
              <w:t>MÉDICAS</w:t>
            </w:r>
            <w:r>
              <w:rPr/>
              <w:tab/>
            </w:r>
            <w:r>
              <w:rPr>
                <w:spacing w:val="-5"/>
              </w:rPr>
              <w:t>35</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21">
            <w:r>
              <w:rPr/>
              <w:t>ATENDIMENTO</w:t>
            </w:r>
            <w:r>
              <w:rPr>
                <w:spacing w:val="-10"/>
              </w:rPr>
              <w:t> </w:t>
            </w:r>
            <w:r>
              <w:rPr/>
              <w:t>LEITO</w:t>
            </w:r>
            <w:r>
              <w:rPr>
                <w:spacing w:val="-6"/>
              </w:rPr>
              <w:t> </w:t>
            </w:r>
            <w:r>
              <w:rPr>
                <w:spacing w:val="-5"/>
              </w:rPr>
              <w:t>DIA</w:t>
            </w:r>
            <w:r>
              <w:rPr/>
              <w:tab/>
            </w:r>
            <w:r>
              <w:rPr>
                <w:spacing w:val="-5"/>
              </w:rPr>
              <w:t>35</w:t>
            </w:r>
          </w:hyperlink>
        </w:p>
        <w:p>
          <w:pPr>
            <w:pStyle w:val="TOC4"/>
            <w:numPr>
              <w:ilvl w:val="2"/>
              <w:numId w:val="3"/>
            </w:numPr>
            <w:tabs>
              <w:tab w:pos="2141" w:val="left" w:leader="none"/>
              <w:tab w:pos="9883" w:val="right" w:leader="dot"/>
            </w:tabs>
            <w:spacing w:line="240" w:lineRule="auto" w:before="121" w:after="0"/>
            <w:ind w:left="2141" w:right="0" w:hanging="880"/>
            <w:jc w:val="left"/>
          </w:pPr>
          <w:hyperlink w:history="true" w:anchor="_bookmark22">
            <w:r>
              <w:rPr/>
              <w:t>PROCEDIMENTOS</w:t>
            </w:r>
            <w:r>
              <w:rPr>
                <w:spacing w:val="-13"/>
              </w:rPr>
              <w:t> </w:t>
            </w:r>
            <w:r>
              <w:rPr>
                <w:spacing w:val="-2"/>
              </w:rPr>
              <w:t>PROGRAMADOS</w:t>
            </w:r>
            <w:r>
              <w:rPr/>
              <w:tab/>
            </w:r>
            <w:r>
              <w:rPr>
                <w:spacing w:val="-5"/>
              </w:rPr>
              <w:t>35</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23">
            <w:r>
              <w:rPr/>
              <w:t>SADT</w:t>
            </w:r>
            <w:r>
              <w:rPr>
                <w:spacing w:val="-5"/>
              </w:rPr>
              <w:t> </w:t>
            </w:r>
            <w:r>
              <w:rPr/>
              <w:t>EXTERNO</w:t>
            </w:r>
            <w:r>
              <w:rPr>
                <w:spacing w:val="-4"/>
              </w:rPr>
              <w:t> </w:t>
            </w:r>
            <w:r>
              <w:rPr/>
              <w:t>–</w:t>
            </w:r>
            <w:r>
              <w:rPr>
                <w:spacing w:val="-4"/>
              </w:rPr>
              <w:t> </w:t>
            </w:r>
            <w:r>
              <w:rPr>
                <w:spacing w:val="-2"/>
              </w:rPr>
              <w:t>EXAMES</w:t>
            </w:r>
            <w:r>
              <w:rPr/>
              <w:tab/>
            </w:r>
            <w:r>
              <w:rPr>
                <w:spacing w:val="-5"/>
              </w:rPr>
              <w:t>35</w:t>
            </w:r>
          </w:hyperlink>
        </w:p>
        <w:p>
          <w:pPr>
            <w:pStyle w:val="TOC4"/>
            <w:numPr>
              <w:ilvl w:val="2"/>
              <w:numId w:val="3"/>
            </w:numPr>
            <w:tabs>
              <w:tab w:pos="2141" w:val="left" w:leader="none"/>
              <w:tab w:pos="9883" w:val="right" w:leader="dot"/>
            </w:tabs>
            <w:spacing w:line="240" w:lineRule="auto" w:before="122" w:after="0"/>
            <w:ind w:left="2141" w:right="0" w:hanging="880"/>
            <w:jc w:val="left"/>
          </w:pPr>
          <w:hyperlink w:history="true" w:anchor="_bookmark24">
            <w:r>
              <w:rPr>
                <w:spacing w:val="-2"/>
              </w:rPr>
              <w:t>INTERNAÇÃO</w:t>
            </w:r>
            <w:r>
              <w:rPr/>
              <w:tab/>
            </w:r>
            <w:r>
              <w:rPr>
                <w:spacing w:val="-5"/>
              </w:rPr>
              <w:t>36</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25">
            <w:r>
              <w:rPr/>
              <w:t>TAXA</w:t>
            </w:r>
            <w:r>
              <w:rPr>
                <w:spacing w:val="-6"/>
              </w:rPr>
              <w:t> </w:t>
            </w:r>
            <w:r>
              <w:rPr/>
              <w:t>DE</w:t>
            </w:r>
            <w:r>
              <w:rPr>
                <w:spacing w:val="-5"/>
              </w:rPr>
              <w:t> </w:t>
            </w:r>
            <w:r>
              <w:rPr/>
              <w:t>OCUPAÇÃO</w:t>
            </w:r>
            <w:r>
              <w:rPr>
                <w:spacing w:val="-5"/>
              </w:rPr>
              <w:t> </w:t>
            </w:r>
            <w:r>
              <w:rPr>
                <w:spacing w:val="-2"/>
              </w:rPr>
              <w:t>HOSPITALAR</w:t>
            </w:r>
            <w:r>
              <w:rPr/>
              <w:tab/>
            </w:r>
            <w:r>
              <w:rPr>
                <w:spacing w:val="-5"/>
              </w:rPr>
              <w:t>36</w:t>
            </w:r>
          </w:hyperlink>
        </w:p>
        <w:p>
          <w:pPr>
            <w:pStyle w:val="TOC5"/>
            <w:numPr>
              <w:ilvl w:val="3"/>
              <w:numId w:val="3"/>
            </w:numPr>
            <w:tabs>
              <w:tab w:pos="2362" w:val="left" w:leader="none"/>
              <w:tab w:pos="9885" w:val="right" w:leader="dot"/>
            </w:tabs>
            <w:spacing w:line="240" w:lineRule="auto" w:before="118" w:after="0"/>
            <w:ind w:left="2362" w:right="0" w:hanging="880"/>
            <w:jc w:val="left"/>
            <w:rPr>
              <w:rFonts w:ascii="Calibri" w:hAnsi="Calibri"/>
            </w:rPr>
          </w:pPr>
          <w:hyperlink w:history="true" w:anchor="_bookmark26">
            <w:r>
              <w:rPr/>
              <w:t>TAXA</w:t>
            </w:r>
            <w:r>
              <w:rPr>
                <w:spacing w:val="-6"/>
              </w:rPr>
              <w:t> </w:t>
            </w:r>
            <w:r>
              <w:rPr/>
              <w:t>DE</w:t>
            </w:r>
            <w:r>
              <w:rPr>
                <w:spacing w:val="-4"/>
              </w:rPr>
              <w:t> </w:t>
            </w:r>
            <w:r>
              <w:rPr/>
              <w:t>OCUPAÇÃO</w:t>
            </w:r>
            <w:r>
              <w:rPr>
                <w:spacing w:val="-6"/>
              </w:rPr>
              <w:t> </w:t>
            </w:r>
            <w:r>
              <w:rPr/>
              <w:t>HOSPITALAR</w:t>
            </w:r>
            <w:r>
              <w:rPr>
                <w:spacing w:val="-5"/>
              </w:rPr>
              <w:t> </w:t>
            </w:r>
            <w:r>
              <w:rPr/>
              <w:t>POR</w:t>
            </w:r>
            <w:r>
              <w:rPr>
                <w:spacing w:val="-5"/>
              </w:rPr>
              <w:t> </w:t>
            </w:r>
            <w:r>
              <w:rPr>
                <w:spacing w:val="-2"/>
              </w:rPr>
              <w:t>CLÍNICAS</w:t>
            </w:r>
            <w:r>
              <w:rPr/>
              <w:tab/>
            </w:r>
            <w:r>
              <w:rPr>
                <w:rFonts w:ascii="Calibri" w:hAnsi="Calibri"/>
                <w:spacing w:val="-5"/>
              </w:rPr>
              <w:t>36</w:t>
            </w:r>
          </w:hyperlink>
        </w:p>
        <w:p>
          <w:pPr>
            <w:pStyle w:val="TOC4"/>
            <w:numPr>
              <w:ilvl w:val="2"/>
              <w:numId w:val="3"/>
            </w:numPr>
            <w:tabs>
              <w:tab w:pos="2141" w:val="left" w:leader="none"/>
              <w:tab w:pos="9883" w:val="right" w:leader="dot"/>
            </w:tabs>
            <w:spacing w:line="240" w:lineRule="auto" w:before="124" w:after="0"/>
            <w:ind w:left="2141" w:right="0" w:hanging="880"/>
            <w:jc w:val="left"/>
          </w:pPr>
          <w:hyperlink w:history="true" w:anchor="_bookmark27">
            <w:r>
              <w:rPr/>
              <w:t>MÉDIA</w:t>
            </w:r>
            <w:r>
              <w:rPr>
                <w:spacing w:val="-6"/>
              </w:rPr>
              <w:t> </w:t>
            </w:r>
            <w:r>
              <w:rPr/>
              <w:t>DE</w:t>
            </w:r>
            <w:r>
              <w:rPr>
                <w:spacing w:val="-5"/>
              </w:rPr>
              <w:t> </w:t>
            </w:r>
            <w:r>
              <w:rPr/>
              <w:t>PERMANÊNCIA</w:t>
            </w:r>
            <w:r>
              <w:rPr>
                <w:spacing w:val="-5"/>
              </w:rPr>
              <w:t> </w:t>
            </w:r>
            <w:r>
              <w:rPr>
                <w:spacing w:val="-2"/>
              </w:rPr>
              <w:t>HOSPITALAR</w:t>
            </w:r>
            <w:r>
              <w:rPr/>
              <w:tab/>
            </w:r>
            <w:r>
              <w:rPr>
                <w:spacing w:val="-5"/>
              </w:rPr>
              <w:t>37</w:t>
            </w:r>
          </w:hyperlink>
        </w:p>
        <w:p>
          <w:pPr>
            <w:pStyle w:val="TOC5"/>
            <w:numPr>
              <w:ilvl w:val="3"/>
              <w:numId w:val="3"/>
            </w:numPr>
            <w:tabs>
              <w:tab w:pos="2362" w:val="left" w:leader="none"/>
              <w:tab w:pos="9885" w:val="right" w:leader="dot"/>
            </w:tabs>
            <w:spacing w:line="240" w:lineRule="auto" w:before="117" w:after="0"/>
            <w:ind w:left="2362" w:right="0" w:hanging="880"/>
            <w:jc w:val="left"/>
            <w:rPr>
              <w:rFonts w:ascii="Calibri" w:hAnsi="Calibri"/>
            </w:rPr>
          </w:pPr>
          <w:hyperlink w:history="true" w:anchor="_bookmark28">
            <w:r>
              <w:rPr/>
              <w:t>MÉDIA</w:t>
            </w:r>
            <w:r>
              <w:rPr>
                <w:spacing w:val="-8"/>
              </w:rPr>
              <w:t> </w:t>
            </w:r>
            <w:r>
              <w:rPr/>
              <w:t>DE</w:t>
            </w:r>
            <w:r>
              <w:rPr>
                <w:spacing w:val="-5"/>
              </w:rPr>
              <w:t> </w:t>
            </w:r>
            <w:r>
              <w:rPr/>
              <w:t>PERMANÊNCIA</w:t>
            </w:r>
            <w:r>
              <w:rPr>
                <w:spacing w:val="-5"/>
              </w:rPr>
              <w:t> </w:t>
            </w:r>
            <w:r>
              <w:rPr/>
              <w:t>HOSPITALAR</w:t>
            </w:r>
            <w:r>
              <w:rPr>
                <w:spacing w:val="-6"/>
              </w:rPr>
              <w:t> </w:t>
            </w:r>
            <w:r>
              <w:rPr/>
              <w:t>POR</w:t>
            </w:r>
            <w:r>
              <w:rPr>
                <w:spacing w:val="-5"/>
              </w:rPr>
              <w:t> </w:t>
            </w:r>
            <w:r>
              <w:rPr>
                <w:spacing w:val="-2"/>
              </w:rPr>
              <w:t>CLÍNICA</w:t>
            </w:r>
            <w:r>
              <w:rPr/>
              <w:tab/>
            </w:r>
            <w:r>
              <w:rPr>
                <w:rFonts w:ascii="Calibri" w:hAnsi="Calibri"/>
                <w:spacing w:val="-5"/>
              </w:rPr>
              <w:t>37</w:t>
            </w:r>
          </w:hyperlink>
        </w:p>
        <w:p>
          <w:pPr>
            <w:pStyle w:val="TOC4"/>
            <w:numPr>
              <w:ilvl w:val="2"/>
              <w:numId w:val="3"/>
            </w:numPr>
            <w:tabs>
              <w:tab w:pos="2141" w:val="left" w:leader="none"/>
              <w:tab w:pos="9883" w:val="right" w:leader="dot"/>
            </w:tabs>
            <w:spacing w:line="240" w:lineRule="auto" w:before="125" w:after="0"/>
            <w:ind w:left="2141" w:right="0" w:hanging="880"/>
            <w:jc w:val="left"/>
          </w:pPr>
          <w:hyperlink w:history="true" w:anchor="_bookmark29">
            <w:r>
              <w:rPr/>
              <w:t>ÍNDICE</w:t>
            </w:r>
            <w:r>
              <w:rPr>
                <w:spacing w:val="-8"/>
              </w:rPr>
              <w:t> </w:t>
            </w:r>
            <w:r>
              <w:rPr/>
              <w:t>DE</w:t>
            </w:r>
            <w:r>
              <w:rPr>
                <w:spacing w:val="-5"/>
              </w:rPr>
              <w:t> </w:t>
            </w:r>
            <w:r>
              <w:rPr/>
              <w:t>INTERVALO</w:t>
            </w:r>
            <w:r>
              <w:rPr>
                <w:spacing w:val="-6"/>
              </w:rPr>
              <w:t> </w:t>
            </w:r>
            <w:r>
              <w:rPr/>
              <w:t>DE</w:t>
            </w:r>
            <w:r>
              <w:rPr>
                <w:spacing w:val="-5"/>
              </w:rPr>
              <w:t> </w:t>
            </w:r>
            <w:r>
              <w:rPr/>
              <w:t>SUBSTITUIÇÃO</w:t>
            </w:r>
            <w:r>
              <w:rPr>
                <w:spacing w:val="-7"/>
              </w:rPr>
              <w:t> </w:t>
            </w:r>
            <w:r>
              <w:rPr/>
              <w:t>DE</w:t>
            </w:r>
            <w:r>
              <w:rPr>
                <w:spacing w:val="-4"/>
              </w:rPr>
              <w:t> </w:t>
            </w:r>
            <w:r>
              <w:rPr>
                <w:spacing w:val="-2"/>
              </w:rPr>
              <w:t>HORAS</w:t>
            </w:r>
            <w:r>
              <w:rPr/>
              <w:tab/>
            </w:r>
            <w:r>
              <w:rPr>
                <w:spacing w:val="-5"/>
              </w:rPr>
              <w:t>38</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30">
            <w:r>
              <w:rPr/>
              <w:t>INDICADORES</w:t>
            </w:r>
            <w:r>
              <w:rPr>
                <w:spacing w:val="-9"/>
              </w:rPr>
              <w:t> </w:t>
            </w:r>
            <w:r>
              <w:rPr/>
              <w:t>DE</w:t>
            </w:r>
            <w:r>
              <w:rPr>
                <w:spacing w:val="-7"/>
              </w:rPr>
              <w:t> </w:t>
            </w:r>
            <w:r>
              <w:rPr>
                <w:spacing w:val="-2"/>
              </w:rPr>
              <w:t>DESEMPENHO</w:t>
            </w:r>
            <w:r>
              <w:rPr/>
              <w:tab/>
            </w:r>
            <w:r>
              <w:rPr>
                <w:spacing w:val="-5"/>
              </w:rPr>
              <w:t>39</w:t>
            </w:r>
          </w:hyperlink>
        </w:p>
        <w:p>
          <w:pPr>
            <w:pStyle w:val="TOC4"/>
            <w:numPr>
              <w:ilvl w:val="2"/>
              <w:numId w:val="3"/>
            </w:numPr>
            <w:tabs>
              <w:tab w:pos="2141" w:val="left" w:leader="none"/>
              <w:tab w:pos="9883" w:val="right" w:leader="dot"/>
            </w:tabs>
            <w:spacing w:line="240" w:lineRule="auto" w:before="121" w:after="0"/>
            <w:ind w:left="2141" w:right="0" w:hanging="880"/>
            <w:jc w:val="left"/>
          </w:pPr>
          <w:hyperlink w:history="true" w:anchor="_bookmark31">
            <w:r>
              <w:rPr/>
              <w:t>AUTORIZAÇÃO</w:t>
            </w:r>
            <w:r>
              <w:rPr>
                <w:spacing w:val="-10"/>
              </w:rPr>
              <w:t> </w:t>
            </w:r>
            <w:r>
              <w:rPr/>
              <w:t>DE</w:t>
            </w:r>
            <w:r>
              <w:rPr>
                <w:spacing w:val="-8"/>
              </w:rPr>
              <w:t> </w:t>
            </w:r>
            <w:r>
              <w:rPr/>
              <w:t>INTERNAÇÃO</w:t>
            </w:r>
            <w:r>
              <w:rPr>
                <w:spacing w:val="-9"/>
              </w:rPr>
              <w:t> </w:t>
            </w:r>
            <w:r>
              <w:rPr>
                <w:spacing w:val="-2"/>
              </w:rPr>
              <w:t>HOSPITALAR</w:t>
            </w:r>
            <w:r>
              <w:rPr/>
              <w:tab/>
            </w:r>
            <w:r>
              <w:rPr>
                <w:spacing w:val="-5"/>
              </w:rPr>
              <w:t>41</w:t>
            </w:r>
          </w:hyperlink>
        </w:p>
        <w:p>
          <w:pPr>
            <w:pStyle w:val="TOC1"/>
          </w:pPr>
          <w:r>
            <w:rPr>
              <w:spacing w:val="-10"/>
            </w:rPr>
            <w:t>4</w:t>
          </w:r>
        </w:p>
        <w:p>
          <w:pPr>
            <w:pStyle w:val="TOC4"/>
            <w:numPr>
              <w:ilvl w:val="2"/>
              <w:numId w:val="3"/>
            </w:numPr>
            <w:tabs>
              <w:tab w:pos="2141" w:val="left" w:leader="none"/>
              <w:tab w:pos="9883" w:val="right" w:leader="dot"/>
            </w:tabs>
            <w:spacing w:line="240" w:lineRule="auto" w:before="64" w:after="0"/>
            <w:ind w:left="2141" w:right="0" w:hanging="880"/>
            <w:jc w:val="left"/>
          </w:pPr>
          <w:r>
            <w:rPr/>
            <w:drawing>
              <wp:anchor distT="0" distB="0" distL="0" distR="0" allowOverlap="1" layoutInCell="1" locked="0" behindDoc="1" simplePos="0" relativeHeight="485715456">
                <wp:simplePos x="0" y="0"/>
                <wp:positionH relativeFrom="page">
                  <wp:posOffset>0</wp:posOffset>
                </wp:positionH>
                <wp:positionV relativeFrom="page">
                  <wp:posOffset>164568</wp:posOffset>
                </wp:positionV>
                <wp:extent cx="7560563" cy="1036781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7560563" cy="10367815"/>
                        </a:xfrm>
                        <a:prstGeom prst="rect">
                          <a:avLst/>
                        </a:prstGeom>
                      </pic:spPr>
                    </pic:pic>
                  </a:graphicData>
                </a:graphic>
              </wp:anchor>
            </w:drawing>
          </w:r>
          <w:hyperlink w:history="true" w:anchor="_bookmark32">
            <w:r>
              <w:rPr/>
              <w:t>SERVIÇO</w:t>
            </w:r>
            <w:r>
              <w:rPr>
                <w:spacing w:val="-6"/>
              </w:rPr>
              <w:t> </w:t>
            </w:r>
            <w:r>
              <w:rPr/>
              <w:t>DE</w:t>
            </w:r>
            <w:r>
              <w:rPr>
                <w:spacing w:val="-6"/>
              </w:rPr>
              <w:t> </w:t>
            </w:r>
            <w:r>
              <w:rPr/>
              <w:t>ATENDIMENTO</w:t>
            </w:r>
            <w:r>
              <w:rPr>
                <w:spacing w:val="-6"/>
              </w:rPr>
              <w:t> </w:t>
            </w:r>
            <w:r>
              <w:rPr/>
              <w:t>AO</w:t>
            </w:r>
            <w:r>
              <w:rPr>
                <w:spacing w:val="-6"/>
              </w:rPr>
              <w:t> </w:t>
            </w:r>
            <w:r>
              <w:rPr/>
              <w:t>USUÁRIO</w:t>
            </w:r>
            <w:r>
              <w:rPr>
                <w:spacing w:val="-6"/>
              </w:rPr>
              <w:t> </w:t>
            </w:r>
            <w:r>
              <w:rPr>
                <w:spacing w:val="-4"/>
              </w:rPr>
              <w:t>(SAU)</w:t>
            </w:r>
            <w:r>
              <w:rPr/>
              <w:tab/>
            </w:r>
            <w:r>
              <w:rPr>
                <w:spacing w:val="-5"/>
              </w:rPr>
              <w:t>41</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33">
            <w:r>
              <w:rPr/>
              <w:t>TAXA</w:t>
            </w:r>
            <w:r>
              <w:rPr>
                <w:spacing w:val="-4"/>
              </w:rPr>
              <w:t> </w:t>
            </w:r>
            <w:r>
              <w:rPr/>
              <w:t>DE</w:t>
            </w:r>
            <w:r>
              <w:rPr>
                <w:spacing w:val="-3"/>
              </w:rPr>
              <w:t> </w:t>
            </w:r>
            <w:r>
              <w:rPr>
                <w:spacing w:val="-2"/>
              </w:rPr>
              <w:t>SATISFAÇÃO</w:t>
            </w:r>
            <w:r>
              <w:rPr/>
              <w:tab/>
            </w:r>
            <w:r>
              <w:rPr>
                <w:spacing w:val="-5"/>
              </w:rPr>
              <w:t>42</w:t>
            </w:r>
          </w:hyperlink>
        </w:p>
        <w:p>
          <w:pPr>
            <w:pStyle w:val="TOC4"/>
            <w:numPr>
              <w:ilvl w:val="2"/>
              <w:numId w:val="3"/>
            </w:numPr>
            <w:tabs>
              <w:tab w:pos="2141" w:val="left" w:leader="none"/>
              <w:tab w:pos="9883" w:val="right" w:leader="dot"/>
            </w:tabs>
            <w:spacing w:line="240" w:lineRule="auto" w:before="122" w:after="0"/>
            <w:ind w:left="2141" w:right="0" w:hanging="880"/>
            <w:jc w:val="left"/>
          </w:pPr>
          <w:hyperlink w:history="true" w:anchor="_bookmark34">
            <w:r>
              <w:rPr/>
              <w:t>CONTROLE</w:t>
            </w:r>
            <w:r>
              <w:rPr>
                <w:spacing w:val="-7"/>
              </w:rPr>
              <w:t> </w:t>
            </w:r>
            <w:r>
              <w:rPr/>
              <w:t>DE</w:t>
            </w:r>
            <w:r>
              <w:rPr>
                <w:spacing w:val="-5"/>
              </w:rPr>
              <w:t> </w:t>
            </w:r>
            <w:r>
              <w:rPr/>
              <w:t>INFECÇÃO</w:t>
            </w:r>
            <w:r>
              <w:rPr>
                <w:spacing w:val="-6"/>
              </w:rPr>
              <w:t> </w:t>
            </w:r>
            <w:r>
              <w:rPr>
                <w:spacing w:val="-2"/>
              </w:rPr>
              <w:t>HOSPITALAR</w:t>
            </w:r>
            <w:r>
              <w:rPr/>
              <w:tab/>
            </w:r>
            <w:r>
              <w:rPr>
                <w:spacing w:val="-5"/>
              </w:rPr>
              <w:t>42</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35">
            <w:r>
              <w:rPr/>
              <w:t>TAXA</w:t>
            </w:r>
            <w:r>
              <w:rPr>
                <w:spacing w:val="-6"/>
              </w:rPr>
              <w:t> </w:t>
            </w:r>
            <w:r>
              <w:rPr/>
              <w:t>DE</w:t>
            </w:r>
            <w:r>
              <w:rPr>
                <w:spacing w:val="-4"/>
              </w:rPr>
              <w:t> </w:t>
            </w:r>
            <w:r>
              <w:rPr/>
              <w:t>MORTALIDADE</w:t>
            </w:r>
            <w:r>
              <w:rPr>
                <w:spacing w:val="-4"/>
              </w:rPr>
              <w:t> </w:t>
            </w:r>
            <w:r>
              <w:rPr>
                <w:spacing w:val="-2"/>
              </w:rPr>
              <w:t>OPERATÓRIA</w:t>
            </w:r>
            <w:r>
              <w:rPr/>
              <w:tab/>
            </w:r>
            <w:r>
              <w:rPr>
                <w:spacing w:val="-5"/>
              </w:rPr>
              <w:t>42</w:t>
            </w:r>
          </w:hyperlink>
        </w:p>
        <w:p>
          <w:pPr>
            <w:pStyle w:val="TOC4"/>
            <w:numPr>
              <w:ilvl w:val="2"/>
              <w:numId w:val="3"/>
            </w:numPr>
            <w:tabs>
              <w:tab w:pos="2141" w:val="left" w:leader="none"/>
              <w:tab w:pos="9883" w:val="right" w:leader="dot"/>
            </w:tabs>
            <w:spacing w:line="240" w:lineRule="auto" w:before="119" w:after="0"/>
            <w:ind w:left="2141" w:right="0" w:hanging="880"/>
            <w:jc w:val="left"/>
          </w:pPr>
          <w:hyperlink w:history="true" w:anchor="_bookmark36">
            <w:r>
              <w:rPr>
                <w:spacing w:val="-2"/>
              </w:rPr>
              <w:t>ATENDIMENTOS</w:t>
            </w:r>
            <w:r>
              <w:rPr>
                <w:spacing w:val="10"/>
              </w:rPr>
              <w:t> </w:t>
            </w:r>
            <w:r>
              <w:rPr>
                <w:spacing w:val="-2"/>
              </w:rPr>
              <w:t>URGÊNCIA/EMERGÊNCIA</w:t>
            </w:r>
            <w:r>
              <w:rPr/>
              <w:tab/>
            </w:r>
            <w:r>
              <w:rPr>
                <w:spacing w:val="-5"/>
              </w:rPr>
              <w:t>42</w:t>
            </w:r>
          </w:hyperlink>
        </w:p>
        <w:p>
          <w:pPr>
            <w:pStyle w:val="TOC4"/>
            <w:numPr>
              <w:ilvl w:val="2"/>
              <w:numId w:val="3"/>
            </w:numPr>
            <w:tabs>
              <w:tab w:pos="2141" w:val="left" w:leader="none"/>
              <w:tab w:pos="9883" w:val="right" w:leader="dot"/>
            </w:tabs>
            <w:spacing w:line="240" w:lineRule="auto" w:before="121" w:after="0"/>
            <w:ind w:left="2141" w:right="0" w:hanging="880"/>
            <w:jc w:val="left"/>
          </w:pPr>
          <w:hyperlink w:history="true" w:anchor="_bookmark37">
            <w:r>
              <w:rPr/>
              <w:t>CIRURGIAS</w:t>
            </w:r>
            <w:r>
              <w:rPr>
                <w:spacing w:val="-10"/>
              </w:rPr>
              <w:t> </w:t>
            </w:r>
            <w:r>
              <w:rPr>
                <w:spacing w:val="-2"/>
              </w:rPr>
              <w:t>REALIZADAS</w:t>
            </w:r>
            <w:r>
              <w:rPr/>
              <w:tab/>
            </w:r>
            <w:r>
              <w:rPr>
                <w:spacing w:val="-5"/>
              </w:rPr>
              <w:t>43</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38">
            <w:r>
              <w:rPr/>
              <w:t>CIRURGIAS</w:t>
            </w:r>
            <w:r>
              <w:rPr>
                <w:spacing w:val="-8"/>
              </w:rPr>
              <w:t> </w:t>
            </w:r>
            <w:r>
              <w:rPr/>
              <w:t>PROGRAMADAS</w:t>
            </w:r>
            <w:r>
              <w:rPr>
                <w:spacing w:val="-8"/>
              </w:rPr>
              <w:t> </w:t>
            </w:r>
            <w:r>
              <w:rPr/>
              <w:t>(Eletivas</w:t>
            </w:r>
            <w:r>
              <w:rPr>
                <w:spacing w:val="-7"/>
              </w:rPr>
              <w:t> </w:t>
            </w:r>
            <w:r>
              <w:rPr>
                <w:spacing w:val="-4"/>
              </w:rPr>
              <w:t>NIR)</w:t>
            </w:r>
            <w:r>
              <w:rPr/>
              <w:tab/>
            </w:r>
            <w:r>
              <w:rPr>
                <w:spacing w:val="-5"/>
              </w:rPr>
              <w:t>43</w:t>
            </w:r>
          </w:hyperlink>
        </w:p>
        <w:p>
          <w:pPr>
            <w:pStyle w:val="TOC4"/>
            <w:numPr>
              <w:ilvl w:val="2"/>
              <w:numId w:val="4"/>
            </w:numPr>
            <w:tabs>
              <w:tab w:pos="2141" w:val="left" w:leader="none"/>
              <w:tab w:pos="9883" w:val="right" w:leader="dot"/>
            </w:tabs>
            <w:spacing w:line="240" w:lineRule="auto" w:before="122" w:after="0"/>
            <w:ind w:left="2141" w:right="0" w:hanging="880"/>
            <w:jc w:val="left"/>
          </w:pPr>
          <w:hyperlink w:history="true" w:anchor="_bookmark39">
            <w:r>
              <w:rPr/>
              <w:t>CIRURGIAS</w:t>
            </w:r>
            <w:r>
              <w:rPr>
                <w:spacing w:val="-7"/>
              </w:rPr>
              <w:t> </w:t>
            </w:r>
            <w:r>
              <w:rPr/>
              <w:t>POR</w:t>
            </w:r>
            <w:r>
              <w:rPr>
                <w:spacing w:val="-7"/>
              </w:rPr>
              <w:t> </w:t>
            </w:r>
            <w:r>
              <w:rPr>
                <w:spacing w:val="-2"/>
              </w:rPr>
              <w:t>ESPECIALIDADES</w:t>
            </w:r>
            <w:r>
              <w:rPr/>
              <w:tab/>
            </w:r>
            <w:r>
              <w:rPr>
                <w:spacing w:val="-5"/>
              </w:rPr>
              <w:t>43</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40">
            <w:r>
              <w:rPr/>
              <w:t>CIRURGIAS</w:t>
            </w:r>
            <w:r>
              <w:rPr>
                <w:spacing w:val="-9"/>
              </w:rPr>
              <w:t> </w:t>
            </w:r>
            <w:r>
              <w:rPr/>
              <w:t>POR</w:t>
            </w:r>
            <w:r>
              <w:rPr>
                <w:spacing w:val="-7"/>
              </w:rPr>
              <w:t> </w:t>
            </w:r>
            <w:r>
              <w:rPr>
                <w:spacing w:val="-4"/>
              </w:rPr>
              <w:t>TIPO</w:t>
            </w:r>
            <w:r>
              <w:rPr/>
              <w:tab/>
            </w:r>
            <w:r>
              <w:rPr>
                <w:spacing w:val="-5"/>
              </w:rPr>
              <w:t>43</w:t>
            </w:r>
          </w:hyperlink>
        </w:p>
        <w:p>
          <w:pPr>
            <w:pStyle w:val="TOC4"/>
            <w:numPr>
              <w:ilvl w:val="2"/>
              <w:numId w:val="4"/>
            </w:numPr>
            <w:tabs>
              <w:tab w:pos="2141" w:val="left" w:leader="none"/>
              <w:tab w:pos="9883" w:val="right" w:leader="dot"/>
            </w:tabs>
            <w:spacing w:line="240" w:lineRule="auto" w:before="121" w:after="0"/>
            <w:ind w:left="2141" w:right="0" w:hanging="880"/>
            <w:jc w:val="left"/>
          </w:pPr>
          <w:hyperlink w:history="true" w:anchor="_bookmark41">
            <w:r>
              <w:rPr/>
              <w:t>CIRURGIAS</w:t>
            </w:r>
            <w:r>
              <w:rPr>
                <w:spacing w:val="-7"/>
              </w:rPr>
              <w:t> </w:t>
            </w:r>
            <w:r>
              <w:rPr/>
              <w:t>POR</w:t>
            </w:r>
            <w:r>
              <w:rPr>
                <w:spacing w:val="-7"/>
              </w:rPr>
              <w:t> </w:t>
            </w:r>
            <w:r>
              <w:rPr>
                <w:spacing w:val="-2"/>
              </w:rPr>
              <w:t>PORTE</w:t>
            </w:r>
            <w:r>
              <w:rPr/>
              <w:tab/>
            </w:r>
            <w:r>
              <w:rPr>
                <w:spacing w:val="-5"/>
              </w:rPr>
              <w:t>44</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42">
            <w:r>
              <w:rPr/>
              <w:t>CIRURGIAS</w:t>
            </w:r>
            <w:r>
              <w:rPr>
                <w:spacing w:val="-5"/>
              </w:rPr>
              <w:t> </w:t>
            </w:r>
            <w:r>
              <w:rPr/>
              <w:t>POR</w:t>
            </w:r>
            <w:r>
              <w:rPr>
                <w:spacing w:val="-5"/>
              </w:rPr>
              <w:t> </w:t>
            </w:r>
            <w:r>
              <w:rPr/>
              <w:t>GRAU</w:t>
            </w:r>
            <w:r>
              <w:rPr>
                <w:spacing w:val="-3"/>
              </w:rPr>
              <w:t> </w:t>
            </w:r>
            <w:r>
              <w:rPr/>
              <w:t>DE</w:t>
            </w:r>
            <w:r>
              <w:rPr>
                <w:spacing w:val="-4"/>
              </w:rPr>
              <w:t> </w:t>
            </w:r>
            <w:r>
              <w:rPr>
                <w:spacing w:val="-2"/>
              </w:rPr>
              <w:t>CONTAMINAÇÃO</w:t>
            </w:r>
            <w:r>
              <w:rPr/>
              <w:tab/>
            </w:r>
            <w:r>
              <w:rPr>
                <w:spacing w:val="-5"/>
              </w:rPr>
              <w:t>44</w:t>
            </w:r>
          </w:hyperlink>
        </w:p>
        <w:p>
          <w:pPr>
            <w:pStyle w:val="TOC4"/>
            <w:numPr>
              <w:ilvl w:val="2"/>
              <w:numId w:val="4"/>
            </w:numPr>
            <w:tabs>
              <w:tab w:pos="2141" w:val="left" w:leader="none"/>
              <w:tab w:pos="9883" w:val="right" w:leader="dot"/>
            </w:tabs>
            <w:spacing w:line="240" w:lineRule="auto" w:before="120" w:after="0"/>
            <w:ind w:left="2141" w:right="0" w:hanging="880"/>
            <w:jc w:val="left"/>
          </w:pPr>
          <w:hyperlink w:history="true" w:anchor="_bookmark43">
            <w:r>
              <w:rPr/>
              <w:t>PROCEDIMENTOS</w:t>
            </w:r>
            <w:r>
              <w:rPr>
                <w:spacing w:val="-9"/>
              </w:rPr>
              <w:t> </w:t>
            </w:r>
            <w:r>
              <w:rPr/>
              <w:t>CIRÚRGICOS</w:t>
            </w:r>
            <w:r>
              <w:rPr>
                <w:spacing w:val="-8"/>
              </w:rPr>
              <w:t> </w:t>
            </w:r>
            <w:r>
              <w:rPr/>
              <w:t>POR</w:t>
            </w:r>
            <w:r>
              <w:rPr>
                <w:spacing w:val="-9"/>
              </w:rPr>
              <w:t> </w:t>
            </w:r>
            <w:r>
              <w:rPr>
                <w:spacing w:val="-2"/>
              </w:rPr>
              <w:t>ESPECIALIDADE</w:t>
            </w:r>
            <w:r>
              <w:rPr/>
              <w:tab/>
            </w:r>
            <w:r>
              <w:rPr>
                <w:spacing w:val="-5"/>
              </w:rPr>
              <w:t>44</w:t>
            </w:r>
          </w:hyperlink>
        </w:p>
        <w:p>
          <w:pPr>
            <w:pStyle w:val="TOC4"/>
            <w:numPr>
              <w:ilvl w:val="2"/>
              <w:numId w:val="4"/>
            </w:numPr>
            <w:tabs>
              <w:tab w:pos="2141" w:val="left" w:leader="none"/>
              <w:tab w:pos="9883" w:val="right" w:leader="dot"/>
            </w:tabs>
            <w:spacing w:line="240" w:lineRule="auto" w:before="121" w:after="0"/>
            <w:ind w:left="2141" w:right="0" w:hanging="880"/>
            <w:jc w:val="left"/>
          </w:pPr>
          <w:hyperlink w:history="true" w:anchor="_bookmark44">
            <w:r>
              <w:rPr/>
              <w:t>PROCEDIMENTOS</w:t>
            </w:r>
            <w:r>
              <w:rPr>
                <w:spacing w:val="-9"/>
              </w:rPr>
              <w:t> </w:t>
            </w:r>
            <w:r>
              <w:rPr/>
              <w:t>CIRÚRGICOS</w:t>
            </w:r>
            <w:r>
              <w:rPr>
                <w:spacing w:val="-9"/>
              </w:rPr>
              <w:t> </w:t>
            </w:r>
            <w:r>
              <w:rPr/>
              <w:t>POR</w:t>
            </w:r>
            <w:r>
              <w:rPr>
                <w:spacing w:val="-9"/>
              </w:rPr>
              <w:t> </w:t>
            </w:r>
            <w:r>
              <w:rPr>
                <w:spacing w:val="-4"/>
              </w:rPr>
              <w:t>PORTE</w:t>
            </w:r>
            <w:r>
              <w:rPr/>
              <w:tab/>
            </w:r>
            <w:r>
              <w:rPr>
                <w:spacing w:val="-5"/>
              </w:rPr>
              <w:t>45</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45">
            <w:r>
              <w:rPr/>
              <w:t>ANESTESIAS</w:t>
            </w:r>
            <w:r>
              <w:rPr>
                <w:spacing w:val="-8"/>
              </w:rPr>
              <w:t> </w:t>
            </w:r>
            <w:r>
              <w:rPr/>
              <w:t>POR</w:t>
            </w:r>
            <w:r>
              <w:rPr>
                <w:spacing w:val="-7"/>
              </w:rPr>
              <w:t> </w:t>
            </w:r>
            <w:r>
              <w:rPr>
                <w:spacing w:val="-2"/>
              </w:rPr>
              <w:t>UNIDADE</w:t>
            </w:r>
            <w:r>
              <w:rPr/>
              <w:tab/>
            </w:r>
            <w:r>
              <w:rPr>
                <w:spacing w:val="-5"/>
              </w:rPr>
              <w:t>45</w:t>
            </w:r>
          </w:hyperlink>
        </w:p>
        <w:p>
          <w:pPr>
            <w:pStyle w:val="TOC4"/>
            <w:numPr>
              <w:ilvl w:val="2"/>
              <w:numId w:val="4"/>
            </w:numPr>
            <w:tabs>
              <w:tab w:pos="2141" w:val="left" w:leader="none"/>
              <w:tab w:pos="9883" w:val="right" w:leader="dot"/>
            </w:tabs>
            <w:spacing w:line="240" w:lineRule="auto" w:before="122" w:after="0"/>
            <w:ind w:left="2141" w:right="0" w:hanging="880"/>
            <w:jc w:val="left"/>
          </w:pPr>
          <w:hyperlink w:history="true" w:anchor="_bookmark46">
            <w:r>
              <w:rPr/>
              <w:t>ANESTESIAS</w:t>
            </w:r>
            <w:r>
              <w:rPr>
                <w:spacing w:val="-9"/>
              </w:rPr>
              <w:t> </w:t>
            </w:r>
            <w:r>
              <w:rPr/>
              <w:t>POR</w:t>
            </w:r>
            <w:r>
              <w:rPr>
                <w:spacing w:val="-7"/>
              </w:rPr>
              <w:t> </w:t>
            </w:r>
            <w:r>
              <w:rPr>
                <w:spacing w:val="-4"/>
              </w:rPr>
              <w:t>TIPO</w:t>
            </w:r>
            <w:r>
              <w:rPr/>
              <w:tab/>
            </w:r>
            <w:r>
              <w:rPr>
                <w:spacing w:val="-5"/>
              </w:rPr>
              <w:t>46</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47">
            <w:r>
              <w:rPr/>
              <w:t>TAXA</w:t>
            </w:r>
            <w:r>
              <w:rPr>
                <w:spacing w:val="-6"/>
              </w:rPr>
              <w:t> </w:t>
            </w:r>
            <w:r>
              <w:rPr/>
              <w:t>DE</w:t>
            </w:r>
            <w:r>
              <w:rPr>
                <w:spacing w:val="-5"/>
              </w:rPr>
              <w:t> </w:t>
            </w:r>
            <w:r>
              <w:rPr/>
              <w:t>CIRURGIAS</w:t>
            </w:r>
            <w:r>
              <w:rPr>
                <w:spacing w:val="-4"/>
              </w:rPr>
              <w:t> </w:t>
            </w:r>
            <w:r>
              <w:rPr/>
              <w:t>DE</w:t>
            </w:r>
            <w:r>
              <w:rPr>
                <w:spacing w:val="-5"/>
              </w:rPr>
              <w:t> </w:t>
            </w:r>
            <w:r>
              <w:rPr/>
              <w:t>URGÊNCIA</w:t>
            </w:r>
            <w:r>
              <w:rPr>
                <w:spacing w:val="-5"/>
              </w:rPr>
              <w:t> </w:t>
            </w:r>
            <w:r>
              <w:rPr>
                <w:spacing w:val="-2"/>
              </w:rPr>
              <w:t>REALIZADAS</w:t>
            </w:r>
            <w:r>
              <w:rPr/>
              <w:tab/>
            </w:r>
            <w:r>
              <w:rPr>
                <w:spacing w:val="-5"/>
              </w:rPr>
              <w:t>46</w:t>
            </w:r>
          </w:hyperlink>
        </w:p>
        <w:p>
          <w:pPr>
            <w:pStyle w:val="TOC4"/>
            <w:numPr>
              <w:ilvl w:val="2"/>
              <w:numId w:val="4"/>
            </w:numPr>
            <w:tabs>
              <w:tab w:pos="2141" w:val="left" w:leader="none"/>
              <w:tab w:pos="9883" w:val="right" w:leader="dot"/>
            </w:tabs>
            <w:spacing w:line="240" w:lineRule="auto" w:before="119" w:after="0"/>
            <w:ind w:left="2141" w:right="0" w:hanging="880"/>
            <w:jc w:val="left"/>
          </w:pPr>
          <w:hyperlink w:history="true" w:anchor="_bookmark48">
            <w:r>
              <w:rPr/>
              <w:t>MOTIVOS</w:t>
            </w:r>
            <w:r>
              <w:rPr>
                <w:spacing w:val="-7"/>
              </w:rPr>
              <w:t> </w:t>
            </w:r>
            <w:r>
              <w:rPr/>
              <w:t>DE</w:t>
            </w:r>
            <w:r>
              <w:rPr>
                <w:spacing w:val="-7"/>
              </w:rPr>
              <w:t> </w:t>
            </w:r>
            <w:r>
              <w:rPr/>
              <w:t>OCORRÊNCIAS</w:t>
            </w:r>
            <w:r>
              <w:rPr>
                <w:spacing w:val="-7"/>
              </w:rPr>
              <w:t> </w:t>
            </w:r>
            <w:r>
              <w:rPr>
                <w:spacing w:val="-2"/>
              </w:rPr>
              <w:t>CIRÚRGICAS</w:t>
            </w:r>
            <w:r>
              <w:rPr/>
              <w:tab/>
            </w:r>
            <w:r>
              <w:rPr>
                <w:spacing w:val="-5"/>
              </w:rPr>
              <w:t>46</w:t>
            </w:r>
          </w:hyperlink>
        </w:p>
        <w:p>
          <w:pPr>
            <w:pStyle w:val="TOC4"/>
            <w:numPr>
              <w:ilvl w:val="2"/>
              <w:numId w:val="4"/>
            </w:numPr>
            <w:tabs>
              <w:tab w:pos="2141" w:val="left" w:leader="none"/>
              <w:tab w:pos="9883" w:val="right" w:leader="dot"/>
            </w:tabs>
            <w:spacing w:line="240" w:lineRule="auto" w:before="121" w:after="0"/>
            <w:ind w:left="2141" w:right="0" w:hanging="880"/>
            <w:jc w:val="left"/>
          </w:pPr>
          <w:hyperlink w:history="true" w:anchor="_bookmark49">
            <w:r>
              <w:rPr/>
              <w:t>SADT</w:t>
            </w:r>
            <w:r>
              <w:rPr>
                <w:spacing w:val="-4"/>
              </w:rPr>
              <w:t> </w:t>
            </w:r>
            <w:r>
              <w:rPr>
                <w:spacing w:val="-2"/>
              </w:rPr>
              <w:t>INTERNO</w:t>
            </w:r>
            <w:r>
              <w:rPr/>
              <w:tab/>
            </w:r>
            <w:r>
              <w:rPr>
                <w:spacing w:val="-5"/>
              </w:rPr>
              <w:t>47</w:t>
            </w:r>
          </w:hyperlink>
        </w:p>
      </w:sdtContent>
    </w:sdt>
    <w:p>
      <w:pPr>
        <w:spacing w:after="0" w:line="240" w:lineRule="auto"/>
        <w:jc w:val="left"/>
        <w:sectPr>
          <w:type w:val="continuous"/>
          <w:pgSz w:w="11910" w:h="16840"/>
          <w:pgMar w:top="1640" w:bottom="251" w:left="880" w:right="8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4"/>
        <w:rPr>
          <w:sz w:val="22"/>
        </w:rPr>
      </w:pPr>
    </w:p>
    <w:p>
      <w:pPr>
        <w:spacing w:before="0"/>
        <w:ind w:left="0" w:right="532" w:firstLine="0"/>
        <w:jc w:val="right"/>
        <w:rPr>
          <w:b/>
          <w:sz w:val="22"/>
        </w:rPr>
      </w:pPr>
      <w:r>
        <w:rPr>
          <w:b/>
          <w:spacing w:val="-10"/>
          <w:sz w:val="22"/>
        </w:rPr>
        <w:t>5</w:t>
      </w:r>
    </w:p>
    <w:p>
      <w:pPr>
        <w:spacing w:after="0"/>
        <w:jc w:val="right"/>
        <w:rPr>
          <w:sz w:val="22"/>
        </w:rPr>
        <w:sectPr>
          <w:type w:val="continuous"/>
          <w:pgSz w:w="11910" w:h="16840"/>
          <w:pgMar w:top="1620" w:bottom="280" w:left="880" w:right="880"/>
        </w:sectPr>
      </w:pPr>
    </w:p>
    <w:p>
      <w:pPr>
        <w:pStyle w:val="Heading3"/>
        <w:numPr>
          <w:ilvl w:val="0"/>
          <w:numId w:val="5"/>
        </w:numPr>
        <w:tabs>
          <w:tab w:pos="1529" w:val="left" w:leader="none"/>
        </w:tabs>
        <w:spacing w:line="240" w:lineRule="auto" w:before="61" w:after="0"/>
        <w:ind w:left="1529" w:right="0" w:hanging="707"/>
        <w:jc w:val="left"/>
      </w:pPr>
      <w:r>
        <w:rPr/>
        <w:drawing>
          <wp:anchor distT="0" distB="0" distL="0" distR="0" allowOverlap="1" layoutInCell="1" locked="0" behindDoc="1" simplePos="0" relativeHeight="485715968">
            <wp:simplePos x="0" y="0"/>
            <wp:positionH relativeFrom="page">
              <wp:posOffset>0</wp:posOffset>
            </wp:positionH>
            <wp:positionV relativeFrom="page">
              <wp:posOffset>164568</wp:posOffset>
            </wp:positionV>
            <wp:extent cx="7560563" cy="1036781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7560563" cy="10367815"/>
                    </a:xfrm>
                    <a:prstGeom prst="rect">
                      <a:avLst/>
                    </a:prstGeom>
                  </pic:spPr>
                </pic:pic>
              </a:graphicData>
            </a:graphic>
          </wp:anchor>
        </w:drawing>
      </w:r>
      <w:bookmarkStart w:name="_TOC_250001" w:id="1"/>
      <w:bookmarkEnd w:id="1"/>
      <w:r>
        <w:rPr>
          <w:spacing w:val="-2"/>
        </w:rPr>
        <w:t>APRESENTAÇÃO</w:t>
      </w:r>
    </w:p>
    <w:p>
      <w:pPr>
        <w:pStyle w:val="BodyText"/>
        <w:spacing w:line="360" w:lineRule="auto" w:before="231"/>
        <w:ind w:left="822" w:right="251" w:firstLine="851"/>
        <w:jc w:val="both"/>
      </w:pPr>
      <w:r>
        <w:rPr/>
        <w:t>Em consonância com o contrato firmado entre a Secretaria de Estado da Saúde de Goiás - SES/GO e o Instituto de Planejamento e Gestão de Serviços Especializados – IPGSE, para a gestão e operacionalização do Hospital Estadual de Santa Helena de Goiás Dr. Albanir Faleiros Machado – HERSO sob contrato N° 088/2022 SES/GO, firmado em caráter emergencial, apresenta nessa oportunidade o relatório gerencial e de atividades referente ao período de março de 2023.</w:t>
      </w:r>
    </w:p>
    <w:p>
      <w:pPr>
        <w:pStyle w:val="BodyText"/>
        <w:spacing w:line="360" w:lineRule="auto" w:before="241"/>
        <w:ind w:left="822" w:right="250" w:firstLine="707"/>
        <w:jc w:val="both"/>
      </w:pPr>
      <w:r>
        <w:rPr/>
        <w:t>A Secretaria de Estado da Saúde de Goiás - SES/GO e o IPGSE renovaram o contrato emergencial através do aditivo nº 01 do 88/2022 SES/GO em vigor até a presente data para gerenciamento do HERSO, hospital de referência em atendimentos de urgência e emergência do</w:t>
      </w:r>
      <w:r>
        <w:rPr>
          <w:spacing w:val="-11"/>
        </w:rPr>
        <w:t> </w:t>
      </w:r>
      <w:r>
        <w:rPr/>
        <w:t>sudoeste</w:t>
      </w:r>
      <w:r>
        <w:rPr>
          <w:spacing w:val="-11"/>
        </w:rPr>
        <w:t> </w:t>
      </w:r>
      <w:r>
        <w:rPr/>
        <w:t>goiano</w:t>
      </w:r>
      <w:r>
        <w:rPr>
          <w:spacing w:val="-11"/>
        </w:rPr>
        <w:t> </w:t>
      </w:r>
      <w:r>
        <w:rPr/>
        <w:t>com</w:t>
      </w:r>
      <w:r>
        <w:rPr>
          <w:spacing w:val="-8"/>
        </w:rPr>
        <w:t> </w:t>
      </w:r>
      <w:r>
        <w:rPr/>
        <w:t>perfil</w:t>
      </w:r>
      <w:r>
        <w:rPr>
          <w:spacing w:val="-10"/>
        </w:rPr>
        <w:t> </w:t>
      </w:r>
      <w:r>
        <w:rPr/>
        <w:t>de</w:t>
      </w:r>
      <w:r>
        <w:rPr>
          <w:spacing w:val="-12"/>
        </w:rPr>
        <w:t> </w:t>
      </w:r>
      <w:r>
        <w:rPr/>
        <w:t>atendimento</w:t>
      </w:r>
      <w:r>
        <w:rPr>
          <w:spacing w:val="-8"/>
        </w:rPr>
        <w:t> </w:t>
      </w:r>
      <w:r>
        <w:rPr/>
        <w:t>de</w:t>
      </w:r>
      <w:r>
        <w:rPr>
          <w:spacing w:val="-9"/>
        </w:rPr>
        <w:t> </w:t>
      </w:r>
      <w:r>
        <w:rPr/>
        <w:t>pequenos</w:t>
      </w:r>
      <w:r>
        <w:rPr>
          <w:spacing w:val="-10"/>
        </w:rPr>
        <w:t> </w:t>
      </w:r>
      <w:r>
        <w:rPr/>
        <w:t>e</w:t>
      </w:r>
      <w:r>
        <w:rPr>
          <w:spacing w:val="-12"/>
        </w:rPr>
        <w:t> </w:t>
      </w:r>
      <w:r>
        <w:rPr/>
        <w:t>médio</w:t>
      </w:r>
      <w:r>
        <w:rPr>
          <w:spacing w:val="-11"/>
        </w:rPr>
        <w:t> </w:t>
      </w:r>
      <w:r>
        <w:rPr/>
        <w:t>porte</w:t>
      </w:r>
      <w:r>
        <w:rPr>
          <w:spacing w:val="-11"/>
        </w:rPr>
        <w:t> </w:t>
      </w:r>
      <w:r>
        <w:rPr/>
        <w:t>nas</w:t>
      </w:r>
      <w:r>
        <w:rPr>
          <w:spacing w:val="-10"/>
        </w:rPr>
        <w:t> </w:t>
      </w:r>
      <w:r>
        <w:rPr/>
        <w:t>especialidades</w:t>
      </w:r>
      <w:r>
        <w:rPr>
          <w:spacing w:val="-10"/>
        </w:rPr>
        <w:t> </w:t>
      </w:r>
      <w:r>
        <w:rPr/>
        <w:t>de ortopedia, cirurgia geral, neurologia, vascular e bucomaxilofacial, também conta </w:t>
      </w:r>
      <w:r>
        <w:rPr/>
        <w:t>com atendimentos</w:t>
      </w:r>
      <w:r>
        <w:rPr>
          <w:spacing w:val="-3"/>
        </w:rPr>
        <w:t> </w:t>
      </w:r>
      <w:r>
        <w:rPr/>
        <w:t>ambulatoriais</w:t>
      </w:r>
      <w:r>
        <w:rPr>
          <w:spacing w:val="-3"/>
        </w:rPr>
        <w:t> </w:t>
      </w:r>
      <w:r>
        <w:rPr/>
        <w:t>e</w:t>
      </w:r>
      <w:r>
        <w:rPr>
          <w:spacing w:val="-3"/>
        </w:rPr>
        <w:t> </w:t>
      </w:r>
      <w:r>
        <w:rPr/>
        <w:t>cirurgias</w:t>
      </w:r>
      <w:r>
        <w:rPr>
          <w:spacing w:val="-2"/>
        </w:rPr>
        <w:t> </w:t>
      </w:r>
      <w:r>
        <w:rPr/>
        <w:t>eletivas</w:t>
      </w:r>
      <w:r>
        <w:rPr>
          <w:spacing w:val="-3"/>
        </w:rPr>
        <w:t> </w:t>
      </w:r>
      <w:r>
        <w:rPr/>
        <w:t>nas</w:t>
      </w:r>
      <w:r>
        <w:rPr>
          <w:spacing w:val="-3"/>
        </w:rPr>
        <w:t> </w:t>
      </w:r>
      <w:r>
        <w:rPr/>
        <w:t>especialidade</w:t>
      </w:r>
      <w:r>
        <w:rPr>
          <w:spacing w:val="-4"/>
        </w:rPr>
        <w:t> </w:t>
      </w:r>
      <w:r>
        <w:rPr/>
        <w:t>de</w:t>
      </w:r>
      <w:r>
        <w:rPr>
          <w:spacing w:val="-4"/>
        </w:rPr>
        <w:t> </w:t>
      </w:r>
      <w:r>
        <w:rPr/>
        <w:t>cirurgia</w:t>
      </w:r>
      <w:r>
        <w:rPr>
          <w:spacing w:val="-3"/>
        </w:rPr>
        <w:t> </w:t>
      </w:r>
      <w:r>
        <w:rPr/>
        <w:t>geral</w:t>
      </w:r>
      <w:r>
        <w:rPr>
          <w:spacing w:val="-3"/>
        </w:rPr>
        <w:t> </w:t>
      </w:r>
      <w:r>
        <w:rPr/>
        <w:t>e</w:t>
      </w:r>
      <w:r>
        <w:rPr>
          <w:spacing w:val="-2"/>
        </w:rPr>
        <w:t> </w:t>
      </w:r>
      <w:r>
        <w:rPr/>
        <w:t>ortopedia, assim como exames de diagnóstico por imagem de radiologia, tomografia e ultrassonografia, localizado</w:t>
      </w:r>
      <w:r>
        <w:rPr>
          <w:spacing w:val="-3"/>
        </w:rPr>
        <w:t> </w:t>
      </w:r>
      <w:r>
        <w:rPr/>
        <w:t>na</w:t>
      </w:r>
      <w:r>
        <w:rPr>
          <w:spacing w:val="-2"/>
        </w:rPr>
        <w:t> </w:t>
      </w:r>
      <w:r>
        <w:rPr/>
        <w:t>Av.</w:t>
      </w:r>
      <w:r>
        <w:rPr>
          <w:spacing w:val="-3"/>
        </w:rPr>
        <w:t> </w:t>
      </w:r>
      <w:r>
        <w:rPr/>
        <w:t>Uirapuru,</w:t>
      </w:r>
      <w:r>
        <w:rPr>
          <w:spacing w:val="-3"/>
        </w:rPr>
        <w:t> </w:t>
      </w:r>
      <w:r>
        <w:rPr/>
        <w:t>s/n</w:t>
      </w:r>
      <w:r>
        <w:rPr>
          <w:spacing w:val="-3"/>
        </w:rPr>
        <w:t> </w:t>
      </w:r>
      <w:r>
        <w:rPr/>
        <w:t>-</w:t>
      </w:r>
      <w:r>
        <w:rPr>
          <w:spacing w:val="-4"/>
        </w:rPr>
        <w:t> </w:t>
      </w:r>
      <w:r>
        <w:rPr/>
        <w:t>Parque</w:t>
      </w:r>
      <w:r>
        <w:rPr>
          <w:spacing w:val="-4"/>
        </w:rPr>
        <w:t> </w:t>
      </w:r>
      <w:r>
        <w:rPr/>
        <w:t>Res.</w:t>
      </w:r>
      <w:r>
        <w:rPr>
          <w:spacing w:val="-1"/>
        </w:rPr>
        <w:t> </w:t>
      </w:r>
      <w:r>
        <w:rPr/>
        <w:t>Isaura,</w:t>
      </w:r>
      <w:r>
        <w:rPr>
          <w:spacing w:val="-3"/>
        </w:rPr>
        <w:t> </w:t>
      </w:r>
      <w:r>
        <w:rPr/>
        <w:t>CEP:</w:t>
      </w:r>
      <w:r>
        <w:rPr>
          <w:spacing w:val="-3"/>
        </w:rPr>
        <w:t> </w:t>
      </w:r>
      <w:r>
        <w:rPr/>
        <w:t>75.920.000,</w:t>
      </w:r>
      <w:r>
        <w:rPr>
          <w:spacing w:val="-1"/>
        </w:rPr>
        <w:t> </w:t>
      </w:r>
      <w:r>
        <w:rPr/>
        <w:t>Santa</w:t>
      </w:r>
      <w:r>
        <w:rPr>
          <w:spacing w:val="-3"/>
        </w:rPr>
        <w:t> </w:t>
      </w:r>
      <w:r>
        <w:rPr/>
        <w:t>Helena</w:t>
      </w:r>
      <w:r>
        <w:rPr>
          <w:spacing w:val="-5"/>
        </w:rPr>
        <w:t> </w:t>
      </w:r>
      <w:r>
        <w:rPr/>
        <w:t>de</w:t>
      </w:r>
      <w:r>
        <w:rPr>
          <w:spacing w:val="-4"/>
        </w:rPr>
        <w:t> </w:t>
      </w:r>
      <w:r>
        <w:rPr/>
        <w:t>Goiás – GO.</w:t>
      </w:r>
    </w:p>
    <w:p>
      <w:pPr>
        <w:pStyle w:val="BodyText"/>
        <w:spacing w:line="360" w:lineRule="auto" w:before="242"/>
        <w:ind w:left="822"/>
      </w:pPr>
      <w:r>
        <w:rPr>
          <w:b/>
          <w:color w:val="1F3863"/>
        </w:rPr>
        <w:t>Missão:</w:t>
      </w:r>
      <w:r>
        <w:rPr>
          <w:b/>
          <w:color w:val="1F3863"/>
          <w:spacing w:val="40"/>
        </w:rPr>
        <w:t> </w:t>
      </w:r>
      <w:r>
        <w:rPr/>
        <w:t>Prestar</w:t>
      </w:r>
      <w:r>
        <w:rPr>
          <w:spacing w:val="40"/>
        </w:rPr>
        <w:t> </w:t>
      </w:r>
      <w:r>
        <w:rPr/>
        <w:t>assistência</w:t>
      </w:r>
      <w:r>
        <w:rPr>
          <w:spacing w:val="40"/>
        </w:rPr>
        <w:t> </w:t>
      </w:r>
      <w:r>
        <w:rPr/>
        <w:t>hospitalar</w:t>
      </w:r>
      <w:r>
        <w:rPr>
          <w:spacing w:val="40"/>
        </w:rPr>
        <w:t> </w:t>
      </w:r>
      <w:r>
        <w:rPr/>
        <w:t>aos</w:t>
      </w:r>
      <w:r>
        <w:rPr>
          <w:spacing w:val="40"/>
        </w:rPr>
        <w:t> </w:t>
      </w:r>
      <w:r>
        <w:rPr/>
        <w:t>usuários</w:t>
      </w:r>
      <w:r>
        <w:rPr>
          <w:spacing w:val="40"/>
        </w:rPr>
        <w:t> </w:t>
      </w:r>
      <w:r>
        <w:rPr/>
        <w:t>do</w:t>
      </w:r>
      <w:r>
        <w:rPr>
          <w:spacing w:val="40"/>
        </w:rPr>
        <w:t> </w:t>
      </w:r>
      <w:r>
        <w:rPr/>
        <w:t>Sistema</w:t>
      </w:r>
      <w:r>
        <w:rPr>
          <w:spacing w:val="40"/>
        </w:rPr>
        <w:t> </w:t>
      </w:r>
      <w:r>
        <w:rPr/>
        <w:t>Único</w:t>
      </w:r>
      <w:r>
        <w:rPr>
          <w:spacing w:val="40"/>
        </w:rPr>
        <w:t> </w:t>
      </w:r>
      <w:r>
        <w:rPr/>
        <w:t>de</w:t>
      </w:r>
      <w:r>
        <w:rPr>
          <w:spacing w:val="40"/>
        </w:rPr>
        <w:t> </w:t>
      </w:r>
      <w:r>
        <w:rPr/>
        <w:t>Saúde</w:t>
      </w:r>
      <w:r>
        <w:rPr>
          <w:spacing w:val="40"/>
        </w:rPr>
        <w:t> </w:t>
      </w:r>
      <w:r>
        <w:rPr/>
        <w:t>de</w:t>
      </w:r>
      <w:r>
        <w:rPr>
          <w:spacing w:val="40"/>
        </w:rPr>
        <w:t> </w:t>
      </w:r>
      <w:r>
        <w:rPr/>
        <w:t>forma humanizada com segurança e qualidade, visando à satisfação dos clientes.</w:t>
      </w:r>
    </w:p>
    <w:p>
      <w:pPr>
        <w:pStyle w:val="BodyText"/>
        <w:spacing w:line="360" w:lineRule="auto" w:before="240"/>
        <w:ind w:left="822"/>
      </w:pPr>
      <w:r>
        <w:rPr>
          <w:b/>
          <w:color w:val="001F5F"/>
        </w:rPr>
        <w:t>Visão:</w:t>
      </w:r>
      <w:r>
        <w:rPr>
          <w:b/>
          <w:color w:val="001F5F"/>
          <w:spacing w:val="39"/>
        </w:rPr>
        <w:t> </w:t>
      </w:r>
      <w:r>
        <w:rPr/>
        <w:t>Ser</w:t>
      </w:r>
      <w:r>
        <w:rPr>
          <w:spacing w:val="40"/>
        </w:rPr>
        <w:t> </w:t>
      </w:r>
      <w:r>
        <w:rPr/>
        <w:t>referência</w:t>
      </w:r>
      <w:r>
        <w:rPr>
          <w:spacing w:val="39"/>
        </w:rPr>
        <w:t> </w:t>
      </w:r>
      <w:r>
        <w:rPr/>
        <w:t>no</w:t>
      </w:r>
      <w:r>
        <w:rPr>
          <w:spacing w:val="39"/>
        </w:rPr>
        <w:t> </w:t>
      </w:r>
      <w:r>
        <w:rPr/>
        <w:t>atendimento</w:t>
      </w:r>
      <w:r>
        <w:rPr>
          <w:spacing w:val="39"/>
        </w:rPr>
        <w:t> </w:t>
      </w:r>
      <w:r>
        <w:rPr/>
        <w:t>hospitalar</w:t>
      </w:r>
      <w:r>
        <w:rPr>
          <w:spacing w:val="39"/>
        </w:rPr>
        <w:t> </w:t>
      </w:r>
      <w:r>
        <w:rPr/>
        <w:t>de</w:t>
      </w:r>
      <w:r>
        <w:rPr>
          <w:spacing w:val="39"/>
        </w:rPr>
        <w:t> </w:t>
      </w:r>
      <w:r>
        <w:rPr/>
        <w:t>urgências</w:t>
      </w:r>
      <w:r>
        <w:rPr>
          <w:spacing w:val="40"/>
        </w:rPr>
        <w:t> </w:t>
      </w:r>
      <w:r>
        <w:rPr/>
        <w:t>e</w:t>
      </w:r>
      <w:r>
        <w:rPr>
          <w:spacing w:val="40"/>
        </w:rPr>
        <w:t> </w:t>
      </w:r>
      <w:r>
        <w:rPr/>
        <w:t>emergências</w:t>
      </w:r>
      <w:r>
        <w:rPr>
          <w:spacing w:val="39"/>
        </w:rPr>
        <w:t> </w:t>
      </w:r>
      <w:r>
        <w:rPr/>
        <w:t>em</w:t>
      </w:r>
      <w:r>
        <w:rPr>
          <w:spacing w:val="40"/>
        </w:rPr>
        <w:t> </w:t>
      </w:r>
      <w:r>
        <w:rPr/>
        <w:t>trauma</w:t>
      </w:r>
      <w:r>
        <w:rPr>
          <w:spacing w:val="40"/>
        </w:rPr>
        <w:t> </w:t>
      </w:r>
      <w:r>
        <w:rPr/>
        <w:t>e desenvolvimento profissional, focado na segurança do paciente no Estado de Goiás.</w:t>
      </w:r>
    </w:p>
    <w:p>
      <w:pPr>
        <w:pStyle w:val="BodyText"/>
        <w:spacing w:before="240"/>
        <w:ind w:left="822"/>
      </w:pPr>
      <w:r>
        <w:rPr>
          <w:b/>
          <w:color w:val="001F5F"/>
        </w:rPr>
        <w:t>Valores:</w:t>
      </w:r>
      <w:r>
        <w:rPr>
          <w:b/>
          <w:color w:val="001F5F"/>
          <w:spacing w:val="-3"/>
        </w:rPr>
        <w:t> </w:t>
      </w:r>
      <w:r>
        <w:rPr/>
        <w:t>Segurança,</w:t>
      </w:r>
      <w:r>
        <w:rPr>
          <w:spacing w:val="-1"/>
        </w:rPr>
        <w:t> </w:t>
      </w:r>
      <w:r>
        <w:rPr/>
        <w:t>Humanização,</w:t>
      </w:r>
      <w:r>
        <w:rPr>
          <w:spacing w:val="-2"/>
        </w:rPr>
        <w:t> </w:t>
      </w:r>
      <w:r>
        <w:rPr/>
        <w:t>Qualidade e</w:t>
      </w:r>
      <w:r>
        <w:rPr>
          <w:spacing w:val="3"/>
        </w:rPr>
        <w:t> </w:t>
      </w:r>
      <w:r>
        <w:rPr>
          <w:spacing w:val="-2"/>
        </w:rPr>
        <w:t>Ética.</w:t>
      </w:r>
    </w:p>
    <w:p>
      <w:pPr>
        <w:pStyle w:val="BodyText"/>
        <w:spacing w:before="101"/>
      </w:pPr>
    </w:p>
    <w:p>
      <w:pPr>
        <w:pStyle w:val="BodyText"/>
        <w:spacing w:line="360" w:lineRule="auto"/>
        <w:ind w:left="822" w:right="254" w:firstLine="851"/>
        <w:jc w:val="both"/>
      </w:pPr>
      <w:r>
        <w:rPr/>
        <w:t>As informações contidas neste relatório são referentes aos atendimentos, atividades, eventos e produção anual da instituição, os dados são extraídos dos mapas estatísticos dos setores e eletronicamente do sistema de gestão hospitalar SoulMV.</w:t>
      </w:r>
    </w:p>
    <w:p>
      <w:pPr>
        <w:pStyle w:val="BodyText"/>
      </w:pPr>
    </w:p>
    <w:p>
      <w:pPr>
        <w:pStyle w:val="BodyText"/>
        <w:spacing w:before="70"/>
      </w:pPr>
    </w:p>
    <w:p>
      <w:pPr>
        <w:pStyle w:val="Heading1"/>
        <w:numPr>
          <w:ilvl w:val="0"/>
          <w:numId w:val="5"/>
        </w:numPr>
        <w:tabs>
          <w:tab w:pos="1529" w:val="left" w:leader="none"/>
        </w:tabs>
        <w:spacing w:line="240" w:lineRule="auto" w:before="0" w:after="0"/>
        <w:ind w:left="1529" w:right="0" w:hanging="707"/>
        <w:jc w:val="left"/>
      </w:pPr>
      <w:bookmarkStart w:name="_TOC_250000" w:id="2"/>
      <w:r>
        <w:rPr>
          <w:spacing w:val="-10"/>
        </w:rPr>
        <w:t>IDENTIFICAÇÃO</w:t>
      </w:r>
      <w:r>
        <w:rPr>
          <w:spacing w:val="-17"/>
        </w:rPr>
        <w:t> </w:t>
      </w:r>
      <w:r>
        <w:rPr>
          <w:spacing w:val="-10"/>
        </w:rPr>
        <w:t>DA</w:t>
      </w:r>
      <w:r>
        <w:rPr>
          <w:spacing w:val="-33"/>
        </w:rPr>
        <w:t> </w:t>
      </w:r>
      <w:bookmarkEnd w:id="2"/>
      <w:r>
        <w:rPr>
          <w:spacing w:val="-10"/>
        </w:rPr>
        <w:t>UNIDADE</w:t>
      </w:r>
    </w:p>
    <w:p>
      <w:pPr>
        <w:pStyle w:val="BodyText"/>
        <w:spacing w:before="78"/>
        <w:rPr>
          <w:b/>
          <w:sz w:val="28"/>
        </w:rPr>
      </w:pPr>
    </w:p>
    <w:p>
      <w:pPr>
        <w:pStyle w:val="BodyText"/>
        <w:ind w:left="822"/>
      </w:pPr>
      <w:r>
        <w:rPr>
          <w:b/>
        </w:rPr>
        <w:t>Nome:</w:t>
      </w:r>
      <w:r>
        <w:rPr>
          <w:b/>
          <w:spacing w:val="-4"/>
        </w:rPr>
        <w:t> </w:t>
      </w:r>
      <w:r>
        <w:rPr/>
        <w:t>Hospital</w:t>
      </w:r>
      <w:r>
        <w:rPr>
          <w:spacing w:val="-1"/>
        </w:rPr>
        <w:t> </w:t>
      </w:r>
      <w:r>
        <w:rPr/>
        <w:t>Estadual</w:t>
      </w:r>
      <w:r>
        <w:rPr>
          <w:spacing w:val="-1"/>
        </w:rPr>
        <w:t> </w:t>
      </w:r>
      <w:r>
        <w:rPr/>
        <w:t>de Santa</w:t>
      </w:r>
      <w:r>
        <w:rPr>
          <w:spacing w:val="-2"/>
        </w:rPr>
        <w:t> </w:t>
      </w:r>
      <w:r>
        <w:rPr/>
        <w:t>Helena</w:t>
      </w:r>
      <w:r>
        <w:rPr>
          <w:spacing w:val="-2"/>
        </w:rPr>
        <w:t> </w:t>
      </w:r>
      <w:r>
        <w:rPr/>
        <w:t>de</w:t>
      </w:r>
      <w:r>
        <w:rPr>
          <w:spacing w:val="-1"/>
        </w:rPr>
        <w:t> </w:t>
      </w:r>
      <w:r>
        <w:rPr/>
        <w:t>Goiás</w:t>
      </w:r>
      <w:r>
        <w:rPr>
          <w:spacing w:val="-1"/>
        </w:rPr>
        <w:t> </w:t>
      </w:r>
      <w:r>
        <w:rPr/>
        <w:t>Dr.</w:t>
      </w:r>
      <w:r>
        <w:rPr>
          <w:spacing w:val="-1"/>
        </w:rPr>
        <w:t> </w:t>
      </w:r>
      <w:r>
        <w:rPr/>
        <w:t>Albanir</w:t>
      </w:r>
      <w:r>
        <w:rPr>
          <w:spacing w:val="1"/>
        </w:rPr>
        <w:t> </w:t>
      </w:r>
      <w:r>
        <w:rPr/>
        <w:t>Faleiros</w:t>
      </w:r>
      <w:r>
        <w:rPr>
          <w:spacing w:val="-1"/>
        </w:rPr>
        <w:t> </w:t>
      </w:r>
      <w:r>
        <w:rPr/>
        <w:t>Machado</w:t>
      </w:r>
      <w:r>
        <w:rPr>
          <w:spacing w:val="2"/>
        </w:rPr>
        <w:t> </w:t>
      </w:r>
      <w:r>
        <w:rPr/>
        <w:t>– </w:t>
      </w:r>
      <w:r>
        <w:rPr>
          <w:spacing w:val="-2"/>
        </w:rPr>
        <w:t>HERSO.</w:t>
      </w:r>
    </w:p>
    <w:p>
      <w:pPr>
        <w:pStyle w:val="BodyText"/>
        <w:spacing w:before="100"/>
      </w:pPr>
    </w:p>
    <w:p>
      <w:pPr>
        <w:spacing w:before="1"/>
        <w:ind w:left="822" w:right="0" w:firstLine="0"/>
        <w:jc w:val="left"/>
        <w:rPr>
          <w:sz w:val="24"/>
        </w:rPr>
      </w:pPr>
      <w:r>
        <w:rPr>
          <w:b/>
          <w:sz w:val="24"/>
        </w:rPr>
        <w:t>CNES:</w:t>
      </w:r>
      <w:r>
        <w:rPr>
          <w:b/>
          <w:spacing w:val="-2"/>
          <w:sz w:val="24"/>
        </w:rPr>
        <w:t> </w:t>
      </w:r>
      <w:r>
        <w:rPr>
          <w:spacing w:val="-2"/>
          <w:sz w:val="24"/>
        </w:rPr>
        <w:t>6665322</w:t>
      </w:r>
    </w:p>
    <w:p>
      <w:pPr>
        <w:pStyle w:val="BodyText"/>
        <w:spacing w:before="123"/>
        <w:rPr>
          <w:sz w:val="22"/>
        </w:rPr>
      </w:pPr>
    </w:p>
    <w:p>
      <w:pPr>
        <w:spacing w:before="0"/>
        <w:ind w:left="0" w:right="532" w:firstLine="0"/>
        <w:jc w:val="right"/>
        <w:rPr>
          <w:b/>
          <w:sz w:val="22"/>
        </w:rPr>
      </w:pPr>
      <w:r>
        <w:rPr>
          <w:b/>
          <w:spacing w:val="-10"/>
          <w:sz w:val="22"/>
        </w:rPr>
        <w:t>6</w:t>
      </w:r>
    </w:p>
    <w:p>
      <w:pPr>
        <w:spacing w:after="0"/>
        <w:jc w:val="right"/>
        <w:rPr>
          <w:sz w:val="22"/>
        </w:rPr>
        <w:sectPr>
          <w:pgSz w:w="11910" w:h="16840"/>
          <w:pgMar w:top="1620" w:bottom="280" w:left="880" w:right="880"/>
        </w:sectPr>
      </w:pPr>
    </w:p>
    <w:p>
      <w:pPr>
        <w:pStyle w:val="BodyText"/>
        <w:spacing w:before="62"/>
        <w:ind w:left="822"/>
      </w:pPr>
      <w:r>
        <w:rPr/>
        <w:drawing>
          <wp:anchor distT="0" distB="0" distL="0" distR="0" allowOverlap="1" layoutInCell="1" locked="0" behindDoc="1" simplePos="0" relativeHeight="485716480">
            <wp:simplePos x="0" y="0"/>
            <wp:positionH relativeFrom="page">
              <wp:posOffset>0</wp:posOffset>
            </wp:positionH>
            <wp:positionV relativeFrom="page">
              <wp:posOffset>164568</wp:posOffset>
            </wp:positionV>
            <wp:extent cx="7560563" cy="1036781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7560563" cy="10367815"/>
                    </a:xfrm>
                    <a:prstGeom prst="rect">
                      <a:avLst/>
                    </a:prstGeom>
                  </pic:spPr>
                </pic:pic>
              </a:graphicData>
            </a:graphic>
          </wp:anchor>
        </w:drawing>
      </w:r>
      <w:r>
        <w:rPr>
          <w:b/>
        </w:rPr>
        <w:t>Endereço:</w:t>
      </w:r>
      <w:r>
        <w:rPr>
          <w:b/>
          <w:spacing w:val="-2"/>
        </w:rPr>
        <w:t> </w:t>
      </w:r>
      <w:r>
        <w:rPr/>
        <w:t>Av.</w:t>
      </w:r>
      <w:r>
        <w:rPr>
          <w:spacing w:val="-1"/>
        </w:rPr>
        <w:t> </w:t>
      </w:r>
      <w:r>
        <w:rPr/>
        <w:t>Uirapuru, s/n -</w:t>
      </w:r>
      <w:r>
        <w:rPr>
          <w:spacing w:val="-2"/>
        </w:rPr>
        <w:t> </w:t>
      </w:r>
      <w:r>
        <w:rPr/>
        <w:t>Parque</w:t>
      </w:r>
      <w:r>
        <w:rPr>
          <w:spacing w:val="-3"/>
        </w:rPr>
        <w:t> </w:t>
      </w:r>
      <w:r>
        <w:rPr/>
        <w:t>Res.</w:t>
      </w:r>
      <w:r>
        <w:rPr>
          <w:spacing w:val="1"/>
        </w:rPr>
        <w:t> </w:t>
      </w:r>
      <w:r>
        <w:rPr/>
        <w:t>Isaura,</w:t>
      </w:r>
      <w:r>
        <w:rPr>
          <w:spacing w:val="1"/>
        </w:rPr>
        <w:t> </w:t>
      </w:r>
      <w:r>
        <w:rPr/>
        <w:t>Santa</w:t>
      </w:r>
      <w:r>
        <w:rPr>
          <w:spacing w:val="-1"/>
        </w:rPr>
        <w:t> </w:t>
      </w:r>
      <w:r>
        <w:rPr/>
        <w:t>Helena</w:t>
      </w:r>
      <w:r>
        <w:rPr>
          <w:spacing w:val="-3"/>
        </w:rPr>
        <w:t> </w:t>
      </w:r>
      <w:r>
        <w:rPr/>
        <w:t>de</w:t>
      </w:r>
      <w:r>
        <w:rPr>
          <w:spacing w:val="-2"/>
        </w:rPr>
        <w:t> </w:t>
      </w:r>
      <w:r>
        <w:rPr/>
        <w:t>Goiás</w:t>
      </w:r>
      <w:r>
        <w:rPr>
          <w:spacing w:val="1"/>
        </w:rPr>
        <w:t> </w:t>
      </w:r>
      <w:r>
        <w:rPr/>
        <w:t>- GO,</w:t>
      </w:r>
      <w:r>
        <w:rPr>
          <w:spacing w:val="-1"/>
        </w:rPr>
        <w:t> </w:t>
      </w:r>
      <w:r>
        <w:rPr>
          <w:spacing w:val="-2"/>
        </w:rPr>
        <w:t>75920000.</w:t>
      </w:r>
    </w:p>
    <w:p>
      <w:pPr>
        <w:pStyle w:val="BodyText"/>
        <w:spacing w:before="101"/>
      </w:pPr>
    </w:p>
    <w:p>
      <w:pPr>
        <w:spacing w:before="0"/>
        <w:ind w:left="822" w:right="0" w:firstLine="0"/>
        <w:jc w:val="left"/>
        <w:rPr>
          <w:sz w:val="24"/>
        </w:rPr>
      </w:pPr>
      <w:r>
        <w:rPr>
          <w:b/>
          <w:sz w:val="24"/>
        </w:rPr>
        <w:t>Tipo</w:t>
      </w:r>
      <w:r>
        <w:rPr>
          <w:b/>
          <w:spacing w:val="-1"/>
          <w:sz w:val="24"/>
        </w:rPr>
        <w:t> </w:t>
      </w:r>
      <w:r>
        <w:rPr>
          <w:b/>
          <w:sz w:val="24"/>
        </w:rPr>
        <w:t>de</w:t>
      </w:r>
      <w:r>
        <w:rPr>
          <w:b/>
          <w:spacing w:val="-2"/>
          <w:sz w:val="24"/>
        </w:rPr>
        <w:t> </w:t>
      </w:r>
      <w:r>
        <w:rPr>
          <w:b/>
          <w:sz w:val="24"/>
        </w:rPr>
        <w:t>Unidade:</w:t>
      </w:r>
      <w:r>
        <w:rPr>
          <w:b/>
          <w:spacing w:val="-1"/>
          <w:sz w:val="24"/>
        </w:rPr>
        <w:t> </w:t>
      </w:r>
      <w:r>
        <w:rPr>
          <w:sz w:val="24"/>
        </w:rPr>
        <w:t>Hospital geral</w:t>
      </w:r>
      <w:r>
        <w:rPr>
          <w:spacing w:val="-1"/>
          <w:sz w:val="24"/>
        </w:rPr>
        <w:t> </w:t>
      </w:r>
      <w:r>
        <w:rPr>
          <w:sz w:val="24"/>
        </w:rPr>
        <w:t>de</w:t>
      </w:r>
      <w:r>
        <w:rPr>
          <w:spacing w:val="-1"/>
          <w:sz w:val="24"/>
        </w:rPr>
        <w:t> </w:t>
      </w:r>
      <w:r>
        <w:rPr>
          <w:sz w:val="24"/>
        </w:rPr>
        <w:t>Médio </w:t>
      </w:r>
      <w:r>
        <w:rPr>
          <w:spacing w:val="-2"/>
          <w:sz w:val="24"/>
        </w:rPr>
        <w:t>porte.</w:t>
      </w:r>
    </w:p>
    <w:p>
      <w:pPr>
        <w:pStyle w:val="BodyText"/>
        <w:spacing w:before="103"/>
      </w:pPr>
    </w:p>
    <w:p>
      <w:pPr>
        <w:spacing w:before="1"/>
        <w:ind w:left="822" w:right="0" w:firstLine="0"/>
        <w:jc w:val="left"/>
        <w:rPr>
          <w:sz w:val="24"/>
        </w:rPr>
      </w:pPr>
      <w:r>
        <w:rPr>
          <w:b/>
          <w:sz w:val="24"/>
        </w:rPr>
        <w:t>Funcionamento:</w:t>
      </w:r>
      <w:r>
        <w:rPr>
          <w:b/>
          <w:spacing w:val="-2"/>
          <w:sz w:val="24"/>
        </w:rPr>
        <w:t> </w:t>
      </w:r>
      <w:r>
        <w:rPr>
          <w:sz w:val="24"/>
        </w:rPr>
        <w:t>24</w:t>
      </w:r>
      <w:r>
        <w:rPr>
          <w:spacing w:val="-1"/>
          <w:sz w:val="24"/>
        </w:rPr>
        <w:t> </w:t>
      </w:r>
      <w:r>
        <w:rPr>
          <w:sz w:val="24"/>
        </w:rPr>
        <w:t>horas,</w:t>
      </w:r>
      <w:r>
        <w:rPr>
          <w:spacing w:val="-1"/>
          <w:sz w:val="24"/>
        </w:rPr>
        <w:t> </w:t>
      </w:r>
      <w:r>
        <w:rPr>
          <w:sz w:val="24"/>
        </w:rPr>
        <w:t>07</w:t>
      </w:r>
      <w:r>
        <w:rPr>
          <w:spacing w:val="-1"/>
          <w:sz w:val="24"/>
        </w:rPr>
        <w:t> </w:t>
      </w:r>
      <w:r>
        <w:rPr>
          <w:sz w:val="24"/>
        </w:rPr>
        <w:t>dias</w:t>
      </w:r>
      <w:r>
        <w:rPr>
          <w:spacing w:val="-1"/>
          <w:sz w:val="24"/>
        </w:rPr>
        <w:t> </w:t>
      </w:r>
      <w:r>
        <w:rPr>
          <w:sz w:val="24"/>
        </w:rPr>
        <w:t>da</w:t>
      </w:r>
      <w:r>
        <w:rPr>
          <w:spacing w:val="-2"/>
          <w:sz w:val="24"/>
        </w:rPr>
        <w:t> </w:t>
      </w:r>
      <w:r>
        <w:rPr>
          <w:sz w:val="24"/>
        </w:rPr>
        <w:t>semana,</w:t>
      </w:r>
      <w:r>
        <w:rPr>
          <w:spacing w:val="-1"/>
          <w:sz w:val="24"/>
        </w:rPr>
        <w:t> </w:t>
      </w:r>
      <w:r>
        <w:rPr>
          <w:spacing w:val="-2"/>
          <w:sz w:val="24"/>
        </w:rPr>
        <w:t>ininterruptamente.</w:t>
      </w:r>
    </w:p>
    <w:p>
      <w:pPr>
        <w:pStyle w:val="BodyText"/>
      </w:pPr>
    </w:p>
    <w:p>
      <w:pPr>
        <w:pStyle w:val="BodyText"/>
      </w:pPr>
    </w:p>
    <w:p>
      <w:pPr>
        <w:pStyle w:val="BodyText"/>
        <w:spacing w:before="168"/>
      </w:pPr>
    </w:p>
    <w:p>
      <w:pPr>
        <w:pStyle w:val="Heading4"/>
        <w:numPr>
          <w:ilvl w:val="1"/>
          <w:numId w:val="5"/>
        </w:numPr>
        <w:tabs>
          <w:tab w:pos="2235" w:val="left" w:leader="none"/>
        </w:tabs>
        <w:spacing w:line="240" w:lineRule="auto" w:before="1" w:after="0"/>
        <w:ind w:left="2235" w:right="0" w:hanging="705"/>
        <w:jc w:val="left"/>
      </w:pPr>
      <w:bookmarkStart w:name="_bookmark0" w:id="3"/>
      <w:bookmarkEnd w:id="3"/>
      <w:r>
        <w:rPr>
          <w:b w:val="0"/>
        </w:rPr>
      </w:r>
      <w:r>
        <w:rPr/>
        <w:t>Capacidade</w:t>
      </w:r>
      <w:r>
        <w:rPr>
          <w:spacing w:val="-1"/>
        </w:rPr>
        <w:t> </w:t>
      </w:r>
      <w:r>
        <w:rPr>
          <w:spacing w:val="-2"/>
        </w:rPr>
        <w:t>Instalada</w:t>
      </w:r>
    </w:p>
    <w:p>
      <w:pPr>
        <w:pStyle w:val="BodyText"/>
        <w:spacing w:before="92"/>
        <w:rPr>
          <w:b/>
        </w:rPr>
      </w:pPr>
    </w:p>
    <w:p>
      <w:pPr>
        <w:pStyle w:val="BodyText"/>
        <w:spacing w:line="360" w:lineRule="auto"/>
        <w:ind w:left="822" w:right="252" w:firstLine="707"/>
        <w:jc w:val="both"/>
      </w:pPr>
      <w:r>
        <w:rPr/>
        <w:t>O HERSO possui 69 leitos gerais, 18 leitos complementares Unidades de Terapia Intensiva (UTI) e 4 leitos dia, bem como outros setores de suporte, distribuídos da seguinte forma, onde totaliza-se 91:</w:t>
      </w:r>
    </w:p>
    <w:p>
      <w:pPr>
        <w:pStyle w:val="BodyText"/>
        <w:spacing w:before="12" w:after="1"/>
        <w:rPr>
          <w:sz w:val="20"/>
        </w:rPr>
      </w:pPr>
    </w:p>
    <w:tbl>
      <w:tblPr>
        <w:tblW w:w="0" w:type="auto"/>
        <w:jc w:val="left"/>
        <w:tblInd w:w="2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1699"/>
      </w:tblGrid>
      <w:tr>
        <w:trPr>
          <w:trHeight w:val="858" w:hRule="atLeast"/>
        </w:trPr>
        <w:tc>
          <w:tcPr>
            <w:tcW w:w="3116" w:type="dxa"/>
            <w:shd w:val="clear" w:color="auto" w:fill="00344B"/>
          </w:tcPr>
          <w:p>
            <w:pPr>
              <w:pStyle w:val="TableParagraph"/>
              <w:spacing w:before="241"/>
              <w:ind w:left="444"/>
              <w:jc w:val="left"/>
              <w:rPr>
                <w:b/>
                <w:sz w:val="22"/>
              </w:rPr>
            </w:pPr>
            <w:r>
              <w:rPr>
                <w:b/>
                <w:color w:val="FFFFFF"/>
                <w:sz w:val="22"/>
              </w:rPr>
              <w:t>Unidade</w:t>
            </w:r>
            <w:r>
              <w:rPr>
                <w:b/>
                <w:color w:val="FFFFFF"/>
                <w:spacing w:val="-2"/>
                <w:sz w:val="22"/>
              </w:rPr>
              <w:t> </w:t>
            </w:r>
            <w:r>
              <w:rPr>
                <w:b/>
                <w:color w:val="FFFFFF"/>
                <w:sz w:val="22"/>
              </w:rPr>
              <w:t>de</w:t>
            </w:r>
            <w:r>
              <w:rPr>
                <w:b/>
                <w:color w:val="FFFFFF"/>
                <w:spacing w:val="-2"/>
                <w:sz w:val="22"/>
              </w:rPr>
              <w:t> Internação:</w:t>
            </w:r>
          </w:p>
        </w:tc>
        <w:tc>
          <w:tcPr>
            <w:tcW w:w="1699" w:type="dxa"/>
            <w:shd w:val="clear" w:color="auto" w:fill="00344B"/>
          </w:tcPr>
          <w:p>
            <w:pPr>
              <w:pStyle w:val="TableParagraph"/>
              <w:spacing w:before="241"/>
              <w:ind w:left="11"/>
              <w:rPr>
                <w:b/>
                <w:sz w:val="22"/>
              </w:rPr>
            </w:pPr>
            <w:r>
              <w:rPr>
                <w:b/>
                <w:color w:val="FFFFFF"/>
                <w:spacing w:val="-2"/>
                <w:sz w:val="22"/>
              </w:rPr>
              <w:t>Leitos:</w:t>
            </w:r>
          </w:p>
        </w:tc>
      </w:tr>
      <w:tr>
        <w:trPr>
          <w:trHeight w:val="858" w:hRule="atLeast"/>
        </w:trPr>
        <w:tc>
          <w:tcPr>
            <w:tcW w:w="3116" w:type="dxa"/>
            <w:shd w:val="clear" w:color="auto" w:fill="FFFFFF"/>
          </w:tcPr>
          <w:p>
            <w:pPr>
              <w:pStyle w:val="TableParagraph"/>
              <w:spacing w:before="241"/>
              <w:jc w:val="left"/>
              <w:rPr>
                <w:sz w:val="22"/>
              </w:rPr>
            </w:pPr>
            <w:r>
              <w:rPr>
                <w:sz w:val="22"/>
              </w:rPr>
              <w:t>Clínica</w:t>
            </w:r>
            <w:r>
              <w:rPr>
                <w:spacing w:val="-8"/>
                <w:sz w:val="22"/>
              </w:rPr>
              <w:t> </w:t>
            </w:r>
            <w:r>
              <w:rPr>
                <w:spacing w:val="-2"/>
                <w:sz w:val="22"/>
              </w:rPr>
              <w:t>Médica</w:t>
            </w:r>
          </w:p>
        </w:tc>
        <w:tc>
          <w:tcPr>
            <w:tcW w:w="1699" w:type="dxa"/>
            <w:shd w:val="clear" w:color="auto" w:fill="FFFFFF"/>
          </w:tcPr>
          <w:p>
            <w:pPr>
              <w:pStyle w:val="TableParagraph"/>
              <w:spacing w:before="241"/>
              <w:ind w:left="11" w:right="1"/>
              <w:rPr>
                <w:sz w:val="22"/>
              </w:rPr>
            </w:pPr>
            <w:r>
              <w:rPr>
                <w:spacing w:val="-5"/>
                <w:sz w:val="22"/>
              </w:rPr>
              <w:t>08</w:t>
            </w:r>
          </w:p>
        </w:tc>
      </w:tr>
      <w:tr>
        <w:trPr>
          <w:trHeight w:val="861" w:hRule="atLeast"/>
        </w:trPr>
        <w:tc>
          <w:tcPr>
            <w:tcW w:w="3116" w:type="dxa"/>
            <w:shd w:val="clear" w:color="auto" w:fill="FFFFFF"/>
          </w:tcPr>
          <w:p>
            <w:pPr>
              <w:pStyle w:val="TableParagraph"/>
              <w:spacing w:before="243"/>
              <w:jc w:val="left"/>
              <w:rPr>
                <w:sz w:val="22"/>
              </w:rPr>
            </w:pPr>
            <w:r>
              <w:rPr>
                <w:sz w:val="22"/>
              </w:rPr>
              <w:t>Clínica</w:t>
            </w:r>
            <w:r>
              <w:rPr>
                <w:spacing w:val="-6"/>
                <w:sz w:val="22"/>
              </w:rPr>
              <w:t> </w:t>
            </w:r>
            <w:r>
              <w:rPr>
                <w:sz w:val="22"/>
              </w:rPr>
              <w:t>Médica</w:t>
            </w:r>
            <w:r>
              <w:rPr>
                <w:spacing w:val="-5"/>
                <w:sz w:val="22"/>
              </w:rPr>
              <w:t> </w:t>
            </w:r>
            <w:r>
              <w:rPr>
                <w:spacing w:val="-2"/>
                <w:sz w:val="22"/>
              </w:rPr>
              <w:t>Pediátrica</w:t>
            </w:r>
          </w:p>
        </w:tc>
        <w:tc>
          <w:tcPr>
            <w:tcW w:w="1699" w:type="dxa"/>
            <w:shd w:val="clear" w:color="auto" w:fill="FFFFFF"/>
          </w:tcPr>
          <w:p>
            <w:pPr>
              <w:pStyle w:val="TableParagraph"/>
              <w:spacing w:before="243"/>
              <w:ind w:left="11" w:right="1"/>
              <w:rPr>
                <w:sz w:val="22"/>
              </w:rPr>
            </w:pPr>
            <w:r>
              <w:rPr>
                <w:spacing w:val="-5"/>
                <w:sz w:val="22"/>
              </w:rPr>
              <w:t>08</w:t>
            </w:r>
          </w:p>
        </w:tc>
      </w:tr>
      <w:tr>
        <w:trPr>
          <w:trHeight w:val="859" w:hRule="atLeast"/>
        </w:trPr>
        <w:tc>
          <w:tcPr>
            <w:tcW w:w="3116" w:type="dxa"/>
            <w:shd w:val="clear" w:color="auto" w:fill="FFFFFF"/>
          </w:tcPr>
          <w:p>
            <w:pPr>
              <w:pStyle w:val="TableParagraph"/>
              <w:spacing w:before="241"/>
              <w:jc w:val="left"/>
              <w:rPr>
                <w:sz w:val="22"/>
              </w:rPr>
            </w:pPr>
            <w:r>
              <w:rPr>
                <w:sz w:val="22"/>
              </w:rPr>
              <w:t>Clínica</w:t>
            </w:r>
            <w:r>
              <w:rPr>
                <w:spacing w:val="-6"/>
                <w:sz w:val="22"/>
              </w:rPr>
              <w:t> </w:t>
            </w:r>
            <w:r>
              <w:rPr>
                <w:spacing w:val="-2"/>
                <w:sz w:val="22"/>
              </w:rPr>
              <w:t>Cirúrgica</w:t>
            </w:r>
          </w:p>
        </w:tc>
        <w:tc>
          <w:tcPr>
            <w:tcW w:w="1699" w:type="dxa"/>
            <w:shd w:val="clear" w:color="auto" w:fill="FFFFFF"/>
          </w:tcPr>
          <w:p>
            <w:pPr>
              <w:pStyle w:val="TableParagraph"/>
              <w:spacing w:before="241"/>
              <w:ind w:left="11" w:right="1"/>
              <w:rPr>
                <w:sz w:val="22"/>
              </w:rPr>
            </w:pPr>
            <w:r>
              <w:rPr>
                <w:spacing w:val="-5"/>
                <w:sz w:val="22"/>
              </w:rPr>
              <w:t>53</w:t>
            </w:r>
          </w:p>
        </w:tc>
      </w:tr>
      <w:tr>
        <w:trPr>
          <w:trHeight w:val="858" w:hRule="atLeast"/>
        </w:trPr>
        <w:tc>
          <w:tcPr>
            <w:tcW w:w="3116" w:type="dxa"/>
            <w:shd w:val="clear" w:color="auto" w:fill="FFFFFF"/>
          </w:tcPr>
          <w:p>
            <w:pPr>
              <w:pStyle w:val="TableParagraph"/>
              <w:spacing w:before="241"/>
              <w:jc w:val="left"/>
              <w:rPr>
                <w:sz w:val="22"/>
              </w:rPr>
            </w:pPr>
            <w:r>
              <w:rPr>
                <w:sz w:val="22"/>
              </w:rPr>
              <w:t>UTI</w:t>
            </w:r>
            <w:r>
              <w:rPr>
                <w:spacing w:val="-6"/>
                <w:sz w:val="22"/>
              </w:rPr>
              <w:t> </w:t>
            </w:r>
            <w:r>
              <w:rPr>
                <w:spacing w:val="-2"/>
                <w:sz w:val="22"/>
              </w:rPr>
              <w:t>Adulto</w:t>
            </w:r>
          </w:p>
        </w:tc>
        <w:tc>
          <w:tcPr>
            <w:tcW w:w="1699" w:type="dxa"/>
            <w:shd w:val="clear" w:color="auto" w:fill="FFFFFF"/>
          </w:tcPr>
          <w:p>
            <w:pPr>
              <w:pStyle w:val="TableParagraph"/>
              <w:spacing w:before="241"/>
              <w:ind w:left="11" w:right="1"/>
              <w:rPr>
                <w:sz w:val="22"/>
              </w:rPr>
            </w:pPr>
            <w:r>
              <w:rPr>
                <w:spacing w:val="-5"/>
                <w:sz w:val="22"/>
              </w:rPr>
              <w:t>18</w:t>
            </w:r>
          </w:p>
        </w:tc>
      </w:tr>
      <w:tr>
        <w:trPr>
          <w:trHeight w:val="861" w:hRule="atLeast"/>
        </w:trPr>
        <w:tc>
          <w:tcPr>
            <w:tcW w:w="3116" w:type="dxa"/>
            <w:shd w:val="clear" w:color="auto" w:fill="FFFFFF"/>
          </w:tcPr>
          <w:p>
            <w:pPr>
              <w:pStyle w:val="TableParagraph"/>
              <w:spacing w:before="241"/>
              <w:jc w:val="left"/>
              <w:rPr>
                <w:sz w:val="22"/>
              </w:rPr>
            </w:pPr>
            <w:r>
              <w:rPr>
                <w:sz w:val="22"/>
              </w:rPr>
              <w:t>Leito</w:t>
            </w:r>
            <w:r>
              <w:rPr>
                <w:spacing w:val="-2"/>
                <w:sz w:val="22"/>
              </w:rPr>
              <w:t> </w:t>
            </w:r>
            <w:r>
              <w:rPr>
                <w:spacing w:val="-5"/>
                <w:sz w:val="22"/>
              </w:rPr>
              <w:t>dia</w:t>
            </w:r>
          </w:p>
        </w:tc>
        <w:tc>
          <w:tcPr>
            <w:tcW w:w="1699" w:type="dxa"/>
            <w:shd w:val="clear" w:color="auto" w:fill="FFFFFF"/>
          </w:tcPr>
          <w:p>
            <w:pPr>
              <w:pStyle w:val="TableParagraph"/>
              <w:spacing w:before="241"/>
              <w:ind w:left="11" w:right="1"/>
              <w:rPr>
                <w:sz w:val="22"/>
              </w:rPr>
            </w:pPr>
            <w:r>
              <w:rPr>
                <w:spacing w:val="-5"/>
                <w:sz w:val="22"/>
              </w:rPr>
              <w:t>04</w:t>
            </w:r>
          </w:p>
        </w:tc>
      </w:tr>
    </w:tbl>
    <w:p>
      <w:pPr>
        <w:pStyle w:val="BodyText"/>
      </w:pPr>
    </w:p>
    <w:p>
      <w:pPr>
        <w:pStyle w:val="BodyText"/>
      </w:pPr>
    </w:p>
    <w:p>
      <w:pPr>
        <w:pStyle w:val="BodyText"/>
        <w:spacing w:before="34"/>
      </w:pPr>
    </w:p>
    <w:p>
      <w:pPr>
        <w:pStyle w:val="Heading1"/>
        <w:numPr>
          <w:ilvl w:val="0"/>
          <w:numId w:val="5"/>
        </w:numPr>
        <w:tabs>
          <w:tab w:pos="1529" w:val="left" w:leader="none"/>
        </w:tabs>
        <w:spacing w:line="240" w:lineRule="auto" w:before="0" w:after="0"/>
        <w:ind w:left="1529" w:right="0" w:hanging="707"/>
        <w:jc w:val="left"/>
      </w:pPr>
      <w:r>
        <w:rPr>
          <w:spacing w:val="-13"/>
        </w:rPr>
        <w:t>ATIVIDADES</w:t>
      </w:r>
      <w:r>
        <w:rPr>
          <w:spacing w:val="-9"/>
        </w:rPr>
        <w:t> </w:t>
      </w:r>
      <w:r>
        <w:rPr>
          <w:spacing w:val="-2"/>
        </w:rPr>
        <w:t>REALIZADAS</w:t>
      </w:r>
    </w:p>
    <w:p>
      <w:pPr>
        <w:pStyle w:val="BodyText"/>
        <w:spacing w:before="79"/>
        <w:rPr>
          <w:b/>
          <w:sz w:val="28"/>
        </w:rPr>
      </w:pPr>
    </w:p>
    <w:p>
      <w:pPr>
        <w:pStyle w:val="ListParagraph"/>
        <w:numPr>
          <w:ilvl w:val="1"/>
          <w:numId w:val="5"/>
        </w:numPr>
        <w:tabs>
          <w:tab w:pos="2235" w:val="left" w:leader="none"/>
        </w:tabs>
        <w:spacing w:line="240" w:lineRule="auto" w:before="0" w:after="0"/>
        <w:ind w:left="2235" w:right="0" w:hanging="705"/>
        <w:jc w:val="left"/>
        <w:rPr>
          <w:b/>
          <w:sz w:val="28"/>
        </w:rPr>
      </w:pPr>
      <w:bookmarkStart w:name="_bookmark1" w:id="4"/>
      <w:bookmarkEnd w:id="4"/>
      <w:r>
        <w:rPr/>
      </w:r>
      <w:r>
        <w:rPr>
          <w:b/>
          <w:sz w:val="28"/>
        </w:rPr>
        <w:t>Núcleo</w:t>
      </w:r>
      <w:r>
        <w:rPr>
          <w:b/>
          <w:spacing w:val="-5"/>
          <w:sz w:val="28"/>
        </w:rPr>
        <w:t> </w:t>
      </w:r>
      <w:r>
        <w:rPr>
          <w:b/>
          <w:sz w:val="28"/>
        </w:rPr>
        <w:t>interno</w:t>
      </w:r>
      <w:r>
        <w:rPr>
          <w:b/>
          <w:spacing w:val="-4"/>
          <w:sz w:val="28"/>
        </w:rPr>
        <w:t> </w:t>
      </w:r>
      <w:r>
        <w:rPr>
          <w:b/>
          <w:sz w:val="28"/>
        </w:rPr>
        <w:t>de</w:t>
      </w:r>
      <w:r>
        <w:rPr>
          <w:b/>
          <w:spacing w:val="-6"/>
          <w:sz w:val="28"/>
        </w:rPr>
        <w:t> </w:t>
      </w:r>
      <w:r>
        <w:rPr>
          <w:b/>
          <w:sz w:val="28"/>
        </w:rPr>
        <w:t>regulação</w:t>
      </w:r>
      <w:r>
        <w:rPr>
          <w:b/>
          <w:spacing w:val="-2"/>
          <w:sz w:val="28"/>
        </w:rPr>
        <w:t> </w:t>
      </w:r>
      <w:r>
        <w:rPr>
          <w:b/>
          <w:spacing w:val="-4"/>
          <w:sz w:val="28"/>
        </w:rPr>
        <w:t>(NIR)</w:t>
      </w:r>
    </w:p>
    <w:p>
      <w:pPr>
        <w:pStyle w:val="BodyText"/>
        <w:spacing w:before="77"/>
        <w:rPr>
          <w:b/>
          <w:sz w:val="28"/>
        </w:rPr>
      </w:pPr>
    </w:p>
    <w:p>
      <w:pPr>
        <w:pStyle w:val="BodyText"/>
        <w:spacing w:line="360" w:lineRule="auto"/>
        <w:ind w:left="834" w:right="243" w:firstLine="695"/>
        <w:jc w:val="both"/>
      </w:pPr>
      <w:r>
        <w:rPr/>
        <w:t>O HERSO conta com os serviços do núcleo interno de regulação – NIR para interface com o complexo regulador estadual dos serviços ofertados na instituição, bem como: atendimento de urgência e emergência, consultas ambulatoriais/cirurgias eletivas, exames de</w:t>
      </w:r>
    </w:p>
    <w:p>
      <w:pPr>
        <w:pStyle w:val="BodyText"/>
        <w:spacing w:before="141"/>
        <w:rPr>
          <w:sz w:val="22"/>
        </w:rPr>
      </w:pPr>
    </w:p>
    <w:p>
      <w:pPr>
        <w:spacing w:before="1"/>
        <w:ind w:left="0" w:right="532" w:firstLine="0"/>
        <w:jc w:val="right"/>
        <w:rPr>
          <w:b/>
          <w:sz w:val="22"/>
        </w:rPr>
      </w:pPr>
      <w:r>
        <w:rPr>
          <w:b/>
          <w:spacing w:val="-10"/>
          <w:sz w:val="22"/>
        </w:rPr>
        <w:t>7</w:t>
      </w:r>
    </w:p>
    <w:p>
      <w:pPr>
        <w:spacing w:after="0"/>
        <w:jc w:val="right"/>
        <w:rPr>
          <w:sz w:val="22"/>
        </w:rPr>
        <w:sectPr>
          <w:pgSz w:w="11910" w:h="16840"/>
          <w:pgMar w:top="1620" w:bottom="280" w:left="880" w:right="880"/>
        </w:sectPr>
      </w:pPr>
    </w:p>
    <w:p>
      <w:pPr>
        <w:pStyle w:val="BodyText"/>
        <w:spacing w:line="360" w:lineRule="auto" w:before="62"/>
        <w:ind w:left="834" w:right="236"/>
        <w:jc w:val="both"/>
      </w:pPr>
      <w:r>
        <w:rPr/>
        <w:drawing>
          <wp:anchor distT="0" distB="0" distL="0" distR="0" allowOverlap="1" layoutInCell="1" locked="0" behindDoc="1" simplePos="0" relativeHeight="485716992">
            <wp:simplePos x="0" y="0"/>
            <wp:positionH relativeFrom="page">
              <wp:posOffset>0</wp:posOffset>
            </wp:positionH>
            <wp:positionV relativeFrom="page">
              <wp:posOffset>164568</wp:posOffset>
            </wp:positionV>
            <wp:extent cx="7560563" cy="1036781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7560563" cy="10367815"/>
                    </a:xfrm>
                    <a:prstGeom prst="rect">
                      <a:avLst/>
                    </a:prstGeom>
                  </pic:spPr>
                </pic:pic>
              </a:graphicData>
            </a:graphic>
          </wp:anchor>
        </w:drawing>
      </w:r>
      <w:r>
        <w:rPr/>
        <w:t>diagnóstico por imagem. O controle dos atendimentos de urgência e emergência assim como dos agendamentos dos serviços eletivos são realizados através dos sistemas de gestão da Secretaria Estadual da Saúde (SES) pelos softwares: SERVIR e REGNET, estas ferramentas são geridas e gerenciadas pelo Complexo Regulador Estadual (CRE), sendo a unidade responsável pelo monitoramento e operacionalização da mesma. A fim de reduzir o índice de absenteísmo o HERSO adotou a prática ligações telefônicas aos usuários para confirmação de procedimentos agendados.</w:t>
      </w:r>
    </w:p>
    <w:p>
      <w:pPr>
        <w:pStyle w:val="BodyText"/>
      </w:pPr>
    </w:p>
    <w:p>
      <w:pPr>
        <w:pStyle w:val="BodyText"/>
      </w:pPr>
    </w:p>
    <w:p>
      <w:pPr>
        <w:pStyle w:val="BodyText"/>
        <w:spacing w:before="32"/>
      </w:pPr>
    </w:p>
    <w:p>
      <w:pPr>
        <w:pStyle w:val="Heading1"/>
        <w:numPr>
          <w:ilvl w:val="1"/>
          <w:numId w:val="5"/>
        </w:numPr>
        <w:tabs>
          <w:tab w:pos="2235" w:val="left" w:leader="none"/>
        </w:tabs>
        <w:spacing w:line="240" w:lineRule="auto" w:before="0" w:after="0"/>
        <w:ind w:left="2235" w:right="0" w:hanging="705"/>
        <w:jc w:val="left"/>
      </w:pPr>
      <w:bookmarkStart w:name="_bookmark2" w:id="5"/>
      <w:bookmarkEnd w:id="5"/>
      <w:r>
        <w:rPr>
          <w:b w:val="0"/>
        </w:rPr>
      </w:r>
      <w:r>
        <w:rPr/>
        <w:t>Serviço</w:t>
      </w:r>
      <w:r>
        <w:rPr>
          <w:spacing w:val="-3"/>
        </w:rPr>
        <w:t> </w:t>
      </w:r>
      <w:r>
        <w:rPr/>
        <w:t>de</w:t>
      </w:r>
      <w:r>
        <w:rPr>
          <w:spacing w:val="-3"/>
        </w:rPr>
        <w:t> </w:t>
      </w:r>
      <w:r>
        <w:rPr/>
        <w:t>integridade</w:t>
      </w:r>
      <w:r>
        <w:rPr>
          <w:spacing w:val="-3"/>
        </w:rPr>
        <w:t> </w:t>
      </w:r>
      <w:r>
        <w:rPr/>
        <w:t>com</w:t>
      </w:r>
      <w:r>
        <w:rPr>
          <w:spacing w:val="-4"/>
        </w:rPr>
        <w:t> </w:t>
      </w:r>
      <w:r>
        <w:rPr/>
        <w:t>a</w:t>
      </w:r>
      <w:r>
        <w:rPr>
          <w:spacing w:val="-2"/>
        </w:rPr>
        <w:t> </w:t>
      </w:r>
      <w:r>
        <w:rPr>
          <w:spacing w:val="-4"/>
        </w:rPr>
        <w:t>pele</w:t>
      </w:r>
    </w:p>
    <w:p>
      <w:pPr>
        <w:pStyle w:val="BodyText"/>
        <w:spacing w:before="78"/>
        <w:rPr>
          <w:b/>
          <w:sz w:val="28"/>
        </w:rPr>
      </w:pPr>
    </w:p>
    <w:p>
      <w:pPr>
        <w:pStyle w:val="BodyText"/>
        <w:spacing w:line="360" w:lineRule="auto"/>
        <w:ind w:left="822" w:right="251" w:firstLine="707"/>
        <w:jc w:val="both"/>
      </w:pPr>
      <w:r>
        <w:rPr/>
        <w:t>Com base no perfil de atendimento (trauma, politraumas, cirurgias ortopédicas e vascular) o HERSO implantou um enfermeiro exclusivo para curativos com foco no cuidado com</w:t>
      </w:r>
      <w:r>
        <w:rPr>
          <w:spacing w:val="-13"/>
        </w:rPr>
        <w:t> </w:t>
      </w:r>
      <w:r>
        <w:rPr/>
        <w:t>a</w:t>
      </w:r>
      <w:r>
        <w:rPr>
          <w:spacing w:val="-14"/>
        </w:rPr>
        <w:t> </w:t>
      </w:r>
      <w:r>
        <w:rPr/>
        <w:t>integridade</w:t>
      </w:r>
      <w:r>
        <w:rPr>
          <w:spacing w:val="-14"/>
        </w:rPr>
        <w:t> </w:t>
      </w:r>
      <w:r>
        <w:rPr/>
        <w:t>da</w:t>
      </w:r>
      <w:r>
        <w:rPr>
          <w:spacing w:val="-14"/>
        </w:rPr>
        <w:t> </w:t>
      </w:r>
      <w:r>
        <w:rPr/>
        <w:t>pele</w:t>
      </w:r>
      <w:r>
        <w:rPr>
          <w:spacing w:val="-11"/>
        </w:rPr>
        <w:t> </w:t>
      </w:r>
      <w:r>
        <w:rPr/>
        <w:t>e</w:t>
      </w:r>
      <w:r>
        <w:rPr>
          <w:spacing w:val="-14"/>
        </w:rPr>
        <w:t> </w:t>
      </w:r>
      <w:r>
        <w:rPr/>
        <w:t>no</w:t>
      </w:r>
      <w:r>
        <w:rPr>
          <w:spacing w:val="-13"/>
        </w:rPr>
        <w:t> </w:t>
      </w:r>
      <w:r>
        <w:rPr/>
        <w:t>tratamento</w:t>
      </w:r>
      <w:r>
        <w:rPr>
          <w:spacing w:val="-13"/>
        </w:rPr>
        <w:t> </w:t>
      </w:r>
      <w:r>
        <w:rPr/>
        <w:t>das</w:t>
      </w:r>
      <w:r>
        <w:rPr>
          <w:spacing w:val="-13"/>
        </w:rPr>
        <w:t> </w:t>
      </w:r>
      <w:r>
        <w:rPr/>
        <w:t>feridas</w:t>
      </w:r>
      <w:r>
        <w:rPr>
          <w:spacing w:val="-13"/>
        </w:rPr>
        <w:t> </w:t>
      </w:r>
      <w:r>
        <w:rPr/>
        <w:t>crônicas</w:t>
      </w:r>
      <w:r>
        <w:rPr>
          <w:spacing w:val="-13"/>
        </w:rPr>
        <w:t> </w:t>
      </w:r>
      <w:r>
        <w:rPr/>
        <w:t>e</w:t>
      </w:r>
      <w:r>
        <w:rPr>
          <w:spacing w:val="-12"/>
        </w:rPr>
        <w:t> </w:t>
      </w:r>
      <w:r>
        <w:rPr/>
        <w:t>agudas,</w:t>
      </w:r>
      <w:r>
        <w:rPr>
          <w:spacing w:val="-13"/>
        </w:rPr>
        <w:t> </w:t>
      </w:r>
      <w:r>
        <w:rPr/>
        <w:t>este</w:t>
      </w:r>
      <w:r>
        <w:rPr>
          <w:spacing w:val="-11"/>
        </w:rPr>
        <w:t> </w:t>
      </w:r>
      <w:r>
        <w:rPr/>
        <w:t>profissional</w:t>
      </w:r>
      <w:r>
        <w:rPr>
          <w:spacing w:val="-13"/>
        </w:rPr>
        <w:t> </w:t>
      </w:r>
      <w:r>
        <w:rPr/>
        <w:t>possui habilidades e conhecimentos </w:t>
      </w:r>
      <w:r>
        <w:rPr>
          <w:color w:val="1F2023"/>
          <w:shd w:fill="FFFFFF" w:color="auto" w:val="clear"/>
        </w:rPr>
        <w:t>necessários para avaliação da</w:t>
      </w:r>
      <w:r>
        <w:rPr>
          <w:color w:val="1F2023"/>
          <w:spacing w:val="-1"/>
          <w:shd w:fill="FFFFFF" w:color="auto" w:val="clear"/>
        </w:rPr>
        <w:t> </w:t>
      </w:r>
      <w:r>
        <w:rPr>
          <w:color w:val="1F2023"/>
          <w:shd w:fill="FFFFFF" w:color="auto" w:val="clear"/>
        </w:rPr>
        <w:t>ferida e escolha das barreiras a</w:t>
      </w:r>
      <w:r>
        <w:rPr>
          <w:color w:val="1F2023"/>
        </w:rPr>
        <w:t> </w:t>
      </w:r>
      <w:r>
        <w:rPr>
          <w:color w:val="1F2023"/>
          <w:shd w:fill="FFFFFF" w:color="auto" w:val="clear"/>
        </w:rPr>
        <w:t>serem</w:t>
      </w:r>
      <w:r>
        <w:rPr>
          <w:color w:val="1F2023"/>
          <w:spacing w:val="-15"/>
          <w:shd w:fill="FFFFFF" w:color="auto" w:val="clear"/>
        </w:rPr>
        <w:t> </w:t>
      </w:r>
      <w:r>
        <w:rPr>
          <w:color w:val="1F2023"/>
          <w:shd w:fill="FFFFFF" w:color="auto" w:val="clear"/>
        </w:rPr>
        <w:t>utilizadas,</w:t>
      </w:r>
      <w:r>
        <w:rPr>
          <w:color w:val="1F2023"/>
          <w:spacing w:val="-15"/>
          <w:shd w:fill="FFFFFF" w:color="auto" w:val="clear"/>
        </w:rPr>
        <w:t> </w:t>
      </w:r>
      <w:r>
        <w:rPr>
          <w:color w:val="1F2023"/>
          <w:shd w:fill="FFFFFF" w:color="auto" w:val="clear"/>
        </w:rPr>
        <w:t>o</w:t>
      </w:r>
      <w:r>
        <w:rPr>
          <w:color w:val="1F2023"/>
          <w:spacing w:val="-15"/>
          <w:shd w:fill="FFFFFF" w:color="auto" w:val="clear"/>
        </w:rPr>
        <w:t> </w:t>
      </w:r>
      <w:r>
        <w:rPr>
          <w:color w:val="1F2023"/>
          <w:shd w:fill="FFFFFF" w:color="auto" w:val="clear"/>
        </w:rPr>
        <w:t>paciente</w:t>
      </w:r>
      <w:r>
        <w:rPr>
          <w:color w:val="1F2023"/>
          <w:spacing w:val="-15"/>
          <w:shd w:fill="FFFFFF" w:color="auto" w:val="clear"/>
        </w:rPr>
        <w:t> </w:t>
      </w:r>
      <w:r>
        <w:rPr>
          <w:color w:val="1F2023"/>
          <w:shd w:fill="FFFFFF" w:color="auto" w:val="clear"/>
        </w:rPr>
        <w:t>é</w:t>
      </w:r>
      <w:r>
        <w:rPr>
          <w:color w:val="1F2023"/>
          <w:spacing w:val="-15"/>
          <w:shd w:fill="FFFFFF" w:color="auto" w:val="clear"/>
        </w:rPr>
        <w:t> </w:t>
      </w:r>
      <w:r>
        <w:rPr>
          <w:color w:val="1F2023"/>
          <w:shd w:fill="FFFFFF" w:color="auto" w:val="clear"/>
        </w:rPr>
        <w:t>acompanhado</w:t>
      </w:r>
      <w:r>
        <w:rPr>
          <w:color w:val="1F2023"/>
          <w:spacing w:val="-15"/>
          <w:shd w:fill="FFFFFF" w:color="auto" w:val="clear"/>
        </w:rPr>
        <w:t> </w:t>
      </w:r>
      <w:r>
        <w:rPr>
          <w:color w:val="1F2023"/>
          <w:shd w:fill="FFFFFF" w:color="auto" w:val="clear"/>
        </w:rPr>
        <w:t>desde</w:t>
      </w:r>
      <w:r>
        <w:rPr>
          <w:color w:val="1F2023"/>
          <w:spacing w:val="-15"/>
          <w:shd w:fill="FFFFFF" w:color="auto" w:val="clear"/>
        </w:rPr>
        <w:t> </w:t>
      </w:r>
      <w:r>
        <w:rPr>
          <w:color w:val="1F2023"/>
          <w:shd w:fill="FFFFFF" w:color="auto" w:val="clear"/>
        </w:rPr>
        <w:t>a</w:t>
      </w:r>
      <w:r>
        <w:rPr>
          <w:color w:val="1F2023"/>
          <w:spacing w:val="-15"/>
          <w:shd w:fill="FFFFFF" w:color="auto" w:val="clear"/>
        </w:rPr>
        <w:t> </w:t>
      </w:r>
      <w:r>
        <w:rPr>
          <w:color w:val="1F2023"/>
          <w:shd w:fill="FFFFFF" w:color="auto" w:val="clear"/>
        </w:rPr>
        <w:t>sua</w:t>
      </w:r>
      <w:r>
        <w:rPr>
          <w:color w:val="1F2023"/>
          <w:spacing w:val="-15"/>
          <w:shd w:fill="FFFFFF" w:color="auto" w:val="clear"/>
        </w:rPr>
        <w:t> </w:t>
      </w:r>
      <w:r>
        <w:rPr>
          <w:color w:val="1F2023"/>
          <w:shd w:fill="FFFFFF" w:color="auto" w:val="clear"/>
        </w:rPr>
        <w:t>internação</w:t>
      </w:r>
      <w:r>
        <w:rPr>
          <w:color w:val="1F2023"/>
          <w:spacing w:val="-15"/>
          <w:shd w:fill="FFFFFF" w:color="auto" w:val="clear"/>
        </w:rPr>
        <w:t> </w:t>
      </w:r>
      <w:r>
        <w:rPr>
          <w:color w:val="1F2023"/>
          <w:shd w:fill="FFFFFF" w:color="auto" w:val="clear"/>
        </w:rPr>
        <w:t>até</w:t>
      </w:r>
      <w:r>
        <w:rPr>
          <w:color w:val="1F2023"/>
          <w:spacing w:val="-15"/>
          <w:shd w:fill="FFFFFF" w:color="auto" w:val="clear"/>
        </w:rPr>
        <w:t> </w:t>
      </w:r>
      <w:r>
        <w:rPr>
          <w:color w:val="1F2023"/>
          <w:shd w:fill="FFFFFF" w:color="auto" w:val="clear"/>
        </w:rPr>
        <w:t>os</w:t>
      </w:r>
      <w:r>
        <w:rPr>
          <w:color w:val="1F2023"/>
          <w:spacing w:val="-15"/>
          <w:shd w:fill="FFFFFF" w:color="auto" w:val="clear"/>
        </w:rPr>
        <w:t> </w:t>
      </w:r>
      <w:r>
        <w:rPr>
          <w:color w:val="1F2023"/>
          <w:shd w:fill="FFFFFF" w:color="auto" w:val="clear"/>
        </w:rPr>
        <w:t>retornos</w:t>
      </w:r>
      <w:r>
        <w:rPr>
          <w:color w:val="1F2023"/>
          <w:spacing w:val="-15"/>
          <w:shd w:fill="FFFFFF" w:color="auto" w:val="clear"/>
        </w:rPr>
        <w:t> </w:t>
      </w:r>
      <w:r>
        <w:rPr>
          <w:color w:val="1F2023"/>
          <w:shd w:fill="FFFFFF" w:color="auto" w:val="clear"/>
        </w:rPr>
        <w:t>ambulatoriais</w:t>
      </w:r>
      <w:r>
        <w:rPr>
          <w:color w:val="1F2023"/>
        </w:rPr>
        <w:t> </w:t>
      </w:r>
      <w:r>
        <w:rPr>
          <w:color w:val="1F2023"/>
          <w:shd w:fill="FFFFFF" w:color="auto" w:val="clear"/>
        </w:rPr>
        <w:t>para</w:t>
      </w:r>
      <w:r>
        <w:rPr>
          <w:color w:val="1F2023"/>
          <w:spacing w:val="-17"/>
          <w:shd w:fill="FFFFFF" w:color="auto" w:val="clear"/>
        </w:rPr>
        <w:t> </w:t>
      </w:r>
      <w:r>
        <w:rPr>
          <w:color w:val="1F2023"/>
          <w:shd w:fill="FFFFFF" w:color="auto" w:val="clear"/>
        </w:rPr>
        <w:t>acompanhamento</w:t>
      </w:r>
      <w:r>
        <w:rPr>
          <w:color w:val="1F2023"/>
          <w:spacing w:val="-15"/>
          <w:shd w:fill="FFFFFF" w:color="auto" w:val="clear"/>
        </w:rPr>
        <w:t> </w:t>
      </w:r>
      <w:r>
        <w:rPr>
          <w:color w:val="1F2023"/>
          <w:shd w:fill="FFFFFF" w:color="auto" w:val="clear"/>
        </w:rPr>
        <w:t>e</w:t>
      </w:r>
      <w:r>
        <w:rPr>
          <w:color w:val="1F2023"/>
          <w:spacing w:val="-15"/>
          <w:shd w:fill="FFFFFF" w:color="auto" w:val="clear"/>
        </w:rPr>
        <w:t> </w:t>
      </w:r>
      <w:r>
        <w:rPr>
          <w:color w:val="1F2023"/>
          <w:shd w:fill="FFFFFF" w:color="auto" w:val="clear"/>
        </w:rPr>
        <w:t>direcionamento</w:t>
      </w:r>
      <w:r>
        <w:rPr>
          <w:color w:val="1F2023"/>
          <w:spacing w:val="-15"/>
          <w:shd w:fill="FFFFFF" w:color="auto" w:val="clear"/>
        </w:rPr>
        <w:t> </w:t>
      </w:r>
      <w:r>
        <w:rPr>
          <w:color w:val="1F2023"/>
          <w:shd w:fill="FFFFFF" w:color="auto" w:val="clear"/>
        </w:rPr>
        <w:t>do</w:t>
      </w:r>
      <w:r>
        <w:rPr>
          <w:color w:val="1F2023"/>
          <w:spacing w:val="-15"/>
          <w:shd w:fill="FFFFFF" w:color="auto" w:val="clear"/>
        </w:rPr>
        <w:t> </w:t>
      </w:r>
      <w:r>
        <w:rPr>
          <w:color w:val="1F2023"/>
          <w:shd w:fill="FFFFFF" w:color="auto" w:val="clear"/>
        </w:rPr>
        <w:t>usuário</w:t>
      </w:r>
      <w:r>
        <w:rPr>
          <w:color w:val="1F2023"/>
          <w:spacing w:val="-15"/>
          <w:shd w:fill="FFFFFF" w:color="auto" w:val="clear"/>
        </w:rPr>
        <w:t> </w:t>
      </w:r>
      <w:r>
        <w:rPr>
          <w:color w:val="1F2023"/>
          <w:shd w:fill="FFFFFF" w:color="auto" w:val="clear"/>
        </w:rPr>
        <w:t>para</w:t>
      </w:r>
      <w:r>
        <w:rPr>
          <w:color w:val="1F2023"/>
          <w:spacing w:val="-17"/>
          <w:shd w:fill="FFFFFF" w:color="auto" w:val="clear"/>
        </w:rPr>
        <w:t> </w:t>
      </w:r>
      <w:r>
        <w:rPr>
          <w:color w:val="1F2023"/>
          <w:shd w:fill="FFFFFF" w:color="auto" w:val="clear"/>
        </w:rPr>
        <w:t>melhor</w:t>
      </w:r>
      <w:r>
        <w:rPr>
          <w:color w:val="1F2023"/>
          <w:spacing w:val="-15"/>
          <w:shd w:fill="FFFFFF" w:color="auto" w:val="clear"/>
        </w:rPr>
        <w:t> </w:t>
      </w:r>
      <w:r>
        <w:rPr>
          <w:color w:val="1F2023"/>
          <w:shd w:fill="FFFFFF" w:color="auto" w:val="clear"/>
        </w:rPr>
        <w:t>evolução</w:t>
      </w:r>
      <w:r>
        <w:rPr>
          <w:color w:val="1F2023"/>
          <w:spacing w:val="-14"/>
          <w:shd w:fill="FFFFFF" w:color="auto" w:val="clear"/>
        </w:rPr>
        <w:t> </w:t>
      </w:r>
      <w:r>
        <w:rPr>
          <w:color w:val="1F2023"/>
          <w:shd w:fill="FFFFFF" w:color="auto" w:val="clear"/>
        </w:rPr>
        <w:t>e</w:t>
      </w:r>
      <w:r>
        <w:rPr>
          <w:color w:val="1F2023"/>
          <w:spacing w:val="-14"/>
          <w:shd w:fill="FFFFFF" w:color="auto" w:val="clear"/>
        </w:rPr>
        <w:t> </w:t>
      </w:r>
      <w:r>
        <w:rPr>
          <w:color w:val="1F2023"/>
          <w:shd w:fill="FFFFFF" w:color="auto" w:val="clear"/>
        </w:rPr>
        <w:t>êxito</w:t>
      </w:r>
      <w:r>
        <w:rPr>
          <w:color w:val="1F2023"/>
          <w:spacing w:val="-15"/>
          <w:shd w:fill="FFFFFF" w:color="auto" w:val="clear"/>
        </w:rPr>
        <w:t> </w:t>
      </w:r>
      <w:r>
        <w:rPr>
          <w:color w:val="1F2023"/>
          <w:shd w:fill="FFFFFF" w:color="auto" w:val="clear"/>
        </w:rPr>
        <w:t>no</w:t>
      </w:r>
      <w:r>
        <w:rPr>
          <w:color w:val="1F2023"/>
          <w:spacing w:val="-15"/>
          <w:shd w:fill="FFFFFF" w:color="auto" w:val="clear"/>
        </w:rPr>
        <w:t> </w:t>
      </w:r>
      <w:r>
        <w:rPr>
          <w:color w:val="1F2023"/>
          <w:spacing w:val="-2"/>
          <w:shd w:fill="FFFFFF" w:color="auto" w:val="clear"/>
        </w:rPr>
        <w:t>tratamento.</w:t>
      </w:r>
    </w:p>
    <w:p>
      <w:pPr>
        <w:pStyle w:val="BodyText"/>
        <w:spacing w:line="360" w:lineRule="auto" w:before="240"/>
        <w:ind w:left="822" w:right="251" w:firstLine="707"/>
        <w:jc w:val="both"/>
      </w:pPr>
      <w:r>
        <w:rPr>
          <w:color w:val="1F2023"/>
          <w:shd w:fill="FFFFFF" w:color="auto" w:val="clear"/>
        </w:rPr>
        <w:t>Este profissional é responsável por traçar e prescrever o tratamento individualizado de</w:t>
      </w:r>
      <w:r>
        <w:rPr>
          <w:color w:val="1F2023"/>
        </w:rPr>
        <w:t> </w:t>
      </w:r>
      <w:r>
        <w:rPr>
          <w:color w:val="1F2023"/>
          <w:shd w:fill="FFFFFF" w:color="auto" w:val="clear"/>
        </w:rPr>
        <w:t>acordo</w:t>
      </w:r>
      <w:r>
        <w:rPr>
          <w:color w:val="1F2023"/>
          <w:spacing w:val="-11"/>
          <w:shd w:fill="FFFFFF" w:color="auto" w:val="clear"/>
        </w:rPr>
        <w:t> </w:t>
      </w:r>
      <w:r>
        <w:rPr>
          <w:color w:val="1F2023"/>
          <w:shd w:fill="FFFFFF" w:color="auto" w:val="clear"/>
        </w:rPr>
        <w:t>com</w:t>
      </w:r>
      <w:r>
        <w:rPr>
          <w:color w:val="1F2023"/>
          <w:spacing w:val="-9"/>
          <w:shd w:fill="FFFFFF" w:color="auto" w:val="clear"/>
        </w:rPr>
        <w:t> </w:t>
      </w:r>
      <w:r>
        <w:rPr>
          <w:color w:val="1F2023"/>
          <w:shd w:fill="FFFFFF" w:color="auto" w:val="clear"/>
        </w:rPr>
        <w:t>a</w:t>
      </w:r>
      <w:r>
        <w:rPr>
          <w:color w:val="1F2023"/>
          <w:spacing w:val="-13"/>
          <w:shd w:fill="FFFFFF" w:color="auto" w:val="clear"/>
        </w:rPr>
        <w:t> </w:t>
      </w:r>
      <w:r>
        <w:rPr>
          <w:color w:val="1F2023"/>
          <w:shd w:fill="FFFFFF" w:color="auto" w:val="clear"/>
        </w:rPr>
        <w:t>necessidade</w:t>
      </w:r>
      <w:r>
        <w:rPr>
          <w:color w:val="1F2023"/>
          <w:spacing w:val="-13"/>
          <w:shd w:fill="FFFFFF" w:color="auto" w:val="clear"/>
        </w:rPr>
        <w:t> </w:t>
      </w:r>
      <w:r>
        <w:rPr>
          <w:color w:val="1F2023"/>
          <w:shd w:fill="FFFFFF" w:color="auto" w:val="clear"/>
        </w:rPr>
        <w:t>das</w:t>
      </w:r>
      <w:r>
        <w:rPr>
          <w:color w:val="1F2023"/>
          <w:spacing w:val="-10"/>
          <w:shd w:fill="FFFFFF" w:color="auto" w:val="clear"/>
        </w:rPr>
        <w:t> </w:t>
      </w:r>
      <w:r>
        <w:rPr>
          <w:color w:val="1F2023"/>
          <w:shd w:fill="FFFFFF" w:color="auto" w:val="clear"/>
        </w:rPr>
        <w:t>lesões</w:t>
      </w:r>
      <w:r>
        <w:rPr>
          <w:color w:val="1F2023"/>
          <w:spacing w:val="-10"/>
          <w:shd w:fill="FFFFFF" w:color="auto" w:val="clear"/>
        </w:rPr>
        <w:t> </w:t>
      </w:r>
      <w:r>
        <w:rPr>
          <w:color w:val="1F2023"/>
          <w:shd w:fill="FFFFFF" w:color="auto" w:val="clear"/>
        </w:rPr>
        <w:t>e</w:t>
      </w:r>
      <w:r>
        <w:rPr>
          <w:color w:val="1F2023"/>
          <w:spacing w:val="-13"/>
          <w:shd w:fill="FFFFFF" w:color="auto" w:val="clear"/>
        </w:rPr>
        <w:t> </w:t>
      </w:r>
      <w:r>
        <w:rPr>
          <w:color w:val="1F2023"/>
          <w:shd w:fill="FFFFFF" w:color="auto" w:val="clear"/>
        </w:rPr>
        <w:t>para</w:t>
      </w:r>
      <w:r>
        <w:rPr>
          <w:color w:val="1F2023"/>
          <w:spacing w:val="-13"/>
          <w:shd w:fill="FFFFFF" w:color="auto" w:val="clear"/>
        </w:rPr>
        <w:t> </w:t>
      </w:r>
      <w:r>
        <w:rPr>
          <w:color w:val="1F2023"/>
          <w:shd w:fill="FFFFFF" w:color="auto" w:val="clear"/>
        </w:rPr>
        <w:t>prevenção</w:t>
      </w:r>
      <w:r>
        <w:rPr>
          <w:color w:val="1F2023"/>
          <w:spacing w:val="-12"/>
          <w:shd w:fill="FFFFFF" w:color="auto" w:val="clear"/>
        </w:rPr>
        <w:t> </w:t>
      </w:r>
      <w:r>
        <w:rPr>
          <w:color w:val="1F2023"/>
          <w:shd w:fill="FFFFFF" w:color="auto" w:val="clear"/>
        </w:rPr>
        <w:t>das</w:t>
      </w:r>
      <w:r>
        <w:rPr>
          <w:color w:val="1F2023"/>
          <w:spacing w:val="-12"/>
          <w:shd w:fill="FFFFFF" w:color="auto" w:val="clear"/>
        </w:rPr>
        <w:t> </w:t>
      </w:r>
      <w:r>
        <w:rPr>
          <w:color w:val="1F2023"/>
          <w:shd w:fill="FFFFFF" w:color="auto" w:val="clear"/>
        </w:rPr>
        <w:t>mesmas,</w:t>
      </w:r>
      <w:r>
        <w:rPr>
          <w:color w:val="1F2023"/>
          <w:spacing w:val="-10"/>
          <w:shd w:fill="FFFFFF" w:color="auto" w:val="clear"/>
        </w:rPr>
        <w:t> </w:t>
      </w:r>
      <w:r>
        <w:rPr>
          <w:color w:val="1F2023"/>
          <w:shd w:fill="FFFFFF" w:color="auto" w:val="clear"/>
        </w:rPr>
        <w:t>também</w:t>
      </w:r>
      <w:r>
        <w:rPr>
          <w:color w:val="1F2023"/>
          <w:spacing w:val="-9"/>
          <w:shd w:fill="FFFFFF" w:color="auto" w:val="clear"/>
        </w:rPr>
        <w:t> </w:t>
      </w:r>
      <w:r>
        <w:rPr>
          <w:color w:val="1F2023"/>
          <w:shd w:fill="FFFFFF" w:color="auto" w:val="clear"/>
        </w:rPr>
        <w:t>é</w:t>
      </w:r>
      <w:r>
        <w:rPr>
          <w:color w:val="1F2023"/>
          <w:spacing w:val="-11"/>
          <w:shd w:fill="FFFFFF" w:color="auto" w:val="clear"/>
        </w:rPr>
        <w:t> </w:t>
      </w:r>
      <w:r>
        <w:rPr>
          <w:color w:val="1F2023"/>
          <w:shd w:fill="FFFFFF" w:color="auto" w:val="clear"/>
        </w:rPr>
        <w:t>encarregado</w:t>
      </w:r>
      <w:r>
        <w:rPr>
          <w:color w:val="1F2023"/>
          <w:spacing w:val="-12"/>
          <w:shd w:fill="FFFFFF" w:color="auto" w:val="clear"/>
        </w:rPr>
        <w:t> </w:t>
      </w:r>
      <w:r>
        <w:rPr>
          <w:color w:val="1F2023"/>
          <w:shd w:fill="FFFFFF" w:color="auto" w:val="clear"/>
        </w:rPr>
        <w:t>pelo</w:t>
      </w:r>
      <w:r>
        <w:rPr>
          <w:color w:val="1F2023"/>
        </w:rPr>
        <w:t> </w:t>
      </w:r>
      <w:r>
        <w:rPr>
          <w:color w:val="1F2023"/>
          <w:shd w:fill="FFFFFF" w:color="auto" w:val="clear"/>
        </w:rPr>
        <w:t>envolvimento</w:t>
      </w:r>
      <w:r>
        <w:rPr>
          <w:color w:val="1F2023"/>
          <w:spacing w:val="-10"/>
          <w:shd w:fill="FFFFFF" w:color="auto" w:val="clear"/>
        </w:rPr>
        <w:t> </w:t>
      </w:r>
      <w:r>
        <w:rPr>
          <w:color w:val="1F2023"/>
          <w:shd w:fill="FFFFFF" w:color="auto" w:val="clear"/>
        </w:rPr>
        <w:t>da</w:t>
      </w:r>
      <w:r>
        <w:rPr>
          <w:color w:val="1F2023"/>
          <w:spacing w:val="-11"/>
          <w:shd w:fill="FFFFFF" w:color="auto" w:val="clear"/>
        </w:rPr>
        <w:t> </w:t>
      </w:r>
      <w:r>
        <w:rPr>
          <w:color w:val="1F2023"/>
          <w:shd w:fill="FFFFFF" w:color="auto" w:val="clear"/>
        </w:rPr>
        <w:t>equipe</w:t>
      </w:r>
      <w:r>
        <w:rPr>
          <w:color w:val="1F2023"/>
          <w:spacing w:val="-10"/>
          <w:shd w:fill="FFFFFF" w:color="auto" w:val="clear"/>
        </w:rPr>
        <w:t> </w:t>
      </w:r>
      <w:r>
        <w:rPr>
          <w:color w:val="1F2023"/>
          <w:shd w:fill="FFFFFF" w:color="auto" w:val="clear"/>
        </w:rPr>
        <w:t>de</w:t>
      </w:r>
      <w:r>
        <w:rPr>
          <w:color w:val="1F2023"/>
          <w:spacing w:val="-11"/>
          <w:shd w:fill="FFFFFF" w:color="auto" w:val="clear"/>
        </w:rPr>
        <w:t> </w:t>
      </w:r>
      <w:r>
        <w:rPr>
          <w:color w:val="1F2023"/>
          <w:shd w:fill="FFFFFF" w:color="auto" w:val="clear"/>
        </w:rPr>
        <w:t>enfermagem</w:t>
      </w:r>
      <w:r>
        <w:rPr>
          <w:color w:val="1F2023"/>
          <w:spacing w:val="-10"/>
          <w:shd w:fill="FFFFFF" w:color="auto" w:val="clear"/>
        </w:rPr>
        <w:t> </w:t>
      </w:r>
      <w:r>
        <w:rPr>
          <w:color w:val="1F2023"/>
          <w:shd w:fill="FFFFFF" w:color="auto" w:val="clear"/>
        </w:rPr>
        <w:t>no</w:t>
      </w:r>
      <w:r>
        <w:rPr>
          <w:color w:val="1F2023"/>
          <w:spacing w:val="-10"/>
          <w:shd w:fill="FFFFFF" w:color="auto" w:val="clear"/>
        </w:rPr>
        <w:t> </w:t>
      </w:r>
      <w:r>
        <w:rPr>
          <w:color w:val="1F2023"/>
          <w:shd w:fill="FFFFFF" w:color="auto" w:val="clear"/>
        </w:rPr>
        <w:t>cuidado</w:t>
      </w:r>
      <w:r>
        <w:rPr>
          <w:color w:val="1F2023"/>
          <w:spacing w:val="-11"/>
          <w:shd w:fill="FFFFFF" w:color="auto" w:val="clear"/>
        </w:rPr>
        <w:t> </w:t>
      </w:r>
      <w:r>
        <w:rPr>
          <w:color w:val="1F2023"/>
          <w:shd w:fill="FFFFFF" w:color="auto" w:val="clear"/>
        </w:rPr>
        <w:t>diário</w:t>
      </w:r>
      <w:r>
        <w:rPr>
          <w:color w:val="1F2023"/>
          <w:spacing w:val="-10"/>
          <w:shd w:fill="FFFFFF" w:color="auto" w:val="clear"/>
        </w:rPr>
        <w:t> </w:t>
      </w:r>
      <w:r>
        <w:rPr>
          <w:color w:val="1F2023"/>
          <w:shd w:fill="FFFFFF" w:color="auto" w:val="clear"/>
        </w:rPr>
        <w:t>no</w:t>
      </w:r>
      <w:r>
        <w:rPr>
          <w:color w:val="1F2023"/>
          <w:spacing w:val="-10"/>
          <w:shd w:fill="FFFFFF" w:color="auto" w:val="clear"/>
        </w:rPr>
        <w:t> </w:t>
      </w:r>
      <w:r>
        <w:rPr>
          <w:color w:val="1F2023"/>
          <w:shd w:fill="FFFFFF" w:color="auto" w:val="clear"/>
        </w:rPr>
        <w:t>que</w:t>
      </w:r>
      <w:r>
        <w:rPr>
          <w:color w:val="1F2023"/>
          <w:spacing w:val="-11"/>
          <w:shd w:fill="FFFFFF" w:color="auto" w:val="clear"/>
        </w:rPr>
        <w:t> </w:t>
      </w:r>
      <w:r>
        <w:rPr>
          <w:color w:val="1F2023"/>
          <w:shd w:fill="FFFFFF" w:color="auto" w:val="clear"/>
        </w:rPr>
        <w:t>tange</w:t>
      </w:r>
      <w:r>
        <w:rPr>
          <w:color w:val="1F2023"/>
          <w:spacing w:val="-11"/>
          <w:shd w:fill="FFFFFF" w:color="auto" w:val="clear"/>
        </w:rPr>
        <w:t> </w:t>
      </w:r>
      <w:r>
        <w:rPr>
          <w:color w:val="1F2023"/>
          <w:shd w:fill="FFFFFF" w:color="auto" w:val="clear"/>
        </w:rPr>
        <w:t>a</w:t>
      </w:r>
      <w:r>
        <w:rPr>
          <w:color w:val="1F2023"/>
          <w:spacing w:val="-11"/>
          <w:shd w:fill="FFFFFF" w:color="auto" w:val="clear"/>
        </w:rPr>
        <w:t> </w:t>
      </w:r>
      <w:r>
        <w:rPr>
          <w:color w:val="1F2023"/>
          <w:shd w:fill="FFFFFF" w:color="auto" w:val="clear"/>
        </w:rPr>
        <w:t>promoção,</w:t>
      </w:r>
      <w:r>
        <w:rPr>
          <w:color w:val="1F2023"/>
          <w:spacing w:val="-10"/>
          <w:shd w:fill="FFFFFF" w:color="auto" w:val="clear"/>
        </w:rPr>
        <w:t> </w:t>
      </w:r>
      <w:r>
        <w:rPr>
          <w:color w:val="1F2023"/>
          <w:shd w:fill="FFFFFF" w:color="auto" w:val="clear"/>
        </w:rPr>
        <w:t>prevenção</w:t>
      </w:r>
      <w:r>
        <w:rPr>
          <w:color w:val="1F2023"/>
        </w:rPr>
        <w:t> </w:t>
      </w:r>
      <w:r>
        <w:rPr>
          <w:color w:val="1F2023"/>
          <w:shd w:fill="FFFFFF" w:color="auto" w:val="clear"/>
        </w:rPr>
        <w:t>e tratamento das feridas.</w:t>
      </w:r>
    </w:p>
    <w:p>
      <w:pPr>
        <w:pStyle w:val="BodyText"/>
      </w:pPr>
    </w:p>
    <w:p>
      <w:pPr>
        <w:pStyle w:val="BodyText"/>
      </w:pPr>
    </w:p>
    <w:p>
      <w:pPr>
        <w:pStyle w:val="BodyText"/>
        <w:spacing w:before="33"/>
      </w:pPr>
    </w:p>
    <w:p>
      <w:pPr>
        <w:pStyle w:val="Heading1"/>
        <w:numPr>
          <w:ilvl w:val="1"/>
          <w:numId w:val="5"/>
        </w:numPr>
        <w:tabs>
          <w:tab w:pos="2235" w:val="left" w:leader="none"/>
        </w:tabs>
        <w:spacing w:line="240" w:lineRule="auto" w:before="0" w:after="0"/>
        <w:ind w:left="2235" w:right="0" w:hanging="705"/>
        <w:jc w:val="left"/>
      </w:pPr>
      <w:bookmarkStart w:name="_bookmark3" w:id="6"/>
      <w:bookmarkEnd w:id="6"/>
      <w:r>
        <w:rPr>
          <w:b w:val="0"/>
        </w:rPr>
      </w:r>
      <w:r>
        <w:rPr/>
        <w:t>Serviço</w:t>
      </w:r>
      <w:r>
        <w:rPr>
          <w:spacing w:val="-7"/>
        </w:rPr>
        <w:t> </w:t>
      </w:r>
      <w:r>
        <w:rPr/>
        <w:t>de</w:t>
      </w:r>
      <w:r>
        <w:rPr>
          <w:spacing w:val="-7"/>
        </w:rPr>
        <w:t> </w:t>
      </w:r>
      <w:r>
        <w:rPr/>
        <w:t>Desospitalização</w:t>
      </w:r>
      <w:r>
        <w:rPr>
          <w:spacing w:val="-5"/>
        </w:rPr>
        <w:t> </w:t>
      </w:r>
      <w:r>
        <w:rPr>
          <w:spacing w:val="-2"/>
        </w:rPr>
        <w:t>Hospitalar</w:t>
      </w:r>
    </w:p>
    <w:p>
      <w:pPr>
        <w:pStyle w:val="BodyText"/>
        <w:spacing w:before="125"/>
        <w:rPr>
          <w:b/>
        </w:rPr>
      </w:pPr>
    </w:p>
    <w:p>
      <w:pPr>
        <w:pStyle w:val="BodyText"/>
        <w:tabs>
          <w:tab w:pos="1529" w:val="left" w:leader="none"/>
        </w:tabs>
        <w:spacing w:line="360" w:lineRule="auto" w:before="1"/>
        <w:ind w:left="834" w:right="247" w:hanging="12"/>
        <w:jc w:val="both"/>
      </w:pPr>
      <w:r>
        <w:rPr>
          <w:color w:val="000000"/>
          <w:shd w:fill="FFFFFF" w:color="auto" w:val="clear"/>
        </w:rPr>
        <w:tab/>
        <w:tab/>
        <w:t>O serviço de desinternação hospitalar é composto pelos profissionais da equipe</w:t>
      </w:r>
      <w:r>
        <w:rPr>
          <w:color w:val="000000"/>
        </w:rPr>
        <w:t> </w:t>
      </w:r>
      <w:r>
        <w:rPr>
          <w:color w:val="000000"/>
          <w:shd w:fill="FFFFFF" w:color="auto" w:val="clear"/>
        </w:rPr>
        <w:t>Multiprofissional da unidade, sendo: Psicóloga; Assistente Social; Médico, Enfermeira do</w:t>
      </w:r>
      <w:r>
        <w:rPr>
          <w:color w:val="000000"/>
        </w:rPr>
        <w:t> </w:t>
      </w:r>
      <w:r>
        <w:rPr>
          <w:color w:val="000000"/>
          <w:shd w:fill="FFFFFF" w:color="auto" w:val="clear"/>
        </w:rPr>
        <w:t>Serviço Controle de Infecção Relacionada à Assistência à Saúde (SCIRAS); Enfermeiros e</w:t>
      </w:r>
      <w:r>
        <w:rPr>
          <w:color w:val="000000"/>
        </w:rPr>
        <w:t> </w:t>
      </w:r>
      <w:r>
        <w:rPr>
          <w:color w:val="000000"/>
          <w:shd w:fill="FFFFFF" w:color="auto" w:val="clear"/>
        </w:rPr>
        <w:t>Nutricionista,</w:t>
      </w:r>
      <w:r>
        <w:rPr>
          <w:color w:val="000000"/>
          <w:spacing w:val="-8"/>
          <w:shd w:fill="FFFFFF" w:color="auto" w:val="clear"/>
        </w:rPr>
        <w:t> </w:t>
      </w:r>
      <w:r>
        <w:rPr>
          <w:color w:val="000000"/>
          <w:shd w:fill="FFFFFF" w:color="auto" w:val="clear"/>
        </w:rPr>
        <w:t>estes</w:t>
      </w:r>
      <w:r>
        <w:rPr>
          <w:color w:val="000000"/>
          <w:spacing w:val="-7"/>
          <w:shd w:fill="FFFFFF" w:color="auto" w:val="clear"/>
        </w:rPr>
        <w:t> </w:t>
      </w:r>
      <w:r>
        <w:rPr>
          <w:color w:val="000000"/>
          <w:shd w:fill="FFFFFF" w:color="auto" w:val="clear"/>
        </w:rPr>
        <w:t>traçam</w:t>
      </w:r>
      <w:r>
        <w:rPr>
          <w:color w:val="000000"/>
          <w:spacing w:val="-5"/>
          <w:shd w:fill="FFFFFF" w:color="auto" w:val="clear"/>
        </w:rPr>
        <w:t> </w:t>
      </w:r>
      <w:r>
        <w:rPr>
          <w:color w:val="000000"/>
          <w:shd w:fill="FFFFFF" w:color="auto" w:val="clear"/>
        </w:rPr>
        <w:t>um</w:t>
      </w:r>
      <w:r>
        <w:rPr>
          <w:color w:val="000000"/>
          <w:spacing w:val="-7"/>
          <w:shd w:fill="FFFFFF" w:color="auto" w:val="clear"/>
        </w:rPr>
        <w:t> </w:t>
      </w:r>
      <w:r>
        <w:rPr>
          <w:color w:val="000000"/>
          <w:shd w:fill="FFFFFF" w:color="auto" w:val="clear"/>
        </w:rPr>
        <w:t>tratamento</w:t>
      </w:r>
      <w:r>
        <w:rPr>
          <w:color w:val="000000"/>
          <w:spacing w:val="-7"/>
          <w:shd w:fill="FFFFFF" w:color="auto" w:val="clear"/>
        </w:rPr>
        <w:t> </w:t>
      </w:r>
      <w:r>
        <w:rPr>
          <w:color w:val="000000"/>
          <w:shd w:fill="FFFFFF" w:color="auto" w:val="clear"/>
        </w:rPr>
        <w:t>terapêutico,</w:t>
      </w:r>
      <w:r>
        <w:rPr>
          <w:color w:val="000000"/>
          <w:spacing w:val="-7"/>
          <w:shd w:fill="FFFFFF" w:color="auto" w:val="clear"/>
        </w:rPr>
        <w:t> </w:t>
      </w:r>
      <w:r>
        <w:rPr>
          <w:color w:val="000000"/>
          <w:shd w:fill="FFFFFF" w:color="auto" w:val="clear"/>
        </w:rPr>
        <w:t>a</w:t>
      </w:r>
      <w:r>
        <w:rPr>
          <w:color w:val="000000"/>
          <w:spacing w:val="-8"/>
          <w:shd w:fill="FFFFFF" w:color="auto" w:val="clear"/>
        </w:rPr>
        <w:t> </w:t>
      </w:r>
      <w:r>
        <w:rPr>
          <w:color w:val="000000"/>
          <w:shd w:fill="FFFFFF" w:color="auto" w:val="clear"/>
        </w:rPr>
        <w:t>fim</w:t>
      </w:r>
      <w:r>
        <w:rPr>
          <w:color w:val="000000"/>
          <w:spacing w:val="-7"/>
          <w:shd w:fill="FFFFFF" w:color="auto" w:val="clear"/>
        </w:rPr>
        <w:t> </w:t>
      </w:r>
      <w:r>
        <w:rPr>
          <w:color w:val="000000"/>
          <w:shd w:fill="FFFFFF" w:color="auto" w:val="clear"/>
        </w:rPr>
        <w:t>de</w:t>
      </w:r>
      <w:r>
        <w:rPr>
          <w:color w:val="000000"/>
          <w:spacing w:val="-8"/>
          <w:shd w:fill="FFFFFF" w:color="auto" w:val="clear"/>
        </w:rPr>
        <w:t> </w:t>
      </w:r>
      <w:r>
        <w:rPr>
          <w:color w:val="000000"/>
          <w:shd w:fill="FFFFFF" w:color="auto" w:val="clear"/>
        </w:rPr>
        <w:t>agilizar</w:t>
      </w:r>
      <w:r>
        <w:rPr>
          <w:color w:val="000000"/>
          <w:spacing w:val="-6"/>
          <w:shd w:fill="FFFFFF" w:color="auto" w:val="clear"/>
        </w:rPr>
        <w:t> </w:t>
      </w:r>
      <w:r>
        <w:rPr>
          <w:color w:val="000000"/>
          <w:shd w:fill="FFFFFF" w:color="auto" w:val="clear"/>
        </w:rPr>
        <w:t>e</w:t>
      </w:r>
      <w:r>
        <w:rPr>
          <w:color w:val="000000"/>
          <w:spacing w:val="-8"/>
          <w:shd w:fill="FFFFFF" w:color="auto" w:val="clear"/>
        </w:rPr>
        <w:t> </w:t>
      </w:r>
      <w:r>
        <w:rPr>
          <w:color w:val="000000"/>
          <w:shd w:fill="FFFFFF" w:color="auto" w:val="clear"/>
        </w:rPr>
        <w:t>aprimora</w:t>
      </w:r>
      <w:r>
        <w:rPr>
          <w:color w:val="000000"/>
          <w:spacing w:val="-9"/>
          <w:shd w:fill="FFFFFF" w:color="auto" w:val="clear"/>
        </w:rPr>
        <w:t> </w:t>
      </w:r>
      <w:r>
        <w:rPr>
          <w:color w:val="000000"/>
          <w:shd w:fill="FFFFFF" w:color="auto" w:val="clear"/>
        </w:rPr>
        <w:t>a</w:t>
      </w:r>
      <w:r>
        <w:rPr>
          <w:color w:val="000000"/>
          <w:spacing w:val="-8"/>
          <w:shd w:fill="FFFFFF" w:color="auto" w:val="clear"/>
        </w:rPr>
        <w:t> </w:t>
      </w:r>
      <w:r>
        <w:rPr>
          <w:color w:val="000000"/>
          <w:shd w:fill="FFFFFF" w:color="auto" w:val="clear"/>
        </w:rPr>
        <w:t>efetivação</w:t>
      </w:r>
      <w:r>
        <w:rPr>
          <w:color w:val="000000"/>
        </w:rPr>
        <w:t> </w:t>
      </w:r>
      <w:r>
        <w:rPr>
          <w:color w:val="000000"/>
          <w:shd w:fill="FFFFFF" w:color="auto" w:val="clear"/>
        </w:rPr>
        <w:t>do tratamento individualizado de acordo com a necessidade de cada paciente com objetivo de</w:t>
      </w:r>
      <w:r>
        <w:rPr>
          <w:color w:val="000000"/>
        </w:rPr>
        <w:t> redução do período de permanência de usuários internados.</w:t>
      </w:r>
    </w:p>
    <w:p>
      <w:pPr>
        <w:pStyle w:val="BodyText"/>
        <w:rPr>
          <w:sz w:val="22"/>
        </w:rPr>
      </w:pPr>
    </w:p>
    <w:p>
      <w:pPr>
        <w:pStyle w:val="BodyText"/>
        <w:rPr>
          <w:sz w:val="22"/>
        </w:rPr>
      </w:pPr>
    </w:p>
    <w:p>
      <w:pPr>
        <w:pStyle w:val="BodyText"/>
        <w:spacing w:before="237"/>
        <w:rPr>
          <w:sz w:val="22"/>
        </w:rPr>
      </w:pPr>
    </w:p>
    <w:p>
      <w:pPr>
        <w:spacing w:before="0"/>
        <w:ind w:left="0" w:right="532" w:firstLine="0"/>
        <w:jc w:val="right"/>
        <w:rPr>
          <w:b/>
          <w:sz w:val="22"/>
        </w:rPr>
      </w:pPr>
      <w:r>
        <w:rPr>
          <w:b/>
          <w:spacing w:val="-10"/>
          <w:sz w:val="22"/>
        </w:rPr>
        <w:t>8</w:t>
      </w:r>
    </w:p>
    <w:p>
      <w:pPr>
        <w:spacing w:after="0"/>
        <w:jc w:val="right"/>
        <w:rPr>
          <w:sz w:val="22"/>
        </w:rPr>
        <w:sectPr>
          <w:pgSz w:w="11910" w:h="16840"/>
          <w:pgMar w:top="1620" w:bottom="280" w:left="880" w:right="880"/>
        </w:sectPr>
      </w:pPr>
    </w:p>
    <w:p>
      <w:pPr>
        <w:pStyle w:val="Heading1"/>
        <w:numPr>
          <w:ilvl w:val="1"/>
          <w:numId w:val="5"/>
        </w:numPr>
        <w:tabs>
          <w:tab w:pos="2235" w:val="left" w:leader="none"/>
        </w:tabs>
        <w:spacing w:line="240" w:lineRule="auto" w:before="63" w:after="0"/>
        <w:ind w:left="2235" w:right="0" w:hanging="705"/>
        <w:jc w:val="left"/>
      </w:pPr>
      <w:r>
        <w:rPr/>
        <w:drawing>
          <wp:anchor distT="0" distB="0" distL="0" distR="0" allowOverlap="1" layoutInCell="1" locked="0" behindDoc="1" simplePos="0" relativeHeight="485718016">
            <wp:simplePos x="0" y="0"/>
            <wp:positionH relativeFrom="page">
              <wp:posOffset>0</wp:posOffset>
            </wp:positionH>
            <wp:positionV relativeFrom="page">
              <wp:posOffset>164568</wp:posOffset>
            </wp:positionV>
            <wp:extent cx="7560563" cy="1036781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560563" cy="10367815"/>
                    </a:xfrm>
                    <a:prstGeom prst="rect">
                      <a:avLst/>
                    </a:prstGeom>
                  </pic:spPr>
                </pic:pic>
              </a:graphicData>
            </a:graphic>
          </wp:anchor>
        </w:drawing>
      </w:r>
      <w:bookmarkStart w:name="_bookmark4" w:id="7"/>
      <w:bookmarkEnd w:id="7"/>
      <w:r>
        <w:rPr>
          <w:b w:val="0"/>
        </w:rPr>
      </w:r>
      <w:r>
        <w:rPr/>
        <w:t>Atendimento</w:t>
      </w:r>
      <w:r>
        <w:rPr>
          <w:spacing w:val="-6"/>
        </w:rPr>
        <w:t> </w:t>
      </w:r>
      <w:r>
        <w:rPr/>
        <w:t>Equipe</w:t>
      </w:r>
      <w:r>
        <w:rPr>
          <w:spacing w:val="-8"/>
        </w:rPr>
        <w:t> </w:t>
      </w:r>
      <w:r>
        <w:rPr>
          <w:spacing w:val="-2"/>
        </w:rPr>
        <w:t>Multiprofissional</w:t>
      </w:r>
    </w:p>
    <w:p>
      <w:pPr>
        <w:pStyle w:val="BodyText"/>
        <w:spacing w:before="78"/>
        <w:rPr>
          <w:b/>
          <w:sz w:val="28"/>
        </w:rPr>
      </w:pPr>
    </w:p>
    <w:p>
      <w:pPr>
        <w:pStyle w:val="BodyText"/>
        <w:spacing w:line="360" w:lineRule="auto"/>
        <w:ind w:left="822" w:right="248" w:firstLine="695"/>
        <w:jc w:val="both"/>
      </w:pPr>
      <w:r>
        <w:rPr/>
        <w:t>O HERSO presta assistência multiprofissional aos pacientes em âmbito hospitalar, contribuindo com a qualidade da assistência oferecida na promoção a saúde, prevenção e reabilitação, é realizado visita multiprofissional com intuito de elaborar estratégia de cuidado, </w:t>
      </w:r>
      <w:r>
        <w:rPr>
          <w:color w:val="1F2023"/>
          <w:shd w:fill="FFFFFF" w:color="auto" w:val="clear"/>
        </w:rPr>
        <w:t>facilitando</w:t>
      </w:r>
      <w:r>
        <w:rPr>
          <w:color w:val="1F2023"/>
          <w:spacing w:val="-1"/>
          <w:shd w:fill="FFFFFF" w:color="auto" w:val="clear"/>
        </w:rPr>
        <w:t> </w:t>
      </w:r>
      <w:r>
        <w:rPr>
          <w:color w:val="1F2023"/>
          <w:shd w:fill="FFFFFF" w:color="auto" w:val="clear"/>
        </w:rPr>
        <w:t>a</w:t>
      </w:r>
      <w:r>
        <w:rPr>
          <w:color w:val="1F2023"/>
          <w:spacing w:val="-2"/>
          <w:shd w:fill="FFFFFF" w:color="auto" w:val="clear"/>
        </w:rPr>
        <w:t> </w:t>
      </w:r>
      <w:r>
        <w:rPr>
          <w:color w:val="1F2023"/>
          <w:shd w:fill="FFFFFF" w:color="auto" w:val="clear"/>
        </w:rPr>
        <w:t>troca</w:t>
      </w:r>
      <w:r>
        <w:rPr>
          <w:color w:val="1F2023"/>
          <w:spacing w:val="-2"/>
          <w:shd w:fill="FFFFFF" w:color="auto" w:val="clear"/>
        </w:rPr>
        <w:t> </w:t>
      </w:r>
      <w:r>
        <w:rPr>
          <w:color w:val="1F2023"/>
          <w:shd w:fill="FFFFFF" w:color="auto" w:val="clear"/>
        </w:rPr>
        <w:t>de</w:t>
      </w:r>
      <w:r>
        <w:rPr>
          <w:color w:val="1F2023"/>
          <w:spacing w:val="-2"/>
          <w:shd w:fill="FFFFFF" w:color="auto" w:val="clear"/>
        </w:rPr>
        <w:t> </w:t>
      </w:r>
      <w:r>
        <w:rPr>
          <w:color w:val="1F2023"/>
          <w:shd w:fill="FFFFFF" w:color="auto" w:val="clear"/>
        </w:rPr>
        <w:t>informação,</w:t>
      </w:r>
      <w:r>
        <w:rPr>
          <w:color w:val="1F2023"/>
          <w:spacing w:val="-1"/>
          <w:shd w:fill="FFFFFF" w:color="auto" w:val="clear"/>
        </w:rPr>
        <w:t> </w:t>
      </w:r>
      <w:r>
        <w:rPr>
          <w:color w:val="1F2023"/>
          <w:shd w:fill="FFFFFF" w:color="auto" w:val="clear"/>
        </w:rPr>
        <w:t>melhorar</w:t>
      </w:r>
      <w:r>
        <w:rPr>
          <w:color w:val="1F2023"/>
          <w:spacing w:val="-2"/>
          <w:shd w:fill="FFFFFF" w:color="auto" w:val="clear"/>
        </w:rPr>
        <w:t> </w:t>
      </w:r>
      <w:r>
        <w:rPr>
          <w:color w:val="1F2023"/>
          <w:shd w:fill="FFFFFF" w:color="auto" w:val="clear"/>
        </w:rPr>
        <w:t>o</w:t>
      </w:r>
      <w:r>
        <w:rPr>
          <w:color w:val="1F2023"/>
          <w:spacing w:val="-1"/>
          <w:shd w:fill="FFFFFF" w:color="auto" w:val="clear"/>
        </w:rPr>
        <w:t> </w:t>
      </w:r>
      <w:r>
        <w:rPr>
          <w:color w:val="1F2023"/>
          <w:shd w:fill="FFFFFF" w:color="auto" w:val="clear"/>
        </w:rPr>
        <w:t>desempenho</w:t>
      </w:r>
      <w:r>
        <w:rPr>
          <w:color w:val="1F2023"/>
          <w:spacing w:val="-2"/>
          <w:shd w:fill="FFFFFF" w:color="auto" w:val="clear"/>
        </w:rPr>
        <w:t> </w:t>
      </w:r>
      <w:r>
        <w:rPr>
          <w:color w:val="1F2023"/>
          <w:shd w:fill="FFFFFF" w:color="auto" w:val="clear"/>
        </w:rPr>
        <w:t>das</w:t>
      </w:r>
      <w:r>
        <w:rPr>
          <w:color w:val="1F2023"/>
          <w:spacing w:val="-1"/>
          <w:shd w:fill="FFFFFF" w:color="auto" w:val="clear"/>
        </w:rPr>
        <w:t> </w:t>
      </w:r>
      <w:r>
        <w:rPr>
          <w:color w:val="1F2023"/>
          <w:shd w:fill="FFFFFF" w:color="auto" w:val="clear"/>
        </w:rPr>
        <w:t>atividades, relações</w:t>
      </w:r>
      <w:r>
        <w:rPr>
          <w:color w:val="1F2023"/>
          <w:spacing w:val="-1"/>
          <w:shd w:fill="FFFFFF" w:color="auto" w:val="clear"/>
        </w:rPr>
        <w:t> </w:t>
      </w:r>
      <w:r>
        <w:rPr>
          <w:color w:val="1F2023"/>
          <w:shd w:fill="FFFFFF" w:color="auto" w:val="clear"/>
        </w:rPr>
        <w:t>individuais</w:t>
      </w:r>
      <w:r>
        <w:rPr>
          <w:color w:val="1F2023"/>
        </w:rPr>
        <w:t> </w:t>
      </w:r>
      <w:r>
        <w:rPr>
          <w:color w:val="1F2023"/>
          <w:shd w:fill="FFFFFF" w:color="auto" w:val="clear"/>
        </w:rPr>
        <w:t>e coletivas, pois todos, (empresa/colaboradores) trabalham focados no mesmo objetivo</w:t>
      </w:r>
      <w:r>
        <w:rPr>
          <w:color w:val="1F2023"/>
        </w:rPr>
        <w:t> </w:t>
      </w:r>
      <w:r>
        <w:rPr>
          <w:color w:val="000000"/>
        </w:rPr>
        <w:t>e o </w:t>
      </w:r>
      <w:r>
        <w:rPr>
          <w:color w:val="1F2023"/>
          <w:shd w:fill="FFFFFF" w:color="auto" w:val="clear"/>
        </w:rPr>
        <w:t>paciente se beneficia de um atendimento completo e individualizado.</w:t>
      </w:r>
    </w:p>
    <w:p>
      <w:pPr>
        <w:pStyle w:val="BodyText"/>
        <w:spacing w:before="7"/>
      </w:pPr>
    </w:p>
    <w:p>
      <w:pPr>
        <w:spacing w:line="360" w:lineRule="auto" w:before="0"/>
        <w:ind w:left="822" w:right="247" w:firstLine="851"/>
        <w:jc w:val="both"/>
        <w:rPr>
          <w:sz w:val="22"/>
        </w:rPr>
      </w:pPr>
      <w:r>
        <w:rPr>
          <w:sz w:val="22"/>
        </w:rPr>
        <w:t>No</w:t>
      </w:r>
      <w:r>
        <w:rPr>
          <w:spacing w:val="-10"/>
          <w:sz w:val="22"/>
        </w:rPr>
        <w:t> </w:t>
      </w:r>
      <w:r>
        <w:rPr>
          <w:sz w:val="22"/>
        </w:rPr>
        <w:t>mês</w:t>
      </w:r>
      <w:r>
        <w:rPr>
          <w:spacing w:val="-11"/>
          <w:sz w:val="22"/>
        </w:rPr>
        <w:t> </w:t>
      </w:r>
      <w:r>
        <w:rPr>
          <w:sz w:val="22"/>
        </w:rPr>
        <w:t>do</w:t>
      </w:r>
      <w:r>
        <w:rPr>
          <w:spacing w:val="-12"/>
          <w:sz w:val="22"/>
        </w:rPr>
        <w:t> </w:t>
      </w:r>
      <w:r>
        <w:rPr>
          <w:sz w:val="22"/>
        </w:rPr>
        <w:t>março,</w:t>
      </w:r>
      <w:r>
        <w:rPr>
          <w:spacing w:val="-12"/>
          <w:sz w:val="22"/>
        </w:rPr>
        <w:t> </w:t>
      </w:r>
      <w:r>
        <w:rPr>
          <w:sz w:val="22"/>
        </w:rPr>
        <w:t>a</w:t>
      </w:r>
      <w:r>
        <w:rPr>
          <w:spacing w:val="-9"/>
          <w:sz w:val="22"/>
        </w:rPr>
        <w:t> </w:t>
      </w:r>
      <w:r>
        <w:rPr>
          <w:sz w:val="22"/>
        </w:rPr>
        <w:t>Diretoria</w:t>
      </w:r>
      <w:r>
        <w:rPr>
          <w:spacing w:val="-9"/>
          <w:sz w:val="22"/>
        </w:rPr>
        <w:t> </w:t>
      </w:r>
      <w:r>
        <w:rPr>
          <w:sz w:val="22"/>
        </w:rPr>
        <w:t>Assistencial</w:t>
      </w:r>
      <w:r>
        <w:rPr>
          <w:spacing w:val="-9"/>
          <w:sz w:val="22"/>
        </w:rPr>
        <w:t> </w:t>
      </w:r>
      <w:r>
        <w:rPr>
          <w:sz w:val="22"/>
        </w:rPr>
        <w:t>e</w:t>
      </w:r>
      <w:r>
        <w:rPr>
          <w:spacing w:val="-12"/>
          <w:sz w:val="22"/>
        </w:rPr>
        <w:t> </w:t>
      </w:r>
      <w:r>
        <w:rPr>
          <w:sz w:val="22"/>
        </w:rPr>
        <w:t>Multiprofissional</w:t>
      </w:r>
      <w:r>
        <w:rPr>
          <w:spacing w:val="-11"/>
          <w:sz w:val="22"/>
        </w:rPr>
        <w:t> </w:t>
      </w:r>
      <w:r>
        <w:rPr>
          <w:sz w:val="22"/>
        </w:rPr>
        <w:t>do</w:t>
      </w:r>
      <w:r>
        <w:rPr>
          <w:spacing w:val="-10"/>
          <w:sz w:val="22"/>
        </w:rPr>
        <w:t> </w:t>
      </w:r>
      <w:r>
        <w:rPr>
          <w:sz w:val="22"/>
        </w:rPr>
        <w:t>Herso,</w:t>
      </w:r>
      <w:r>
        <w:rPr>
          <w:spacing w:val="-9"/>
          <w:sz w:val="22"/>
        </w:rPr>
        <w:t> </w:t>
      </w:r>
      <w:r>
        <w:rPr>
          <w:sz w:val="22"/>
        </w:rPr>
        <w:t>promoveu</w:t>
      </w:r>
      <w:r>
        <w:rPr>
          <w:spacing w:val="-12"/>
          <w:sz w:val="22"/>
        </w:rPr>
        <w:t> </w:t>
      </w:r>
      <w:r>
        <w:rPr>
          <w:sz w:val="22"/>
        </w:rPr>
        <w:t>o</w:t>
      </w:r>
      <w:r>
        <w:rPr>
          <w:spacing w:val="-10"/>
          <w:sz w:val="22"/>
        </w:rPr>
        <w:t> </w:t>
      </w:r>
      <w:r>
        <w:rPr>
          <w:sz w:val="22"/>
        </w:rPr>
        <w:t>Primeiro de uma série de encontros que serão realizados para a equipe assistencial, com objetivo de promover conhecimento,</w:t>
      </w:r>
      <w:r>
        <w:rPr>
          <w:spacing w:val="-3"/>
          <w:sz w:val="22"/>
        </w:rPr>
        <w:t> </w:t>
      </w:r>
      <w:r>
        <w:rPr>
          <w:sz w:val="22"/>
        </w:rPr>
        <w:t>crescimento</w:t>
      </w:r>
      <w:r>
        <w:rPr>
          <w:spacing w:val="-5"/>
          <w:sz w:val="22"/>
        </w:rPr>
        <w:t> </w:t>
      </w:r>
      <w:r>
        <w:rPr>
          <w:sz w:val="22"/>
        </w:rPr>
        <w:t>e</w:t>
      </w:r>
      <w:r>
        <w:rPr>
          <w:spacing w:val="-3"/>
          <w:sz w:val="22"/>
        </w:rPr>
        <w:t> </w:t>
      </w:r>
      <w:r>
        <w:rPr>
          <w:sz w:val="22"/>
        </w:rPr>
        <w:t>a</w:t>
      </w:r>
      <w:r>
        <w:rPr>
          <w:spacing w:val="-3"/>
          <w:sz w:val="22"/>
        </w:rPr>
        <w:t> </w:t>
      </w:r>
      <w:r>
        <w:rPr>
          <w:sz w:val="22"/>
        </w:rPr>
        <w:t>expansão</w:t>
      </w:r>
      <w:r>
        <w:rPr>
          <w:spacing w:val="-3"/>
          <w:sz w:val="22"/>
        </w:rPr>
        <w:t> </w:t>
      </w:r>
      <w:r>
        <w:rPr>
          <w:sz w:val="22"/>
        </w:rPr>
        <w:t>da</w:t>
      </w:r>
      <w:r>
        <w:rPr>
          <w:spacing w:val="-4"/>
          <w:sz w:val="22"/>
        </w:rPr>
        <w:t> </w:t>
      </w:r>
      <w:r>
        <w:rPr>
          <w:sz w:val="22"/>
        </w:rPr>
        <w:t>licença</w:t>
      </w:r>
      <w:r>
        <w:rPr>
          <w:spacing w:val="-3"/>
          <w:sz w:val="22"/>
        </w:rPr>
        <w:t> </w:t>
      </w:r>
      <w:r>
        <w:rPr>
          <w:sz w:val="22"/>
        </w:rPr>
        <w:t>assertiva</w:t>
      </w:r>
      <w:r>
        <w:rPr>
          <w:spacing w:val="-4"/>
          <w:sz w:val="22"/>
        </w:rPr>
        <w:t> </w:t>
      </w:r>
      <w:r>
        <w:rPr>
          <w:sz w:val="22"/>
        </w:rPr>
        <w:t>nos profissionais</w:t>
      </w:r>
      <w:r>
        <w:rPr>
          <w:spacing w:val="-3"/>
          <w:sz w:val="22"/>
        </w:rPr>
        <w:t> </w:t>
      </w:r>
      <w:r>
        <w:rPr>
          <w:sz w:val="22"/>
        </w:rPr>
        <w:t>da</w:t>
      </w:r>
      <w:r>
        <w:rPr>
          <w:spacing w:val="-4"/>
          <w:sz w:val="22"/>
        </w:rPr>
        <w:t> </w:t>
      </w:r>
      <w:r>
        <w:rPr>
          <w:sz w:val="22"/>
        </w:rPr>
        <w:t>unidade.</w:t>
      </w:r>
      <w:r>
        <w:rPr>
          <w:spacing w:val="-3"/>
          <w:sz w:val="22"/>
        </w:rPr>
        <w:t> </w:t>
      </w:r>
      <w:r>
        <w:rPr>
          <w:sz w:val="22"/>
        </w:rPr>
        <w:t>O</w:t>
      </w:r>
      <w:r>
        <w:rPr>
          <w:spacing w:val="-2"/>
          <w:sz w:val="22"/>
        </w:rPr>
        <w:t> </w:t>
      </w:r>
      <w:r>
        <w:rPr>
          <w:b/>
          <w:sz w:val="22"/>
        </w:rPr>
        <w:t>Primeiro Encontro de Líderes </w:t>
      </w:r>
      <w:r>
        <w:rPr>
          <w:sz w:val="22"/>
        </w:rPr>
        <w:t>promovido no dia 24 deste mês, contou com brindes e dinâmicas conduzem os profissionais</w:t>
      </w:r>
      <w:r>
        <w:rPr>
          <w:spacing w:val="-14"/>
          <w:sz w:val="22"/>
        </w:rPr>
        <w:t> </w:t>
      </w:r>
      <w:r>
        <w:rPr>
          <w:sz w:val="22"/>
        </w:rPr>
        <w:t>a</w:t>
      </w:r>
      <w:r>
        <w:rPr>
          <w:spacing w:val="-14"/>
          <w:sz w:val="22"/>
        </w:rPr>
        <w:t> </w:t>
      </w:r>
      <w:r>
        <w:rPr>
          <w:sz w:val="22"/>
        </w:rPr>
        <w:t>pensarem</w:t>
      </w:r>
      <w:r>
        <w:rPr>
          <w:spacing w:val="-14"/>
          <w:sz w:val="22"/>
        </w:rPr>
        <w:t> </w:t>
      </w:r>
      <w:r>
        <w:rPr>
          <w:sz w:val="22"/>
        </w:rPr>
        <w:t>juntos</w:t>
      </w:r>
      <w:r>
        <w:rPr>
          <w:spacing w:val="-13"/>
          <w:sz w:val="22"/>
        </w:rPr>
        <w:t> </w:t>
      </w:r>
      <w:r>
        <w:rPr>
          <w:sz w:val="22"/>
        </w:rPr>
        <w:t>na</w:t>
      </w:r>
      <w:r>
        <w:rPr>
          <w:spacing w:val="-14"/>
          <w:sz w:val="22"/>
        </w:rPr>
        <w:t> </w:t>
      </w:r>
      <w:r>
        <w:rPr>
          <w:sz w:val="22"/>
        </w:rPr>
        <w:t>busca</w:t>
      </w:r>
      <w:r>
        <w:rPr>
          <w:spacing w:val="-14"/>
          <w:sz w:val="22"/>
        </w:rPr>
        <w:t> </w:t>
      </w:r>
      <w:r>
        <w:rPr>
          <w:sz w:val="22"/>
        </w:rPr>
        <w:t>de</w:t>
      </w:r>
      <w:r>
        <w:rPr>
          <w:spacing w:val="-14"/>
          <w:sz w:val="22"/>
        </w:rPr>
        <w:t> </w:t>
      </w:r>
      <w:r>
        <w:rPr>
          <w:sz w:val="22"/>
        </w:rPr>
        <w:t>uma</w:t>
      </w:r>
      <w:r>
        <w:rPr>
          <w:spacing w:val="-13"/>
          <w:sz w:val="22"/>
        </w:rPr>
        <w:t> </w:t>
      </w:r>
      <w:r>
        <w:rPr>
          <w:sz w:val="22"/>
        </w:rPr>
        <w:t>solução,</w:t>
      </w:r>
      <w:r>
        <w:rPr>
          <w:spacing w:val="-14"/>
          <w:sz w:val="22"/>
        </w:rPr>
        <w:t> </w:t>
      </w:r>
      <w:r>
        <w:rPr>
          <w:sz w:val="22"/>
        </w:rPr>
        <w:t>o</w:t>
      </w:r>
      <w:r>
        <w:rPr>
          <w:spacing w:val="-14"/>
          <w:sz w:val="22"/>
        </w:rPr>
        <w:t> </w:t>
      </w:r>
      <w:r>
        <w:rPr>
          <w:sz w:val="22"/>
        </w:rPr>
        <w:t>trabalho</w:t>
      </w:r>
      <w:r>
        <w:rPr>
          <w:spacing w:val="-14"/>
          <w:sz w:val="22"/>
        </w:rPr>
        <w:t> </w:t>
      </w:r>
      <w:r>
        <w:rPr>
          <w:sz w:val="22"/>
        </w:rPr>
        <w:t>em</w:t>
      </w:r>
      <w:r>
        <w:rPr>
          <w:spacing w:val="-13"/>
          <w:sz w:val="22"/>
        </w:rPr>
        <w:t> </w:t>
      </w:r>
      <w:r>
        <w:rPr>
          <w:sz w:val="22"/>
        </w:rPr>
        <w:t>equipe</w:t>
      </w:r>
      <w:r>
        <w:rPr>
          <w:spacing w:val="-14"/>
          <w:sz w:val="22"/>
        </w:rPr>
        <w:t> </w:t>
      </w:r>
      <w:r>
        <w:rPr>
          <w:sz w:val="22"/>
        </w:rPr>
        <w:t>promoveu</w:t>
      </w:r>
      <w:r>
        <w:rPr>
          <w:spacing w:val="-14"/>
          <w:sz w:val="22"/>
        </w:rPr>
        <w:t> </w:t>
      </w:r>
      <w:r>
        <w:rPr>
          <w:sz w:val="22"/>
        </w:rPr>
        <w:t>uma</w:t>
      </w:r>
      <w:r>
        <w:rPr>
          <w:spacing w:val="-14"/>
          <w:sz w:val="22"/>
        </w:rPr>
        <w:t> </w:t>
      </w:r>
      <w:r>
        <w:rPr>
          <w:sz w:val="22"/>
        </w:rPr>
        <w:t>resolução mais rápida na situação apresentada, seguindo o mesmo raciocínio para o cotidiano em nossa unidade, afirma a mesma.</w:t>
      </w:r>
    </w:p>
    <w:p>
      <w:pPr>
        <w:pStyle w:val="BodyText"/>
        <w:spacing w:before="23"/>
        <w:rPr>
          <w:sz w:val="20"/>
        </w:rPr>
      </w:pPr>
      <w:r>
        <w:rPr/>
        <w:drawing>
          <wp:anchor distT="0" distB="0" distL="0" distR="0" allowOverlap="1" layoutInCell="1" locked="0" behindDoc="1" simplePos="0" relativeHeight="487591936">
            <wp:simplePos x="0" y="0"/>
            <wp:positionH relativeFrom="page">
              <wp:posOffset>1745614</wp:posOffset>
            </wp:positionH>
            <wp:positionV relativeFrom="paragraph">
              <wp:posOffset>176285</wp:posOffset>
            </wp:positionV>
            <wp:extent cx="4457678" cy="304609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4457678" cy="3046095"/>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3"/>
        <w:rPr>
          <w:sz w:val="22"/>
        </w:rPr>
      </w:pPr>
    </w:p>
    <w:p>
      <w:pPr>
        <w:spacing w:before="0"/>
        <w:ind w:left="0" w:right="532" w:firstLine="0"/>
        <w:jc w:val="right"/>
        <w:rPr>
          <w:b/>
          <w:sz w:val="22"/>
        </w:rPr>
      </w:pPr>
      <w:r>
        <w:rPr>
          <w:b/>
          <w:spacing w:val="-10"/>
          <w:sz w:val="22"/>
        </w:rPr>
        <w:t>9</w:t>
      </w:r>
    </w:p>
    <w:p>
      <w:pPr>
        <w:spacing w:after="0"/>
        <w:jc w:val="right"/>
        <w:rPr>
          <w:sz w:val="22"/>
        </w:rPr>
        <w:sectPr>
          <w:pgSz w:w="11910" w:h="16840"/>
          <w:pgMar w:top="1620" w:bottom="280" w:left="880" w:right="880"/>
        </w:sectPr>
      </w:pPr>
    </w:p>
    <w:p>
      <w:pPr>
        <w:pStyle w:val="BodyText"/>
        <w:ind w:left="2176"/>
        <w:rPr>
          <w:sz w:val="20"/>
        </w:rPr>
      </w:pPr>
      <w:r>
        <w:rPr/>
        <w:drawing>
          <wp:anchor distT="0" distB="0" distL="0" distR="0" allowOverlap="1" layoutInCell="1" locked="0" behindDoc="1" simplePos="0" relativeHeight="485719040">
            <wp:simplePos x="0" y="0"/>
            <wp:positionH relativeFrom="page">
              <wp:posOffset>0</wp:posOffset>
            </wp:positionH>
            <wp:positionV relativeFrom="page">
              <wp:posOffset>164568</wp:posOffset>
            </wp:positionV>
            <wp:extent cx="7560563" cy="1036781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4033102" cy="2770631"/>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4033102" cy="2770631"/>
                    </a:xfrm>
                    <a:prstGeom prst="rect">
                      <a:avLst/>
                    </a:prstGeom>
                  </pic:spPr>
                </pic:pic>
              </a:graphicData>
            </a:graphic>
          </wp:inline>
        </w:drawing>
      </w:r>
      <w:r>
        <w:rPr>
          <w:sz w:val="20"/>
        </w:rPr>
      </w:r>
    </w:p>
    <w:p>
      <w:pPr>
        <w:pStyle w:val="BodyText"/>
        <w:spacing w:before="173"/>
        <w:rPr>
          <w:b/>
          <w:sz w:val="22"/>
        </w:rPr>
      </w:pPr>
    </w:p>
    <w:p>
      <w:pPr>
        <w:spacing w:line="360" w:lineRule="auto" w:before="1"/>
        <w:ind w:left="822" w:right="244" w:firstLine="851"/>
        <w:jc w:val="both"/>
        <w:rPr>
          <w:sz w:val="22"/>
        </w:rPr>
      </w:pPr>
      <w:r>
        <w:rPr>
          <w:sz w:val="22"/>
        </w:rPr>
        <w:t>A Diretoria Assistencial e Multiprofissional da unidade também implementou implantou o método Safety Huddles, em tradução do inglês: Reuniões de Segurança. Visando a promoção da excelência na comunicação efetiva entre profissionais, objetivando a melhoria contínua nos processos internos, principalmente as que envolvem a internação do paciente. O método de encontros diários no início</w:t>
      </w:r>
      <w:r>
        <w:rPr>
          <w:spacing w:val="-12"/>
          <w:sz w:val="22"/>
        </w:rPr>
        <w:t> </w:t>
      </w:r>
      <w:r>
        <w:rPr>
          <w:sz w:val="22"/>
        </w:rPr>
        <w:t>de</w:t>
      </w:r>
      <w:r>
        <w:rPr>
          <w:spacing w:val="-12"/>
          <w:sz w:val="22"/>
        </w:rPr>
        <w:t> </w:t>
      </w:r>
      <w:r>
        <w:rPr>
          <w:sz w:val="22"/>
        </w:rPr>
        <w:t>turno,</w:t>
      </w:r>
      <w:r>
        <w:rPr>
          <w:spacing w:val="-14"/>
          <w:sz w:val="22"/>
        </w:rPr>
        <w:t> </w:t>
      </w:r>
      <w:r>
        <w:rPr>
          <w:sz w:val="22"/>
        </w:rPr>
        <w:t>são</w:t>
      </w:r>
      <w:r>
        <w:rPr>
          <w:spacing w:val="-11"/>
          <w:sz w:val="22"/>
        </w:rPr>
        <w:t> </w:t>
      </w:r>
      <w:r>
        <w:rPr>
          <w:sz w:val="22"/>
        </w:rPr>
        <w:t>discutidos</w:t>
      </w:r>
      <w:r>
        <w:rPr>
          <w:spacing w:val="-11"/>
          <w:sz w:val="22"/>
        </w:rPr>
        <w:t> </w:t>
      </w:r>
      <w:r>
        <w:rPr>
          <w:sz w:val="22"/>
        </w:rPr>
        <w:t>pontos</w:t>
      </w:r>
      <w:r>
        <w:rPr>
          <w:spacing w:val="-11"/>
          <w:sz w:val="22"/>
        </w:rPr>
        <w:t> </w:t>
      </w:r>
      <w:r>
        <w:rPr>
          <w:sz w:val="22"/>
        </w:rPr>
        <w:t>específicos</w:t>
      </w:r>
      <w:r>
        <w:rPr>
          <w:spacing w:val="-11"/>
          <w:sz w:val="22"/>
        </w:rPr>
        <w:t> </w:t>
      </w:r>
      <w:r>
        <w:rPr>
          <w:sz w:val="22"/>
        </w:rPr>
        <w:t>afim</w:t>
      </w:r>
      <w:r>
        <w:rPr>
          <w:spacing w:val="-11"/>
          <w:sz w:val="22"/>
        </w:rPr>
        <w:t> </w:t>
      </w:r>
      <w:r>
        <w:rPr>
          <w:sz w:val="22"/>
        </w:rPr>
        <w:t>de</w:t>
      </w:r>
      <w:r>
        <w:rPr>
          <w:spacing w:val="-12"/>
          <w:sz w:val="22"/>
        </w:rPr>
        <w:t> </w:t>
      </w:r>
      <w:r>
        <w:rPr>
          <w:sz w:val="22"/>
        </w:rPr>
        <w:t>maximizar</w:t>
      </w:r>
      <w:r>
        <w:rPr>
          <w:spacing w:val="-14"/>
          <w:sz w:val="22"/>
        </w:rPr>
        <w:t> </w:t>
      </w:r>
      <w:r>
        <w:rPr>
          <w:sz w:val="22"/>
        </w:rPr>
        <w:t>uma</w:t>
      </w:r>
      <w:r>
        <w:rPr>
          <w:spacing w:val="-11"/>
          <w:sz w:val="22"/>
        </w:rPr>
        <w:t> </w:t>
      </w:r>
      <w:r>
        <w:rPr>
          <w:sz w:val="22"/>
        </w:rPr>
        <w:t>cultura</w:t>
      </w:r>
      <w:r>
        <w:rPr>
          <w:spacing w:val="-12"/>
          <w:sz w:val="22"/>
        </w:rPr>
        <w:t> </w:t>
      </w:r>
      <w:r>
        <w:rPr>
          <w:sz w:val="22"/>
        </w:rPr>
        <w:t>de</w:t>
      </w:r>
      <w:r>
        <w:rPr>
          <w:spacing w:val="-14"/>
          <w:sz w:val="22"/>
        </w:rPr>
        <w:t> </w:t>
      </w:r>
      <w:r>
        <w:rPr>
          <w:sz w:val="22"/>
        </w:rPr>
        <w:t>segurança</w:t>
      </w:r>
      <w:r>
        <w:rPr>
          <w:spacing w:val="-11"/>
          <w:sz w:val="22"/>
        </w:rPr>
        <w:t> </w:t>
      </w:r>
      <w:r>
        <w:rPr>
          <w:sz w:val="22"/>
        </w:rPr>
        <w:t>e</w:t>
      </w:r>
      <w:r>
        <w:rPr>
          <w:spacing w:val="-12"/>
          <w:sz w:val="22"/>
        </w:rPr>
        <w:t> </w:t>
      </w:r>
      <w:r>
        <w:rPr>
          <w:sz w:val="22"/>
        </w:rPr>
        <w:t>garantir ao paciente um atendimento de qualidade. Assim, o Safety Huddles diário no HERSO é baseado nas metas internacionais de segurança do paciente, ponto prioritário na unidade.</w:t>
      </w:r>
    </w:p>
    <w:p>
      <w:pPr>
        <w:pStyle w:val="BodyText"/>
        <w:spacing w:before="24"/>
        <w:rPr>
          <w:sz w:val="20"/>
        </w:rPr>
      </w:pPr>
      <w:r>
        <w:rPr/>
        <w:drawing>
          <wp:anchor distT="0" distB="0" distL="0" distR="0" allowOverlap="1" layoutInCell="1" locked="0" behindDoc="1" simplePos="0" relativeHeight="487592960">
            <wp:simplePos x="0" y="0"/>
            <wp:positionH relativeFrom="page">
              <wp:posOffset>2022855</wp:posOffset>
            </wp:positionH>
            <wp:positionV relativeFrom="paragraph">
              <wp:posOffset>176623</wp:posOffset>
            </wp:positionV>
            <wp:extent cx="3913737" cy="293370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3913737" cy="2933700"/>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2"/>
        <w:rPr>
          <w:sz w:val="22"/>
        </w:rPr>
      </w:pPr>
    </w:p>
    <w:p>
      <w:pPr>
        <w:spacing w:before="1"/>
        <w:ind w:left="0" w:right="532" w:firstLine="0"/>
        <w:jc w:val="right"/>
        <w:rPr>
          <w:b/>
          <w:sz w:val="22"/>
        </w:rPr>
      </w:pPr>
      <w:r>
        <w:rPr>
          <w:b/>
          <w:spacing w:val="-5"/>
          <w:sz w:val="22"/>
        </w:rPr>
        <w:t>10</w:t>
      </w:r>
    </w:p>
    <w:p>
      <w:pPr>
        <w:spacing w:after="0"/>
        <w:jc w:val="right"/>
        <w:rPr>
          <w:sz w:val="22"/>
        </w:rPr>
        <w:sectPr>
          <w:pgSz w:w="11910" w:h="16840"/>
          <w:pgMar w:top="1680" w:bottom="280" w:left="880" w:right="880"/>
        </w:sectPr>
      </w:pPr>
    </w:p>
    <w:p>
      <w:pPr>
        <w:pStyle w:val="Heading1"/>
        <w:numPr>
          <w:ilvl w:val="1"/>
          <w:numId w:val="5"/>
        </w:numPr>
        <w:tabs>
          <w:tab w:pos="2235" w:val="left" w:leader="none"/>
        </w:tabs>
        <w:spacing w:line="360" w:lineRule="auto" w:before="63" w:after="0"/>
        <w:ind w:left="2235" w:right="110" w:hanging="706"/>
        <w:jc w:val="left"/>
      </w:pPr>
      <w:r>
        <w:rPr/>
        <w:drawing>
          <wp:anchor distT="0" distB="0" distL="0" distR="0" allowOverlap="1" layoutInCell="1" locked="0" behindDoc="1" simplePos="0" relativeHeight="485719552">
            <wp:simplePos x="0" y="0"/>
            <wp:positionH relativeFrom="page">
              <wp:posOffset>0</wp:posOffset>
            </wp:positionH>
            <wp:positionV relativeFrom="page">
              <wp:posOffset>164568</wp:posOffset>
            </wp:positionV>
            <wp:extent cx="7560563" cy="1036781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7560563" cy="10367815"/>
                    </a:xfrm>
                    <a:prstGeom prst="rect">
                      <a:avLst/>
                    </a:prstGeom>
                  </pic:spPr>
                </pic:pic>
              </a:graphicData>
            </a:graphic>
          </wp:anchor>
        </w:drawing>
      </w:r>
      <w:bookmarkStart w:name="_bookmark5" w:id="8"/>
      <w:bookmarkEnd w:id="8"/>
      <w:r>
        <w:rPr>
          <w:b w:val="0"/>
        </w:rPr>
      </w:r>
      <w:r>
        <w:rPr/>
        <w:t>Serviço de controle</w:t>
      </w:r>
      <w:r>
        <w:rPr>
          <w:spacing w:val="-2"/>
        </w:rPr>
        <w:t> </w:t>
      </w:r>
      <w:r>
        <w:rPr/>
        <w:t>de infecções</w:t>
      </w:r>
      <w:r>
        <w:rPr>
          <w:color w:val="000000"/>
          <w:shd w:fill="FFFFFF" w:color="auto" w:val="clear"/>
        </w:rPr>
        <w:t> relacionada a assistência</w:t>
      </w:r>
      <w:r>
        <w:rPr>
          <w:color w:val="000000"/>
          <w:spacing w:val="-1"/>
          <w:shd w:fill="FFFFFF" w:color="auto" w:val="clear"/>
        </w:rPr>
        <w:t> </w:t>
      </w:r>
      <w:r>
        <w:rPr>
          <w:color w:val="000000"/>
          <w:shd w:fill="FFFFFF" w:color="auto" w:val="clear"/>
        </w:rPr>
        <w:t>à saúde</w:t>
      </w:r>
      <w:r>
        <w:rPr>
          <w:color w:val="000000"/>
        </w:rPr>
        <w:t> </w:t>
      </w:r>
      <w:r>
        <w:rPr>
          <w:color w:val="000000"/>
          <w:spacing w:val="-2"/>
          <w:shd w:fill="FFFFFF" w:color="auto" w:val="clear"/>
        </w:rPr>
        <w:t>(</w:t>
      </w:r>
      <w:r>
        <w:rPr>
          <w:color w:val="000000"/>
          <w:spacing w:val="-2"/>
        </w:rPr>
        <w:t>SCIRAS)</w:t>
      </w:r>
    </w:p>
    <w:p>
      <w:pPr>
        <w:pStyle w:val="BodyText"/>
        <w:spacing w:line="360" w:lineRule="auto" w:before="238"/>
        <w:ind w:left="822" w:right="248" w:firstLine="851"/>
        <w:jc w:val="both"/>
      </w:pPr>
      <w:r>
        <w:rPr/>
        <w:t>De acordo com a Portaria 2616/98, a Vigilância Epidemiológica das Infecções Hospitalares</w:t>
      </w:r>
      <w:r>
        <w:rPr>
          <w:spacing w:val="-8"/>
        </w:rPr>
        <w:t> </w:t>
      </w:r>
      <w:r>
        <w:rPr/>
        <w:t>é</w:t>
      </w:r>
      <w:r>
        <w:rPr>
          <w:spacing w:val="-7"/>
        </w:rPr>
        <w:t> </w:t>
      </w:r>
      <w:r>
        <w:rPr/>
        <w:t>a</w:t>
      </w:r>
      <w:r>
        <w:rPr>
          <w:spacing w:val="-9"/>
        </w:rPr>
        <w:t> </w:t>
      </w:r>
      <w:r>
        <w:rPr/>
        <w:t>observação</w:t>
      </w:r>
      <w:r>
        <w:rPr>
          <w:spacing w:val="-8"/>
        </w:rPr>
        <w:t> </w:t>
      </w:r>
      <w:r>
        <w:rPr/>
        <w:t>ativa,</w:t>
      </w:r>
      <w:r>
        <w:rPr>
          <w:spacing w:val="-8"/>
        </w:rPr>
        <w:t> </w:t>
      </w:r>
      <w:r>
        <w:rPr/>
        <w:t>sistemática,</w:t>
      </w:r>
      <w:r>
        <w:rPr>
          <w:spacing w:val="-8"/>
        </w:rPr>
        <w:t> </w:t>
      </w:r>
      <w:r>
        <w:rPr/>
        <w:t>e</w:t>
      </w:r>
      <w:r>
        <w:rPr>
          <w:spacing w:val="-7"/>
        </w:rPr>
        <w:t> </w:t>
      </w:r>
      <w:r>
        <w:rPr/>
        <w:t>contínua</w:t>
      </w:r>
      <w:r>
        <w:rPr>
          <w:spacing w:val="-9"/>
        </w:rPr>
        <w:t> </w:t>
      </w:r>
      <w:r>
        <w:rPr/>
        <w:t>de</w:t>
      </w:r>
      <w:r>
        <w:rPr>
          <w:spacing w:val="-9"/>
        </w:rPr>
        <w:t> </w:t>
      </w:r>
      <w:r>
        <w:rPr/>
        <w:t>sua</w:t>
      </w:r>
      <w:r>
        <w:rPr>
          <w:spacing w:val="-9"/>
        </w:rPr>
        <w:t> </w:t>
      </w:r>
      <w:r>
        <w:rPr/>
        <w:t>ocorrência</w:t>
      </w:r>
      <w:r>
        <w:rPr>
          <w:spacing w:val="-6"/>
        </w:rPr>
        <w:t> </w:t>
      </w:r>
      <w:r>
        <w:rPr/>
        <w:t>e</w:t>
      </w:r>
      <w:r>
        <w:rPr>
          <w:spacing w:val="-9"/>
        </w:rPr>
        <w:t> </w:t>
      </w:r>
      <w:r>
        <w:rPr/>
        <w:t>distribuição</w:t>
      </w:r>
      <w:r>
        <w:rPr>
          <w:spacing w:val="-8"/>
        </w:rPr>
        <w:t> </w:t>
      </w:r>
      <w:r>
        <w:rPr/>
        <w:t>entre pacientes, hospitalizados ou não, e dos eventos e condições que afetam o risco de sua ocorrência, com vistas à execução oportuna das ações de prevenção e controle; Realizar a adequação,</w:t>
      </w:r>
      <w:r>
        <w:rPr>
          <w:spacing w:val="-2"/>
        </w:rPr>
        <w:t> </w:t>
      </w:r>
      <w:r>
        <w:rPr/>
        <w:t>implementação,</w:t>
      </w:r>
      <w:r>
        <w:rPr>
          <w:spacing w:val="-2"/>
        </w:rPr>
        <w:t> </w:t>
      </w:r>
      <w:r>
        <w:rPr/>
        <w:t>e</w:t>
      </w:r>
      <w:r>
        <w:rPr>
          <w:spacing w:val="-3"/>
        </w:rPr>
        <w:t> </w:t>
      </w:r>
      <w:r>
        <w:rPr/>
        <w:t>supervisão</w:t>
      </w:r>
      <w:r>
        <w:rPr>
          <w:spacing w:val="-2"/>
        </w:rPr>
        <w:t> </w:t>
      </w:r>
      <w:r>
        <w:rPr/>
        <w:t>das</w:t>
      </w:r>
      <w:r>
        <w:rPr>
          <w:spacing w:val="-2"/>
        </w:rPr>
        <w:t> </w:t>
      </w:r>
      <w:r>
        <w:rPr/>
        <w:t>normas</w:t>
      </w:r>
      <w:r>
        <w:rPr>
          <w:spacing w:val="-3"/>
        </w:rPr>
        <w:t> </w:t>
      </w:r>
      <w:r>
        <w:rPr/>
        <w:t>e</w:t>
      </w:r>
      <w:r>
        <w:rPr>
          <w:spacing w:val="-3"/>
        </w:rPr>
        <w:t> </w:t>
      </w:r>
      <w:r>
        <w:rPr/>
        <w:t>rotinas</w:t>
      </w:r>
      <w:r>
        <w:rPr>
          <w:spacing w:val="-2"/>
        </w:rPr>
        <w:t> </w:t>
      </w:r>
      <w:r>
        <w:rPr/>
        <w:t>técnico-operacionais;</w:t>
      </w:r>
      <w:r>
        <w:rPr>
          <w:spacing w:val="-2"/>
        </w:rPr>
        <w:t> </w:t>
      </w:r>
      <w:r>
        <w:rPr/>
        <w:t>Promover e acompanhar a capacitação do quadro de funcionários da instituição.</w:t>
      </w:r>
    </w:p>
    <w:p>
      <w:pPr>
        <w:pStyle w:val="BodyText"/>
        <w:spacing w:line="360" w:lineRule="auto" w:before="241"/>
        <w:ind w:left="822" w:right="248" w:firstLine="851"/>
        <w:jc w:val="both"/>
      </w:pPr>
      <w:r>
        <w:rPr/>
        <w:t>Promover o uso racional de antimicrobianos, de germicidas e de materiais médico- hospitalares.</w:t>
      </w:r>
      <w:r>
        <w:rPr>
          <w:spacing w:val="-1"/>
        </w:rPr>
        <w:t> </w:t>
      </w:r>
      <w:r>
        <w:rPr/>
        <w:t>O</w:t>
      </w:r>
      <w:r>
        <w:rPr>
          <w:spacing w:val="-2"/>
        </w:rPr>
        <w:t> </w:t>
      </w:r>
      <w:r>
        <w:rPr/>
        <w:t>primeiro objetivo</w:t>
      </w:r>
      <w:r>
        <w:rPr>
          <w:spacing w:val="-1"/>
        </w:rPr>
        <w:t> </w:t>
      </w:r>
      <w:r>
        <w:rPr/>
        <w:t>da</w:t>
      </w:r>
      <w:r>
        <w:rPr>
          <w:spacing w:val="-2"/>
        </w:rPr>
        <w:t> </w:t>
      </w:r>
      <w:r>
        <w:rPr/>
        <w:t>Vigilância</w:t>
      </w:r>
      <w:r>
        <w:rPr>
          <w:spacing w:val="-2"/>
        </w:rPr>
        <w:t> </w:t>
      </w:r>
      <w:r>
        <w:rPr/>
        <w:t>Epidemiológica</w:t>
      </w:r>
      <w:r>
        <w:rPr>
          <w:spacing w:val="-2"/>
        </w:rPr>
        <w:t> </w:t>
      </w:r>
      <w:r>
        <w:rPr/>
        <w:t>é</w:t>
      </w:r>
      <w:r>
        <w:rPr>
          <w:spacing w:val="-2"/>
        </w:rPr>
        <w:t> </w:t>
      </w:r>
      <w:r>
        <w:rPr/>
        <w:t>a</w:t>
      </w:r>
      <w:r>
        <w:rPr>
          <w:spacing w:val="-2"/>
        </w:rPr>
        <w:t> </w:t>
      </w:r>
      <w:r>
        <w:rPr/>
        <w:t>determinação</w:t>
      </w:r>
      <w:r>
        <w:rPr>
          <w:spacing w:val="-1"/>
        </w:rPr>
        <w:t> </w:t>
      </w:r>
      <w:r>
        <w:rPr/>
        <w:t>do</w:t>
      </w:r>
      <w:r>
        <w:rPr>
          <w:spacing w:val="-1"/>
        </w:rPr>
        <w:t> </w:t>
      </w:r>
      <w:r>
        <w:rPr/>
        <w:t>número e tipos de Infecção Relacionada à Assistência à Saúde endêmicas no hospital e nas diversas unidades</w:t>
      </w:r>
      <w:r>
        <w:rPr>
          <w:spacing w:val="-4"/>
        </w:rPr>
        <w:t> </w:t>
      </w:r>
      <w:r>
        <w:rPr/>
        <w:t>de</w:t>
      </w:r>
      <w:r>
        <w:rPr>
          <w:spacing w:val="-5"/>
        </w:rPr>
        <w:t> </w:t>
      </w:r>
      <w:r>
        <w:rPr/>
        <w:t>internação,</w:t>
      </w:r>
      <w:r>
        <w:rPr>
          <w:spacing w:val="-4"/>
        </w:rPr>
        <w:t> </w:t>
      </w:r>
      <w:r>
        <w:rPr/>
        <w:t>para</w:t>
      </w:r>
      <w:r>
        <w:rPr>
          <w:spacing w:val="-6"/>
        </w:rPr>
        <w:t> </w:t>
      </w:r>
      <w:r>
        <w:rPr/>
        <w:t>que</w:t>
      </w:r>
      <w:r>
        <w:rPr>
          <w:spacing w:val="-5"/>
        </w:rPr>
        <w:t> </w:t>
      </w:r>
      <w:r>
        <w:rPr/>
        <w:t>qualquer</w:t>
      </w:r>
      <w:r>
        <w:rPr>
          <w:spacing w:val="-4"/>
        </w:rPr>
        <w:t> </w:t>
      </w:r>
      <w:r>
        <w:rPr/>
        <w:t>desvio</w:t>
      </w:r>
      <w:r>
        <w:rPr>
          <w:spacing w:val="-4"/>
        </w:rPr>
        <w:t> </w:t>
      </w:r>
      <w:r>
        <w:rPr/>
        <w:t>seja</w:t>
      </w:r>
      <w:r>
        <w:rPr>
          <w:spacing w:val="-4"/>
        </w:rPr>
        <w:t> </w:t>
      </w:r>
      <w:r>
        <w:rPr/>
        <w:t>prontamente</w:t>
      </w:r>
      <w:r>
        <w:rPr>
          <w:spacing w:val="-4"/>
        </w:rPr>
        <w:t> </w:t>
      </w:r>
      <w:r>
        <w:rPr/>
        <w:t>reconhecido.</w:t>
      </w:r>
      <w:r>
        <w:rPr>
          <w:spacing w:val="-4"/>
        </w:rPr>
        <w:t> </w:t>
      </w:r>
      <w:r>
        <w:rPr/>
        <w:t>Além</w:t>
      </w:r>
      <w:r>
        <w:rPr>
          <w:spacing w:val="-4"/>
        </w:rPr>
        <w:t> </w:t>
      </w:r>
      <w:r>
        <w:rPr/>
        <w:t>disso,</w:t>
      </w:r>
      <w:r>
        <w:rPr>
          <w:spacing w:val="-4"/>
        </w:rPr>
        <w:t> </w:t>
      </w:r>
      <w:r>
        <w:rPr/>
        <w:t>a vigilância epidemiológica</w:t>
      </w:r>
      <w:r>
        <w:rPr>
          <w:spacing w:val="-2"/>
        </w:rPr>
        <w:t> </w:t>
      </w:r>
      <w:r>
        <w:rPr/>
        <w:t>é</w:t>
      </w:r>
      <w:r>
        <w:rPr>
          <w:spacing w:val="-1"/>
        </w:rPr>
        <w:t> </w:t>
      </w:r>
      <w:r>
        <w:rPr/>
        <w:t>um instrumento que</w:t>
      </w:r>
      <w:r>
        <w:rPr>
          <w:spacing w:val="-1"/>
        </w:rPr>
        <w:t> </w:t>
      </w:r>
      <w:r>
        <w:rPr/>
        <w:t>permite medir a</w:t>
      </w:r>
      <w:r>
        <w:rPr>
          <w:spacing w:val="-2"/>
        </w:rPr>
        <w:t> </w:t>
      </w:r>
      <w:r>
        <w:rPr/>
        <w:t>eficácia de</w:t>
      </w:r>
      <w:r>
        <w:rPr>
          <w:spacing w:val="-1"/>
        </w:rPr>
        <w:t> </w:t>
      </w:r>
      <w:r>
        <w:rPr/>
        <w:t>uma estratégia de</w:t>
      </w:r>
    </w:p>
    <w:p>
      <w:pPr>
        <w:pStyle w:val="BodyText"/>
        <w:spacing w:before="242"/>
        <w:ind w:left="1674"/>
      </w:pPr>
      <w:r>
        <w:rPr/>
        <w:t>intervenção</w:t>
      </w:r>
      <w:r>
        <w:rPr>
          <w:spacing w:val="-4"/>
        </w:rPr>
        <w:t> </w:t>
      </w:r>
      <w:r>
        <w:rPr/>
        <w:t>de</w:t>
      </w:r>
      <w:r>
        <w:rPr>
          <w:spacing w:val="-2"/>
        </w:rPr>
        <w:t> </w:t>
      </w:r>
      <w:r>
        <w:rPr/>
        <w:t>Controle de</w:t>
      </w:r>
      <w:r>
        <w:rPr>
          <w:spacing w:val="-1"/>
        </w:rPr>
        <w:t> </w:t>
      </w:r>
      <w:r>
        <w:rPr/>
        <w:t>Infecção</w:t>
      </w:r>
      <w:r>
        <w:rPr>
          <w:spacing w:val="-1"/>
        </w:rPr>
        <w:t> </w:t>
      </w:r>
      <w:r>
        <w:rPr/>
        <w:t>Relacionada</w:t>
      </w:r>
      <w:r>
        <w:rPr>
          <w:spacing w:val="-1"/>
        </w:rPr>
        <w:t> </w:t>
      </w:r>
      <w:r>
        <w:rPr/>
        <w:t>à</w:t>
      </w:r>
      <w:r>
        <w:rPr>
          <w:spacing w:val="-2"/>
        </w:rPr>
        <w:t> </w:t>
      </w:r>
      <w:r>
        <w:rPr/>
        <w:t>Assistência</w:t>
      </w:r>
      <w:r>
        <w:rPr>
          <w:spacing w:val="-1"/>
        </w:rPr>
        <w:t> </w:t>
      </w:r>
      <w:r>
        <w:rPr/>
        <w:t>à</w:t>
      </w:r>
      <w:r>
        <w:rPr>
          <w:spacing w:val="-3"/>
        </w:rPr>
        <w:t> </w:t>
      </w:r>
      <w:r>
        <w:rPr>
          <w:spacing w:val="-2"/>
        </w:rPr>
        <w:t>Saúde.</w:t>
      </w:r>
    </w:p>
    <w:p>
      <w:pPr>
        <w:pStyle w:val="BodyText"/>
        <w:spacing w:before="101"/>
      </w:pPr>
    </w:p>
    <w:p>
      <w:pPr>
        <w:pStyle w:val="Heading2"/>
        <w:numPr>
          <w:ilvl w:val="2"/>
          <w:numId w:val="5"/>
        </w:numPr>
        <w:tabs>
          <w:tab w:pos="2248" w:val="left" w:leader="none"/>
        </w:tabs>
        <w:spacing w:line="240" w:lineRule="auto" w:before="0" w:after="0"/>
        <w:ind w:left="2248" w:right="0" w:hanging="718"/>
        <w:jc w:val="left"/>
      </w:pPr>
      <w:bookmarkStart w:name="_bookmark6" w:id="9"/>
      <w:bookmarkEnd w:id="9"/>
      <w:r>
        <w:rPr/>
      </w:r>
      <w:r>
        <w:rPr/>
        <w:t>MÉTODOS</w:t>
      </w:r>
      <w:r>
        <w:rPr>
          <w:spacing w:val="-8"/>
        </w:rPr>
        <w:t> </w:t>
      </w:r>
      <w:r>
        <w:rPr/>
        <w:t>DE</w:t>
      </w:r>
      <w:r>
        <w:rPr>
          <w:spacing w:val="-3"/>
        </w:rPr>
        <w:t> </w:t>
      </w:r>
      <w:r>
        <w:rPr/>
        <w:t>COLETA</w:t>
      </w:r>
      <w:r>
        <w:rPr>
          <w:spacing w:val="-8"/>
        </w:rPr>
        <w:t> </w:t>
      </w:r>
      <w:r>
        <w:rPr/>
        <w:t>DE</w:t>
      </w:r>
      <w:r>
        <w:rPr>
          <w:spacing w:val="-3"/>
        </w:rPr>
        <w:t> </w:t>
      </w:r>
      <w:r>
        <w:rPr>
          <w:spacing w:val="-2"/>
        </w:rPr>
        <w:t>DADOS:</w:t>
      </w:r>
    </w:p>
    <w:p>
      <w:pPr>
        <w:pStyle w:val="BodyText"/>
        <w:spacing w:before="78"/>
        <w:rPr>
          <w:sz w:val="28"/>
        </w:rPr>
      </w:pPr>
    </w:p>
    <w:p>
      <w:pPr>
        <w:pStyle w:val="BodyText"/>
        <w:ind w:left="1674"/>
      </w:pPr>
      <w:r>
        <w:rPr/>
        <w:t>O</w:t>
      </w:r>
      <w:r>
        <w:rPr>
          <w:spacing w:val="-3"/>
        </w:rPr>
        <w:t> </w:t>
      </w:r>
      <w:r>
        <w:rPr/>
        <w:t>HERSO</w:t>
      </w:r>
      <w:r>
        <w:rPr>
          <w:spacing w:val="-1"/>
        </w:rPr>
        <w:t> </w:t>
      </w:r>
      <w:r>
        <w:rPr/>
        <w:t>realiza</w:t>
      </w:r>
      <w:r>
        <w:rPr>
          <w:spacing w:val="-2"/>
        </w:rPr>
        <w:t> </w:t>
      </w:r>
      <w:r>
        <w:rPr/>
        <w:t>a</w:t>
      </w:r>
      <w:r>
        <w:rPr>
          <w:spacing w:val="-1"/>
        </w:rPr>
        <w:t> </w:t>
      </w:r>
      <w:r>
        <w:rPr/>
        <w:t>vigilância</w:t>
      </w:r>
      <w:r>
        <w:rPr>
          <w:spacing w:val="-1"/>
        </w:rPr>
        <w:t> </w:t>
      </w:r>
      <w:r>
        <w:rPr/>
        <w:t>ativa,</w:t>
      </w:r>
      <w:r>
        <w:rPr>
          <w:spacing w:val="1"/>
        </w:rPr>
        <w:t> </w:t>
      </w:r>
      <w:r>
        <w:rPr/>
        <w:t>e</w:t>
      </w:r>
      <w:r>
        <w:rPr>
          <w:spacing w:val="-2"/>
        </w:rPr>
        <w:t> </w:t>
      </w:r>
      <w:r>
        <w:rPr/>
        <w:t>faz</w:t>
      </w:r>
      <w:r>
        <w:rPr>
          <w:spacing w:val="-2"/>
        </w:rPr>
        <w:t> </w:t>
      </w:r>
      <w:r>
        <w:rPr/>
        <w:t>a</w:t>
      </w:r>
      <w:r>
        <w:rPr>
          <w:spacing w:val="-1"/>
        </w:rPr>
        <w:t> </w:t>
      </w:r>
      <w:r>
        <w:rPr/>
        <w:t>seguinte</w:t>
      </w:r>
      <w:r>
        <w:rPr>
          <w:spacing w:val="-1"/>
        </w:rPr>
        <w:t> </w:t>
      </w:r>
      <w:r>
        <w:rPr/>
        <w:t>coleta</w:t>
      </w:r>
      <w:r>
        <w:rPr>
          <w:spacing w:val="-2"/>
        </w:rPr>
        <w:t> </w:t>
      </w:r>
      <w:r>
        <w:rPr/>
        <w:t>de</w:t>
      </w:r>
      <w:r>
        <w:rPr>
          <w:spacing w:val="-1"/>
        </w:rPr>
        <w:t> </w:t>
      </w:r>
      <w:r>
        <w:rPr>
          <w:spacing w:val="-2"/>
        </w:rPr>
        <w:t>dados:</w:t>
      </w:r>
    </w:p>
    <w:p>
      <w:pPr>
        <w:pStyle w:val="BodyText"/>
        <w:spacing w:before="103"/>
      </w:pPr>
    </w:p>
    <w:p>
      <w:pPr>
        <w:pStyle w:val="ListParagraph"/>
        <w:numPr>
          <w:ilvl w:val="0"/>
          <w:numId w:val="6"/>
        </w:numPr>
        <w:tabs>
          <w:tab w:pos="1954" w:val="left" w:leader="none"/>
        </w:tabs>
        <w:spacing w:line="360" w:lineRule="auto" w:before="0" w:after="0"/>
        <w:ind w:left="1954" w:right="256" w:hanging="360"/>
        <w:jc w:val="both"/>
        <w:rPr>
          <w:sz w:val="24"/>
        </w:rPr>
      </w:pPr>
      <w:r>
        <w:rPr>
          <w:sz w:val="24"/>
        </w:rPr>
        <w:t>Visita do </w:t>
      </w:r>
      <w:r>
        <w:rPr>
          <w:color w:val="000000"/>
          <w:sz w:val="24"/>
          <w:shd w:fill="FFFFFF" w:color="auto" w:val="clear"/>
        </w:rPr>
        <w:t>Serviço de Controle de Infecção Relacionada a Assistência à Saúde</w:t>
      </w:r>
      <w:r>
        <w:rPr>
          <w:color w:val="000000"/>
          <w:sz w:val="24"/>
        </w:rPr>
        <w:t> SCIRAS nas UTIs, clínica médica adulto, clínica médica pediátrica, clínica cirúrgica, clínica ortopédica, box, sala vermelha e amarela diariamente, para avaliação dos casos suspeitos (sugeridos pela equipe multiprofissional);</w:t>
      </w:r>
    </w:p>
    <w:p>
      <w:pPr>
        <w:pStyle w:val="ListParagraph"/>
        <w:numPr>
          <w:ilvl w:val="0"/>
          <w:numId w:val="6"/>
        </w:numPr>
        <w:tabs>
          <w:tab w:pos="1954" w:val="left" w:leader="none"/>
        </w:tabs>
        <w:spacing w:line="360" w:lineRule="auto" w:before="241" w:after="0"/>
        <w:ind w:left="1954" w:right="256" w:hanging="360"/>
        <w:jc w:val="both"/>
        <w:rPr>
          <w:sz w:val="24"/>
        </w:rPr>
      </w:pPr>
      <w:r>
        <w:rPr>
          <w:sz w:val="24"/>
        </w:rPr>
        <w:t>Avaliação</w:t>
      </w:r>
      <w:r>
        <w:rPr>
          <w:spacing w:val="-12"/>
          <w:sz w:val="24"/>
        </w:rPr>
        <w:t> </w:t>
      </w:r>
      <w:r>
        <w:rPr>
          <w:sz w:val="24"/>
        </w:rPr>
        <w:t>dos</w:t>
      </w:r>
      <w:r>
        <w:rPr>
          <w:spacing w:val="-11"/>
          <w:sz w:val="24"/>
        </w:rPr>
        <w:t> </w:t>
      </w:r>
      <w:r>
        <w:rPr>
          <w:sz w:val="24"/>
        </w:rPr>
        <w:t>pacientes</w:t>
      </w:r>
      <w:r>
        <w:rPr>
          <w:spacing w:val="-9"/>
          <w:sz w:val="24"/>
        </w:rPr>
        <w:t> </w:t>
      </w:r>
      <w:r>
        <w:rPr>
          <w:sz w:val="24"/>
        </w:rPr>
        <w:t>que</w:t>
      </w:r>
      <w:r>
        <w:rPr>
          <w:spacing w:val="-13"/>
          <w:sz w:val="24"/>
        </w:rPr>
        <w:t> </w:t>
      </w:r>
      <w:r>
        <w:rPr>
          <w:sz w:val="24"/>
        </w:rPr>
        <w:t>receberam</w:t>
      </w:r>
      <w:r>
        <w:rPr>
          <w:spacing w:val="-11"/>
          <w:sz w:val="24"/>
        </w:rPr>
        <w:t> </w:t>
      </w:r>
      <w:r>
        <w:rPr>
          <w:sz w:val="24"/>
        </w:rPr>
        <w:t>prescrição</w:t>
      </w:r>
      <w:r>
        <w:rPr>
          <w:spacing w:val="-10"/>
          <w:sz w:val="24"/>
        </w:rPr>
        <w:t> </w:t>
      </w:r>
      <w:r>
        <w:rPr>
          <w:sz w:val="24"/>
        </w:rPr>
        <w:t>de</w:t>
      </w:r>
      <w:r>
        <w:rPr>
          <w:spacing w:val="-13"/>
          <w:sz w:val="24"/>
        </w:rPr>
        <w:t> </w:t>
      </w:r>
      <w:r>
        <w:rPr>
          <w:sz w:val="24"/>
        </w:rPr>
        <w:t>antibióticos</w:t>
      </w:r>
      <w:r>
        <w:rPr>
          <w:spacing w:val="-12"/>
          <w:sz w:val="24"/>
        </w:rPr>
        <w:t> </w:t>
      </w:r>
      <w:r>
        <w:rPr>
          <w:sz w:val="24"/>
        </w:rPr>
        <w:t>para</w:t>
      </w:r>
      <w:r>
        <w:rPr>
          <w:spacing w:val="-13"/>
          <w:sz w:val="24"/>
        </w:rPr>
        <w:t> </w:t>
      </w:r>
      <w:r>
        <w:rPr>
          <w:sz w:val="24"/>
        </w:rPr>
        <w:t>doenças</w:t>
      </w:r>
      <w:r>
        <w:rPr>
          <w:spacing w:val="-11"/>
          <w:sz w:val="24"/>
        </w:rPr>
        <w:t> </w:t>
      </w:r>
      <w:r>
        <w:rPr>
          <w:sz w:val="24"/>
        </w:rPr>
        <w:t>não relacionadas ao motivo de internação, ou por antibioticoprofilaxia;</w:t>
      </w:r>
    </w:p>
    <w:p>
      <w:pPr>
        <w:pStyle w:val="ListParagraph"/>
        <w:numPr>
          <w:ilvl w:val="0"/>
          <w:numId w:val="6"/>
        </w:numPr>
        <w:tabs>
          <w:tab w:pos="1954" w:val="left" w:leader="none"/>
        </w:tabs>
        <w:spacing w:line="240" w:lineRule="auto" w:before="240" w:after="0"/>
        <w:ind w:left="1954" w:right="0" w:hanging="360"/>
        <w:jc w:val="left"/>
        <w:rPr>
          <w:sz w:val="24"/>
        </w:rPr>
      </w:pPr>
      <w:r>
        <w:rPr>
          <w:sz w:val="24"/>
        </w:rPr>
        <w:t>Revisão</w:t>
      </w:r>
      <w:r>
        <w:rPr>
          <w:spacing w:val="-3"/>
          <w:sz w:val="24"/>
        </w:rPr>
        <w:t> </w:t>
      </w:r>
      <w:r>
        <w:rPr>
          <w:sz w:val="24"/>
        </w:rPr>
        <w:t>diária</w:t>
      </w:r>
      <w:r>
        <w:rPr>
          <w:spacing w:val="-2"/>
          <w:sz w:val="24"/>
        </w:rPr>
        <w:t> </w:t>
      </w:r>
      <w:r>
        <w:rPr>
          <w:sz w:val="24"/>
        </w:rPr>
        <w:t>dos</w:t>
      </w:r>
      <w:r>
        <w:rPr>
          <w:spacing w:val="-1"/>
          <w:sz w:val="24"/>
        </w:rPr>
        <w:t> </w:t>
      </w:r>
      <w:r>
        <w:rPr>
          <w:sz w:val="24"/>
        </w:rPr>
        <w:t>resultados de</w:t>
      </w:r>
      <w:r>
        <w:rPr>
          <w:spacing w:val="-2"/>
          <w:sz w:val="24"/>
        </w:rPr>
        <w:t> </w:t>
      </w:r>
      <w:r>
        <w:rPr>
          <w:sz w:val="24"/>
        </w:rPr>
        <w:t>culturas do</w:t>
      </w:r>
      <w:r>
        <w:rPr>
          <w:spacing w:val="-1"/>
          <w:sz w:val="24"/>
        </w:rPr>
        <w:t> </w:t>
      </w:r>
      <w:r>
        <w:rPr>
          <w:sz w:val="24"/>
        </w:rPr>
        <w:t>laboratório de</w:t>
      </w:r>
      <w:r>
        <w:rPr>
          <w:spacing w:val="-1"/>
          <w:sz w:val="24"/>
        </w:rPr>
        <w:t> </w:t>
      </w:r>
      <w:r>
        <w:rPr>
          <w:spacing w:val="-2"/>
          <w:sz w:val="24"/>
        </w:rPr>
        <w:t>microbiologia;</w:t>
      </w:r>
    </w:p>
    <w:p>
      <w:pPr>
        <w:pStyle w:val="BodyText"/>
        <w:spacing w:before="101"/>
      </w:pPr>
    </w:p>
    <w:p>
      <w:pPr>
        <w:pStyle w:val="ListParagraph"/>
        <w:numPr>
          <w:ilvl w:val="0"/>
          <w:numId w:val="6"/>
        </w:numPr>
        <w:tabs>
          <w:tab w:pos="1954" w:val="left" w:leader="none"/>
        </w:tabs>
        <w:spacing w:line="240" w:lineRule="auto" w:before="0" w:after="0"/>
        <w:ind w:left="1954" w:right="0" w:hanging="360"/>
        <w:jc w:val="left"/>
        <w:rPr>
          <w:sz w:val="24"/>
        </w:rPr>
      </w:pPr>
      <w:r>
        <w:rPr>
          <w:sz w:val="24"/>
        </w:rPr>
        <w:t>Vigilância</w:t>
      </w:r>
      <w:r>
        <w:rPr>
          <w:spacing w:val="-4"/>
          <w:sz w:val="24"/>
        </w:rPr>
        <w:t> </w:t>
      </w:r>
      <w:r>
        <w:rPr>
          <w:sz w:val="24"/>
        </w:rPr>
        <w:t>dos</w:t>
      </w:r>
      <w:r>
        <w:rPr>
          <w:spacing w:val="-1"/>
          <w:sz w:val="24"/>
        </w:rPr>
        <w:t> </w:t>
      </w:r>
      <w:r>
        <w:rPr>
          <w:sz w:val="24"/>
        </w:rPr>
        <w:t>egressos</w:t>
      </w:r>
      <w:r>
        <w:rPr>
          <w:spacing w:val="-2"/>
          <w:sz w:val="24"/>
        </w:rPr>
        <w:t> </w:t>
      </w:r>
      <w:r>
        <w:rPr>
          <w:sz w:val="24"/>
        </w:rPr>
        <w:t>dos</w:t>
      </w:r>
      <w:r>
        <w:rPr>
          <w:spacing w:val="-1"/>
          <w:sz w:val="24"/>
        </w:rPr>
        <w:t> </w:t>
      </w:r>
      <w:r>
        <w:rPr>
          <w:sz w:val="24"/>
        </w:rPr>
        <w:t>pacientes</w:t>
      </w:r>
      <w:r>
        <w:rPr>
          <w:spacing w:val="-2"/>
          <w:sz w:val="24"/>
        </w:rPr>
        <w:t> </w:t>
      </w:r>
      <w:r>
        <w:rPr>
          <w:sz w:val="24"/>
        </w:rPr>
        <w:t>submetidos</w:t>
      </w:r>
      <w:r>
        <w:rPr>
          <w:spacing w:val="1"/>
          <w:sz w:val="24"/>
        </w:rPr>
        <w:t> </w:t>
      </w:r>
      <w:r>
        <w:rPr>
          <w:sz w:val="24"/>
        </w:rPr>
        <w:t>a</w:t>
      </w:r>
      <w:r>
        <w:rPr>
          <w:spacing w:val="-3"/>
          <w:sz w:val="24"/>
        </w:rPr>
        <w:t> </w:t>
      </w:r>
      <w:r>
        <w:rPr>
          <w:sz w:val="24"/>
        </w:rPr>
        <w:t>procedimento</w:t>
      </w:r>
      <w:r>
        <w:rPr>
          <w:spacing w:val="1"/>
          <w:sz w:val="24"/>
        </w:rPr>
        <w:t> </w:t>
      </w:r>
      <w:r>
        <w:rPr>
          <w:spacing w:val="-2"/>
          <w:sz w:val="24"/>
        </w:rPr>
        <w:t>cirúrgico.</w:t>
      </w:r>
    </w:p>
    <w:p>
      <w:pPr>
        <w:pStyle w:val="BodyText"/>
        <w:spacing w:before="103"/>
      </w:pPr>
    </w:p>
    <w:p>
      <w:pPr>
        <w:pStyle w:val="ListParagraph"/>
        <w:numPr>
          <w:ilvl w:val="0"/>
          <w:numId w:val="6"/>
        </w:numPr>
        <w:tabs>
          <w:tab w:pos="1954" w:val="left" w:leader="none"/>
        </w:tabs>
        <w:spacing w:line="360" w:lineRule="auto" w:before="0" w:after="0"/>
        <w:ind w:left="1954" w:right="257" w:hanging="360"/>
        <w:jc w:val="both"/>
        <w:rPr>
          <w:sz w:val="24"/>
        </w:rPr>
      </w:pPr>
      <w:r>
        <w:rPr>
          <w:sz w:val="24"/>
        </w:rPr>
        <w:t>Observação das rotinas assistências e educação continuada pontuando falhas identificadas na rotina, abertura de eventos e não conformidades.</w:t>
      </w:r>
    </w:p>
    <w:p>
      <w:pPr>
        <w:pStyle w:val="BodyText"/>
        <w:rPr>
          <w:sz w:val="22"/>
        </w:rPr>
      </w:pPr>
    </w:p>
    <w:p>
      <w:pPr>
        <w:pStyle w:val="BodyText"/>
        <w:spacing w:before="46"/>
        <w:rPr>
          <w:sz w:val="22"/>
        </w:rPr>
      </w:pPr>
    </w:p>
    <w:p>
      <w:pPr>
        <w:spacing w:before="0"/>
        <w:ind w:left="0" w:right="532" w:firstLine="0"/>
        <w:jc w:val="right"/>
        <w:rPr>
          <w:b/>
          <w:sz w:val="22"/>
        </w:rPr>
      </w:pPr>
      <w:r>
        <w:rPr>
          <w:b/>
          <w:spacing w:val="-5"/>
          <w:sz w:val="22"/>
        </w:rPr>
        <w:t>11</w:t>
      </w:r>
    </w:p>
    <w:p>
      <w:pPr>
        <w:spacing w:after="0"/>
        <w:jc w:val="right"/>
        <w:rPr>
          <w:sz w:val="22"/>
        </w:rPr>
        <w:sectPr>
          <w:pgSz w:w="11910" w:h="16840"/>
          <w:pgMar w:top="1620" w:bottom="280" w:left="880" w:right="880"/>
        </w:sectPr>
      </w:pPr>
    </w:p>
    <w:p>
      <w:pPr>
        <w:pStyle w:val="ListParagraph"/>
        <w:numPr>
          <w:ilvl w:val="0"/>
          <w:numId w:val="6"/>
        </w:numPr>
        <w:tabs>
          <w:tab w:pos="1954" w:val="left" w:leader="none"/>
        </w:tabs>
        <w:spacing w:line="360" w:lineRule="auto" w:before="62" w:after="0"/>
        <w:ind w:left="1954" w:right="255" w:hanging="360"/>
        <w:jc w:val="both"/>
        <w:rPr>
          <w:sz w:val="24"/>
        </w:rPr>
      </w:pPr>
      <w:r>
        <w:rPr/>
        <w:drawing>
          <wp:anchor distT="0" distB="0" distL="0" distR="0" allowOverlap="1" layoutInCell="1" locked="0" behindDoc="1" simplePos="0" relativeHeight="485720064">
            <wp:simplePos x="0" y="0"/>
            <wp:positionH relativeFrom="page">
              <wp:posOffset>0</wp:posOffset>
            </wp:positionH>
            <wp:positionV relativeFrom="page">
              <wp:posOffset>164568</wp:posOffset>
            </wp:positionV>
            <wp:extent cx="7560563" cy="1036781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Acompanhamento de fluxo de rotinas estabelecidas e correção delas quando </w:t>
      </w:r>
      <w:r>
        <w:rPr>
          <w:spacing w:val="-2"/>
          <w:sz w:val="24"/>
        </w:rPr>
        <w:t>necessário.</w:t>
      </w:r>
    </w:p>
    <w:p>
      <w:pPr>
        <w:pStyle w:val="ListParagraph"/>
        <w:numPr>
          <w:ilvl w:val="0"/>
          <w:numId w:val="6"/>
        </w:numPr>
        <w:tabs>
          <w:tab w:pos="1954" w:val="left" w:leader="none"/>
        </w:tabs>
        <w:spacing w:line="360" w:lineRule="auto" w:before="241" w:after="0"/>
        <w:ind w:left="1954" w:right="255" w:hanging="360"/>
        <w:jc w:val="both"/>
        <w:rPr>
          <w:sz w:val="24"/>
        </w:rPr>
      </w:pPr>
      <w:r>
        <w:rPr>
          <w:sz w:val="24"/>
        </w:rPr>
        <w:t>Auditoria observacional de Higienização das mãos por meio do formulário de observação dos 5 momentos (A</w:t>
      </w:r>
      <w:r>
        <w:rPr>
          <w:color w:val="000000"/>
          <w:sz w:val="24"/>
          <w:shd w:fill="FFFFFF" w:color="auto" w:val="clear"/>
        </w:rPr>
        <w:t>ntes de tocar o paciente; antes de realizar</w:t>
      </w:r>
      <w:r>
        <w:rPr>
          <w:color w:val="000000"/>
          <w:sz w:val="24"/>
        </w:rPr>
        <w:t> </w:t>
      </w:r>
      <w:r>
        <w:rPr>
          <w:color w:val="000000"/>
          <w:sz w:val="24"/>
          <w:shd w:fill="FFFFFF" w:color="auto" w:val="clear"/>
        </w:rPr>
        <w:t>procedimento limpo/asséptico; após o risco de exposição a fluidos corporais; após</w:t>
      </w:r>
      <w:r>
        <w:rPr>
          <w:color w:val="000000"/>
          <w:sz w:val="24"/>
        </w:rPr>
        <w:t> </w:t>
      </w:r>
      <w:r>
        <w:rPr>
          <w:color w:val="000000"/>
          <w:sz w:val="24"/>
          <w:shd w:fill="FFFFFF" w:color="auto" w:val="clear"/>
        </w:rPr>
        <w:t>tocar o paciente e após tocar superfícies próximas ao paciente)</w:t>
      </w:r>
      <w:r>
        <w:rPr>
          <w:color w:val="000000"/>
          <w:sz w:val="24"/>
        </w:rPr>
        <w:t>.</w:t>
      </w:r>
    </w:p>
    <w:p>
      <w:pPr>
        <w:pStyle w:val="BodyText"/>
        <w:spacing w:line="360" w:lineRule="auto" w:before="240"/>
        <w:ind w:left="822" w:right="251" w:firstLine="851"/>
        <w:jc w:val="both"/>
      </w:pPr>
      <w:r>
        <w:rPr/>
        <w:t>Os</w:t>
      </w:r>
      <w:r>
        <w:rPr>
          <w:spacing w:val="-4"/>
        </w:rPr>
        <w:t> </w:t>
      </w:r>
      <w:r>
        <w:rPr/>
        <w:t>dados</w:t>
      </w:r>
      <w:r>
        <w:rPr>
          <w:spacing w:val="-4"/>
        </w:rPr>
        <w:t> </w:t>
      </w:r>
      <w:r>
        <w:rPr/>
        <w:t>coletados</w:t>
      </w:r>
      <w:r>
        <w:rPr>
          <w:spacing w:val="-4"/>
        </w:rPr>
        <w:t> </w:t>
      </w:r>
      <w:r>
        <w:rPr/>
        <w:t>devem</w:t>
      </w:r>
      <w:r>
        <w:rPr>
          <w:spacing w:val="-4"/>
        </w:rPr>
        <w:t> </w:t>
      </w:r>
      <w:r>
        <w:rPr/>
        <w:t>ser</w:t>
      </w:r>
      <w:r>
        <w:rPr>
          <w:spacing w:val="-5"/>
        </w:rPr>
        <w:t> </w:t>
      </w:r>
      <w:r>
        <w:rPr/>
        <w:t>analisados</w:t>
      </w:r>
      <w:r>
        <w:rPr>
          <w:spacing w:val="-4"/>
        </w:rPr>
        <w:t> </w:t>
      </w:r>
      <w:r>
        <w:rPr/>
        <w:t>e</w:t>
      </w:r>
      <w:r>
        <w:rPr>
          <w:spacing w:val="-5"/>
        </w:rPr>
        <w:t> </w:t>
      </w:r>
      <w:r>
        <w:rPr/>
        <w:t>interpretados.</w:t>
      </w:r>
      <w:r>
        <w:rPr>
          <w:spacing w:val="-4"/>
        </w:rPr>
        <w:t> </w:t>
      </w:r>
      <w:r>
        <w:rPr/>
        <w:t>Taxas</w:t>
      </w:r>
      <w:r>
        <w:rPr>
          <w:spacing w:val="-4"/>
        </w:rPr>
        <w:t> </w:t>
      </w:r>
      <w:r>
        <w:rPr/>
        <w:t>devem</w:t>
      </w:r>
      <w:r>
        <w:rPr>
          <w:spacing w:val="-4"/>
        </w:rPr>
        <w:t> </w:t>
      </w:r>
      <w:r>
        <w:rPr/>
        <w:t>ser</w:t>
      </w:r>
      <w:r>
        <w:rPr>
          <w:spacing w:val="-3"/>
        </w:rPr>
        <w:t> </w:t>
      </w:r>
      <w:r>
        <w:rPr/>
        <w:t>calculadas para avaliação do padrão endêmico e detecção precoce de possíveis surtos. Os dados obtidos na</w:t>
      </w:r>
      <w:r>
        <w:rPr>
          <w:spacing w:val="-4"/>
        </w:rPr>
        <w:t> </w:t>
      </w:r>
      <w:r>
        <w:rPr/>
        <w:t>vigilância</w:t>
      </w:r>
      <w:r>
        <w:rPr>
          <w:spacing w:val="-3"/>
        </w:rPr>
        <w:t> </w:t>
      </w:r>
      <w:r>
        <w:rPr/>
        <w:t>são</w:t>
      </w:r>
      <w:r>
        <w:rPr>
          <w:spacing w:val="-3"/>
        </w:rPr>
        <w:t> </w:t>
      </w:r>
      <w:r>
        <w:rPr/>
        <w:t>utilizados</w:t>
      </w:r>
      <w:r>
        <w:rPr>
          <w:spacing w:val="-3"/>
        </w:rPr>
        <w:t> </w:t>
      </w:r>
      <w:r>
        <w:rPr/>
        <w:t>no</w:t>
      </w:r>
      <w:r>
        <w:rPr>
          <w:spacing w:val="-3"/>
        </w:rPr>
        <w:t> </w:t>
      </w:r>
      <w:r>
        <w:rPr/>
        <w:t>cálculo</w:t>
      </w:r>
      <w:r>
        <w:rPr>
          <w:spacing w:val="-3"/>
        </w:rPr>
        <w:t> </w:t>
      </w:r>
      <w:r>
        <w:rPr/>
        <w:t>de</w:t>
      </w:r>
      <w:r>
        <w:rPr>
          <w:spacing w:val="-4"/>
        </w:rPr>
        <w:t> </w:t>
      </w:r>
      <w:r>
        <w:rPr/>
        <w:t>taxas,</w:t>
      </w:r>
      <w:r>
        <w:rPr>
          <w:spacing w:val="-3"/>
        </w:rPr>
        <w:t> </w:t>
      </w:r>
      <w:r>
        <w:rPr/>
        <w:t>como</w:t>
      </w:r>
      <w:r>
        <w:rPr>
          <w:spacing w:val="-3"/>
        </w:rPr>
        <w:t> </w:t>
      </w:r>
      <w:r>
        <w:rPr/>
        <w:t>taxa</w:t>
      </w:r>
      <w:r>
        <w:rPr>
          <w:spacing w:val="-4"/>
        </w:rPr>
        <w:t> </w:t>
      </w:r>
      <w:r>
        <w:rPr/>
        <w:t>de</w:t>
      </w:r>
      <w:r>
        <w:rPr>
          <w:spacing w:val="-4"/>
        </w:rPr>
        <w:t> </w:t>
      </w:r>
      <w:r>
        <w:rPr/>
        <w:t>incidência,</w:t>
      </w:r>
      <w:r>
        <w:rPr>
          <w:spacing w:val="-3"/>
        </w:rPr>
        <w:t> </w:t>
      </w:r>
      <w:r>
        <w:rPr/>
        <w:t>e</w:t>
      </w:r>
      <w:r>
        <w:rPr>
          <w:spacing w:val="-5"/>
        </w:rPr>
        <w:t> </w:t>
      </w:r>
      <w:r>
        <w:rPr/>
        <w:t>índices</w:t>
      </w:r>
      <w:r>
        <w:rPr>
          <w:spacing w:val="-3"/>
        </w:rPr>
        <w:t> </w:t>
      </w:r>
      <w:r>
        <w:rPr/>
        <w:t>de</w:t>
      </w:r>
      <w:r>
        <w:rPr>
          <w:spacing w:val="-2"/>
        </w:rPr>
        <w:t> </w:t>
      </w:r>
      <w:r>
        <w:rPr>
          <w:color w:val="1F2023"/>
          <w:shd w:fill="FFFFFF" w:color="auto" w:val="clear"/>
        </w:rPr>
        <w:t>Infecção</w:t>
      </w:r>
      <w:r>
        <w:rPr>
          <w:color w:val="1F2023"/>
        </w:rPr>
        <w:t> </w:t>
      </w:r>
      <w:r>
        <w:rPr>
          <w:color w:val="1F2023"/>
          <w:shd w:fill="FFFFFF" w:color="auto" w:val="clear"/>
        </w:rPr>
        <w:t>Relacionada à Assistência à Saúde - </w:t>
      </w:r>
      <w:r>
        <w:rPr>
          <w:color w:val="000000"/>
        </w:rPr>
        <w:t>IRAS em diversas unidades de internação.</w:t>
      </w:r>
    </w:p>
    <w:p>
      <w:pPr>
        <w:pStyle w:val="BodyText"/>
        <w:spacing w:line="360" w:lineRule="auto" w:before="240"/>
        <w:ind w:left="822" w:right="249" w:firstLine="851"/>
        <w:jc w:val="both"/>
      </w:pPr>
      <w:r>
        <w:rPr/>
        <w:t>A vigilância rotineira possibilita a coleta de numeradores para estas taxas, sendo importante determinar quais tipos de análise serão realizados para que denominadores adequados</w:t>
      </w:r>
      <w:r>
        <w:rPr>
          <w:spacing w:val="-13"/>
        </w:rPr>
        <w:t> </w:t>
      </w:r>
      <w:r>
        <w:rPr/>
        <w:t>sejam</w:t>
      </w:r>
      <w:r>
        <w:rPr>
          <w:spacing w:val="-13"/>
        </w:rPr>
        <w:t> </w:t>
      </w:r>
      <w:r>
        <w:rPr/>
        <w:t>obtidos.</w:t>
      </w:r>
      <w:r>
        <w:rPr>
          <w:spacing w:val="-13"/>
        </w:rPr>
        <w:t> </w:t>
      </w:r>
      <w:r>
        <w:rPr/>
        <w:t>O</w:t>
      </w:r>
      <w:r>
        <w:rPr>
          <w:spacing w:val="-14"/>
        </w:rPr>
        <w:t> </w:t>
      </w:r>
      <w:r>
        <w:rPr/>
        <w:t>denominador</w:t>
      </w:r>
      <w:r>
        <w:rPr>
          <w:spacing w:val="-14"/>
        </w:rPr>
        <w:t> </w:t>
      </w:r>
      <w:r>
        <w:rPr/>
        <w:t>deve</w:t>
      </w:r>
      <w:r>
        <w:rPr>
          <w:spacing w:val="-14"/>
        </w:rPr>
        <w:t> </w:t>
      </w:r>
      <w:r>
        <w:rPr/>
        <w:t>refletir</w:t>
      </w:r>
      <w:r>
        <w:rPr>
          <w:spacing w:val="-14"/>
        </w:rPr>
        <w:t> </w:t>
      </w:r>
      <w:r>
        <w:rPr/>
        <w:t>os</w:t>
      </w:r>
      <w:r>
        <w:rPr>
          <w:spacing w:val="-13"/>
        </w:rPr>
        <w:t> </w:t>
      </w:r>
      <w:r>
        <w:rPr/>
        <w:t>pacientes</w:t>
      </w:r>
      <w:r>
        <w:rPr>
          <w:spacing w:val="-13"/>
        </w:rPr>
        <w:t> </w:t>
      </w:r>
      <w:r>
        <w:rPr/>
        <w:t>em</w:t>
      </w:r>
      <w:r>
        <w:rPr>
          <w:spacing w:val="-13"/>
        </w:rPr>
        <w:t> </w:t>
      </w:r>
      <w:r>
        <w:rPr/>
        <w:t>risco</w:t>
      </w:r>
      <w:r>
        <w:rPr>
          <w:spacing w:val="-13"/>
        </w:rPr>
        <w:t> </w:t>
      </w:r>
      <w:r>
        <w:rPr/>
        <w:t>para</w:t>
      </w:r>
      <w:r>
        <w:rPr>
          <w:spacing w:val="-15"/>
        </w:rPr>
        <w:t> </w:t>
      </w:r>
      <w:r>
        <w:rPr/>
        <w:t>aquele</w:t>
      </w:r>
      <w:r>
        <w:rPr>
          <w:spacing w:val="-14"/>
        </w:rPr>
        <w:t> </w:t>
      </w:r>
      <w:r>
        <w:rPr/>
        <w:t>evento e várias opções têm sido discutidas para melhor refletir a ocorrência de IRAS (por exemplo, paciente-dia, número de cirurgias, procedimento-dia,).</w:t>
      </w:r>
    </w:p>
    <w:p>
      <w:pPr>
        <w:pStyle w:val="BodyText"/>
        <w:spacing w:line="360" w:lineRule="auto" w:before="239"/>
        <w:ind w:left="822" w:right="249" w:firstLine="851"/>
        <w:jc w:val="both"/>
      </w:pPr>
      <w:r>
        <w:rPr/>
        <w:t>Os indicadores são disponibilizados via sistema Interact, enviado via e-mail para o serviço de qualidade do hospital, plataforma online LimeSurvey e apresentado na reunião mensal da Comissão de Controle de Infecção Hospitalar - CCIRAS.</w:t>
      </w:r>
    </w:p>
    <w:p>
      <w:pPr>
        <w:pStyle w:val="Heading2"/>
        <w:numPr>
          <w:ilvl w:val="2"/>
          <w:numId w:val="5"/>
        </w:numPr>
        <w:tabs>
          <w:tab w:pos="1540" w:val="left" w:leader="none"/>
        </w:tabs>
        <w:spacing w:line="240" w:lineRule="auto" w:before="241" w:after="0"/>
        <w:ind w:left="1540" w:right="0" w:hanging="718"/>
        <w:jc w:val="left"/>
      </w:pPr>
      <w:bookmarkStart w:name="_bookmark7" w:id="10"/>
      <w:bookmarkEnd w:id="10"/>
      <w:r>
        <w:rPr/>
      </w:r>
      <w:r>
        <w:rPr/>
        <w:t>ATIVIDADES</w:t>
      </w:r>
      <w:r>
        <w:rPr>
          <w:spacing w:val="-7"/>
        </w:rPr>
        <w:t> </w:t>
      </w:r>
      <w:r>
        <w:rPr/>
        <w:t>DIÁRIAS</w:t>
      </w:r>
      <w:r>
        <w:rPr>
          <w:spacing w:val="-7"/>
        </w:rPr>
        <w:t> </w:t>
      </w:r>
      <w:r>
        <w:rPr>
          <w:spacing w:val="-2"/>
        </w:rPr>
        <w:t>SCIRAS:</w:t>
      </w:r>
    </w:p>
    <w:p>
      <w:pPr>
        <w:pStyle w:val="BodyText"/>
        <w:spacing w:before="79"/>
        <w:rPr>
          <w:sz w:val="28"/>
        </w:rPr>
      </w:pPr>
    </w:p>
    <w:p>
      <w:pPr>
        <w:pStyle w:val="ListParagraph"/>
        <w:numPr>
          <w:ilvl w:val="0"/>
          <w:numId w:val="7"/>
        </w:numPr>
        <w:tabs>
          <w:tab w:pos="1594" w:val="left" w:leader="none"/>
        </w:tabs>
        <w:spacing w:line="360" w:lineRule="auto" w:before="1" w:after="0"/>
        <w:ind w:left="1594" w:right="255" w:hanging="360"/>
        <w:jc w:val="left"/>
        <w:rPr>
          <w:sz w:val="24"/>
        </w:rPr>
      </w:pPr>
      <w:r>
        <w:rPr>
          <w:sz w:val="24"/>
        </w:rPr>
        <w:t>Visita</w:t>
      </w:r>
      <w:r>
        <w:rPr>
          <w:spacing w:val="-2"/>
          <w:sz w:val="24"/>
        </w:rPr>
        <w:t> </w:t>
      </w:r>
      <w:r>
        <w:rPr>
          <w:sz w:val="24"/>
        </w:rPr>
        <w:t>multidisciplinar</w:t>
      </w:r>
      <w:r>
        <w:rPr>
          <w:spacing w:val="-3"/>
          <w:sz w:val="24"/>
        </w:rPr>
        <w:t> </w:t>
      </w:r>
      <w:r>
        <w:rPr>
          <w:sz w:val="24"/>
        </w:rPr>
        <w:t>UTI</w:t>
      </w:r>
      <w:r>
        <w:rPr>
          <w:spacing w:val="-2"/>
          <w:sz w:val="24"/>
        </w:rPr>
        <w:t> </w:t>
      </w:r>
      <w:r>
        <w:rPr>
          <w:sz w:val="24"/>
        </w:rPr>
        <w:t>–</w:t>
      </w:r>
      <w:r>
        <w:rPr>
          <w:spacing w:val="-1"/>
          <w:sz w:val="24"/>
        </w:rPr>
        <w:t> </w:t>
      </w:r>
      <w:r>
        <w:rPr>
          <w:sz w:val="24"/>
        </w:rPr>
        <w:t>preenchimento</w:t>
      </w:r>
      <w:r>
        <w:rPr>
          <w:spacing w:val="-1"/>
          <w:sz w:val="24"/>
        </w:rPr>
        <w:t> </w:t>
      </w:r>
      <w:r>
        <w:rPr>
          <w:sz w:val="24"/>
        </w:rPr>
        <w:t>de</w:t>
      </w:r>
      <w:r>
        <w:rPr>
          <w:spacing w:val="-2"/>
          <w:sz w:val="24"/>
        </w:rPr>
        <w:t> </w:t>
      </w:r>
      <w:r>
        <w:rPr>
          <w:sz w:val="24"/>
        </w:rPr>
        <w:t>formulário</w:t>
      </w:r>
      <w:r>
        <w:rPr>
          <w:spacing w:val="-2"/>
          <w:sz w:val="24"/>
        </w:rPr>
        <w:t> </w:t>
      </w:r>
      <w:r>
        <w:rPr>
          <w:sz w:val="24"/>
        </w:rPr>
        <w:t>específico</w:t>
      </w:r>
      <w:r>
        <w:rPr>
          <w:spacing w:val="-1"/>
          <w:sz w:val="24"/>
        </w:rPr>
        <w:t> </w:t>
      </w:r>
      <w:r>
        <w:rPr>
          <w:sz w:val="24"/>
        </w:rPr>
        <w:t>de</w:t>
      </w:r>
      <w:r>
        <w:rPr>
          <w:spacing w:val="-2"/>
          <w:sz w:val="24"/>
        </w:rPr>
        <w:t> </w:t>
      </w:r>
      <w:r>
        <w:rPr>
          <w:sz w:val="24"/>
        </w:rPr>
        <w:t>busca</w:t>
      </w:r>
      <w:r>
        <w:rPr>
          <w:spacing w:val="-2"/>
          <w:sz w:val="24"/>
        </w:rPr>
        <w:t> </w:t>
      </w:r>
      <w:r>
        <w:rPr>
          <w:sz w:val="24"/>
        </w:rPr>
        <w:t>ativa e contribuem com o levantamento de necessidades do paciente.</w:t>
      </w:r>
    </w:p>
    <w:p>
      <w:pPr>
        <w:pStyle w:val="ListParagraph"/>
        <w:numPr>
          <w:ilvl w:val="0"/>
          <w:numId w:val="7"/>
        </w:numPr>
        <w:tabs>
          <w:tab w:pos="1594" w:val="left" w:leader="none"/>
        </w:tabs>
        <w:spacing w:line="360" w:lineRule="auto" w:before="0" w:after="0"/>
        <w:ind w:left="1594" w:right="253" w:hanging="360"/>
        <w:jc w:val="left"/>
        <w:rPr>
          <w:sz w:val="24"/>
        </w:rPr>
      </w:pPr>
      <w:r>
        <w:rPr>
          <w:sz w:val="24"/>
        </w:rPr>
        <w:t>Visita</w:t>
      </w:r>
      <w:r>
        <w:rPr>
          <w:spacing w:val="80"/>
          <w:sz w:val="24"/>
        </w:rPr>
        <w:t> </w:t>
      </w:r>
      <w:r>
        <w:rPr>
          <w:sz w:val="24"/>
        </w:rPr>
        <w:t>multidisciplinar</w:t>
      </w:r>
      <w:r>
        <w:rPr>
          <w:spacing w:val="80"/>
          <w:sz w:val="24"/>
        </w:rPr>
        <w:t> </w:t>
      </w:r>
      <w:r>
        <w:rPr>
          <w:sz w:val="24"/>
        </w:rPr>
        <w:t>Clínicas</w:t>
      </w:r>
      <w:r>
        <w:rPr>
          <w:spacing w:val="80"/>
          <w:sz w:val="24"/>
        </w:rPr>
        <w:t> </w:t>
      </w:r>
      <w:r>
        <w:rPr>
          <w:sz w:val="24"/>
        </w:rPr>
        <w:t>–</w:t>
      </w:r>
      <w:r>
        <w:rPr>
          <w:spacing w:val="80"/>
          <w:sz w:val="24"/>
        </w:rPr>
        <w:t> </w:t>
      </w:r>
      <w:r>
        <w:rPr>
          <w:sz w:val="24"/>
        </w:rPr>
        <w:t>acompanhamento</w:t>
      </w:r>
      <w:r>
        <w:rPr>
          <w:spacing w:val="80"/>
          <w:sz w:val="24"/>
        </w:rPr>
        <w:t> </w:t>
      </w:r>
      <w:r>
        <w:rPr>
          <w:sz w:val="24"/>
        </w:rPr>
        <w:t>por</w:t>
      </w:r>
      <w:r>
        <w:rPr>
          <w:spacing w:val="80"/>
          <w:sz w:val="24"/>
        </w:rPr>
        <w:t> </w:t>
      </w:r>
      <w:r>
        <w:rPr>
          <w:sz w:val="24"/>
        </w:rPr>
        <w:t>passagem</w:t>
      </w:r>
      <w:r>
        <w:rPr>
          <w:spacing w:val="80"/>
          <w:sz w:val="24"/>
        </w:rPr>
        <w:t> </w:t>
      </w:r>
      <w:r>
        <w:rPr>
          <w:sz w:val="24"/>
        </w:rPr>
        <w:t>de</w:t>
      </w:r>
      <w:r>
        <w:rPr>
          <w:spacing w:val="80"/>
          <w:sz w:val="24"/>
        </w:rPr>
        <w:t> </w:t>
      </w:r>
      <w:r>
        <w:rPr>
          <w:sz w:val="24"/>
        </w:rPr>
        <w:t>plantão</w:t>
      </w:r>
      <w:r>
        <w:rPr>
          <w:spacing w:val="80"/>
          <w:sz w:val="24"/>
        </w:rPr>
        <w:t> </w:t>
      </w:r>
      <w:r>
        <w:rPr>
          <w:sz w:val="24"/>
        </w:rPr>
        <w:t>e contribuem com o levantamento de necessidades do paciente.</w:t>
      </w:r>
    </w:p>
    <w:p>
      <w:pPr>
        <w:pStyle w:val="ListParagraph"/>
        <w:numPr>
          <w:ilvl w:val="0"/>
          <w:numId w:val="7"/>
        </w:numPr>
        <w:tabs>
          <w:tab w:pos="1594" w:val="left" w:leader="none"/>
        </w:tabs>
        <w:spacing w:line="240" w:lineRule="auto" w:before="0" w:after="0"/>
        <w:ind w:left="1594" w:right="0" w:hanging="360"/>
        <w:jc w:val="left"/>
        <w:rPr>
          <w:sz w:val="24"/>
        </w:rPr>
      </w:pPr>
      <w:r>
        <w:rPr>
          <w:sz w:val="24"/>
        </w:rPr>
        <w:t>Atualização</w:t>
      </w:r>
      <w:r>
        <w:rPr>
          <w:spacing w:val="-3"/>
          <w:sz w:val="24"/>
        </w:rPr>
        <w:t> </w:t>
      </w:r>
      <w:r>
        <w:rPr>
          <w:sz w:val="24"/>
        </w:rPr>
        <w:t>de</w:t>
      </w:r>
      <w:r>
        <w:rPr>
          <w:spacing w:val="-1"/>
          <w:sz w:val="24"/>
        </w:rPr>
        <w:t> </w:t>
      </w:r>
      <w:r>
        <w:rPr>
          <w:sz w:val="24"/>
        </w:rPr>
        <w:t>planilha de</w:t>
      </w:r>
      <w:r>
        <w:rPr>
          <w:spacing w:val="-1"/>
          <w:sz w:val="24"/>
        </w:rPr>
        <w:t> </w:t>
      </w:r>
      <w:r>
        <w:rPr>
          <w:sz w:val="24"/>
        </w:rPr>
        <w:t>precauções e</w:t>
      </w:r>
      <w:r>
        <w:rPr>
          <w:spacing w:val="-1"/>
          <w:sz w:val="24"/>
        </w:rPr>
        <w:t> </w:t>
      </w:r>
      <w:r>
        <w:rPr>
          <w:sz w:val="24"/>
        </w:rPr>
        <w:t>isolamentos e</w:t>
      </w:r>
      <w:r>
        <w:rPr>
          <w:spacing w:val="-1"/>
          <w:sz w:val="24"/>
        </w:rPr>
        <w:t> </w:t>
      </w:r>
      <w:r>
        <w:rPr>
          <w:sz w:val="24"/>
        </w:rPr>
        <w:t>envio por e-</w:t>
      </w:r>
      <w:r>
        <w:rPr>
          <w:spacing w:val="-2"/>
          <w:sz w:val="24"/>
        </w:rPr>
        <w:t>mail.</w:t>
      </w:r>
    </w:p>
    <w:p>
      <w:pPr>
        <w:pStyle w:val="ListParagraph"/>
        <w:numPr>
          <w:ilvl w:val="0"/>
          <w:numId w:val="7"/>
        </w:numPr>
        <w:tabs>
          <w:tab w:pos="1594" w:val="left" w:leader="none"/>
        </w:tabs>
        <w:spacing w:line="240" w:lineRule="auto" w:before="137" w:after="0"/>
        <w:ind w:left="1594" w:right="0" w:hanging="360"/>
        <w:jc w:val="left"/>
        <w:rPr>
          <w:sz w:val="24"/>
        </w:rPr>
      </w:pPr>
      <w:r>
        <w:rPr>
          <w:sz w:val="24"/>
        </w:rPr>
        <w:t>Sinalização</w:t>
      </w:r>
      <w:r>
        <w:rPr>
          <w:spacing w:val="-3"/>
          <w:sz w:val="24"/>
        </w:rPr>
        <w:t> </w:t>
      </w:r>
      <w:r>
        <w:rPr>
          <w:sz w:val="24"/>
        </w:rPr>
        <w:t>de</w:t>
      </w:r>
      <w:r>
        <w:rPr>
          <w:spacing w:val="-2"/>
          <w:sz w:val="24"/>
        </w:rPr>
        <w:t> </w:t>
      </w:r>
      <w:r>
        <w:rPr>
          <w:sz w:val="24"/>
        </w:rPr>
        <w:t>precauções e</w:t>
      </w:r>
      <w:r>
        <w:rPr>
          <w:spacing w:val="-2"/>
          <w:sz w:val="24"/>
        </w:rPr>
        <w:t> </w:t>
      </w:r>
      <w:r>
        <w:rPr>
          <w:sz w:val="24"/>
        </w:rPr>
        <w:t>demais </w:t>
      </w:r>
      <w:r>
        <w:rPr>
          <w:spacing w:val="-2"/>
          <w:sz w:val="24"/>
        </w:rPr>
        <w:t>necessidades;</w:t>
      </w:r>
    </w:p>
    <w:p>
      <w:pPr>
        <w:pStyle w:val="ListParagraph"/>
        <w:numPr>
          <w:ilvl w:val="0"/>
          <w:numId w:val="7"/>
        </w:numPr>
        <w:tabs>
          <w:tab w:pos="1594" w:val="left" w:leader="none"/>
        </w:tabs>
        <w:spacing w:line="240" w:lineRule="auto" w:before="139" w:after="0"/>
        <w:ind w:left="1594" w:right="0" w:hanging="360"/>
        <w:jc w:val="left"/>
        <w:rPr>
          <w:sz w:val="24"/>
        </w:rPr>
      </w:pPr>
      <w:r>
        <w:rPr>
          <w:sz w:val="24"/>
        </w:rPr>
        <w:t>Abertura</w:t>
      </w:r>
      <w:r>
        <w:rPr>
          <w:spacing w:val="-3"/>
          <w:sz w:val="24"/>
        </w:rPr>
        <w:t> </w:t>
      </w:r>
      <w:r>
        <w:rPr>
          <w:sz w:val="24"/>
        </w:rPr>
        <w:t>de</w:t>
      </w:r>
      <w:r>
        <w:rPr>
          <w:spacing w:val="-2"/>
          <w:sz w:val="24"/>
        </w:rPr>
        <w:t> </w:t>
      </w:r>
      <w:r>
        <w:rPr>
          <w:sz w:val="24"/>
        </w:rPr>
        <w:t>não</w:t>
      </w:r>
      <w:r>
        <w:rPr>
          <w:spacing w:val="1"/>
          <w:sz w:val="24"/>
        </w:rPr>
        <w:t> </w:t>
      </w:r>
      <w:r>
        <w:rPr>
          <w:sz w:val="24"/>
        </w:rPr>
        <w:t>conformidades</w:t>
      </w:r>
      <w:r>
        <w:rPr>
          <w:spacing w:val="-1"/>
          <w:sz w:val="24"/>
        </w:rPr>
        <w:t> </w:t>
      </w:r>
      <w:r>
        <w:rPr>
          <w:spacing w:val="-2"/>
          <w:sz w:val="24"/>
        </w:rPr>
        <w:t>observadas;</w:t>
      </w:r>
    </w:p>
    <w:p>
      <w:pPr>
        <w:pStyle w:val="ListParagraph"/>
        <w:numPr>
          <w:ilvl w:val="0"/>
          <w:numId w:val="7"/>
        </w:numPr>
        <w:tabs>
          <w:tab w:pos="1594" w:val="left" w:leader="none"/>
        </w:tabs>
        <w:spacing w:line="360" w:lineRule="auto" w:before="137" w:after="0"/>
        <w:ind w:left="1594" w:right="252" w:hanging="360"/>
        <w:jc w:val="left"/>
        <w:rPr>
          <w:sz w:val="24"/>
        </w:rPr>
      </w:pPr>
      <w:r>
        <w:rPr>
          <w:sz w:val="24"/>
        </w:rPr>
        <w:t>Preenchimento</w:t>
      </w:r>
      <w:r>
        <w:rPr>
          <w:spacing w:val="-15"/>
          <w:sz w:val="24"/>
        </w:rPr>
        <w:t> </w:t>
      </w:r>
      <w:r>
        <w:rPr>
          <w:sz w:val="24"/>
        </w:rPr>
        <w:t>das</w:t>
      </w:r>
      <w:r>
        <w:rPr>
          <w:spacing w:val="-15"/>
          <w:sz w:val="24"/>
        </w:rPr>
        <w:t> </w:t>
      </w:r>
      <w:r>
        <w:rPr>
          <w:sz w:val="24"/>
        </w:rPr>
        <w:t>planilhas</w:t>
      </w:r>
      <w:r>
        <w:rPr>
          <w:spacing w:val="-15"/>
          <w:sz w:val="24"/>
        </w:rPr>
        <w:t> </w:t>
      </w:r>
      <w:r>
        <w:rPr>
          <w:sz w:val="24"/>
        </w:rPr>
        <w:t>com</w:t>
      </w:r>
      <w:r>
        <w:rPr>
          <w:spacing w:val="-15"/>
          <w:sz w:val="24"/>
        </w:rPr>
        <w:t> </w:t>
      </w:r>
      <w:r>
        <w:rPr>
          <w:sz w:val="24"/>
        </w:rPr>
        <w:t>levantamentos</w:t>
      </w:r>
      <w:r>
        <w:rPr>
          <w:spacing w:val="-15"/>
          <w:sz w:val="24"/>
        </w:rPr>
        <w:t> </w:t>
      </w:r>
      <w:r>
        <w:rPr>
          <w:sz w:val="24"/>
        </w:rPr>
        <w:t>de</w:t>
      </w:r>
      <w:r>
        <w:rPr>
          <w:spacing w:val="-15"/>
          <w:sz w:val="24"/>
        </w:rPr>
        <w:t> </w:t>
      </w:r>
      <w:r>
        <w:rPr>
          <w:sz w:val="24"/>
        </w:rPr>
        <w:t>dados</w:t>
      </w:r>
      <w:r>
        <w:rPr>
          <w:spacing w:val="-15"/>
          <w:sz w:val="24"/>
        </w:rPr>
        <w:t> </w:t>
      </w:r>
      <w:r>
        <w:rPr>
          <w:sz w:val="24"/>
        </w:rPr>
        <w:t>para</w:t>
      </w:r>
      <w:r>
        <w:rPr>
          <w:spacing w:val="-15"/>
          <w:sz w:val="24"/>
        </w:rPr>
        <w:t> </w:t>
      </w:r>
      <w:r>
        <w:rPr>
          <w:sz w:val="24"/>
        </w:rPr>
        <w:t>os</w:t>
      </w:r>
      <w:r>
        <w:rPr>
          <w:spacing w:val="-15"/>
          <w:sz w:val="24"/>
        </w:rPr>
        <w:t> </w:t>
      </w:r>
      <w:r>
        <w:rPr>
          <w:sz w:val="24"/>
        </w:rPr>
        <w:t>indicadores</w:t>
      </w:r>
      <w:r>
        <w:rPr>
          <w:spacing w:val="-15"/>
          <w:sz w:val="24"/>
        </w:rPr>
        <w:t> </w:t>
      </w:r>
      <w:r>
        <w:rPr>
          <w:sz w:val="24"/>
        </w:rPr>
        <w:t>(paciente dia, dispositivos dia);</w:t>
      </w:r>
    </w:p>
    <w:p>
      <w:pPr>
        <w:pStyle w:val="ListParagraph"/>
        <w:numPr>
          <w:ilvl w:val="0"/>
          <w:numId w:val="7"/>
        </w:numPr>
        <w:tabs>
          <w:tab w:pos="1594" w:val="left" w:leader="none"/>
        </w:tabs>
        <w:spacing w:line="240" w:lineRule="auto" w:before="0" w:after="0"/>
        <w:ind w:left="1594" w:right="0" w:hanging="360"/>
        <w:jc w:val="left"/>
        <w:rPr>
          <w:sz w:val="24"/>
        </w:rPr>
      </w:pPr>
      <w:r>
        <w:rPr>
          <w:sz w:val="24"/>
        </w:rPr>
        <w:t>Atualização</w:t>
      </w:r>
      <w:r>
        <w:rPr>
          <w:spacing w:val="-1"/>
          <w:sz w:val="24"/>
        </w:rPr>
        <w:t> </w:t>
      </w:r>
      <w:r>
        <w:rPr>
          <w:sz w:val="24"/>
        </w:rPr>
        <w:t>de</w:t>
      </w:r>
      <w:r>
        <w:rPr>
          <w:spacing w:val="-2"/>
          <w:sz w:val="24"/>
        </w:rPr>
        <w:t> </w:t>
      </w:r>
      <w:r>
        <w:rPr>
          <w:sz w:val="24"/>
        </w:rPr>
        <w:t>planilha</w:t>
      </w:r>
      <w:r>
        <w:rPr>
          <w:spacing w:val="-1"/>
          <w:sz w:val="24"/>
        </w:rPr>
        <w:t> </w:t>
      </w:r>
      <w:r>
        <w:rPr>
          <w:sz w:val="24"/>
        </w:rPr>
        <w:t>de</w:t>
      </w:r>
      <w:r>
        <w:rPr>
          <w:spacing w:val="-2"/>
          <w:sz w:val="24"/>
        </w:rPr>
        <w:t> </w:t>
      </w:r>
      <w:r>
        <w:rPr>
          <w:sz w:val="24"/>
        </w:rPr>
        <w:t>culturas</w:t>
      </w:r>
      <w:r>
        <w:rPr>
          <w:spacing w:val="-1"/>
          <w:sz w:val="24"/>
        </w:rPr>
        <w:t> </w:t>
      </w:r>
      <w:r>
        <w:rPr>
          <w:sz w:val="24"/>
        </w:rPr>
        <w:t>com</w:t>
      </w:r>
      <w:r>
        <w:rPr>
          <w:spacing w:val="-1"/>
          <w:sz w:val="24"/>
        </w:rPr>
        <w:t> </w:t>
      </w:r>
      <w:r>
        <w:rPr>
          <w:sz w:val="24"/>
        </w:rPr>
        <w:t>seus</w:t>
      </w:r>
      <w:r>
        <w:rPr>
          <w:spacing w:val="2"/>
          <w:sz w:val="24"/>
        </w:rPr>
        <w:t> </w:t>
      </w:r>
      <w:r>
        <w:rPr>
          <w:spacing w:val="-2"/>
          <w:sz w:val="24"/>
        </w:rPr>
        <w:t>resultados;</w:t>
      </w:r>
    </w:p>
    <w:p>
      <w:pPr>
        <w:pStyle w:val="ListParagraph"/>
        <w:numPr>
          <w:ilvl w:val="0"/>
          <w:numId w:val="7"/>
        </w:numPr>
        <w:tabs>
          <w:tab w:pos="1594" w:val="left" w:leader="none"/>
        </w:tabs>
        <w:spacing w:line="240" w:lineRule="auto" w:before="139" w:after="0"/>
        <w:ind w:left="1594" w:right="0" w:hanging="360"/>
        <w:jc w:val="left"/>
        <w:rPr>
          <w:sz w:val="24"/>
        </w:rPr>
      </w:pPr>
      <w:r>
        <w:rPr>
          <w:sz w:val="24"/>
        </w:rPr>
        <w:t>Alimentação</w:t>
      </w:r>
      <w:r>
        <w:rPr>
          <w:spacing w:val="-1"/>
          <w:sz w:val="24"/>
        </w:rPr>
        <w:t> </w:t>
      </w:r>
      <w:r>
        <w:rPr>
          <w:sz w:val="24"/>
        </w:rPr>
        <w:t>de</w:t>
      </w:r>
      <w:r>
        <w:rPr>
          <w:spacing w:val="-2"/>
          <w:sz w:val="24"/>
        </w:rPr>
        <w:t> </w:t>
      </w:r>
      <w:r>
        <w:rPr>
          <w:sz w:val="24"/>
        </w:rPr>
        <w:t>planilha</w:t>
      </w:r>
      <w:r>
        <w:rPr>
          <w:spacing w:val="-2"/>
          <w:sz w:val="24"/>
        </w:rPr>
        <w:t> </w:t>
      </w:r>
      <w:r>
        <w:rPr>
          <w:sz w:val="24"/>
        </w:rPr>
        <w:t>de</w:t>
      </w:r>
      <w:r>
        <w:rPr>
          <w:spacing w:val="-1"/>
          <w:sz w:val="24"/>
        </w:rPr>
        <w:t> </w:t>
      </w:r>
      <w:r>
        <w:rPr>
          <w:spacing w:val="-2"/>
          <w:sz w:val="24"/>
        </w:rPr>
        <w:t>sepse;</w:t>
      </w:r>
    </w:p>
    <w:p>
      <w:pPr>
        <w:spacing w:before="132"/>
        <w:ind w:left="0" w:right="532" w:firstLine="0"/>
        <w:jc w:val="right"/>
        <w:rPr>
          <w:b/>
          <w:sz w:val="22"/>
        </w:rPr>
      </w:pPr>
      <w:r>
        <w:rPr>
          <w:b/>
          <w:spacing w:val="-5"/>
          <w:sz w:val="22"/>
        </w:rPr>
        <w:t>12</w:t>
      </w:r>
    </w:p>
    <w:p>
      <w:pPr>
        <w:spacing w:after="0"/>
        <w:jc w:val="right"/>
        <w:rPr>
          <w:sz w:val="22"/>
        </w:rPr>
        <w:sectPr>
          <w:pgSz w:w="11910" w:h="16840"/>
          <w:pgMar w:top="1620" w:bottom="280" w:left="880" w:right="880"/>
        </w:sectPr>
      </w:pPr>
    </w:p>
    <w:p>
      <w:pPr>
        <w:pStyle w:val="ListParagraph"/>
        <w:numPr>
          <w:ilvl w:val="0"/>
          <w:numId w:val="7"/>
        </w:numPr>
        <w:tabs>
          <w:tab w:pos="1594" w:val="left" w:leader="none"/>
        </w:tabs>
        <w:spacing w:line="240" w:lineRule="auto" w:before="62" w:after="0"/>
        <w:ind w:left="1594" w:right="0" w:hanging="360"/>
        <w:jc w:val="left"/>
        <w:rPr>
          <w:sz w:val="24"/>
        </w:rPr>
      </w:pPr>
      <w:r>
        <w:rPr/>
        <w:drawing>
          <wp:anchor distT="0" distB="0" distL="0" distR="0" allowOverlap="1" layoutInCell="1" locked="0" behindDoc="1" simplePos="0" relativeHeight="485721088">
            <wp:simplePos x="0" y="0"/>
            <wp:positionH relativeFrom="page">
              <wp:posOffset>0</wp:posOffset>
            </wp:positionH>
            <wp:positionV relativeFrom="page">
              <wp:posOffset>164568</wp:posOffset>
            </wp:positionV>
            <wp:extent cx="7560563" cy="1036781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Alimentação</w:t>
      </w:r>
      <w:r>
        <w:rPr>
          <w:spacing w:val="-3"/>
          <w:sz w:val="24"/>
        </w:rPr>
        <w:t> </w:t>
      </w:r>
      <w:r>
        <w:rPr>
          <w:sz w:val="24"/>
        </w:rPr>
        <w:t>de</w:t>
      </w:r>
      <w:r>
        <w:rPr>
          <w:spacing w:val="-1"/>
          <w:sz w:val="24"/>
        </w:rPr>
        <w:t> </w:t>
      </w:r>
      <w:r>
        <w:rPr>
          <w:sz w:val="24"/>
        </w:rPr>
        <w:t>planilha</w:t>
      </w:r>
      <w:r>
        <w:rPr>
          <w:spacing w:val="-1"/>
          <w:sz w:val="24"/>
        </w:rPr>
        <w:t> </w:t>
      </w:r>
      <w:r>
        <w:rPr>
          <w:sz w:val="24"/>
        </w:rPr>
        <w:t>de</w:t>
      </w:r>
      <w:r>
        <w:rPr>
          <w:spacing w:val="-1"/>
          <w:sz w:val="24"/>
        </w:rPr>
        <w:t> </w:t>
      </w:r>
      <w:r>
        <w:rPr>
          <w:sz w:val="24"/>
        </w:rPr>
        <w:t>bundles</w:t>
      </w:r>
      <w:r>
        <w:rPr>
          <w:spacing w:val="-1"/>
          <w:sz w:val="24"/>
        </w:rPr>
        <w:t> </w:t>
      </w:r>
      <w:r>
        <w:rPr>
          <w:sz w:val="24"/>
        </w:rPr>
        <w:t>de</w:t>
      </w:r>
      <w:r>
        <w:rPr>
          <w:spacing w:val="-2"/>
          <w:sz w:val="24"/>
        </w:rPr>
        <w:t> </w:t>
      </w:r>
      <w:r>
        <w:rPr>
          <w:sz w:val="24"/>
        </w:rPr>
        <w:t>manutenção por</w:t>
      </w:r>
      <w:r>
        <w:rPr>
          <w:spacing w:val="-1"/>
          <w:sz w:val="24"/>
        </w:rPr>
        <w:t> </w:t>
      </w:r>
      <w:r>
        <w:rPr>
          <w:spacing w:val="-2"/>
          <w:sz w:val="24"/>
        </w:rPr>
        <w:t>amostragem;</w:t>
      </w:r>
    </w:p>
    <w:p>
      <w:pPr>
        <w:pStyle w:val="ListParagraph"/>
        <w:numPr>
          <w:ilvl w:val="0"/>
          <w:numId w:val="7"/>
        </w:numPr>
        <w:tabs>
          <w:tab w:pos="1594" w:val="left" w:leader="none"/>
        </w:tabs>
        <w:spacing w:line="240" w:lineRule="auto" w:before="137" w:after="0"/>
        <w:ind w:left="1594" w:right="0" w:hanging="360"/>
        <w:jc w:val="left"/>
        <w:rPr>
          <w:sz w:val="24"/>
        </w:rPr>
      </w:pPr>
      <w:r>
        <w:rPr>
          <w:sz w:val="24"/>
        </w:rPr>
        <w:t>Auditoria</w:t>
      </w:r>
      <w:r>
        <w:rPr>
          <w:spacing w:val="-4"/>
          <w:sz w:val="24"/>
        </w:rPr>
        <w:t> </w:t>
      </w:r>
      <w:r>
        <w:rPr>
          <w:sz w:val="24"/>
        </w:rPr>
        <w:t>de</w:t>
      </w:r>
      <w:r>
        <w:rPr>
          <w:spacing w:val="-2"/>
          <w:sz w:val="24"/>
        </w:rPr>
        <w:t> </w:t>
      </w:r>
      <w:r>
        <w:rPr>
          <w:sz w:val="24"/>
        </w:rPr>
        <w:t>observação</w:t>
      </w:r>
      <w:r>
        <w:rPr>
          <w:spacing w:val="1"/>
          <w:sz w:val="24"/>
        </w:rPr>
        <w:t> </w:t>
      </w:r>
      <w:r>
        <w:rPr>
          <w:sz w:val="24"/>
        </w:rPr>
        <w:t>de</w:t>
      </w:r>
      <w:r>
        <w:rPr>
          <w:spacing w:val="-1"/>
          <w:sz w:val="24"/>
        </w:rPr>
        <w:t> </w:t>
      </w:r>
      <w:r>
        <w:rPr>
          <w:sz w:val="24"/>
        </w:rPr>
        <w:t>higienização</w:t>
      </w:r>
      <w:r>
        <w:rPr>
          <w:spacing w:val="-1"/>
          <w:sz w:val="24"/>
        </w:rPr>
        <w:t> </w:t>
      </w:r>
      <w:r>
        <w:rPr>
          <w:sz w:val="24"/>
        </w:rPr>
        <w:t>das</w:t>
      </w:r>
      <w:r>
        <w:rPr>
          <w:spacing w:val="-1"/>
          <w:sz w:val="24"/>
        </w:rPr>
        <w:t> </w:t>
      </w:r>
      <w:r>
        <w:rPr>
          <w:sz w:val="24"/>
        </w:rPr>
        <w:t>mãos</w:t>
      </w:r>
      <w:r>
        <w:rPr>
          <w:spacing w:val="1"/>
          <w:sz w:val="24"/>
        </w:rPr>
        <w:t> </w:t>
      </w:r>
      <w:r>
        <w:rPr>
          <w:sz w:val="24"/>
        </w:rPr>
        <w:t>pelo</w:t>
      </w:r>
      <w:r>
        <w:rPr>
          <w:spacing w:val="-1"/>
          <w:sz w:val="24"/>
        </w:rPr>
        <w:t> </w:t>
      </w:r>
      <w:r>
        <w:rPr>
          <w:spacing w:val="-2"/>
          <w:sz w:val="24"/>
        </w:rPr>
        <w:t>tablet.</w:t>
      </w:r>
    </w:p>
    <w:p>
      <w:pPr>
        <w:pStyle w:val="ListParagraph"/>
        <w:numPr>
          <w:ilvl w:val="0"/>
          <w:numId w:val="7"/>
        </w:numPr>
        <w:tabs>
          <w:tab w:pos="1594" w:val="left" w:leader="none"/>
        </w:tabs>
        <w:spacing w:line="240" w:lineRule="auto" w:before="139" w:after="0"/>
        <w:ind w:left="1594" w:right="0" w:hanging="360"/>
        <w:jc w:val="left"/>
        <w:rPr>
          <w:sz w:val="24"/>
        </w:rPr>
      </w:pPr>
      <w:r>
        <w:rPr>
          <w:sz w:val="24"/>
        </w:rPr>
        <w:t>Alimentação</w:t>
      </w:r>
      <w:r>
        <w:rPr>
          <w:spacing w:val="-1"/>
          <w:sz w:val="24"/>
        </w:rPr>
        <w:t> </w:t>
      </w:r>
      <w:r>
        <w:rPr>
          <w:sz w:val="24"/>
        </w:rPr>
        <w:t>de</w:t>
      </w:r>
      <w:r>
        <w:rPr>
          <w:spacing w:val="-2"/>
          <w:sz w:val="24"/>
        </w:rPr>
        <w:t> </w:t>
      </w:r>
      <w:r>
        <w:rPr>
          <w:sz w:val="24"/>
        </w:rPr>
        <w:t>planilha</w:t>
      </w:r>
      <w:r>
        <w:rPr>
          <w:spacing w:val="-2"/>
          <w:sz w:val="24"/>
        </w:rPr>
        <w:t> </w:t>
      </w:r>
      <w:r>
        <w:rPr>
          <w:sz w:val="24"/>
        </w:rPr>
        <w:t>de</w:t>
      </w:r>
      <w:r>
        <w:rPr>
          <w:spacing w:val="-2"/>
          <w:sz w:val="24"/>
        </w:rPr>
        <w:t> </w:t>
      </w:r>
      <w:r>
        <w:rPr>
          <w:sz w:val="24"/>
        </w:rPr>
        <w:t>observação</w:t>
      </w:r>
      <w:r>
        <w:rPr>
          <w:spacing w:val="-1"/>
          <w:sz w:val="24"/>
        </w:rPr>
        <w:t> </w:t>
      </w:r>
      <w:r>
        <w:rPr>
          <w:sz w:val="24"/>
        </w:rPr>
        <w:t>de</w:t>
      </w:r>
      <w:r>
        <w:rPr>
          <w:spacing w:val="-2"/>
          <w:sz w:val="24"/>
        </w:rPr>
        <w:t> </w:t>
      </w:r>
      <w:r>
        <w:rPr>
          <w:sz w:val="24"/>
        </w:rPr>
        <w:t>higienização</w:t>
      </w:r>
      <w:r>
        <w:rPr>
          <w:spacing w:val="-1"/>
          <w:sz w:val="24"/>
        </w:rPr>
        <w:t> </w:t>
      </w:r>
      <w:r>
        <w:rPr>
          <w:sz w:val="24"/>
        </w:rPr>
        <w:t>das</w:t>
      </w:r>
      <w:r>
        <w:rPr>
          <w:spacing w:val="-1"/>
          <w:sz w:val="24"/>
        </w:rPr>
        <w:t> </w:t>
      </w:r>
      <w:r>
        <w:rPr>
          <w:spacing w:val="-2"/>
          <w:sz w:val="24"/>
        </w:rPr>
        <w:t>mãos;</w:t>
      </w:r>
    </w:p>
    <w:p>
      <w:pPr>
        <w:pStyle w:val="ListParagraph"/>
        <w:numPr>
          <w:ilvl w:val="0"/>
          <w:numId w:val="7"/>
        </w:numPr>
        <w:tabs>
          <w:tab w:pos="1594" w:val="left" w:leader="none"/>
          <w:tab w:pos="3617" w:val="left" w:leader="none"/>
          <w:tab w:pos="4111" w:val="left" w:leader="none"/>
          <w:tab w:pos="5188" w:val="left" w:leader="none"/>
          <w:tab w:pos="6414" w:val="left" w:leader="none"/>
          <w:tab w:pos="6786" w:val="left" w:leader="none"/>
          <w:tab w:pos="8129" w:val="left" w:leader="none"/>
          <w:tab w:pos="8623" w:val="left" w:leader="none"/>
          <w:tab w:pos="9662" w:val="left" w:leader="none"/>
        </w:tabs>
        <w:spacing w:line="360" w:lineRule="auto" w:before="137" w:after="0"/>
        <w:ind w:left="1594" w:right="255" w:hanging="360"/>
        <w:jc w:val="left"/>
        <w:rPr>
          <w:sz w:val="24"/>
        </w:rPr>
      </w:pPr>
      <w:r>
        <w:rPr>
          <w:spacing w:val="-2"/>
          <w:sz w:val="24"/>
        </w:rPr>
        <w:t>Acompanhamento</w:t>
      </w:r>
      <w:r>
        <w:rPr>
          <w:sz w:val="24"/>
        </w:rPr>
        <w:tab/>
      </w:r>
      <w:r>
        <w:rPr>
          <w:spacing w:val="-6"/>
          <w:sz w:val="24"/>
        </w:rPr>
        <w:t>de</w:t>
      </w:r>
      <w:r>
        <w:rPr>
          <w:sz w:val="24"/>
        </w:rPr>
        <w:tab/>
      </w:r>
      <w:r>
        <w:rPr>
          <w:spacing w:val="-2"/>
          <w:sz w:val="24"/>
        </w:rPr>
        <w:t>egressos</w:t>
      </w:r>
      <w:r>
        <w:rPr>
          <w:sz w:val="24"/>
        </w:rPr>
        <w:tab/>
      </w:r>
      <w:r>
        <w:rPr>
          <w:spacing w:val="-2"/>
          <w:sz w:val="24"/>
        </w:rPr>
        <w:t>cirúrgicos</w:t>
      </w:r>
      <w:r>
        <w:rPr>
          <w:sz w:val="24"/>
        </w:rPr>
        <w:tab/>
      </w:r>
      <w:r>
        <w:rPr>
          <w:spacing w:val="-10"/>
          <w:sz w:val="24"/>
        </w:rPr>
        <w:t>e</w:t>
      </w:r>
      <w:r>
        <w:rPr>
          <w:sz w:val="24"/>
        </w:rPr>
        <w:tab/>
      </w:r>
      <w:r>
        <w:rPr>
          <w:spacing w:val="-2"/>
          <w:sz w:val="24"/>
        </w:rPr>
        <w:t>atualização</w:t>
      </w:r>
      <w:r>
        <w:rPr>
          <w:sz w:val="24"/>
        </w:rPr>
        <w:tab/>
      </w:r>
      <w:r>
        <w:rPr>
          <w:spacing w:val="-6"/>
          <w:sz w:val="24"/>
        </w:rPr>
        <w:t>de</w:t>
      </w:r>
      <w:r>
        <w:rPr>
          <w:sz w:val="24"/>
        </w:rPr>
        <w:tab/>
      </w:r>
      <w:r>
        <w:rPr>
          <w:spacing w:val="-2"/>
          <w:sz w:val="24"/>
        </w:rPr>
        <w:t>planilha</w:t>
      </w:r>
      <w:r>
        <w:rPr>
          <w:sz w:val="24"/>
        </w:rPr>
        <w:tab/>
      </w:r>
      <w:r>
        <w:rPr>
          <w:spacing w:val="-6"/>
          <w:sz w:val="24"/>
        </w:rPr>
        <w:t>de </w:t>
      </w:r>
      <w:r>
        <w:rPr>
          <w:spacing w:val="-2"/>
          <w:sz w:val="24"/>
        </w:rPr>
        <w:t>acompanhamento;</w:t>
      </w:r>
    </w:p>
    <w:p>
      <w:pPr>
        <w:pStyle w:val="ListParagraph"/>
        <w:numPr>
          <w:ilvl w:val="0"/>
          <w:numId w:val="7"/>
        </w:numPr>
        <w:tabs>
          <w:tab w:pos="1594" w:val="left" w:leader="none"/>
        </w:tabs>
        <w:spacing w:line="240" w:lineRule="auto" w:before="0" w:after="0"/>
        <w:ind w:left="1594" w:right="0" w:hanging="360"/>
        <w:jc w:val="left"/>
        <w:rPr>
          <w:sz w:val="24"/>
        </w:rPr>
      </w:pPr>
      <w:r>
        <w:rPr>
          <w:sz w:val="24"/>
        </w:rPr>
        <w:t>Estudos</w:t>
      </w:r>
      <w:r>
        <w:rPr>
          <w:spacing w:val="-1"/>
          <w:sz w:val="24"/>
        </w:rPr>
        <w:t> </w:t>
      </w:r>
      <w:r>
        <w:rPr>
          <w:sz w:val="24"/>
        </w:rPr>
        <w:t>de</w:t>
      </w:r>
      <w:r>
        <w:rPr>
          <w:spacing w:val="-2"/>
          <w:sz w:val="24"/>
        </w:rPr>
        <w:t> </w:t>
      </w:r>
      <w:r>
        <w:rPr>
          <w:sz w:val="24"/>
        </w:rPr>
        <w:t>casos para</w:t>
      </w:r>
      <w:r>
        <w:rPr>
          <w:spacing w:val="-2"/>
          <w:sz w:val="24"/>
        </w:rPr>
        <w:t> </w:t>
      </w:r>
      <w:r>
        <w:rPr>
          <w:sz w:val="24"/>
        </w:rPr>
        <w:t>investigação</w:t>
      </w:r>
      <w:r>
        <w:rPr>
          <w:spacing w:val="-1"/>
          <w:sz w:val="24"/>
        </w:rPr>
        <w:t> </w:t>
      </w:r>
      <w:r>
        <w:rPr>
          <w:sz w:val="24"/>
        </w:rPr>
        <w:t>de</w:t>
      </w:r>
      <w:r>
        <w:rPr>
          <w:spacing w:val="1"/>
          <w:sz w:val="24"/>
        </w:rPr>
        <w:t> </w:t>
      </w:r>
      <w:r>
        <w:rPr>
          <w:spacing w:val="-2"/>
          <w:sz w:val="24"/>
        </w:rPr>
        <w:t>IRAS;</w:t>
      </w:r>
    </w:p>
    <w:p>
      <w:pPr>
        <w:pStyle w:val="ListParagraph"/>
        <w:numPr>
          <w:ilvl w:val="0"/>
          <w:numId w:val="7"/>
        </w:numPr>
        <w:tabs>
          <w:tab w:pos="1594" w:val="left" w:leader="none"/>
        </w:tabs>
        <w:spacing w:line="240" w:lineRule="auto" w:before="140" w:after="0"/>
        <w:ind w:left="1594" w:right="0" w:hanging="360"/>
        <w:jc w:val="left"/>
        <w:rPr>
          <w:sz w:val="24"/>
        </w:rPr>
      </w:pPr>
      <w:r>
        <w:rPr>
          <w:sz w:val="24"/>
        </w:rPr>
        <w:t>Acompanhamento e</w:t>
      </w:r>
      <w:r>
        <w:rPr>
          <w:spacing w:val="-1"/>
          <w:sz w:val="24"/>
        </w:rPr>
        <w:t> </w:t>
      </w:r>
      <w:r>
        <w:rPr>
          <w:sz w:val="24"/>
        </w:rPr>
        <w:t>avaliação</w:t>
      </w:r>
      <w:r>
        <w:rPr>
          <w:spacing w:val="-1"/>
          <w:sz w:val="24"/>
        </w:rPr>
        <w:t> </w:t>
      </w:r>
      <w:r>
        <w:rPr>
          <w:sz w:val="24"/>
        </w:rPr>
        <w:t>de</w:t>
      </w:r>
      <w:r>
        <w:rPr>
          <w:spacing w:val="-2"/>
          <w:sz w:val="24"/>
        </w:rPr>
        <w:t> </w:t>
      </w:r>
      <w:r>
        <w:rPr>
          <w:sz w:val="24"/>
        </w:rPr>
        <w:t>prescrições</w:t>
      </w:r>
      <w:r>
        <w:rPr>
          <w:spacing w:val="-1"/>
          <w:sz w:val="24"/>
        </w:rPr>
        <w:t> </w:t>
      </w:r>
      <w:r>
        <w:rPr>
          <w:sz w:val="24"/>
        </w:rPr>
        <w:t>de</w:t>
      </w:r>
      <w:r>
        <w:rPr>
          <w:spacing w:val="-1"/>
          <w:sz w:val="24"/>
        </w:rPr>
        <w:t> </w:t>
      </w:r>
      <w:r>
        <w:rPr>
          <w:spacing w:val="-2"/>
          <w:sz w:val="24"/>
        </w:rPr>
        <w:t>antibióticos;</w:t>
      </w:r>
    </w:p>
    <w:p>
      <w:pPr>
        <w:pStyle w:val="ListParagraph"/>
        <w:numPr>
          <w:ilvl w:val="0"/>
          <w:numId w:val="7"/>
        </w:numPr>
        <w:tabs>
          <w:tab w:pos="1594" w:val="left" w:leader="none"/>
        </w:tabs>
        <w:spacing w:line="240" w:lineRule="auto" w:before="136" w:after="0"/>
        <w:ind w:left="1594" w:right="0" w:hanging="360"/>
        <w:jc w:val="left"/>
        <w:rPr>
          <w:sz w:val="24"/>
        </w:rPr>
      </w:pPr>
      <w:r>
        <w:rPr>
          <w:sz w:val="24"/>
        </w:rPr>
        <w:t>Integração</w:t>
      </w:r>
      <w:r>
        <w:rPr>
          <w:spacing w:val="-3"/>
          <w:sz w:val="24"/>
        </w:rPr>
        <w:t> </w:t>
      </w:r>
      <w:r>
        <w:rPr>
          <w:sz w:val="24"/>
        </w:rPr>
        <w:t>setorial</w:t>
      </w:r>
      <w:r>
        <w:rPr>
          <w:spacing w:val="-2"/>
          <w:sz w:val="24"/>
        </w:rPr>
        <w:t> </w:t>
      </w:r>
      <w:r>
        <w:rPr>
          <w:sz w:val="24"/>
        </w:rPr>
        <w:t>sempre</w:t>
      </w:r>
      <w:r>
        <w:rPr>
          <w:spacing w:val="-1"/>
          <w:sz w:val="24"/>
        </w:rPr>
        <w:t> </w:t>
      </w:r>
      <w:r>
        <w:rPr>
          <w:sz w:val="24"/>
        </w:rPr>
        <w:t>que</w:t>
      </w:r>
      <w:r>
        <w:rPr>
          <w:spacing w:val="-2"/>
          <w:sz w:val="24"/>
        </w:rPr>
        <w:t> necessário;</w:t>
      </w:r>
    </w:p>
    <w:p>
      <w:pPr>
        <w:pStyle w:val="ListParagraph"/>
        <w:numPr>
          <w:ilvl w:val="0"/>
          <w:numId w:val="7"/>
        </w:numPr>
        <w:tabs>
          <w:tab w:pos="1594" w:val="left" w:leader="none"/>
        </w:tabs>
        <w:spacing w:line="360" w:lineRule="auto" w:before="140" w:after="0"/>
        <w:ind w:left="1594" w:right="258" w:hanging="360"/>
        <w:jc w:val="left"/>
        <w:rPr>
          <w:sz w:val="24"/>
        </w:rPr>
      </w:pPr>
      <w:r>
        <w:rPr>
          <w:sz w:val="24"/>
        </w:rPr>
        <w:t>Toda quarta-feira retira checklist de inserção e demais formulários físicos do serviço, incluir a quantidade na planilha de acompanhamento;</w:t>
      </w:r>
    </w:p>
    <w:p>
      <w:pPr>
        <w:pStyle w:val="ListParagraph"/>
        <w:numPr>
          <w:ilvl w:val="0"/>
          <w:numId w:val="7"/>
        </w:numPr>
        <w:tabs>
          <w:tab w:pos="1594" w:val="left" w:leader="none"/>
        </w:tabs>
        <w:spacing w:line="360" w:lineRule="auto" w:before="0" w:after="0"/>
        <w:ind w:left="1594" w:right="258" w:hanging="360"/>
        <w:jc w:val="left"/>
        <w:rPr>
          <w:sz w:val="24"/>
        </w:rPr>
      </w:pPr>
      <w:r>
        <w:rPr>
          <w:sz w:val="24"/>
        </w:rPr>
        <w:t>Alimentação mensal dos indicadores, relatórios, plataformas obrigatórias da SCIRAS pela legislação como limesurvey e SIGUS;</w:t>
      </w:r>
    </w:p>
    <w:p>
      <w:pPr>
        <w:pStyle w:val="ListParagraph"/>
        <w:numPr>
          <w:ilvl w:val="0"/>
          <w:numId w:val="7"/>
        </w:numPr>
        <w:tabs>
          <w:tab w:pos="1594" w:val="left" w:leader="none"/>
        </w:tabs>
        <w:spacing w:line="240" w:lineRule="auto" w:before="0" w:after="0"/>
        <w:ind w:left="1594" w:right="0" w:hanging="360"/>
        <w:jc w:val="left"/>
        <w:rPr>
          <w:sz w:val="24"/>
        </w:rPr>
      </w:pPr>
      <w:r>
        <w:rPr>
          <w:sz w:val="24"/>
        </w:rPr>
        <w:t>Auditoria</w:t>
      </w:r>
      <w:r>
        <w:rPr>
          <w:spacing w:val="-4"/>
          <w:sz w:val="24"/>
        </w:rPr>
        <w:t> </w:t>
      </w:r>
      <w:r>
        <w:rPr>
          <w:sz w:val="24"/>
        </w:rPr>
        <w:t>diária</w:t>
      </w:r>
      <w:r>
        <w:rPr>
          <w:spacing w:val="-1"/>
          <w:sz w:val="24"/>
        </w:rPr>
        <w:t> </w:t>
      </w:r>
      <w:r>
        <w:rPr>
          <w:sz w:val="24"/>
        </w:rPr>
        <w:t>dos</w:t>
      </w:r>
      <w:r>
        <w:rPr>
          <w:spacing w:val="-1"/>
          <w:sz w:val="24"/>
        </w:rPr>
        <w:t> </w:t>
      </w:r>
      <w:r>
        <w:rPr>
          <w:sz w:val="24"/>
        </w:rPr>
        <w:t>dispositivos invasivos</w:t>
      </w:r>
      <w:r>
        <w:rPr>
          <w:spacing w:val="-1"/>
          <w:sz w:val="24"/>
        </w:rPr>
        <w:t> </w:t>
      </w:r>
      <w:r>
        <w:rPr>
          <w:sz w:val="24"/>
        </w:rPr>
        <w:t>e</w:t>
      </w:r>
      <w:r>
        <w:rPr>
          <w:spacing w:val="-2"/>
          <w:sz w:val="24"/>
        </w:rPr>
        <w:t> </w:t>
      </w:r>
      <w:r>
        <w:rPr>
          <w:sz w:val="24"/>
        </w:rPr>
        <w:t>alimentação</w:t>
      </w:r>
      <w:r>
        <w:rPr>
          <w:spacing w:val="-1"/>
          <w:sz w:val="24"/>
        </w:rPr>
        <w:t> </w:t>
      </w:r>
      <w:r>
        <w:rPr>
          <w:sz w:val="24"/>
        </w:rPr>
        <w:t>da</w:t>
      </w:r>
      <w:r>
        <w:rPr>
          <w:spacing w:val="-1"/>
          <w:sz w:val="24"/>
        </w:rPr>
        <w:t> </w:t>
      </w:r>
      <w:r>
        <w:rPr>
          <w:spacing w:val="-2"/>
          <w:sz w:val="24"/>
        </w:rPr>
        <w:t>planilha;</w:t>
      </w:r>
    </w:p>
    <w:p>
      <w:pPr>
        <w:pStyle w:val="ListParagraph"/>
        <w:numPr>
          <w:ilvl w:val="0"/>
          <w:numId w:val="7"/>
        </w:numPr>
        <w:tabs>
          <w:tab w:pos="1594" w:val="left" w:leader="none"/>
        </w:tabs>
        <w:spacing w:line="360" w:lineRule="auto" w:before="137" w:after="0"/>
        <w:ind w:left="1594" w:right="257" w:hanging="360"/>
        <w:jc w:val="left"/>
        <w:rPr>
          <w:sz w:val="24"/>
        </w:rPr>
      </w:pPr>
      <w:r>
        <w:rPr>
          <w:sz w:val="24"/>
        </w:rPr>
        <w:t>Acompanhamento dos pacientes admitidos oriundos de outro serviço, para rastreio de colonização e não conformidades relacionadas ao protocolo.</w:t>
      </w:r>
    </w:p>
    <w:p>
      <w:pPr>
        <w:pStyle w:val="BodyText"/>
        <w:spacing w:line="360" w:lineRule="auto" w:before="240"/>
        <w:ind w:left="822" w:right="252" w:firstLine="851"/>
        <w:jc w:val="both"/>
      </w:pPr>
      <w:r>
        <w:rPr/>
        <w:t>Realizado treinamento sobre Prevenção de Infecção do Trato Urinário (ITU) nas unidades de internação do Herso nos dias 25, 26 e 27 onde a Enfermeira Coordenadora Responsável, levado a necessidade de apontar a relevância do cuidado, prevenção contínua e quais os passos a serem dados após o diagnóstico, checklist na instalação da sonda vesical e todas demais necessidades que incorporam o cuidado a ITU.</w:t>
      </w:r>
    </w:p>
    <w:p>
      <w:pPr>
        <w:pStyle w:val="BodyText"/>
        <w:spacing w:before="9"/>
        <w:rPr>
          <w:sz w:val="18"/>
        </w:rPr>
      </w:pPr>
      <w:r>
        <w:rPr/>
        <w:drawing>
          <wp:anchor distT="0" distB="0" distL="0" distR="0" allowOverlap="1" layoutInCell="1" locked="0" behindDoc="1" simplePos="0" relativeHeight="487595008">
            <wp:simplePos x="0" y="0"/>
            <wp:positionH relativeFrom="page">
              <wp:posOffset>2217039</wp:posOffset>
            </wp:positionH>
            <wp:positionV relativeFrom="paragraph">
              <wp:posOffset>152730</wp:posOffset>
            </wp:positionV>
            <wp:extent cx="3500778" cy="2880645"/>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3500778" cy="2880645"/>
                    </a:xfrm>
                    <a:prstGeom prst="rect">
                      <a:avLst/>
                    </a:prstGeom>
                  </pic:spPr>
                </pic:pic>
              </a:graphicData>
            </a:graphic>
          </wp:anchor>
        </w:drawing>
      </w:r>
    </w:p>
    <w:p>
      <w:pPr>
        <w:pStyle w:val="BodyText"/>
      </w:pPr>
    </w:p>
    <w:p>
      <w:pPr>
        <w:pStyle w:val="BodyText"/>
        <w:spacing w:before="75"/>
      </w:pPr>
    </w:p>
    <w:p>
      <w:pPr>
        <w:spacing w:before="1"/>
        <w:ind w:left="0" w:right="532" w:firstLine="0"/>
        <w:jc w:val="right"/>
        <w:rPr>
          <w:b/>
          <w:sz w:val="22"/>
        </w:rPr>
      </w:pPr>
      <w:r>
        <w:rPr>
          <w:b/>
          <w:spacing w:val="-5"/>
          <w:sz w:val="22"/>
        </w:rPr>
        <w:t>13</w:t>
      </w:r>
    </w:p>
    <w:p>
      <w:pPr>
        <w:spacing w:after="0"/>
        <w:jc w:val="right"/>
        <w:rPr>
          <w:sz w:val="22"/>
        </w:rPr>
        <w:sectPr>
          <w:pgSz w:w="11910" w:h="16840"/>
          <w:pgMar w:top="1620" w:bottom="280" w:left="880" w:right="880"/>
        </w:sectPr>
      </w:pPr>
    </w:p>
    <w:p>
      <w:pPr>
        <w:pStyle w:val="BodyText"/>
        <w:ind w:left="1466"/>
        <w:rPr>
          <w:sz w:val="20"/>
        </w:rPr>
      </w:pPr>
      <w:r>
        <w:rPr/>
        <w:drawing>
          <wp:anchor distT="0" distB="0" distL="0" distR="0" allowOverlap="1" layoutInCell="1" locked="0" behindDoc="1" simplePos="0" relativeHeight="485721600">
            <wp:simplePos x="0" y="0"/>
            <wp:positionH relativeFrom="page">
              <wp:posOffset>0</wp:posOffset>
            </wp:positionH>
            <wp:positionV relativeFrom="page">
              <wp:posOffset>164568</wp:posOffset>
            </wp:positionV>
            <wp:extent cx="7560563" cy="1036781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4995808" cy="2811779"/>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4995808" cy="2811779"/>
                    </a:xfrm>
                    <a:prstGeom prst="rect">
                      <a:avLst/>
                    </a:prstGeom>
                  </pic:spPr>
                </pic:pic>
              </a:graphicData>
            </a:graphic>
          </wp:inline>
        </w:drawing>
      </w:r>
      <w:r>
        <w:rPr>
          <w:sz w:val="20"/>
        </w:rPr>
      </w:r>
    </w:p>
    <w:p>
      <w:pPr>
        <w:pStyle w:val="BodyText"/>
        <w:spacing w:before="13"/>
        <w:rPr>
          <w:b/>
          <w:sz w:val="28"/>
        </w:rPr>
      </w:pPr>
    </w:p>
    <w:p>
      <w:pPr>
        <w:pStyle w:val="Heading1"/>
        <w:numPr>
          <w:ilvl w:val="1"/>
          <w:numId w:val="5"/>
        </w:numPr>
        <w:tabs>
          <w:tab w:pos="2235" w:val="left" w:leader="none"/>
        </w:tabs>
        <w:spacing w:line="240" w:lineRule="auto" w:before="0" w:after="0"/>
        <w:ind w:left="2235" w:right="0" w:hanging="705"/>
        <w:jc w:val="left"/>
      </w:pPr>
      <w:bookmarkStart w:name="_bookmark8" w:id="11"/>
      <w:bookmarkEnd w:id="11"/>
      <w:r>
        <w:rPr>
          <w:b w:val="0"/>
        </w:rPr>
      </w:r>
      <w:r>
        <w:rPr/>
        <w:t>Núcleo</w:t>
      </w:r>
      <w:r>
        <w:rPr>
          <w:spacing w:val="-8"/>
        </w:rPr>
        <w:t> </w:t>
      </w:r>
      <w:r>
        <w:rPr/>
        <w:t>hospitalar</w:t>
      </w:r>
      <w:r>
        <w:rPr>
          <w:spacing w:val="-9"/>
        </w:rPr>
        <w:t> </w:t>
      </w:r>
      <w:r>
        <w:rPr/>
        <w:t>epidemiológico</w:t>
      </w:r>
      <w:r>
        <w:rPr>
          <w:spacing w:val="-5"/>
        </w:rPr>
        <w:t> </w:t>
      </w:r>
      <w:r>
        <w:rPr>
          <w:spacing w:val="-4"/>
        </w:rPr>
        <w:t>(NHE)</w:t>
      </w:r>
    </w:p>
    <w:p>
      <w:pPr>
        <w:pStyle w:val="BodyText"/>
        <w:spacing w:before="75"/>
        <w:rPr>
          <w:b/>
          <w:sz w:val="28"/>
        </w:rPr>
      </w:pPr>
    </w:p>
    <w:p>
      <w:pPr>
        <w:pStyle w:val="BodyText"/>
        <w:spacing w:line="360" w:lineRule="auto"/>
        <w:ind w:left="822" w:right="249" w:firstLine="851"/>
        <w:jc w:val="both"/>
      </w:pPr>
      <w:r>
        <w:rPr/>
        <w:t>A</w:t>
      </w:r>
      <w:r>
        <w:rPr>
          <w:spacing w:val="-15"/>
        </w:rPr>
        <w:t> </w:t>
      </w:r>
      <w:r>
        <w:rPr/>
        <w:t>Portaria</w:t>
      </w:r>
      <w:r>
        <w:rPr>
          <w:spacing w:val="-15"/>
        </w:rPr>
        <w:t> </w:t>
      </w:r>
      <w:r>
        <w:rPr/>
        <w:t>n.º</w:t>
      </w:r>
      <w:r>
        <w:rPr>
          <w:spacing w:val="-15"/>
        </w:rPr>
        <w:t> </w:t>
      </w:r>
      <w:r>
        <w:rPr/>
        <w:t>2.529,</w:t>
      </w:r>
      <w:r>
        <w:rPr>
          <w:spacing w:val="-15"/>
        </w:rPr>
        <w:t> </w:t>
      </w:r>
      <w:r>
        <w:rPr/>
        <w:t>de</w:t>
      </w:r>
      <w:r>
        <w:rPr>
          <w:spacing w:val="-15"/>
        </w:rPr>
        <w:t> </w:t>
      </w:r>
      <w:r>
        <w:rPr/>
        <w:t>23</w:t>
      </w:r>
      <w:r>
        <w:rPr>
          <w:spacing w:val="-15"/>
        </w:rPr>
        <w:t> </w:t>
      </w:r>
      <w:r>
        <w:rPr/>
        <w:t>de</w:t>
      </w:r>
      <w:r>
        <w:rPr>
          <w:spacing w:val="-15"/>
        </w:rPr>
        <w:t> </w:t>
      </w:r>
      <w:r>
        <w:rPr/>
        <w:t>novembro</w:t>
      </w:r>
      <w:r>
        <w:rPr>
          <w:spacing w:val="-15"/>
        </w:rPr>
        <w:t> </w:t>
      </w:r>
      <w:r>
        <w:rPr/>
        <w:t>de</w:t>
      </w:r>
      <w:r>
        <w:rPr>
          <w:spacing w:val="-15"/>
        </w:rPr>
        <w:t> </w:t>
      </w:r>
      <w:r>
        <w:rPr/>
        <w:t>2004,</w:t>
      </w:r>
      <w:r>
        <w:rPr>
          <w:spacing w:val="-15"/>
        </w:rPr>
        <w:t> </w:t>
      </w:r>
      <w:r>
        <w:rPr/>
        <w:t>da</w:t>
      </w:r>
      <w:r>
        <w:rPr>
          <w:spacing w:val="-15"/>
        </w:rPr>
        <w:t> </w:t>
      </w:r>
      <w:r>
        <w:rPr/>
        <w:t>Secretaria</w:t>
      </w:r>
      <w:r>
        <w:rPr>
          <w:spacing w:val="-15"/>
        </w:rPr>
        <w:t> </w:t>
      </w:r>
      <w:r>
        <w:rPr/>
        <w:t>de</w:t>
      </w:r>
      <w:r>
        <w:rPr>
          <w:spacing w:val="-15"/>
        </w:rPr>
        <w:t> </w:t>
      </w:r>
      <w:r>
        <w:rPr/>
        <w:t>Vigilância</w:t>
      </w:r>
      <w:r>
        <w:rPr>
          <w:spacing w:val="-15"/>
        </w:rPr>
        <w:t> </w:t>
      </w:r>
      <w:r>
        <w:rPr/>
        <w:t>em</w:t>
      </w:r>
      <w:r>
        <w:rPr>
          <w:spacing w:val="-15"/>
        </w:rPr>
        <w:t> </w:t>
      </w:r>
      <w:r>
        <w:rPr/>
        <w:t>Saúde do Ministério da Saúde (SVS/MS), instituiu o Subsistema Nacional de Vigilância Epidemiológica</w:t>
      </w:r>
      <w:r>
        <w:rPr>
          <w:spacing w:val="-3"/>
        </w:rPr>
        <w:t> </w:t>
      </w:r>
      <w:r>
        <w:rPr/>
        <w:t>em Âmbito</w:t>
      </w:r>
      <w:r>
        <w:rPr>
          <w:spacing w:val="-2"/>
        </w:rPr>
        <w:t> </w:t>
      </w:r>
      <w:r>
        <w:rPr/>
        <w:t>Hospitalar</w:t>
      </w:r>
      <w:r>
        <w:rPr>
          <w:spacing w:val="-4"/>
        </w:rPr>
        <w:t> </w:t>
      </w:r>
      <w:r>
        <w:rPr/>
        <w:t>com a</w:t>
      </w:r>
      <w:r>
        <w:rPr>
          <w:spacing w:val="-1"/>
        </w:rPr>
        <w:t> </w:t>
      </w:r>
      <w:r>
        <w:rPr/>
        <w:t>criação</w:t>
      </w:r>
      <w:r>
        <w:rPr>
          <w:spacing w:val="-2"/>
        </w:rPr>
        <w:t> </w:t>
      </w:r>
      <w:r>
        <w:rPr/>
        <w:t>de</w:t>
      </w:r>
      <w:r>
        <w:rPr>
          <w:spacing w:val="-3"/>
        </w:rPr>
        <w:t> </w:t>
      </w:r>
      <w:r>
        <w:rPr/>
        <w:t>uma</w:t>
      </w:r>
      <w:r>
        <w:rPr>
          <w:spacing w:val="-1"/>
        </w:rPr>
        <w:t> </w:t>
      </w:r>
      <w:r>
        <w:rPr/>
        <w:t>rede</w:t>
      </w:r>
      <w:r>
        <w:rPr>
          <w:spacing w:val="-3"/>
        </w:rPr>
        <w:t> </w:t>
      </w:r>
      <w:r>
        <w:rPr/>
        <w:t>de</w:t>
      </w:r>
      <w:r>
        <w:rPr>
          <w:spacing w:val="-3"/>
        </w:rPr>
        <w:t> </w:t>
      </w:r>
      <w:r>
        <w:rPr/>
        <w:t>190 núcleos</w:t>
      </w:r>
      <w:r>
        <w:rPr>
          <w:spacing w:val="-2"/>
        </w:rPr>
        <w:t> </w:t>
      </w:r>
      <w:r>
        <w:rPr/>
        <w:t>hospitalares de epidemiologia (NHE) em hospitais de referência no Brasil.</w:t>
      </w:r>
    </w:p>
    <w:p>
      <w:pPr>
        <w:pStyle w:val="BodyText"/>
        <w:spacing w:line="360" w:lineRule="auto" w:before="240"/>
        <w:ind w:left="822" w:right="255" w:firstLine="851"/>
        <w:jc w:val="both"/>
      </w:pPr>
      <w:r>
        <w:rPr/>
        <w:t>O HERSO conta com o NHE com objetivo de detectar e investigar doenças de notificação compulsória atendidas no hospital. É um conjunto de ações que proporcionam o conhecimento, a detecção ou prevenção de qualquer mudança nos fatores determinantes e condicionantes de saúde individual ou coletiva, com a finalidade de recomendar e adotar as medidas</w:t>
      </w:r>
      <w:r>
        <w:rPr>
          <w:spacing w:val="-15"/>
        </w:rPr>
        <w:t> </w:t>
      </w:r>
      <w:r>
        <w:rPr/>
        <w:t>de</w:t>
      </w:r>
      <w:r>
        <w:rPr>
          <w:spacing w:val="-14"/>
        </w:rPr>
        <w:t> </w:t>
      </w:r>
      <w:r>
        <w:rPr/>
        <w:t>prevenção</w:t>
      </w:r>
      <w:r>
        <w:rPr>
          <w:spacing w:val="-15"/>
        </w:rPr>
        <w:t> </w:t>
      </w:r>
      <w:r>
        <w:rPr/>
        <w:t>e</w:t>
      </w:r>
      <w:r>
        <w:rPr>
          <w:spacing w:val="-14"/>
        </w:rPr>
        <w:t> </w:t>
      </w:r>
      <w:r>
        <w:rPr/>
        <w:t>controle</w:t>
      </w:r>
      <w:r>
        <w:rPr>
          <w:spacing w:val="-15"/>
        </w:rPr>
        <w:t> </w:t>
      </w:r>
      <w:r>
        <w:rPr/>
        <w:t>das</w:t>
      </w:r>
      <w:r>
        <w:rPr>
          <w:spacing w:val="-13"/>
        </w:rPr>
        <w:t> </w:t>
      </w:r>
      <w:r>
        <w:rPr/>
        <w:t>doenças</w:t>
      </w:r>
      <w:r>
        <w:rPr>
          <w:spacing w:val="-15"/>
        </w:rPr>
        <w:t> </w:t>
      </w:r>
      <w:r>
        <w:rPr/>
        <w:t>ou</w:t>
      </w:r>
      <w:r>
        <w:rPr>
          <w:spacing w:val="-13"/>
        </w:rPr>
        <w:t> </w:t>
      </w:r>
      <w:r>
        <w:rPr/>
        <w:t>agravos</w:t>
      </w:r>
      <w:r>
        <w:rPr>
          <w:spacing w:val="-15"/>
        </w:rPr>
        <w:t> </w:t>
      </w:r>
      <w:r>
        <w:rPr/>
        <w:t>e</w:t>
      </w:r>
      <w:r>
        <w:rPr>
          <w:spacing w:val="-14"/>
        </w:rPr>
        <w:t> </w:t>
      </w:r>
      <w:r>
        <w:rPr/>
        <w:t>interrupção</w:t>
      </w:r>
      <w:r>
        <w:rPr>
          <w:spacing w:val="-13"/>
        </w:rPr>
        <w:t> </w:t>
      </w:r>
      <w:r>
        <w:rPr/>
        <w:t>da</w:t>
      </w:r>
      <w:r>
        <w:rPr>
          <w:spacing w:val="-14"/>
        </w:rPr>
        <w:t> </w:t>
      </w:r>
      <w:r>
        <w:rPr/>
        <w:t>cadeia</w:t>
      </w:r>
      <w:r>
        <w:rPr>
          <w:spacing w:val="-15"/>
        </w:rPr>
        <w:t> </w:t>
      </w:r>
      <w:r>
        <w:rPr/>
        <w:t>de</w:t>
      </w:r>
      <w:r>
        <w:rPr>
          <w:spacing w:val="-14"/>
        </w:rPr>
        <w:t> </w:t>
      </w:r>
      <w:r>
        <w:rPr/>
        <w:t>transmissão dessas doenças.</w:t>
      </w:r>
    </w:p>
    <w:p>
      <w:pPr>
        <w:pStyle w:val="BodyText"/>
        <w:spacing w:line="360" w:lineRule="auto" w:before="241"/>
        <w:ind w:left="822" w:right="252" w:firstLine="851"/>
        <w:jc w:val="both"/>
      </w:pPr>
      <w:r>
        <w:rPr/>
        <w:t>Faz parte da rotina diária as notificações epidemiológicas, a qual consiste na comunicação feita à autoridade sanitária por profissionais do NHE da ocorrência de determinada</w:t>
      </w:r>
      <w:r>
        <w:rPr>
          <w:spacing w:val="-1"/>
        </w:rPr>
        <w:t> </w:t>
      </w:r>
      <w:r>
        <w:rPr/>
        <w:t>doença</w:t>
      </w:r>
      <w:r>
        <w:rPr>
          <w:spacing w:val="-1"/>
        </w:rPr>
        <w:t> </w:t>
      </w:r>
      <w:r>
        <w:rPr/>
        <w:t>ou agravo à</w:t>
      </w:r>
      <w:r>
        <w:rPr>
          <w:spacing w:val="-1"/>
        </w:rPr>
        <w:t> </w:t>
      </w:r>
      <w:r>
        <w:rPr/>
        <w:t>saúde, para</w:t>
      </w:r>
      <w:r>
        <w:rPr>
          <w:spacing w:val="-1"/>
        </w:rPr>
        <w:t> </w:t>
      </w:r>
      <w:r>
        <w:rPr/>
        <w:t>a adoção das medidas de</w:t>
      </w:r>
      <w:r>
        <w:rPr>
          <w:spacing w:val="-1"/>
        </w:rPr>
        <w:t> </w:t>
      </w:r>
      <w:r>
        <w:rPr/>
        <w:t>intervenção pertinentes.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1"/>
        <w:rPr>
          <w:sz w:val="22"/>
        </w:rPr>
      </w:pPr>
    </w:p>
    <w:p>
      <w:pPr>
        <w:spacing w:before="1"/>
        <w:ind w:left="0" w:right="532" w:firstLine="0"/>
        <w:jc w:val="right"/>
        <w:rPr>
          <w:b/>
          <w:sz w:val="22"/>
        </w:rPr>
      </w:pPr>
      <w:r>
        <w:rPr>
          <w:b/>
          <w:spacing w:val="-5"/>
          <w:sz w:val="22"/>
        </w:rPr>
        <w:t>14</w:t>
      </w:r>
    </w:p>
    <w:p>
      <w:pPr>
        <w:spacing w:after="0"/>
        <w:jc w:val="right"/>
        <w:rPr>
          <w:sz w:val="22"/>
        </w:rPr>
        <w:sectPr>
          <w:pgSz w:w="11910" w:h="16840"/>
          <w:pgMar w:top="1680" w:bottom="280" w:left="880" w:right="880"/>
        </w:sectPr>
      </w:pPr>
    </w:p>
    <w:p>
      <w:pPr>
        <w:pStyle w:val="BodyText"/>
        <w:ind w:left="1529"/>
        <w:rPr>
          <w:sz w:val="20"/>
        </w:rPr>
      </w:pPr>
      <w:r>
        <w:rPr/>
        <w:drawing>
          <wp:anchor distT="0" distB="0" distL="0" distR="0" allowOverlap="1" layoutInCell="1" locked="0" behindDoc="1" simplePos="0" relativeHeight="485722112">
            <wp:simplePos x="0" y="0"/>
            <wp:positionH relativeFrom="page">
              <wp:posOffset>0</wp:posOffset>
            </wp:positionH>
            <wp:positionV relativeFrom="page">
              <wp:posOffset>164568</wp:posOffset>
            </wp:positionV>
            <wp:extent cx="7560563" cy="1036781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5130052" cy="303399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5130052" cy="3033998"/>
                    </a:xfrm>
                    <a:prstGeom prst="rect">
                      <a:avLst/>
                    </a:prstGeom>
                  </pic:spPr>
                </pic:pic>
              </a:graphicData>
            </a:graphic>
          </wp:inline>
        </w:drawing>
      </w:r>
      <w:r>
        <w:rPr>
          <w:sz w:val="20"/>
        </w:rPr>
      </w:r>
    </w:p>
    <w:p>
      <w:pPr>
        <w:pStyle w:val="BodyText"/>
        <w:rPr>
          <w:b/>
          <w:sz w:val="28"/>
        </w:rPr>
      </w:pPr>
    </w:p>
    <w:p>
      <w:pPr>
        <w:pStyle w:val="BodyText"/>
        <w:rPr>
          <w:b/>
          <w:sz w:val="28"/>
        </w:rPr>
      </w:pPr>
    </w:p>
    <w:p>
      <w:pPr>
        <w:pStyle w:val="BodyText"/>
        <w:spacing w:before="75"/>
        <w:rPr>
          <w:b/>
          <w:sz w:val="28"/>
        </w:rPr>
      </w:pPr>
    </w:p>
    <w:p>
      <w:pPr>
        <w:pStyle w:val="Heading2"/>
        <w:numPr>
          <w:ilvl w:val="2"/>
          <w:numId w:val="5"/>
        </w:numPr>
        <w:tabs>
          <w:tab w:pos="2248" w:val="left" w:leader="none"/>
        </w:tabs>
        <w:spacing w:line="240" w:lineRule="auto" w:before="0" w:after="0"/>
        <w:ind w:left="2248" w:right="0" w:hanging="718"/>
        <w:jc w:val="left"/>
      </w:pPr>
      <w:bookmarkStart w:name="_bookmark9" w:id="12"/>
      <w:bookmarkEnd w:id="12"/>
      <w:r>
        <w:rPr/>
      </w:r>
      <w:r>
        <w:rPr/>
        <w:t>ROTINAS</w:t>
      </w:r>
      <w:r>
        <w:rPr>
          <w:spacing w:val="-9"/>
        </w:rPr>
        <w:t> </w:t>
      </w:r>
      <w:r>
        <w:rPr/>
        <w:t>DO</w:t>
      </w:r>
      <w:r>
        <w:rPr>
          <w:spacing w:val="-2"/>
        </w:rPr>
        <w:t> SETOR:</w:t>
      </w:r>
    </w:p>
    <w:p>
      <w:pPr>
        <w:pStyle w:val="BodyText"/>
        <w:spacing w:before="78"/>
        <w:rPr>
          <w:sz w:val="28"/>
        </w:rPr>
      </w:pPr>
    </w:p>
    <w:p>
      <w:pPr>
        <w:pStyle w:val="ListParagraph"/>
        <w:numPr>
          <w:ilvl w:val="0"/>
          <w:numId w:val="8"/>
        </w:numPr>
        <w:tabs>
          <w:tab w:pos="1954" w:val="left" w:leader="none"/>
        </w:tabs>
        <w:spacing w:line="240" w:lineRule="auto" w:before="0" w:after="0"/>
        <w:ind w:left="1954" w:right="0" w:hanging="360"/>
        <w:jc w:val="left"/>
        <w:rPr>
          <w:sz w:val="24"/>
        </w:rPr>
      </w:pPr>
      <w:r>
        <w:rPr>
          <w:sz w:val="24"/>
        </w:rPr>
        <w:t>Visita </w:t>
      </w:r>
      <w:r>
        <w:rPr>
          <w:spacing w:val="-2"/>
          <w:sz w:val="24"/>
        </w:rPr>
        <w:t>setorial;</w:t>
      </w:r>
    </w:p>
    <w:p>
      <w:pPr>
        <w:pStyle w:val="ListParagraph"/>
        <w:numPr>
          <w:ilvl w:val="0"/>
          <w:numId w:val="8"/>
        </w:numPr>
        <w:tabs>
          <w:tab w:pos="1954" w:val="left" w:leader="none"/>
        </w:tabs>
        <w:spacing w:line="240" w:lineRule="auto" w:before="139" w:after="0"/>
        <w:ind w:left="1954" w:right="0" w:hanging="360"/>
        <w:jc w:val="left"/>
        <w:rPr>
          <w:sz w:val="24"/>
        </w:rPr>
      </w:pPr>
      <w:r>
        <w:rPr>
          <w:sz w:val="24"/>
        </w:rPr>
        <w:t>Investigação</w:t>
      </w:r>
      <w:r>
        <w:rPr>
          <w:spacing w:val="-3"/>
          <w:sz w:val="24"/>
        </w:rPr>
        <w:t> </w:t>
      </w:r>
      <w:r>
        <w:rPr>
          <w:sz w:val="24"/>
        </w:rPr>
        <w:t>passiva</w:t>
      </w:r>
      <w:r>
        <w:rPr>
          <w:spacing w:val="-2"/>
          <w:sz w:val="24"/>
        </w:rPr>
        <w:t> </w:t>
      </w:r>
      <w:r>
        <w:rPr>
          <w:sz w:val="24"/>
        </w:rPr>
        <w:t>e ativa</w:t>
      </w:r>
      <w:r>
        <w:rPr>
          <w:spacing w:val="-2"/>
          <w:sz w:val="24"/>
        </w:rPr>
        <w:t> </w:t>
      </w:r>
      <w:r>
        <w:rPr>
          <w:sz w:val="24"/>
        </w:rPr>
        <w:t>dos</w:t>
      </w:r>
      <w:r>
        <w:rPr>
          <w:spacing w:val="-1"/>
          <w:sz w:val="24"/>
        </w:rPr>
        <w:t> </w:t>
      </w:r>
      <w:r>
        <w:rPr>
          <w:sz w:val="24"/>
        </w:rPr>
        <w:t>pacientes que</w:t>
      </w:r>
      <w:r>
        <w:rPr>
          <w:spacing w:val="-2"/>
          <w:sz w:val="24"/>
        </w:rPr>
        <w:t> </w:t>
      </w:r>
      <w:r>
        <w:rPr>
          <w:sz w:val="24"/>
        </w:rPr>
        <w:t>deram</w:t>
      </w:r>
      <w:r>
        <w:rPr>
          <w:spacing w:val="-1"/>
          <w:sz w:val="24"/>
        </w:rPr>
        <w:t> </w:t>
      </w:r>
      <w:r>
        <w:rPr>
          <w:sz w:val="24"/>
        </w:rPr>
        <w:t>entrada</w:t>
      </w:r>
      <w:r>
        <w:rPr>
          <w:spacing w:val="-2"/>
          <w:sz w:val="24"/>
        </w:rPr>
        <w:t> </w:t>
      </w:r>
      <w:r>
        <w:rPr>
          <w:sz w:val="24"/>
        </w:rPr>
        <w:t>na</w:t>
      </w:r>
      <w:r>
        <w:rPr>
          <w:spacing w:val="-1"/>
          <w:sz w:val="24"/>
        </w:rPr>
        <w:t> </w:t>
      </w:r>
      <w:r>
        <w:rPr>
          <w:spacing w:val="-2"/>
          <w:sz w:val="24"/>
        </w:rPr>
        <w:t>instituição;</w:t>
      </w:r>
    </w:p>
    <w:p>
      <w:pPr>
        <w:pStyle w:val="ListParagraph"/>
        <w:numPr>
          <w:ilvl w:val="0"/>
          <w:numId w:val="8"/>
        </w:numPr>
        <w:tabs>
          <w:tab w:pos="1954" w:val="left" w:leader="none"/>
        </w:tabs>
        <w:spacing w:line="362" w:lineRule="auto" w:before="137" w:after="0"/>
        <w:ind w:left="1954" w:right="256" w:hanging="360"/>
        <w:jc w:val="left"/>
        <w:rPr>
          <w:sz w:val="24"/>
        </w:rPr>
      </w:pPr>
      <w:r>
        <w:rPr>
          <w:sz w:val="24"/>
        </w:rPr>
        <w:t>Levantamento</w:t>
      </w:r>
      <w:r>
        <w:rPr>
          <w:spacing w:val="-6"/>
          <w:sz w:val="24"/>
        </w:rPr>
        <w:t> </w:t>
      </w:r>
      <w:r>
        <w:rPr>
          <w:sz w:val="24"/>
        </w:rPr>
        <w:t>de</w:t>
      </w:r>
      <w:r>
        <w:rPr>
          <w:spacing w:val="-6"/>
          <w:sz w:val="24"/>
        </w:rPr>
        <w:t> </w:t>
      </w:r>
      <w:r>
        <w:rPr>
          <w:sz w:val="24"/>
        </w:rPr>
        <w:t>dados</w:t>
      </w:r>
      <w:r>
        <w:rPr>
          <w:spacing w:val="-7"/>
          <w:sz w:val="24"/>
        </w:rPr>
        <w:t> </w:t>
      </w:r>
      <w:r>
        <w:rPr>
          <w:sz w:val="24"/>
        </w:rPr>
        <w:t>e</w:t>
      </w:r>
      <w:r>
        <w:rPr>
          <w:spacing w:val="-6"/>
          <w:sz w:val="24"/>
        </w:rPr>
        <w:t> </w:t>
      </w:r>
      <w:r>
        <w:rPr>
          <w:sz w:val="24"/>
        </w:rPr>
        <w:t>preenchimento</w:t>
      </w:r>
      <w:r>
        <w:rPr>
          <w:spacing w:val="-6"/>
          <w:sz w:val="24"/>
        </w:rPr>
        <w:t> </w:t>
      </w:r>
      <w:r>
        <w:rPr>
          <w:sz w:val="24"/>
        </w:rPr>
        <w:t>de</w:t>
      </w:r>
      <w:r>
        <w:rPr>
          <w:spacing w:val="-8"/>
          <w:sz w:val="24"/>
        </w:rPr>
        <w:t> </w:t>
      </w:r>
      <w:r>
        <w:rPr>
          <w:sz w:val="24"/>
        </w:rPr>
        <w:t>notificações</w:t>
      </w:r>
      <w:r>
        <w:rPr>
          <w:spacing w:val="-5"/>
          <w:sz w:val="24"/>
        </w:rPr>
        <w:t> </w:t>
      </w:r>
      <w:r>
        <w:rPr>
          <w:sz w:val="24"/>
        </w:rPr>
        <w:t>compulsórias</w:t>
      </w:r>
      <w:r>
        <w:rPr>
          <w:spacing w:val="-7"/>
          <w:sz w:val="24"/>
        </w:rPr>
        <w:t> </w:t>
      </w:r>
      <w:r>
        <w:rPr>
          <w:sz w:val="24"/>
        </w:rPr>
        <w:t>de</w:t>
      </w:r>
      <w:r>
        <w:rPr>
          <w:spacing w:val="-8"/>
          <w:sz w:val="24"/>
        </w:rPr>
        <w:t> </w:t>
      </w:r>
      <w:r>
        <w:rPr>
          <w:sz w:val="24"/>
        </w:rPr>
        <w:t>doenças, agravos e eventos de Saúde Pública (DAE);</w:t>
      </w:r>
    </w:p>
    <w:p>
      <w:pPr>
        <w:pStyle w:val="ListParagraph"/>
        <w:numPr>
          <w:ilvl w:val="0"/>
          <w:numId w:val="8"/>
        </w:numPr>
        <w:tabs>
          <w:tab w:pos="1954" w:val="left" w:leader="none"/>
        </w:tabs>
        <w:spacing w:line="271" w:lineRule="exact" w:before="0" w:after="0"/>
        <w:ind w:left="1954" w:right="0" w:hanging="360"/>
        <w:jc w:val="left"/>
        <w:rPr>
          <w:sz w:val="24"/>
        </w:rPr>
      </w:pPr>
      <w:r>
        <w:rPr>
          <w:sz w:val="24"/>
        </w:rPr>
        <w:t>Alimentação</w:t>
      </w:r>
      <w:r>
        <w:rPr>
          <w:spacing w:val="-2"/>
          <w:sz w:val="24"/>
        </w:rPr>
        <w:t> </w:t>
      </w:r>
      <w:r>
        <w:rPr>
          <w:sz w:val="24"/>
        </w:rPr>
        <w:t>das</w:t>
      </w:r>
      <w:r>
        <w:rPr>
          <w:spacing w:val="-1"/>
          <w:sz w:val="24"/>
        </w:rPr>
        <w:t> </w:t>
      </w:r>
      <w:r>
        <w:rPr>
          <w:sz w:val="24"/>
        </w:rPr>
        <w:t>planilhas</w:t>
      </w:r>
      <w:r>
        <w:rPr>
          <w:spacing w:val="-1"/>
          <w:sz w:val="24"/>
        </w:rPr>
        <w:t> </w:t>
      </w:r>
      <w:r>
        <w:rPr>
          <w:sz w:val="24"/>
        </w:rPr>
        <w:t>de</w:t>
      </w:r>
      <w:r>
        <w:rPr>
          <w:spacing w:val="-2"/>
          <w:sz w:val="24"/>
        </w:rPr>
        <w:t> acompanhamento;</w:t>
      </w:r>
    </w:p>
    <w:p>
      <w:pPr>
        <w:pStyle w:val="ListParagraph"/>
        <w:numPr>
          <w:ilvl w:val="0"/>
          <w:numId w:val="8"/>
        </w:numPr>
        <w:tabs>
          <w:tab w:pos="1954" w:val="left" w:leader="none"/>
        </w:tabs>
        <w:spacing w:line="240" w:lineRule="auto" w:before="139" w:after="0"/>
        <w:ind w:left="1954" w:right="0" w:hanging="360"/>
        <w:jc w:val="left"/>
        <w:rPr>
          <w:sz w:val="24"/>
        </w:rPr>
      </w:pPr>
      <w:r>
        <w:rPr>
          <w:sz w:val="24"/>
        </w:rPr>
        <w:t>Investigação</w:t>
      </w:r>
      <w:r>
        <w:rPr>
          <w:spacing w:val="-2"/>
          <w:sz w:val="24"/>
        </w:rPr>
        <w:t> </w:t>
      </w:r>
      <w:r>
        <w:rPr>
          <w:sz w:val="24"/>
        </w:rPr>
        <w:t>de</w:t>
      </w:r>
      <w:r>
        <w:rPr>
          <w:spacing w:val="-2"/>
          <w:sz w:val="24"/>
        </w:rPr>
        <w:t> </w:t>
      </w:r>
      <w:r>
        <w:rPr>
          <w:sz w:val="24"/>
        </w:rPr>
        <w:t>óbitos</w:t>
      </w:r>
      <w:r>
        <w:rPr>
          <w:spacing w:val="-1"/>
          <w:sz w:val="24"/>
        </w:rPr>
        <w:t> </w:t>
      </w:r>
      <w:r>
        <w:rPr>
          <w:sz w:val="24"/>
        </w:rPr>
        <w:t>conforme</w:t>
      </w:r>
      <w:r>
        <w:rPr>
          <w:spacing w:val="-1"/>
          <w:sz w:val="24"/>
        </w:rPr>
        <w:t> </w:t>
      </w:r>
      <w:r>
        <w:rPr>
          <w:sz w:val="24"/>
        </w:rPr>
        <w:t>solicitado</w:t>
      </w:r>
      <w:r>
        <w:rPr>
          <w:spacing w:val="-1"/>
          <w:sz w:val="24"/>
        </w:rPr>
        <w:t> </w:t>
      </w:r>
      <w:r>
        <w:rPr>
          <w:sz w:val="24"/>
        </w:rPr>
        <w:t>pela</w:t>
      </w:r>
      <w:r>
        <w:rPr>
          <w:spacing w:val="-1"/>
          <w:sz w:val="24"/>
        </w:rPr>
        <w:t> </w:t>
      </w:r>
      <w:r>
        <w:rPr>
          <w:sz w:val="24"/>
        </w:rPr>
        <w:t>vigilância</w:t>
      </w:r>
      <w:r>
        <w:rPr>
          <w:spacing w:val="-1"/>
          <w:sz w:val="24"/>
        </w:rPr>
        <w:t> </w:t>
      </w:r>
      <w:r>
        <w:rPr>
          <w:spacing w:val="-2"/>
          <w:sz w:val="24"/>
        </w:rPr>
        <w:t>municipal;</w:t>
      </w:r>
    </w:p>
    <w:p>
      <w:pPr>
        <w:pStyle w:val="ListParagraph"/>
        <w:numPr>
          <w:ilvl w:val="0"/>
          <w:numId w:val="8"/>
        </w:numPr>
        <w:tabs>
          <w:tab w:pos="1954" w:val="left" w:leader="none"/>
        </w:tabs>
        <w:spacing w:line="240" w:lineRule="auto" w:before="137" w:after="0"/>
        <w:ind w:left="1954" w:right="0" w:hanging="360"/>
        <w:jc w:val="left"/>
        <w:rPr>
          <w:sz w:val="24"/>
        </w:rPr>
      </w:pPr>
      <w:r>
        <w:rPr>
          <w:sz w:val="24"/>
        </w:rPr>
        <w:t>Digitação</w:t>
      </w:r>
      <w:r>
        <w:rPr>
          <w:spacing w:val="-1"/>
          <w:sz w:val="24"/>
        </w:rPr>
        <w:t> </w:t>
      </w:r>
      <w:r>
        <w:rPr>
          <w:sz w:val="24"/>
        </w:rPr>
        <w:t>de</w:t>
      </w:r>
      <w:r>
        <w:rPr>
          <w:spacing w:val="-2"/>
          <w:sz w:val="24"/>
        </w:rPr>
        <w:t> </w:t>
      </w:r>
      <w:r>
        <w:rPr>
          <w:sz w:val="24"/>
        </w:rPr>
        <w:t>todas as</w:t>
      </w:r>
      <w:r>
        <w:rPr>
          <w:spacing w:val="-1"/>
          <w:sz w:val="24"/>
        </w:rPr>
        <w:t> </w:t>
      </w:r>
      <w:r>
        <w:rPr>
          <w:sz w:val="24"/>
        </w:rPr>
        <w:t>fichas</w:t>
      </w:r>
      <w:r>
        <w:rPr>
          <w:spacing w:val="-1"/>
          <w:sz w:val="24"/>
        </w:rPr>
        <w:t> </w:t>
      </w:r>
      <w:r>
        <w:rPr>
          <w:sz w:val="24"/>
        </w:rPr>
        <w:t>em</w:t>
      </w:r>
      <w:r>
        <w:rPr>
          <w:spacing w:val="-1"/>
          <w:sz w:val="24"/>
        </w:rPr>
        <w:t> </w:t>
      </w:r>
      <w:r>
        <w:rPr>
          <w:sz w:val="24"/>
        </w:rPr>
        <w:t>tempo </w:t>
      </w:r>
      <w:r>
        <w:rPr>
          <w:spacing w:val="-2"/>
          <w:sz w:val="24"/>
        </w:rPr>
        <w:t>oportuno;</w:t>
      </w:r>
    </w:p>
    <w:p>
      <w:pPr>
        <w:pStyle w:val="ListParagraph"/>
        <w:numPr>
          <w:ilvl w:val="0"/>
          <w:numId w:val="8"/>
        </w:numPr>
        <w:tabs>
          <w:tab w:pos="1954" w:val="left" w:leader="none"/>
        </w:tabs>
        <w:spacing w:line="240" w:lineRule="auto" w:before="139" w:after="0"/>
        <w:ind w:left="1954" w:right="0" w:hanging="360"/>
        <w:jc w:val="left"/>
        <w:rPr>
          <w:sz w:val="24"/>
        </w:rPr>
      </w:pPr>
      <w:r>
        <w:rPr>
          <w:sz w:val="24"/>
        </w:rPr>
        <w:t>Participar</w:t>
      </w:r>
      <w:r>
        <w:rPr>
          <w:spacing w:val="-3"/>
          <w:sz w:val="24"/>
        </w:rPr>
        <w:t> </w:t>
      </w:r>
      <w:r>
        <w:rPr>
          <w:sz w:val="24"/>
        </w:rPr>
        <w:t>das</w:t>
      </w:r>
      <w:r>
        <w:rPr>
          <w:spacing w:val="-1"/>
          <w:sz w:val="24"/>
        </w:rPr>
        <w:t> </w:t>
      </w:r>
      <w:r>
        <w:rPr>
          <w:sz w:val="24"/>
        </w:rPr>
        <w:t>reuniões</w:t>
      </w:r>
      <w:r>
        <w:rPr>
          <w:spacing w:val="-1"/>
          <w:sz w:val="24"/>
        </w:rPr>
        <w:t> </w:t>
      </w:r>
      <w:r>
        <w:rPr>
          <w:sz w:val="24"/>
        </w:rPr>
        <w:t>e</w:t>
      </w:r>
      <w:r>
        <w:rPr>
          <w:spacing w:val="-1"/>
          <w:sz w:val="24"/>
        </w:rPr>
        <w:t> </w:t>
      </w:r>
      <w:r>
        <w:rPr>
          <w:sz w:val="24"/>
        </w:rPr>
        <w:t>treinamentos</w:t>
      </w:r>
      <w:r>
        <w:rPr>
          <w:spacing w:val="-1"/>
          <w:sz w:val="24"/>
        </w:rPr>
        <w:t> </w:t>
      </w:r>
      <w:r>
        <w:rPr>
          <w:sz w:val="24"/>
        </w:rPr>
        <w:t>do</w:t>
      </w:r>
      <w:r>
        <w:rPr>
          <w:spacing w:val="-1"/>
          <w:sz w:val="24"/>
        </w:rPr>
        <w:t> </w:t>
      </w:r>
      <w:r>
        <w:rPr>
          <w:spacing w:val="-2"/>
          <w:sz w:val="24"/>
        </w:rPr>
        <w:t>estado;</w:t>
      </w:r>
    </w:p>
    <w:p>
      <w:pPr>
        <w:pStyle w:val="ListParagraph"/>
        <w:numPr>
          <w:ilvl w:val="0"/>
          <w:numId w:val="8"/>
        </w:numPr>
        <w:tabs>
          <w:tab w:pos="1954" w:val="left" w:leader="none"/>
        </w:tabs>
        <w:spacing w:line="240" w:lineRule="auto" w:before="137" w:after="0"/>
        <w:ind w:left="1954" w:right="0" w:hanging="360"/>
        <w:jc w:val="left"/>
        <w:rPr>
          <w:sz w:val="24"/>
        </w:rPr>
      </w:pPr>
      <w:r>
        <w:rPr>
          <w:sz w:val="24"/>
        </w:rPr>
        <w:t>Toda</w:t>
      </w:r>
      <w:r>
        <w:rPr>
          <w:spacing w:val="-5"/>
          <w:sz w:val="24"/>
        </w:rPr>
        <w:t> </w:t>
      </w:r>
      <w:r>
        <w:rPr>
          <w:sz w:val="24"/>
        </w:rPr>
        <w:t>segunda-feira</w:t>
      </w:r>
      <w:r>
        <w:rPr>
          <w:spacing w:val="-1"/>
          <w:sz w:val="24"/>
        </w:rPr>
        <w:t> </w:t>
      </w:r>
      <w:r>
        <w:rPr>
          <w:sz w:val="24"/>
        </w:rPr>
        <w:t>é</w:t>
      </w:r>
      <w:r>
        <w:rPr>
          <w:spacing w:val="-1"/>
          <w:sz w:val="24"/>
        </w:rPr>
        <w:t> </w:t>
      </w:r>
      <w:r>
        <w:rPr>
          <w:sz w:val="24"/>
        </w:rPr>
        <w:t>gerado e</w:t>
      </w:r>
      <w:r>
        <w:rPr>
          <w:spacing w:val="-1"/>
          <w:sz w:val="24"/>
        </w:rPr>
        <w:t> </w:t>
      </w:r>
      <w:r>
        <w:rPr>
          <w:sz w:val="24"/>
        </w:rPr>
        <w:t>enviado o lote de</w:t>
      </w:r>
      <w:r>
        <w:rPr>
          <w:spacing w:val="-1"/>
          <w:sz w:val="24"/>
        </w:rPr>
        <w:t> </w:t>
      </w:r>
      <w:r>
        <w:rPr>
          <w:sz w:val="24"/>
        </w:rPr>
        <w:t>notificação por e-</w:t>
      </w:r>
      <w:r>
        <w:rPr>
          <w:spacing w:val="-2"/>
          <w:sz w:val="24"/>
        </w:rPr>
        <w:t>mail.</w:t>
      </w:r>
    </w:p>
    <w:p>
      <w:pPr>
        <w:pStyle w:val="BodyText"/>
      </w:pPr>
    </w:p>
    <w:p>
      <w:pPr>
        <w:pStyle w:val="BodyText"/>
        <w:spacing w:before="207"/>
      </w:pPr>
    </w:p>
    <w:p>
      <w:pPr>
        <w:pStyle w:val="Heading1"/>
        <w:numPr>
          <w:ilvl w:val="1"/>
          <w:numId w:val="5"/>
        </w:numPr>
        <w:tabs>
          <w:tab w:pos="2235" w:val="left" w:leader="none"/>
        </w:tabs>
        <w:spacing w:line="240" w:lineRule="auto" w:before="0" w:after="0"/>
        <w:ind w:left="2235" w:right="0" w:hanging="705"/>
        <w:jc w:val="left"/>
      </w:pPr>
      <w:bookmarkStart w:name="_bookmark10" w:id="13"/>
      <w:bookmarkEnd w:id="13"/>
      <w:r>
        <w:rPr>
          <w:b w:val="0"/>
        </w:rPr>
      </w:r>
      <w:r>
        <w:rPr/>
        <w:t>Núcleo</w:t>
      </w:r>
      <w:r>
        <w:rPr>
          <w:spacing w:val="-5"/>
        </w:rPr>
        <w:t> </w:t>
      </w:r>
      <w:r>
        <w:rPr/>
        <w:t>de</w:t>
      </w:r>
      <w:r>
        <w:rPr>
          <w:spacing w:val="-4"/>
        </w:rPr>
        <w:t> </w:t>
      </w:r>
      <w:r>
        <w:rPr/>
        <w:t>educação</w:t>
      </w:r>
      <w:r>
        <w:rPr>
          <w:spacing w:val="-6"/>
        </w:rPr>
        <w:t> </w:t>
      </w:r>
      <w:r>
        <w:rPr/>
        <w:t>permanente -</w:t>
      </w:r>
      <w:r>
        <w:rPr>
          <w:spacing w:val="-4"/>
        </w:rPr>
        <w:t> </w:t>
      </w:r>
      <w:r>
        <w:rPr>
          <w:spacing w:val="-5"/>
        </w:rPr>
        <w:t>NEP</w:t>
      </w:r>
    </w:p>
    <w:p>
      <w:pPr>
        <w:pStyle w:val="BodyText"/>
        <w:spacing w:before="124"/>
        <w:rPr>
          <w:b/>
        </w:rPr>
      </w:pPr>
    </w:p>
    <w:p>
      <w:pPr>
        <w:pStyle w:val="BodyText"/>
        <w:ind w:left="1674"/>
      </w:pPr>
      <w:r>
        <w:rPr>
          <w:color w:val="1F2023"/>
          <w:shd w:fill="FFFFFF" w:color="auto" w:val="clear"/>
        </w:rPr>
        <w:t>O</w:t>
      </w:r>
      <w:r>
        <w:rPr>
          <w:color w:val="1F2023"/>
          <w:spacing w:val="-1"/>
          <w:shd w:fill="FFFFFF" w:color="auto" w:val="clear"/>
        </w:rPr>
        <w:t> </w:t>
      </w:r>
      <w:r>
        <w:rPr>
          <w:color w:val="1F2023"/>
          <w:shd w:fill="FFFFFF" w:color="auto" w:val="clear"/>
        </w:rPr>
        <w:t>NEP</w:t>
      </w:r>
      <w:r>
        <w:rPr>
          <w:color w:val="1F2023"/>
          <w:spacing w:val="-1"/>
          <w:shd w:fill="FFFFFF" w:color="auto" w:val="clear"/>
        </w:rPr>
        <w:t> </w:t>
      </w:r>
      <w:r>
        <w:rPr>
          <w:color w:val="1F2023"/>
          <w:shd w:fill="FFFFFF" w:color="auto" w:val="clear"/>
        </w:rPr>
        <w:t>visa atender</w:t>
      </w:r>
      <w:r>
        <w:rPr>
          <w:color w:val="1F2023"/>
          <w:spacing w:val="-1"/>
          <w:shd w:fill="FFFFFF" w:color="auto" w:val="clear"/>
        </w:rPr>
        <w:t> </w:t>
      </w:r>
      <w:r>
        <w:rPr>
          <w:color w:val="1F2023"/>
          <w:shd w:fill="FFFFFF" w:color="auto" w:val="clear"/>
        </w:rPr>
        <w:t>as demandas</w:t>
      </w:r>
      <w:r>
        <w:rPr>
          <w:color w:val="1F2023"/>
          <w:spacing w:val="-1"/>
          <w:shd w:fill="FFFFFF" w:color="auto" w:val="clear"/>
        </w:rPr>
        <w:t> </w:t>
      </w:r>
      <w:r>
        <w:rPr>
          <w:color w:val="1F2023"/>
          <w:shd w:fill="FFFFFF" w:color="auto" w:val="clear"/>
        </w:rPr>
        <w:t>de</w:t>
      </w:r>
      <w:r>
        <w:rPr>
          <w:color w:val="1F2023"/>
          <w:spacing w:val="-1"/>
          <w:shd w:fill="FFFFFF" w:color="auto" w:val="clear"/>
        </w:rPr>
        <w:t> </w:t>
      </w:r>
      <w:r>
        <w:rPr>
          <w:color w:val="1F2023"/>
          <w:shd w:fill="FFFFFF" w:color="auto" w:val="clear"/>
        </w:rPr>
        <w:t>treinamento</w:t>
      </w:r>
      <w:r>
        <w:rPr>
          <w:color w:val="1F2023"/>
          <w:spacing w:val="-1"/>
          <w:shd w:fill="FFFFFF" w:color="auto" w:val="clear"/>
        </w:rPr>
        <w:t> </w:t>
      </w:r>
      <w:r>
        <w:rPr>
          <w:color w:val="1F2023"/>
          <w:shd w:fill="FFFFFF" w:color="auto" w:val="clear"/>
        </w:rPr>
        <w:t>da</w:t>
      </w:r>
      <w:r>
        <w:rPr>
          <w:color w:val="1F2023"/>
          <w:spacing w:val="-1"/>
          <w:shd w:fill="FFFFFF" w:color="auto" w:val="clear"/>
        </w:rPr>
        <w:t> </w:t>
      </w:r>
      <w:r>
        <w:rPr>
          <w:color w:val="1F2023"/>
          <w:shd w:fill="FFFFFF" w:color="auto" w:val="clear"/>
        </w:rPr>
        <w:t>equipe</w:t>
      </w:r>
      <w:r>
        <w:rPr>
          <w:color w:val="1F2023"/>
          <w:spacing w:val="-1"/>
          <w:shd w:fill="FFFFFF" w:color="auto" w:val="clear"/>
        </w:rPr>
        <w:t> </w:t>
      </w:r>
      <w:r>
        <w:rPr>
          <w:color w:val="1F2023"/>
          <w:shd w:fill="FFFFFF" w:color="auto" w:val="clear"/>
        </w:rPr>
        <w:t>multiprofissional </w:t>
      </w:r>
      <w:r>
        <w:rPr>
          <w:color w:val="1F2023"/>
          <w:spacing w:val="-5"/>
          <w:shd w:fill="FFFFFF" w:color="auto" w:val="clear"/>
        </w:rPr>
        <w:t>da</w:t>
      </w:r>
    </w:p>
    <w:p>
      <w:pPr>
        <w:pStyle w:val="BodyText"/>
        <w:spacing w:before="101"/>
      </w:pPr>
    </w:p>
    <w:p>
      <w:pPr>
        <w:pStyle w:val="BodyText"/>
        <w:spacing w:line="360" w:lineRule="auto"/>
        <w:ind w:left="822" w:right="251" w:firstLine="851"/>
        <w:jc w:val="both"/>
      </w:pPr>
      <w:r>
        <w:rPr>
          <w:color w:val="1F2023"/>
          <w:shd w:fill="FFFFFF" w:color="auto" w:val="clear"/>
        </w:rPr>
        <w:t>instituição, com propostas de metodologias ativas com base no compromisso de</w:t>
      </w:r>
      <w:r>
        <w:rPr>
          <w:color w:val="1F2023"/>
        </w:rPr>
        <w:t> </w:t>
      </w:r>
      <w:r>
        <w:rPr>
          <w:color w:val="1F2023"/>
          <w:shd w:fill="FFFFFF" w:color="auto" w:val="clear"/>
        </w:rPr>
        <w:t>desenvolvimento e capacitação dos colaboradores voltado para</w:t>
      </w:r>
      <w:r>
        <w:rPr>
          <w:color w:val="1F2023"/>
          <w:spacing w:val="-1"/>
          <w:shd w:fill="FFFFFF" w:color="auto" w:val="clear"/>
        </w:rPr>
        <w:t> </w:t>
      </w:r>
      <w:r>
        <w:rPr>
          <w:color w:val="1F2023"/>
          <w:shd w:fill="FFFFFF" w:color="auto" w:val="clear"/>
        </w:rPr>
        <w:t>o aprimoramento da qualidade</w:t>
      </w:r>
      <w:r>
        <w:rPr>
          <w:color w:val="1F2023"/>
        </w:rPr>
        <w:t> </w:t>
      </w:r>
      <w:r>
        <w:rPr>
          <w:color w:val="1F2023"/>
          <w:shd w:fill="FFFFFF" w:color="auto" w:val="clear"/>
        </w:rPr>
        <w:t>da assistência ao paciente.</w:t>
      </w:r>
    </w:p>
    <w:p>
      <w:pPr>
        <w:pStyle w:val="BodyText"/>
        <w:spacing w:before="168"/>
        <w:rPr>
          <w:sz w:val="22"/>
        </w:rPr>
      </w:pPr>
    </w:p>
    <w:p>
      <w:pPr>
        <w:spacing w:before="0"/>
        <w:ind w:left="0" w:right="532" w:firstLine="0"/>
        <w:jc w:val="right"/>
        <w:rPr>
          <w:b/>
          <w:sz w:val="22"/>
        </w:rPr>
      </w:pPr>
      <w:r>
        <w:rPr>
          <w:b/>
          <w:spacing w:val="-5"/>
          <w:sz w:val="22"/>
        </w:rPr>
        <w:t>15</w:t>
      </w:r>
    </w:p>
    <w:p>
      <w:pPr>
        <w:spacing w:after="0"/>
        <w:jc w:val="right"/>
        <w:rPr>
          <w:sz w:val="22"/>
        </w:rPr>
        <w:sectPr>
          <w:pgSz w:w="11910" w:h="16840"/>
          <w:pgMar w:top="1680" w:bottom="280" w:left="880" w:right="880"/>
        </w:sectPr>
      </w:pPr>
    </w:p>
    <w:p>
      <w:pPr>
        <w:pStyle w:val="BodyText"/>
        <w:spacing w:before="62"/>
        <w:ind w:left="1674"/>
      </w:pPr>
      <w:r>
        <w:rPr/>
        <w:drawing>
          <wp:anchor distT="0" distB="0" distL="0" distR="0" allowOverlap="1" layoutInCell="1" locked="0" behindDoc="1" simplePos="0" relativeHeight="485722624">
            <wp:simplePos x="0" y="0"/>
            <wp:positionH relativeFrom="page">
              <wp:posOffset>0</wp:posOffset>
            </wp:positionH>
            <wp:positionV relativeFrom="page">
              <wp:posOffset>164568</wp:posOffset>
            </wp:positionV>
            <wp:extent cx="7560563" cy="1036781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7560563" cy="10367815"/>
                    </a:xfrm>
                    <a:prstGeom prst="rect">
                      <a:avLst/>
                    </a:prstGeom>
                  </pic:spPr>
                </pic:pic>
              </a:graphicData>
            </a:graphic>
          </wp:anchor>
        </w:drawing>
      </w:r>
      <w:r>
        <w:rPr>
          <w:color w:val="1F2023"/>
          <w:shd w:fill="FFFFFF" w:color="auto" w:val="clear"/>
        </w:rPr>
        <w:t>Segue</w:t>
      </w:r>
      <w:r>
        <w:rPr>
          <w:color w:val="1F2023"/>
          <w:spacing w:val="-4"/>
          <w:shd w:fill="FFFFFF" w:color="auto" w:val="clear"/>
        </w:rPr>
        <w:t> </w:t>
      </w:r>
      <w:r>
        <w:rPr>
          <w:color w:val="1F2023"/>
          <w:shd w:fill="FFFFFF" w:color="auto" w:val="clear"/>
        </w:rPr>
        <w:t>os temas abordados</w:t>
      </w:r>
      <w:r>
        <w:rPr>
          <w:color w:val="1F2023"/>
          <w:spacing w:val="-1"/>
          <w:shd w:fill="FFFFFF" w:color="auto" w:val="clear"/>
        </w:rPr>
        <w:t> </w:t>
      </w:r>
      <w:r>
        <w:rPr>
          <w:color w:val="1F2023"/>
          <w:shd w:fill="FFFFFF" w:color="auto" w:val="clear"/>
        </w:rPr>
        <w:t>no decorrer de</w:t>
      </w:r>
      <w:r>
        <w:rPr>
          <w:color w:val="1F2023"/>
          <w:spacing w:val="-2"/>
          <w:shd w:fill="FFFFFF" w:color="auto" w:val="clear"/>
        </w:rPr>
        <w:t> </w:t>
      </w:r>
      <w:r>
        <w:rPr>
          <w:color w:val="1F2023"/>
          <w:shd w:fill="FFFFFF" w:color="auto" w:val="clear"/>
        </w:rPr>
        <w:t>março de</w:t>
      </w:r>
      <w:r>
        <w:rPr>
          <w:color w:val="1F2023"/>
          <w:spacing w:val="-1"/>
          <w:shd w:fill="FFFFFF" w:color="auto" w:val="clear"/>
        </w:rPr>
        <w:t> </w:t>
      </w:r>
      <w:r>
        <w:rPr>
          <w:color w:val="1F2023"/>
          <w:spacing w:val="-2"/>
          <w:shd w:fill="FFFFFF" w:color="auto" w:val="clear"/>
        </w:rPr>
        <w:t>2023:</w:t>
      </w:r>
    </w:p>
    <w:p>
      <w:pPr>
        <w:pStyle w:val="BodyText"/>
        <w:spacing w:before="148"/>
        <w:rPr>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2537"/>
        <w:gridCol w:w="1132"/>
        <w:gridCol w:w="1339"/>
        <w:gridCol w:w="1202"/>
        <w:gridCol w:w="1853"/>
      </w:tblGrid>
      <w:tr>
        <w:trPr>
          <w:trHeight w:val="856" w:hRule="atLeast"/>
        </w:trPr>
        <w:tc>
          <w:tcPr>
            <w:tcW w:w="1716" w:type="dxa"/>
            <w:shd w:val="clear" w:color="auto" w:fill="00344B"/>
          </w:tcPr>
          <w:p>
            <w:pPr>
              <w:pStyle w:val="TableParagraph"/>
              <w:spacing w:before="47"/>
              <w:ind w:left="0"/>
              <w:jc w:val="left"/>
              <w:rPr>
                <w:sz w:val="22"/>
              </w:rPr>
            </w:pPr>
          </w:p>
          <w:p>
            <w:pPr>
              <w:pStyle w:val="TableParagraph"/>
              <w:spacing w:before="1"/>
              <w:ind w:left="13" w:right="2"/>
              <w:rPr>
                <w:b/>
                <w:sz w:val="22"/>
              </w:rPr>
            </w:pPr>
            <w:r>
              <w:rPr>
                <w:b/>
                <w:color w:val="FFFFFF"/>
                <w:spacing w:val="-2"/>
                <w:sz w:val="22"/>
              </w:rPr>
              <w:t>SETOR</w:t>
            </w:r>
          </w:p>
        </w:tc>
        <w:tc>
          <w:tcPr>
            <w:tcW w:w="2537" w:type="dxa"/>
            <w:shd w:val="clear" w:color="auto" w:fill="00344B"/>
          </w:tcPr>
          <w:p>
            <w:pPr>
              <w:pStyle w:val="TableParagraph"/>
              <w:spacing w:before="47"/>
              <w:ind w:left="0"/>
              <w:jc w:val="left"/>
              <w:rPr>
                <w:sz w:val="22"/>
              </w:rPr>
            </w:pPr>
          </w:p>
          <w:p>
            <w:pPr>
              <w:pStyle w:val="TableParagraph"/>
              <w:spacing w:before="1"/>
              <w:ind w:left="10" w:right="5"/>
              <w:rPr>
                <w:b/>
                <w:sz w:val="22"/>
              </w:rPr>
            </w:pPr>
            <w:r>
              <w:rPr>
                <w:b/>
                <w:color w:val="FFFFFF"/>
                <w:sz w:val="22"/>
              </w:rPr>
              <w:t>TEMAS</w:t>
            </w:r>
            <w:r>
              <w:rPr>
                <w:b/>
                <w:color w:val="FFFFFF"/>
                <w:spacing w:val="-3"/>
                <w:sz w:val="22"/>
              </w:rPr>
              <w:t> </w:t>
            </w:r>
            <w:r>
              <w:rPr>
                <w:b/>
                <w:color w:val="FFFFFF"/>
                <w:spacing w:val="-2"/>
                <w:sz w:val="22"/>
              </w:rPr>
              <w:t>ABORDADOS</w:t>
            </w:r>
          </w:p>
        </w:tc>
        <w:tc>
          <w:tcPr>
            <w:tcW w:w="1132" w:type="dxa"/>
            <w:shd w:val="clear" w:color="auto" w:fill="00344B"/>
          </w:tcPr>
          <w:p>
            <w:pPr>
              <w:pStyle w:val="TableParagraph"/>
              <w:spacing w:before="173"/>
              <w:ind w:left="240" w:right="218" w:firstLine="31"/>
              <w:jc w:val="left"/>
              <w:rPr>
                <w:b/>
                <w:sz w:val="22"/>
              </w:rPr>
            </w:pPr>
            <w:r>
              <w:rPr>
                <w:b/>
                <w:color w:val="FFFFFF"/>
                <w:sz w:val="22"/>
              </w:rPr>
              <w:t>Nº</w:t>
            </w:r>
            <w:r>
              <w:rPr>
                <w:b/>
                <w:color w:val="FFFFFF"/>
                <w:spacing w:val="-8"/>
                <w:sz w:val="22"/>
              </w:rPr>
              <w:t> </w:t>
            </w:r>
            <w:r>
              <w:rPr>
                <w:b/>
                <w:color w:val="FFFFFF"/>
                <w:sz w:val="22"/>
              </w:rPr>
              <w:t>DE </w:t>
            </w:r>
            <w:r>
              <w:rPr>
                <w:b/>
                <w:color w:val="FFFFFF"/>
                <w:spacing w:val="-2"/>
                <w:sz w:val="22"/>
              </w:rPr>
              <w:t>PART.</w:t>
            </w:r>
          </w:p>
        </w:tc>
        <w:tc>
          <w:tcPr>
            <w:tcW w:w="1339" w:type="dxa"/>
            <w:shd w:val="clear" w:color="auto" w:fill="00344B"/>
          </w:tcPr>
          <w:p>
            <w:pPr>
              <w:pStyle w:val="TableParagraph"/>
              <w:spacing w:before="199"/>
              <w:ind w:left="152" w:right="139" w:firstLine="151"/>
              <w:jc w:val="left"/>
              <w:rPr>
                <w:b/>
                <w:sz w:val="20"/>
              </w:rPr>
            </w:pPr>
            <w:r>
              <w:rPr>
                <w:b/>
                <w:color w:val="FFFFFF"/>
                <w:spacing w:val="-4"/>
                <w:sz w:val="20"/>
              </w:rPr>
              <w:t>CARGA </w:t>
            </w:r>
            <w:r>
              <w:rPr>
                <w:b/>
                <w:color w:val="FFFFFF"/>
                <w:spacing w:val="-2"/>
                <w:sz w:val="20"/>
              </w:rPr>
              <w:t>HORÁRIA:</w:t>
            </w:r>
          </w:p>
        </w:tc>
        <w:tc>
          <w:tcPr>
            <w:tcW w:w="1202" w:type="dxa"/>
            <w:shd w:val="clear" w:color="auto" w:fill="00344B"/>
          </w:tcPr>
          <w:p>
            <w:pPr>
              <w:pStyle w:val="TableParagraph"/>
              <w:spacing w:before="47"/>
              <w:ind w:left="0"/>
              <w:jc w:val="left"/>
              <w:rPr>
                <w:sz w:val="22"/>
              </w:rPr>
            </w:pPr>
          </w:p>
          <w:p>
            <w:pPr>
              <w:pStyle w:val="TableParagraph"/>
              <w:spacing w:before="1"/>
              <w:ind w:left="14" w:right="4"/>
              <w:rPr>
                <w:b/>
                <w:sz w:val="22"/>
              </w:rPr>
            </w:pPr>
            <w:r>
              <w:rPr>
                <w:b/>
                <w:color w:val="FFFFFF"/>
                <w:spacing w:val="-2"/>
                <w:sz w:val="22"/>
              </w:rPr>
              <w:t>DATA:</w:t>
            </w:r>
          </w:p>
        </w:tc>
        <w:tc>
          <w:tcPr>
            <w:tcW w:w="1853" w:type="dxa"/>
            <w:shd w:val="clear" w:color="auto" w:fill="00344B"/>
          </w:tcPr>
          <w:p>
            <w:pPr>
              <w:pStyle w:val="TableParagraph"/>
              <w:spacing w:before="47"/>
              <w:ind w:left="0"/>
              <w:jc w:val="left"/>
              <w:rPr>
                <w:sz w:val="22"/>
              </w:rPr>
            </w:pPr>
          </w:p>
          <w:p>
            <w:pPr>
              <w:pStyle w:val="TableParagraph"/>
              <w:spacing w:before="1"/>
              <w:ind w:left="12" w:right="1"/>
              <w:rPr>
                <w:b/>
                <w:sz w:val="22"/>
              </w:rPr>
            </w:pPr>
            <w:r>
              <w:rPr>
                <w:b/>
                <w:color w:val="FFFFFF"/>
                <w:spacing w:val="-2"/>
                <w:sz w:val="22"/>
              </w:rPr>
              <w:t>FACILITADOR:</w:t>
            </w:r>
          </w:p>
        </w:tc>
      </w:tr>
      <w:tr>
        <w:trPr>
          <w:trHeight w:val="861" w:hRule="atLeast"/>
        </w:trPr>
        <w:tc>
          <w:tcPr>
            <w:tcW w:w="1716" w:type="dxa"/>
          </w:tcPr>
          <w:p>
            <w:pPr>
              <w:pStyle w:val="TableParagraph"/>
              <w:spacing w:line="259" w:lineRule="auto" w:before="77"/>
              <w:ind w:left="516" w:hanging="349"/>
              <w:jc w:val="left"/>
              <w:rPr>
                <w:sz w:val="22"/>
              </w:rPr>
            </w:pPr>
            <w:r>
              <w:rPr>
                <w:spacing w:val="-2"/>
                <w:sz w:val="22"/>
              </w:rPr>
              <w:t>FONOAUDIO- LOGIA</w:t>
            </w:r>
          </w:p>
        </w:tc>
        <w:tc>
          <w:tcPr>
            <w:tcW w:w="2537" w:type="dxa"/>
          </w:tcPr>
          <w:p>
            <w:pPr>
              <w:pStyle w:val="TableParagraph"/>
              <w:spacing w:line="259" w:lineRule="auto" w:before="77"/>
              <w:ind w:left="494" w:right="304" w:hanging="178"/>
              <w:jc w:val="left"/>
              <w:rPr>
                <w:sz w:val="22"/>
              </w:rPr>
            </w:pPr>
            <w:r>
              <w:rPr>
                <w:sz w:val="22"/>
              </w:rPr>
              <w:t>IMPORTÂNCIA</w:t>
            </w:r>
            <w:r>
              <w:rPr>
                <w:spacing w:val="-14"/>
                <w:sz w:val="22"/>
              </w:rPr>
              <w:t> </w:t>
            </w:r>
            <w:r>
              <w:rPr>
                <w:sz w:val="22"/>
              </w:rPr>
              <w:t>DA HIGIENE ORAL</w:t>
            </w:r>
          </w:p>
        </w:tc>
        <w:tc>
          <w:tcPr>
            <w:tcW w:w="1132" w:type="dxa"/>
          </w:tcPr>
          <w:p>
            <w:pPr>
              <w:pStyle w:val="TableParagraph"/>
              <w:spacing w:before="214"/>
              <w:ind w:left="12"/>
              <w:rPr>
                <w:sz w:val="22"/>
              </w:rPr>
            </w:pPr>
            <w:r>
              <w:rPr>
                <w:spacing w:val="-5"/>
                <w:sz w:val="22"/>
              </w:rPr>
              <w:t>11</w:t>
            </w:r>
          </w:p>
        </w:tc>
        <w:tc>
          <w:tcPr>
            <w:tcW w:w="1339" w:type="dxa"/>
          </w:tcPr>
          <w:p>
            <w:pPr>
              <w:pStyle w:val="TableParagraph"/>
              <w:spacing w:before="214"/>
              <w:ind w:left="11"/>
              <w:rPr>
                <w:sz w:val="22"/>
              </w:rPr>
            </w:pPr>
            <w:r>
              <w:rPr>
                <w:spacing w:val="-2"/>
                <w:sz w:val="22"/>
              </w:rPr>
              <w:t>0:15:00</w:t>
            </w:r>
          </w:p>
        </w:tc>
        <w:tc>
          <w:tcPr>
            <w:tcW w:w="1202" w:type="dxa"/>
          </w:tcPr>
          <w:p>
            <w:pPr>
              <w:pStyle w:val="TableParagraph"/>
              <w:spacing w:before="214"/>
              <w:ind w:left="14"/>
              <w:rPr>
                <w:sz w:val="22"/>
              </w:rPr>
            </w:pPr>
            <w:r>
              <w:rPr>
                <w:spacing w:val="-2"/>
                <w:sz w:val="22"/>
              </w:rPr>
              <w:t>31/03/2023</w:t>
            </w:r>
          </w:p>
        </w:tc>
        <w:tc>
          <w:tcPr>
            <w:tcW w:w="1853" w:type="dxa"/>
          </w:tcPr>
          <w:p>
            <w:pPr>
              <w:pStyle w:val="TableParagraph"/>
              <w:spacing w:before="214"/>
              <w:ind w:left="12" w:right="3"/>
              <w:rPr>
                <w:sz w:val="22"/>
              </w:rPr>
            </w:pPr>
            <w:r>
              <w:rPr>
                <w:spacing w:val="-2"/>
                <w:sz w:val="22"/>
              </w:rPr>
              <w:t>IRENE</w:t>
            </w:r>
          </w:p>
        </w:tc>
      </w:tr>
      <w:tr>
        <w:trPr>
          <w:trHeight w:val="858" w:hRule="atLeast"/>
        </w:trPr>
        <w:tc>
          <w:tcPr>
            <w:tcW w:w="1716" w:type="dxa"/>
          </w:tcPr>
          <w:p>
            <w:pPr>
              <w:pStyle w:val="TableParagraph"/>
              <w:spacing w:before="214"/>
              <w:ind w:left="13" w:right="5"/>
              <w:rPr>
                <w:sz w:val="22"/>
              </w:rPr>
            </w:pPr>
            <w:r>
              <w:rPr>
                <w:spacing w:val="-2"/>
                <w:sz w:val="22"/>
              </w:rPr>
              <w:t>IMAGEM</w:t>
            </w:r>
          </w:p>
        </w:tc>
        <w:tc>
          <w:tcPr>
            <w:tcW w:w="2537" w:type="dxa"/>
          </w:tcPr>
          <w:p>
            <w:pPr>
              <w:pStyle w:val="TableParagraph"/>
              <w:spacing w:before="214"/>
              <w:ind w:left="10" w:right="7"/>
              <w:rPr>
                <w:sz w:val="22"/>
              </w:rPr>
            </w:pPr>
            <w:r>
              <w:rPr>
                <w:spacing w:val="-2"/>
                <w:sz w:val="22"/>
              </w:rPr>
              <w:t>QUEDA</w:t>
            </w:r>
          </w:p>
        </w:tc>
        <w:tc>
          <w:tcPr>
            <w:tcW w:w="1132" w:type="dxa"/>
          </w:tcPr>
          <w:p>
            <w:pPr>
              <w:pStyle w:val="TableParagraph"/>
              <w:spacing w:before="214"/>
              <w:ind w:left="12"/>
              <w:rPr>
                <w:sz w:val="22"/>
              </w:rPr>
            </w:pPr>
            <w:r>
              <w:rPr>
                <w:spacing w:val="-10"/>
                <w:sz w:val="22"/>
              </w:rPr>
              <w:t>5</w:t>
            </w:r>
          </w:p>
        </w:tc>
        <w:tc>
          <w:tcPr>
            <w:tcW w:w="1339" w:type="dxa"/>
          </w:tcPr>
          <w:p>
            <w:pPr>
              <w:pStyle w:val="TableParagraph"/>
              <w:spacing w:before="214"/>
              <w:ind w:left="11"/>
              <w:rPr>
                <w:sz w:val="22"/>
              </w:rPr>
            </w:pPr>
            <w:r>
              <w:rPr>
                <w:spacing w:val="-2"/>
                <w:sz w:val="22"/>
              </w:rPr>
              <w:t>0:50:00</w:t>
            </w:r>
          </w:p>
        </w:tc>
        <w:tc>
          <w:tcPr>
            <w:tcW w:w="1202" w:type="dxa"/>
          </w:tcPr>
          <w:p>
            <w:pPr>
              <w:pStyle w:val="TableParagraph"/>
              <w:spacing w:before="214"/>
              <w:ind w:left="14"/>
              <w:rPr>
                <w:sz w:val="22"/>
              </w:rPr>
            </w:pPr>
            <w:r>
              <w:rPr>
                <w:spacing w:val="-2"/>
                <w:sz w:val="22"/>
              </w:rPr>
              <w:t>23/03/2023</w:t>
            </w:r>
          </w:p>
        </w:tc>
        <w:tc>
          <w:tcPr>
            <w:tcW w:w="1853" w:type="dxa"/>
          </w:tcPr>
          <w:p>
            <w:pPr>
              <w:pStyle w:val="TableParagraph"/>
              <w:spacing w:before="214"/>
              <w:ind w:left="12" w:right="7"/>
              <w:rPr>
                <w:sz w:val="22"/>
              </w:rPr>
            </w:pPr>
            <w:r>
              <w:rPr>
                <w:sz w:val="22"/>
              </w:rPr>
              <w:t>ANA</w:t>
            </w:r>
            <w:r>
              <w:rPr>
                <w:spacing w:val="-5"/>
                <w:sz w:val="22"/>
              </w:rPr>
              <w:t> </w:t>
            </w:r>
            <w:r>
              <w:rPr>
                <w:spacing w:val="-2"/>
                <w:sz w:val="22"/>
              </w:rPr>
              <w:t>CAROLINA</w:t>
            </w:r>
          </w:p>
        </w:tc>
      </w:tr>
      <w:tr>
        <w:trPr>
          <w:trHeight w:val="861" w:hRule="atLeast"/>
        </w:trPr>
        <w:tc>
          <w:tcPr>
            <w:tcW w:w="1716" w:type="dxa"/>
          </w:tcPr>
          <w:p>
            <w:pPr>
              <w:pStyle w:val="TableParagraph"/>
              <w:spacing w:before="217"/>
              <w:ind w:left="13" w:right="5"/>
              <w:rPr>
                <w:sz w:val="22"/>
              </w:rPr>
            </w:pPr>
            <w:r>
              <w:rPr>
                <w:spacing w:val="-2"/>
                <w:sz w:val="22"/>
              </w:rPr>
              <w:t>IMAGEM</w:t>
            </w:r>
          </w:p>
        </w:tc>
        <w:tc>
          <w:tcPr>
            <w:tcW w:w="2537" w:type="dxa"/>
          </w:tcPr>
          <w:p>
            <w:pPr>
              <w:pStyle w:val="TableParagraph"/>
              <w:spacing w:line="259" w:lineRule="auto" w:before="80"/>
              <w:ind w:left="734" w:right="217" w:hanging="502"/>
              <w:jc w:val="left"/>
              <w:rPr>
                <w:sz w:val="22"/>
              </w:rPr>
            </w:pPr>
            <w:r>
              <w:rPr>
                <w:sz w:val="22"/>
              </w:rPr>
              <w:t>IDENTIFICAÇÃO</w:t>
            </w:r>
            <w:r>
              <w:rPr>
                <w:spacing w:val="-14"/>
                <w:sz w:val="22"/>
              </w:rPr>
              <w:t> </w:t>
            </w:r>
            <w:r>
              <w:rPr>
                <w:sz w:val="22"/>
              </w:rPr>
              <w:t>DO </w:t>
            </w:r>
            <w:r>
              <w:rPr>
                <w:spacing w:val="-2"/>
                <w:sz w:val="22"/>
              </w:rPr>
              <w:t>PACIENTE</w:t>
            </w:r>
          </w:p>
        </w:tc>
        <w:tc>
          <w:tcPr>
            <w:tcW w:w="1132" w:type="dxa"/>
          </w:tcPr>
          <w:p>
            <w:pPr>
              <w:pStyle w:val="TableParagraph"/>
              <w:spacing w:before="217"/>
              <w:ind w:left="12"/>
              <w:rPr>
                <w:sz w:val="22"/>
              </w:rPr>
            </w:pPr>
            <w:r>
              <w:rPr>
                <w:spacing w:val="-10"/>
                <w:sz w:val="22"/>
              </w:rPr>
              <w:t>5</w:t>
            </w:r>
          </w:p>
        </w:tc>
        <w:tc>
          <w:tcPr>
            <w:tcW w:w="1339" w:type="dxa"/>
          </w:tcPr>
          <w:p>
            <w:pPr>
              <w:pStyle w:val="TableParagraph"/>
              <w:spacing w:before="217"/>
              <w:ind w:left="11"/>
              <w:rPr>
                <w:sz w:val="22"/>
              </w:rPr>
            </w:pPr>
            <w:r>
              <w:rPr>
                <w:spacing w:val="-2"/>
                <w:sz w:val="22"/>
              </w:rPr>
              <w:t>0:40:00</w:t>
            </w:r>
          </w:p>
        </w:tc>
        <w:tc>
          <w:tcPr>
            <w:tcW w:w="1202" w:type="dxa"/>
          </w:tcPr>
          <w:p>
            <w:pPr>
              <w:pStyle w:val="TableParagraph"/>
              <w:spacing w:before="217"/>
              <w:ind w:left="14"/>
              <w:rPr>
                <w:sz w:val="22"/>
              </w:rPr>
            </w:pPr>
            <w:r>
              <w:rPr>
                <w:spacing w:val="-2"/>
                <w:sz w:val="22"/>
              </w:rPr>
              <w:t>24/03/2023</w:t>
            </w:r>
          </w:p>
        </w:tc>
        <w:tc>
          <w:tcPr>
            <w:tcW w:w="1853" w:type="dxa"/>
          </w:tcPr>
          <w:p>
            <w:pPr>
              <w:pStyle w:val="TableParagraph"/>
              <w:spacing w:before="217"/>
              <w:ind w:left="12" w:right="6"/>
              <w:rPr>
                <w:sz w:val="22"/>
              </w:rPr>
            </w:pPr>
            <w:r>
              <w:rPr>
                <w:sz w:val="22"/>
              </w:rPr>
              <w:t>ANA</w:t>
            </w:r>
            <w:r>
              <w:rPr>
                <w:spacing w:val="-5"/>
                <w:sz w:val="22"/>
              </w:rPr>
              <w:t> </w:t>
            </w:r>
            <w:r>
              <w:rPr>
                <w:spacing w:val="-2"/>
                <w:sz w:val="22"/>
              </w:rPr>
              <w:t>CAROLINA</w:t>
            </w:r>
          </w:p>
        </w:tc>
      </w:tr>
      <w:tr>
        <w:trPr>
          <w:trHeight w:val="861" w:hRule="atLeast"/>
        </w:trPr>
        <w:tc>
          <w:tcPr>
            <w:tcW w:w="1716" w:type="dxa"/>
          </w:tcPr>
          <w:p>
            <w:pPr>
              <w:pStyle w:val="TableParagraph"/>
              <w:spacing w:before="217"/>
              <w:ind w:left="13" w:right="5"/>
              <w:rPr>
                <w:sz w:val="22"/>
              </w:rPr>
            </w:pPr>
            <w:r>
              <w:rPr>
                <w:spacing w:val="-2"/>
                <w:sz w:val="22"/>
              </w:rPr>
              <w:t>IMAGEM</w:t>
            </w:r>
          </w:p>
        </w:tc>
        <w:tc>
          <w:tcPr>
            <w:tcW w:w="2537" w:type="dxa"/>
          </w:tcPr>
          <w:p>
            <w:pPr>
              <w:pStyle w:val="TableParagraph"/>
              <w:spacing w:line="259" w:lineRule="auto" w:before="80"/>
              <w:ind w:left="948" w:right="304" w:hanging="612"/>
              <w:jc w:val="left"/>
              <w:rPr>
                <w:sz w:val="22"/>
              </w:rPr>
            </w:pPr>
            <w:r>
              <w:rPr>
                <w:sz w:val="22"/>
              </w:rPr>
              <w:t>EXAME</w:t>
            </w:r>
            <w:r>
              <w:rPr>
                <w:spacing w:val="-13"/>
                <w:sz w:val="22"/>
              </w:rPr>
              <w:t> </w:t>
            </w:r>
            <w:r>
              <w:rPr>
                <w:sz w:val="22"/>
              </w:rPr>
              <w:t>DE</w:t>
            </w:r>
            <w:r>
              <w:rPr>
                <w:spacing w:val="-13"/>
                <w:sz w:val="22"/>
              </w:rPr>
              <w:t> </w:t>
            </w:r>
            <w:r>
              <w:rPr>
                <w:sz w:val="22"/>
              </w:rPr>
              <w:t>RX</w:t>
            </w:r>
            <w:r>
              <w:rPr>
                <w:spacing w:val="-14"/>
                <w:sz w:val="22"/>
              </w:rPr>
              <w:t> </w:t>
            </w:r>
            <w:r>
              <w:rPr>
                <w:sz w:val="22"/>
              </w:rPr>
              <w:t>NO </w:t>
            </w:r>
            <w:r>
              <w:rPr>
                <w:spacing w:val="-2"/>
                <w:sz w:val="22"/>
              </w:rPr>
              <w:t>LEITO</w:t>
            </w:r>
          </w:p>
        </w:tc>
        <w:tc>
          <w:tcPr>
            <w:tcW w:w="1132" w:type="dxa"/>
          </w:tcPr>
          <w:p>
            <w:pPr>
              <w:pStyle w:val="TableParagraph"/>
              <w:spacing w:before="217"/>
              <w:ind w:left="12"/>
              <w:rPr>
                <w:sz w:val="22"/>
              </w:rPr>
            </w:pPr>
            <w:r>
              <w:rPr>
                <w:spacing w:val="-10"/>
                <w:sz w:val="22"/>
              </w:rPr>
              <w:t>5</w:t>
            </w:r>
          </w:p>
        </w:tc>
        <w:tc>
          <w:tcPr>
            <w:tcW w:w="1339" w:type="dxa"/>
          </w:tcPr>
          <w:p>
            <w:pPr>
              <w:pStyle w:val="TableParagraph"/>
              <w:spacing w:before="217"/>
              <w:ind w:left="11"/>
              <w:rPr>
                <w:sz w:val="22"/>
              </w:rPr>
            </w:pPr>
            <w:r>
              <w:rPr>
                <w:spacing w:val="-2"/>
                <w:sz w:val="22"/>
              </w:rPr>
              <w:t>0:40:00</w:t>
            </w:r>
          </w:p>
        </w:tc>
        <w:tc>
          <w:tcPr>
            <w:tcW w:w="1202" w:type="dxa"/>
          </w:tcPr>
          <w:p>
            <w:pPr>
              <w:pStyle w:val="TableParagraph"/>
              <w:spacing w:before="217"/>
              <w:ind w:left="14"/>
              <w:rPr>
                <w:sz w:val="22"/>
              </w:rPr>
            </w:pPr>
            <w:r>
              <w:rPr>
                <w:spacing w:val="-2"/>
                <w:sz w:val="22"/>
              </w:rPr>
              <w:t>27/03/2023</w:t>
            </w:r>
          </w:p>
        </w:tc>
        <w:tc>
          <w:tcPr>
            <w:tcW w:w="1853" w:type="dxa"/>
          </w:tcPr>
          <w:p>
            <w:pPr>
              <w:pStyle w:val="TableParagraph"/>
              <w:spacing w:before="217"/>
              <w:ind w:left="12" w:right="7"/>
              <w:rPr>
                <w:sz w:val="22"/>
              </w:rPr>
            </w:pPr>
            <w:r>
              <w:rPr>
                <w:sz w:val="22"/>
              </w:rPr>
              <w:t>ANA</w:t>
            </w:r>
            <w:r>
              <w:rPr>
                <w:spacing w:val="-5"/>
                <w:sz w:val="22"/>
              </w:rPr>
              <w:t> </w:t>
            </w:r>
            <w:r>
              <w:rPr>
                <w:spacing w:val="-2"/>
                <w:sz w:val="22"/>
              </w:rPr>
              <w:t>CAROLINA</w:t>
            </w:r>
          </w:p>
        </w:tc>
      </w:tr>
      <w:tr>
        <w:trPr>
          <w:trHeight w:val="861" w:hRule="atLeast"/>
        </w:trPr>
        <w:tc>
          <w:tcPr>
            <w:tcW w:w="1716" w:type="dxa"/>
          </w:tcPr>
          <w:p>
            <w:pPr>
              <w:pStyle w:val="TableParagraph"/>
              <w:spacing w:before="217"/>
              <w:ind w:left="13" w:right="6"/>
              <w:rPr>
                <w:sz w:val="22"/>
              </w:rPr>
            </w:pPr>
            <w:r>
              <w:rPr>
                <w:spacing w:val="-2"/>
                <w:sz w:val="22"/>
              </w:rPr>
              <w:t>LABORATÓRIO</w:t>
            </w:r>
          </w:p>
        </w:tc>
        <w:tc>
          <w:tcPr>
            <w:tcW w:w="2537" w:type="dxa"/>
          </w:tcPr>
          <w:p>
            <w:pPr>
              <w:pStyle w:val="TableParagraph"/>
              <w:spacing w:line="259" w:lineRule="auto" w:before="80"/>
              <w:ind w:left="444" w:right="59" w:hanging="372"/>
              <w:jc w:val="left"/>
              <w:rPr>
                <w:sz w:val="22"/>
              </w:rPr>
            </w:pPr>
            <w:r>
              <w:rPr>
                <w:sz w:val="22"/>
              </w:rPr>
              <w:t>AVALIAÇÃO</w:t>
            </w:r>
            <w:r>
              <w:rPr>
                <w:spacing w:val="-14"/>
                <w:sz w:val="22"/>
              </w:rPr>
              <w:t> </w:t>
            </w:r>
            <w:r>
              <w:rPr>
                <w:sz w:val="22"/>
              </w:rPr>
              <w:t>EXTERNA DE QUALIDADE</w:t>
            </w:r>
          </w:p>
        </w:tc>
        <w:tc>
          <w:tcPr>
            <w:tcW w:w="1132" w:type="dxa"/>
          </w:tcPr>
          <w:p>
            <w:pPr>
              <w:pStyle w:val="TableParagraph"/>
              <w:spacing w:before="217"/>
              <w:ind w:left="12"/>
              <w:rPr>
                <w:sz w:val="22"/>
              </w:rPr>
            </w:pPr>
            <w:r>
              <w:rPr>
                <w:spacing w:val="-10"/>
                <w:sz w:val="22"/>
              </w:rPr>
              <w:t>7</w:t>
            </w:r>
          </w:p>
        </w:tc>
        <w:tc>
          <w:tcPr>
            <w:tcW w:w="1339" w:type="dxa"/>
          </w:tcPr>
          <w:p>
            <w:pPr>
              <w:pStyle w:val="TableParagraph"/>
              <w:spacing w:before="217"/>
              <w:ind w:left="11"/>
              <w:rPr>
                <w:sz w:val="22"/>
              </w:rPr>
            </w:pPr>
            <w:r>
              <w:rPr>
                <w:spacing w:val="-2"/>
                <w:sz w:val="22"/>
              </w:rPr>
              <w:t>4:00:00</w:t>
            </w:r>
          </w:p>
        </w:tc>
        <w:tc>
          <w:tcPr>
            <w:tcW w:w="1202" w:type="dxa"/>
          </w:tcPr>
          <w:p>
            <w:pPr>
              <w:pStyle w:val="TableParagraph"/>
              <w:spacing w:before="217"/>
              <w:ind w:left="14"/>
              <w:rPr>
                <w:sz w:val="22"/>
              </w:rPr>
            </w:pPr>
            <w:r>
              <w:rPr>
                <w:spacing w:val="-2"/>
                <w:sz w:val="22"/>
              </w:rPr>
              <w:t>30/03/2023</w:t>
            </w:r>
          </w:p>
        </w:tc>
        <w:tc>
          <w:tcPr>
            <w:tcW w:w="1853" w:type="dxa"/>
          </w:tcPr>
          <w:p>
            <w:pPr>
              <w:pStyle w:val="TableParagraph"/>
              <w:spacing w:before="217"/>
              <w:ind w:left="12" w:right="3"/>
              <w:rPr>
                <w:sz w:val="22"/>
              </w:rPr>
            </w:pPr>
            <w:r>
              <w:rPr>
                <w:spacing w:val="-2"/>
                <w:sz w:val="22"/>
              </w:rPr>
              <w:t>ARIANY</w:t>
            </w:r>
          </w:p>
        </w:tc>
      </w:tr>
      <w:tr>
        <w:trPr>
          <w:trHeight w:val="861" w:hRule="atLeast"/>
        </w:trPr>
        <w:tc>
          <w:tcPr>
            <w:tcW w:w="1716" w:type="dxa"/>
          </w:tcPr>
          <w:p>
            <w:pPr>
              <w:pStyle w:val="TableParagraph"/>
              <w:spacing w:before="217"/>
              <w:ind w:left="13" w:right="2"/>
              <w:rPr>
                <w:sz w:val="22"/>
              </w:rPr>
            </w:pPr>
            <w:r>
              <w:rPr>
                <w:spacing w:val="-5"/>
                <w:sz w:val="22"/>
              </w:rPr>
              <w:t>SHL</w:t>
            </w:r>
          </w:p>
        </w:tc>
        <w:tc>
          <w:tcPr>
            <w:tcW w:w="2537" w:type="dxa"/>
          </w:tcPr>
          <w:p>
            <w:pPr>
              <w:pStyle w:val="TableParagraph"/>
              <w:spacing w:before="217"/>
              <w:ind w:left="10" w:right="4"/>
              <w:rPr>
                <w:sz w:val="22"/>
              </w:rPr>
            </w:pPr>
            <w:r>
              <w:rPr>
                <w:spacing w:val="-2"/>
                <w:sz w:val="22"/>
              </w:rPr>
              <w:t>NR-</w:t>
            </w:r>
            <w:r>
              <w:rPr>
                <w:spacing w:val="-5"/>
                <w:sz w:val="22"/>
              </w:rPr>
              <w:t>06</w:t>
            </w:r>
          </w:p>
        </w:tc>
        <w:tc>
          <w:tcPr>
            <w:tcW w:w="1132" w:type="dxa"/>
          </w:tcPr>
          <w:p>
            <w:pPr>
              <w:pStyle w:val="TableParagraph"/>
              <w:spacing w:before="217"/>
              <w:ind w:left="12"/>
              <w:rPr>
                <w:sz w:val="22"/>
              </w:rPr>
            </w:pPr>
            <w:r>
              <w:rPr>
                <w:spacing w:val="-5"/>
                <w:sz w:val="22"/>
              </w:rPr>
              <w:t>28</w:t>
            </w:r>
          </w:p>
        </w:tc>
        <w:tc>
          <w:tcPr>
            <w:tcW w:w="1339" w:type="dxa"/>
          </w:tcPr>
          <w:p>
            <w:pPr>
              <w:pStyle w:val="TableParagraph"/>
              <w:spacing w:before="217"/>
              <w:ind w:left="11"/>
              <w:rPr>
                <w:sz w:val="22"/>
              </w:rPr>
            </w:pPr>
            <w:r>
              <w:rPr>
                <w:spacing w:val="-2"/>
                <w:sz w:val="22"/>
              </w:rPr>
              <w:t>3:00:00</w:t>
            </w:r>
          </w:p>
        </w:tc>
        <w:tc>
          <w:tcPr>
            <w:tcW w:w="1202" w:type="dxa"/>
          </w:tcPr>
          <w:p>
            <w:pPr>
              <w:pStyle w:val="TableParagraph"/>
              <w:spacing w:before="80"/>
              <w:ind w:left="14"/>
              <w:rPr>
                <w:sz w:val="22"/>
              </w:rPr>
            </w:pPr>
            <w:r>
              <w:rPr>
                <w:sz w:val="22"/>
              </w:rPr>
              <w:t>21, </w:t>
            </w:r>
            <w:r>
              <w:rPr>
                <w:spacing w:val="-5"/>
                <w:sz w:val="22"/>
              </w:rPr>
              <w:t>22e</w:t>
            </w:r>
          </w:p>
          <w:p>
            <w:pPr>
              <w:pStyle w:val="TableParagraph"/>
              <w:spacing w:before="18"/>
              <w:ind w:left="14"/>
              <w:rPr>
                <w:sz w:val="22"/>
              </w:rPr>
            </w:pPr>
            <w:r>
              <w:rPr>
                <w:spacing w:val="-2"/>
                <w:sz w:val="22"/>
              </w:rPr>
              <w:t>23/03/2023</w:t>
            </w:r>
          </w:p>
        </w:tc>
        <w:tc>
          <w:tcPr>
            <w:tcW w:w="1853" w:type="dxa"/>
          </w:tcPr>
          <w:p>
            <w:pPr>
              <w:pStyle w:val="TableParagraph"/>
              <w:spacing w:before="217"/>
              <w:ind w:left="12" w:right="3"/>
              <w:rPr>
                <w:sz w:val="22"/>
              </w:rPr>
            </w:pPr>
            <w:r>
              <w:rPr>
                <w:spacing w:val="-2"/>
                <w:sz w:val="22"/>
              </w:rPr>
              <w:t>JULIANA/SESMT</w:t>
            </w:r>
          </w:p>
        </w:tc>
      </w:tr>
      <w:tr>
        <w:trPr>
          <w:trHeight w:val="1252" w:hRule="atLeast"/>
        </w:trPr>
        <w:tc>
          <w:tcPr>
            <w:tcW w:w="1716" w:type="dxa"/>
          </w:tcPr>
          <w:p>
            <w:pPr>
              <w:pStyle w:val="TableParagraph"/>
              <w:spacing w:before="158"/>
              <w:ind w:left="0"/>
              <w:jc w:val="left"/>
              <w:rPr>
                <w:sz w:val="22"/>
              </w:rPr>
            </w:pPr>
          </w:p>
          <w:p>
            <w:pPr>
              <w:pStyle w:val="TableParagraph"/>
              <w:spacing w:before="0"/>
              <w:ind w:left="13" w:right="5"/>
              <w:rPr>
                <w:sz w:val="22"/>
              </w:rPr>
            </w:pPr>
            <w:r>
              <w:rPr>
                <w:spacing w:val="-2"/>
                <w:sz w:val="22"/>
              </w:rPr>
              <w:t>SCIRAS</w:t>
            </w:r>
          </w:p>
        </w:tc>
        <w:tc>
          <w:tcPr>
            <w:tcW w:w="2537" w:type="dxa"/>
          </w:tcPr>
          <w:p>
            <w:pPr>
              <w:pStyle w:val="TableParagraph"/>
              <w:spacing w:line="259" w:lineRule="auto" w:before="137"/>
              <w:ind w:left="10" w:right="1"/>
              <w:rPr>
                <w:sz w:val="22"/>
              </w:rPr>
            </w:pPr>
            <w:r>
              <w:rPr>
                <w:sz w:val="22"/>
              </w:rPr>
              <w:t>PREVENÇÃO</w:t>
            </w:r>
            <w:r>
              <w:rPr>
                <w:spacing w:val="-14"/>
                <w:sz w:val="22"/>
              </w:rPr>
              <w:t> </w:t>
            </w:r>
            <w:r>
              <w:rPr>
                <w:sz w:val="22"/>
              </w:rPr>
              <w:t>DE</w:t>
            </w:r>
            <w:r>
              <w:rPr>
                <w:spacing w:val="-14"/>
                <w:sz w:val="22"/>
              </w:rPr>
              <w:t> </w:t>
            </w:r>
            <w:r>
              <w:rPr>
                <w:sz w:val="22"/>
              </w:rPr>
              <w:t>IPCS- CHECK LIST DE INSERÇÃO</w:t>
            </w:r>
            <w:r>
              <w:rPr>
                <w:spacing w:val="-7"/>
                <w:sz w:val="22"/>
              </w:rPr>
              <w:t> </w:t>
            </w:r>
            <w:r>
              <w:rPr>
                <w:sz w:val="22"/>
              </w:rPr>
              <w:t>E</w:t>
            </w:r>
            <w:r>
              <w:rPr>
                <w:spacing w:val="-6"/>
                <w:sz w:val="22"/>
              </w:rPr>
              <w:t> </w:t>
            </w:r>
            <w:r>
              <w:rPr>
                <w:sz w:val="22"/>
              </w:rPr>
              <w:t>BUNDLE</w:t>
            </w:r>
          </w:p>
        </w:tc>
        <w:tc>
          <w:tcPr>
            <w:tcW w:w="1132" w:type="dxa"/>
          </w:tcPr>
          <w:p>
            <w:pPr>
              <w:pStyle w:val="TableParagraph"/>
              <w:spacing w:before="158"/>
              <w:ind w:left="0"/>
              <w:jc w:val="left"/>
              <w:rPr>
                <w:sz w:val="22"/>
              </w:rPr>
            </w:pPr>
          </w:p>
          <w:p>
            <w:pPr>
              <w:pStyle w:val="TableParagraph"/>
              <w:spacing w:before="0"/>
              <w:ind w:left="12"/>
              <w:rPr>
                <w:sz w:val="22"/>
              </w:rPr>
            </w:pPr>
            <w:r>
              <w:rPr>
                <w:spacing w:val="-5"/>
                <w:sz w:val="22"/>
              </w:rPr>
              <w:t>72</w:t>
            </w:r>
          </w:p>
        </w:tc>
        <w:tc>
          <w:tcPr>
            <w:tcW w:w="1339" w:type="dxa"/>
          </w:tcPr>
          <w:p>
            <w:pPr>
              <w:pStyle w:val="TableParagraph"/>
              <w:spacing w:before="158"/>
              <w:ind w:left="0"/>
              <w:jc w:val="left"/>
              <w:rPr>
                <w:sz w:val="22"/>
              </w:rPr>
            </w:pPr>
          </w:p>
          <w:p>
            <w:pPr>
              <w:pStyle w:val="TableParagraph"/>
              <w:spacing w:before="0"/>
              <w:ind w:left="11"/>
              <w:rPr>
                <w:sz w:val="22"/>
              </w:rPr>
            </w:pPr>
            <w:r>
              <w:rPr>
                <w:spacing w:val="-2"/>
                <w:sz w:val="22"/>
              </w:rPr>
              <w:t>5:00:00</w:t>
            </w:r>
          </w:p>
        </w:tc>
        <w:tc>
          <w:tcPr>
            <w:tcW w:w="1202" w:type="dxa"/>
          </w:tcPr>
          <w:p>
            <w:pPr>
              <w:pStyle w:val="TableParagraph"/>
              <w:spacing w:before="21"/>
              <w:ind w:left="0"/>
              <w:jc w:val="left"/>
              <w:rPr>
                <w:sz w:val="22"/>
              </w:rPr>
            </w:pPr>
          </w:p>
          <w:p>
            <w:pPr>
              <w:pStyle w:val="TableParagraph"/>
              <w:spacing w:before="0"/>
              <w:ind w:left="14" w:right="3"/>
              <w:rPr>
                <w:sz w:val="22"/>
              </w:rPr>
            </w:pPr>
            <w:r>
              <w:rPr>
                <w:sz w:val="22"/>
              </w:rPr>
              <w:t>28, 29 </w:t>
            </w:r>
            <w:r>
              <w:rPr>
                <w:spacing w:val="-10"/>
                <w:sz w:val="22"/>
              </w:rPr>
              <w:t>e</w:t>
            </w:r>
          </w:p>
          <w:p>
            <w:pPr>
              <w:pStyle w:val="TableParagraph"/>
              <w:spacing w:before="21"/>
              <w:ind w:left="14"/>
              <w:rPr>
                <w:sz w:val="22"/>
              </w:rPr>
            </w:pPr>
            <w:r>
              <w:rPr>
                <w:spacing w:val="-2"/>
                <w:sz w:val="22"/>
              </w:rPr>
              <w:t>30/03/2023</w:t>
            </w:r>
          </w:p>
        </w:tc>
        <w:tc>
          <w:tcPr>
            <w:tcW w:w="1853" w:type="dxa"/>
          </w:tcPr>
          <w:p>
            <w:pPr>
              <w:pStyle w:val="TableParagraph"/>
              <w:spacing w:line="259" w:lineRule="auto" w:before="1"/>
              <w:ind w:left="12" w:right="3"/>
              <w:rPr>
                <w:sz w:val="22"/>
              </w:rPr>
            </w:pPr>
            <w:r>
              <w:rPr>
                <w:spacing w:val="-2"/>
                <w:sz w:val="22"/>
              </w:rPr>
              <w:t>JULIANA, FRANCIELY, </w:t>
            </w:r>
            <w:r>
              <w:rPr>
                <w:sz w:val="22"/>
              </w:rPr>
              <w:t>VERA,</w:t>
            </w:r>
            <w:r>
              <w:rPr>
                <w:spacing w:val="-14"/>
                <w:sz w:val="22"/>
              </w:rPr>
              <w:t> </w:t>
            </w:r>
            <w:r>
              <w:rPr>
                <w:sz w:val="22"/>
              </w:rPr>
              <w:t>MARA, </w:t>
            </w:r>
            <w:r>
              <w:rPr>
                <w:spacing w:val="-2"/>
                <w:sz w:val="22"/>
              </w:rPr>
              <w:t>WESLEY</w:t>
            </w:r>
          </w:p>
        </w:tc>
      </w:tr>
      <w:tr>
        <w:trPr>
          <w:trHeight w:val="861" w:hRule="atLeast"/>
        </w:trPr>
        <w:tc>
          <w:tcPr>
            <w:tcW w:w="1716" w:type="dxa"/>
          </w:tcPr>
          <w:p>
            <w:pPr>
              <w:pStyle w:val="TableParagraph"/>
              <w:spacing w:line="259" w:lineRule="auto" w:before="77"/>
              <w:ind w:left="410" w:right="276" w:hanging="121"/>
              <w:jc w:val="left"/>
              <w:rPr>
                <w:sz w:val="22"/>
              </w:rPr>
            </w:pPr>
            <w:r>
              <w:rPr>
                <w:spacing w:val="-2"/>
                <w:sz w:val="22"/>
              </w:rPr>
              <w:t>NUTRIÇÃO CLÍNICA</w:t>
            </w:r>
          </w:p>
        </w:tc>
        <w:tc>
          <w:tcPr>
            <w:tcW w:w="2537" w:type="dxa"/>
          </w:tcPr>
          <w:p>
            <w:pPr>
              <w:pStyle w:val="TableParagraph"/>
              <w:spacing w:line="259" w:lineRule="auto" w:before="77"/>
              <w:ind w:left="765" w:right="217" w:hanging="512"/>
              <w:jc w:val="left"/>
              <w:rPr>
                <w:sz w:val="22"/>
              </w:rPr>
            </w:pPr>
            <w:r>
              <w:rPr>
                <w:sz w:val="22"/>
              </w:rPr>
              <w:t>MANUAL</w:t>
            </w:r>
            <w:r>
              <w:rPr>
                <w:spacing w:val="-14"/>
                <w:sz w:val="22"/>
              </w:rPr>
              <w:t> </w:t>
            </w:r>
            <w:r>
              <w:rPr>
                <w:sz w:val="22"/>
              </w:rPr>
              <w:t>DE</w:t>
            </w:r>
            <w:r>
              <w:rPr>
                <w:spacing w:val="-14"/>
                <w:sz w:val="22"/>
              </w:rPr>
              <w:t> </w:t>
            </w:r>
            <w:r>
              <w:rPr>
                <w:sz w:val="22"/>
              </w:rPr>
              <w:t>DIETA </w:t>
            </w:r>
            <w:r>
              <w:rPr>
                <w:spacing w:val="-2"/>
                <w:sz w:val="22"/>
              </w:rPr>
              <w:t>ENTERAL</w:t>
            </w:r>
          </w:p>
        </w:tc>
        <w:tc>
          <w:tcPr>
            <w:tcW w:w="1132" w:type="dxa"/>
          </w:tcPr>
          <w:p>
            <w:pPr>
              <w:pStyle w:val="TableParagraph"/>
              <w:spacing w:before="214"/>
              <w:ind w:left="12"/>
              <w:rPr>
                <w:sz w:val="22"/>
              </w:rPr>
            </w:pPr>
            <w:r>
              <w:rPr>
                <w:spacing w:val="-10"/>
                <w:sz w:val="22"/>
              </w:rPr>
              <w:t>2</w:t>
            </w:r>
          </w:p>
        </w:tc>
        <w:tc>
          <w:tcPr>
            <w:tcW w:w="1339" w:type="dxa"/>
          </w:tcPr>
          <w:p>
            <w:pPr>
              <w:pStyle w:val="TableParagraph"/>
              <w:spacing w:before="214"/>
              <w:ind w:left="11"/>
              <w:rPr>
                <w:sz w:val="22"/>
              </w:rPr>
            </w:pPr>
            <w:r>
              <w:rPr>
                <w:spacing w:val="-2"/>
                <w:sz w:val="22"/>
              </w:rPr>
              <w:t>1:00:00</w:t>
            </w:r>
          </w:p>
        </w:tc>
        <w:tc>
          <w:tcPr>
            <w:tcW w:w="1202" w:type="dxa"/>
          </w:tcPr>
          <w:p>
            <w:pPr>
              <w:pStyle w:val="TableParagraph"/>
              <w:spacing w:before="214"/>
              <w:ind w:left="14"/>
              <w:rPr>
                <w:sz w:val="22"/>
              </w:rPr>
            </w:pPr>
            <w:r>
              <w:rPr>
                <w:spacing w:val="-2"/>
                <w:sz w:val="22"/>
              </w:rPr>
              <w:t>28/03/2023</w:t>
            </w:r>
          </w:p>
        </w:tc>
        <w:tc>
          <w:tcPr>
            <w:tcW w:w="1853" w:type="dxa"/>
          </w:tcPr>
          <w:p>
            <w:pPr>
              <w:pStyle w:val="TableParagraph"/>
              <w:spacing w:before="214"/>
              <w:ind w:left="12" w:right="2"/>
              <w:rPr>
                <w:sz w:val="22"/>
              </w:rPr>
            </w:pPr>
            <w:r>
              <w:rPr>
                <w:spacing w:val="-2"/>
                <w:sz w:val="22"/>
              </w:rPr>
              <w:t>RENATA</w:t>
            </w:r>
          </w:p>
        </w:tc>
      </w:tr>
      <w:tr>
        <w:trPr>
          <w:trHeight w:val="861" w:hRule="atLeast"/>
        </w:trPr>
        <w:tc>
          <w:tcPr>
            <w:tcW w:w="1716" w:type="dxa"/>
          </w:tcPr>
          <w:p>
            <w:pPr>
              <w:pStyle w:val="TableParagraph"/>
              <w:spacing w:before="214"/>
              <w:ind w:left="13" w:right="5"/>
              <w:rPr>
                <w:sz w:val="22"/>
              </w:rPr>
            </w:pPr>
            <w:r>
              <w:rPr>
                <w:spacing w:val="-2"/>
                <w:sz w:val="22"/>
              </w:rPr>
              <w:t>RH/NEP</w:t>
            </w:r>
          </w:p>
        </w:tc>
        <w:tc>
          <w:tcPr>
            <w:tcW w:w="2537" w:type="dxa"/>
          </w:tcPr>
          <w:p>
            <w:pPr>
              <w:pStyle w:val="TableParagraph"/>
              <w:spacing w:line="259" w:lineRule="auto" w:before="77"/>
              <w:ind w:left="552" w:right="363" w:firstLine="64"/>
              <w:jc w:val="left"/>
              <w:rPr>
                <w:sz w:val="22"/>
              </w:rPr>
            </w:pPr>
            <w:r>
              <w:rPr>
                <w:sz w:val="22"/>
              </w:rPr>
              <w:t>ROTEIRO DE </w:t>
            </w:r>
            <w:r>
              <w:rPr>
                <w:spacing w:val="-2"/>
                <w:sz w:val="22"/>
              </w:rPr>
              <w:t>INTEGRAÇÃO</w:t>
            </w:r>
          </w:p>
        </w:tc>
        <w:tc>
          <w:tcPr>
            <w:tcW w:w="1132" w:type="dxa"/>
          </w:tcPr>
          <w:p>
            <w:pPr>
              <w:pStyle w:val="TableParagraph"/>
              <w:spacing w:before="214"/>
              <w:ind w:left="12"/>
              <w:rPr>
                <w:sz w:val="22"/>
              </w:rPr>
            </w:pPr>
            <w:r>
              <w:rPr>
                <w:spacing w:val="-10"/>
                <w:sz w:val="22"/>
              </w:rPr>
              <w:t>3</w:t>
            </w:r>
          </w:p>
        </w:tc>
        <w:tc>
          <w:tcPr>
            <w:tcW w:w="1339" w:type="dxa"/>
          </w:tcPr>
          <w:p>
            <w:pPr>
              <w:pStyle w:val="TableParagraph"/>
              <w:spacing w:before="214"/>
              <w:ind w:left="11"/>
              <w:rPr>
                <w:sz w:val="22"/>
              </w:rPr>
            </w:pPr>
            <w:r>
              <w:rPr>
                <w:spacing w:val="-2"/>
                <w:sz w:val="22"/>
              </w:rPr>
              <w:t>6:25:00</w:t>
            </w:r>
          </w:p>
        </w:tc>
        <w:tc>
          <w:tcPr>
            <w:tcW w:w="1202" w:type="dxa"/>
          </w:tcPr>
          <w:p>
            <w:pPr>
              <w:pStyle w:val="TableParagraph"/>
              <w:spacing w:before="77"/>
              <w:ind w:left="14"/>
              <w:rPr>
                <w:sz w:val="22"/>
              </w:rPr>
            </w:pPr>
            <w:r>
              <w:rPr>
                <w:sz w:val="22"/>
              </w:rPr>
              <w:t>2,3 </w:t>
            </w:r>
            <w:r>
              <w:rPr>
                <w:spacing w:val="-10"/>
                <w:sz w:val="22"/>
              </w:rPr>
              <w:t>e</w:t>
            </w:r>
          </w:p>
          <w:p>
            <w:pPr>
              <w:pStyle w:val="TableParagraph"/>
              <w:spacing w:before="21"/>
              <w:ind w:left="14"/>
              <w:rPr>
                <w:sz w:val="22"/>
              </w:rPr>
            </w:pPr>
            <w:r>
              <w:rPr>
                <w:spacing w:val="-2"/>
                <w:sz w:val="22"/>
              </w:rPr>
              <w:t>9/03/2023</w:t>
            </w:r>
          </w:p>
        </w:tc>
        <w:tc>
          <w:tcPr>
            <w:tcW w:w="1853" w:type="dxa"/>
          </w:tcPr>
          <w:p>
            <w:pPr>
              <w:pStyle w:val="TableParagraph"/>
              <w:spacing w:line="259" w:lineRule="auto" w:before="77"/>
              <w:ind w:left="211" w:firstLine="151"/>
              <w:jc w:val="left"/>
              <w:rPr>
                <w:sz w:val="22"/>
              </w:rPr>
            </w:pPr>
            <w:r>
              <w:rPr>
                <w:sz w:val="22"/>
              </w:rPr>
              <w:t>EQUIPE DE </w:t>
            </w:r>
            <w:r>
              <w:rPr>
                <w:spacing w:val="-2"/>
                <w:sz w:val="22"/>
              </w:rPr>
              <w:t>INTEGRAÇÃO</w:t>
            </w:r>
          </w:p>
        </w:tc>
      </w:tr>
      <w:tr>
        <w:trPr>
          <w:trHeight w:val="1797" w:hRule="atLeast"/>
        </w:trPr>
        <w:tc>
          <w:tcPr>
            <w:tcW w:w="1716" w:type="dxa"/>
          </w:tcPr>
          <w:p>
            <w:pPr>
              <w:pStyle w:val="TableParagraph"/>
              <w:spacing w:before="0"/>
              <w:ind w:left="0"/>
              <w:jc w:val="left"/>
              <w:rPr>
                <w:sz w:val="22"/>
              </w:rPr>
            </w:pPr>
          </w:p>
          <w:p>
            <w:pPr>
              <w:pStyle w:val="TableParagraph"/>
              <w:spacing w:before="176"/>
              <w:ind w:left="0"/>
              <w:jc w:val="left"/>
              <w:rPr>
                <w:sz w:val="22"/>
              </w:rPr>
            </w:pPr>
          </w:p>
          <w:p>
            <w:pPr>
              <w:pStyle w:val="TableParagraph"/>
              <w:spacing w:before="0"/>
              <w:ind w:left="13" w:right="5"/>
              <w:rPr>
                <w:sz w:val="22"/>
              </w:rPr>
            </w:pPr>
            <w:r>
              <w:rPr>
                <w:spacing w:val="-2"/>
                <w:sz w:val="22"/>
              </w:rPr>
              <w:t>PSICOLOGIA</w:t>
            </w:r>
          </w:p>
        </w:tc>
        <w:tc>
          <w:tcPr>
            <w:tcW w:w="2537" w:type="dxa"/>
          </w:tcPr>
          <w:p>
            <w:pPr>
              <w:pStyle w:val="TableParagraph"/>
              <w:spacing w:line="259" w:lineRule="auto" w:before="1"/>
              <w:ind w:left="10"/>
              <w:rPr>
                <w:sz w:val="22"/>
              </w:rPr>
            </w:pPr>
            <w:r>
              <w:rPr>
                <w:sz w:val="22"/>
              </w:rPr>
              <w:t>OTIMIZAÇÃO</w:t>
            </w:r>
            <w:r>
              <w:rPr>
                <w:spacing w:val="-14"/>
                <w:sz w:val="22"/>
              </w:rPr>
              <w:t> </w:t>
            </w:r>
            <w:r>
              <w:rPr>
                <w:sz w:val="22"/>
              </w:rPr>
              <w:t>DAS </w:t>
            </w:r>
            <w:r>
              <w:rPr>
                <w:spacing w:val="-2"/>
                <w:sz w:val="22"/>
              </w:rPr>
              <w:t>DEMANDAS PSICOLÓGICAS, </w:t>
            </w:r>
            <w:r>
              <w:rPr>
                <w:sz w:val="22"/>
              </w:rPr>
              <w:t>SONSTRUÇÃO DE ESTRATÉGIAS DE </w:t>
            </w:r>
            <w:r>
              <w:rPr>
                <w:spacing w:val="-2"/>
                <w:sz w:val="22"/>
              </w:rPr>
              <w:t>TRABALHO</w:t>
            </w:r>
          </w:p>
        </w:tc>
        <w:tc>
          <w:tcPr>
            <w:tcW w:w="1132" w:type="dxa"/>
          </w:tcPr>
          <w:p>
            <w:pPr>
              <w:pStyle w:val="TableParagraph"/>
              <w:spacing w:before="0"/>
              <w:ind w:left="0"/>
              <w:jc w:val="left"/>
              <w:rPr>
                <w:sz w:val="22"/>
              </w:rPr>
            </w:pPr>
          </w:p>
          <w:p>
            <w:pPr>
              <w:pStyle w:val="TableParagraph"/>
              <w:spacing w:before="176"/>
              <w:ind w:left="0"/>
              <w:jc w:val="left"/>
              <w:rPr>
                <w:sz w:val="22"/>
              </w:rPr>
            </w:pPr>
          </w:p>
          <w:p>
            <w:pPr>
              <w:pStyle w:val="TableParagraph"/>
              <w:spacing w:before="0"/>
              <w:ind w:left="12"/>
              <w:rPr>
                <w:sz w:val="22"/>
              </w:rPr>
            </w:pPr>
            <w:r>
              <w:rPr>
                <w:spacing w:val="-10"/>
                <w:sz w:val="22"/>
              </w:rPr>
              <w:t>2</w:t>
            </w:r>
          </w:p>
        </w:tc>
        <w:tc>
          <w:tcPr>
            <w:tcW w:w="1339" w:type="dxa"/>
          </w:tcPr>
          <w:p>
            <w:pPr>
              <w:pStyle w:val="TableParagraph"/>
              <w:spacing w:before="0"/>
              <w:ind w:left="0"/>
              <w:jc w:val="left"/>
              <w:rPr>
                <w:sz w:val="22"/>
              </w:rPr>
            </w:pPr>
          </w:p>
          <w:p>
            <w:pPr>
              <w:pStyle w:val="TableParagraph"/>
              <w:spacing w:before="176"/>
              <w:ind w:left="0"/>
              <w:jc w:val="left"/>
              <w:rPr>
                <w:sz w:val="22"/>
              </w:rPr>
            </w:pPr>
          </w:p>
          <w:p>
            <w:pPr>
              <w:pStyle w:val="TableParagraph"/>
              <w:spacing w:before="0"/>
              <w:ind w:left="11"/>
              <w:rPr>
                <w:sz w:val="22"/>
              </w:rPr>
            </w:pPr>
            <w:r>
              <w:rPr>
                <w:spacing w:val="-2"/>
                <w:sz w:val="22"/>
              </w:rPr>
              <w:t>0:55:00</w:t>
            </w:r>
          </w:p>
        </w:tc>
        <w:tc>
          <w:tcPr>
            <w:tcW w:w="1202" w:type="dxa"/>
          </w:tcPr>
          <w:p>
            <w:pPr>
              <w:pStyle w:val="TableParagraph"/>
              <w:spacing w:before="0"/>
              <w:ind w:left="0"/>
              <w:jc w:val="left"/>
              <w:rPr>
                <w:sz w:val="22"/>
              </w:rPr>
            </w:pPr>
          </w:p>
          <w:p>
            <w:pPr>
              <w:pStyle w:val="TableParagraph"/>
              <w:spacing w:before="176"/>
              <w:ind w:left="0"/>
              <w:jc w:val="left"/>
              <w:rPr>
                <w:sz w:val="22"/>
              </w:rPr>
            </w:pPr>
          </w:p>
          <w:p>
            <w:pPr>
              <w:pStyle w:val="TableParagraph"/>
              <w:spacing w:before="0"/>
              <w:ind w:left="14"/>
              <w:rPr>
                <w:sz w:val="22"/>
              </w:rPr>
            </w:pPr>
            <w:r>
              <w:rPr>
                <w:spacing w:val="-2"/>
                <w:sz w:val="22"/>
              </w:rPr>
              <w:t>31/03/2023</w:t>
            </w:r>
          </w:p>
        </w:tc>
        <w:tc>
          <w:tcPr>
            <w:tcW w:w="1853" w:type="dxa"/>
          </w:tcPr>
          <w:p>
            <w:pPr>
              <w:pStyle w:val="TableParagraph"/>
              <w:spacing w:before="0"/>
              <w:ind w:left="0"/>
              <w:jc w:val="left"/>
              <w:rPr>
                <w:sz w:val="22"/>
              </w:rPr>
            </w:pPr>
          </w:p>
          <w:p>
            <w:pPr>
              <w:pStyle w:val="TableParagraph"/>
              <w:spacing w:before="176"/>
              <w:ind w:left="0"/>
              <w:jc w:val="left"/>
              <w:rPr>
                <w:sz w:val="22"/>
              </w:rPr>
            </w:pPr>
          </w:p>
          <w:p>
            <w:pPr>
              <w:pStyle w:val="TableParagraph"/>
              <w:spacing w:before="0"/>
              <w:ind w:left="12"/>
              <w:rPr>
                <w:sz w:val="22"/>
              </w:rPr>
            </w:pPr>
            <w:r>
              <w:rPr>
                <w:spacing w:val="-2"/>
                <w:sz w:val="22"/>
              </w:rPr>
              <w:t>MAYNA</w:t>
            </w:r>
          </w:p>
        </w:tc>
      </w:tr>
      <w:tr>
        <w:trPr>
          <w:trHeight w:val="1252" w:hRule="atLeast"/>
        </w:trPr>
        <w:tc>
          <w:tcPr>
            <w:tcW w:w="1716" w:type="dxa"/>
          </w:tcPr>
          <w:p>
            <w:pPr>
              <w:pStyle w:val="TableParagraph"/>
              <w:spacing w:before="158"/>
              <w:ind w:left="0"/>
              <w:jc w:val="left"/>
              <w:rPr>
                <w:sz w:val="22"/>
              </w:rPr>
            </w:pPr>
          </w:p>
          <w:p>
            <w:pPr>
              <w:pStyle w:val="TableParagraph"/>
              <w:spacing w:before="0"/>
              <w:ind w:left="13" w:right="7"/>
              <w:rPr>
                <w:sz w:val="22"/>
              </w:rPr>
            </w:pPr>
            <w:r>
              <w:rPr>
                <w:spacing w:val="-2"/>
                <w:sz w:val="22"/>
              </w:rPr>
              <w:t>FARMÁCIA</w:t>
            </w:r>
          </w:p>
        </w:tc>
        <w:tc>
          <w:tcPr>
            <w:tcW w:w="2537" w:type="dxa"/>
          </w:tcPr>
          <w:p>
            <w:pPr>
              <w:pStyle w:val="TableParagraph"/>
              <w:spacing w:before="21"/>
              <w:ind w:left="0"/>
              <w:jc w:val="left"/>
              <w:rPr>
                <w:sz w:val="22"/>
              </w:rPr>
            </w:pPr>
          </w:p>
          <w:p>
            <w:pPr>
              <w:pStyle w:val="TableParagraph"/>
              <w:spacing w:line="259" w:lineRule="auto" w:before="0"/>
              <w:ind w:left="619" w:right="107" w:hanging="497"/>
              <w:jc w:val="left"/>
              <w:rPr>
                <w:sz w:val="22"/>
              </w:rPr>
            </w:pPr>
            <w:r>
              <w:rPr>
                <w:sz w:val="22"/>
              </w:rPr>
              <w:t>MEDICAMENTO</w:t>
            </w:r>
            <w:r>
              <w:rPr>
                <w:spacing w:val="-14"/>
                <w:sz w:val="22"/>
              </w:rPr>
              <w:t> </w:t>
            </w:r>
            <w:r>
              <w:rPr>
                <w:sz w:val="22"/>
              </w:rPr>
              <w:t>ALTA </w:t>
            </w:r>
            <w:r>
              <w:rPr>
                <w:spacing w:val="-2"/>
                <w:sz w:val="22"/>
              </w:rPr>
              <w:t>VIGILÂNCIA</w:t>
            </w:r>
          </w:p>
        </w:tc>
        <w:tc>
          <w:tcPr>
            <w:tcW w:w="1132" w:type="dxa"/>
          </w:tcPr>
          <w:p>
            <w:pPr>
              <w:pStyle w:val="TableParagraph"/>
              <w:spacing w:before="158"/>
              <w:ind w:left="0"/>
              <w:jc w:val="left"/>
              <w:rPr>
                <w:sz w:val="22"/>
              </w:rPr>
            </w:pPr>
          </w:p>
          <w:p>
            <w:pPr>
              <w:pStyle w:val="TableParagraph"/>
              <w:spacing w:before="0"/>
              <w:ind w:left="12"/>
              <w:rPr>
                <w:sz w:val="22"/>
              </w:rPr>
            </w:pPr>
            <w:r>
              <w:rPr>
                <w:spacing w:val="-5"/>
                <w:sz w:val="22"/>
              </w:rPr>
              <w:t>40</w:t>
            </w:r>
          </w:p>
        </w:tc>
        <w:tc>
          <w:tcPr>
            <w:tcW w:w="1339" w:type="dxa"/>
          </w:tcPr>
          <w:p>
            <w:pPr>
              <w:pStyle w:val="TableParagraph"/>
              <w:spacing w:before="158"/>
              <w:ind w:left="0"/>
              <w:jc w:val="left"/>
              <w:rPr>
                <w:sz w:val="22"/>
              </w:rPr>
            </w:pPr>
          </w:p>
          <w:p>
            <w:pPr>
              <w:pStyle w:val="TableParagraph"/>
              <w:spacing w:before="0"/>
              <w:ind w:left="11"/>
              <w:rPr>
                <w:sz w:val="22"/>
              </w:rPr>
            </w:pPr>
            <w:r>
              <w:rPr>
                <w:spacing w:val="-2"/>
                <w:sz w:val="22"/>
              </w:rPr>
              <w:t>1:00:00</w:t>
            </w:r>
          </w:p>
        </w:tc>
        <w:tc>
          <w:tcPr>
            <w:tcW w:w="1202" w:type="dxa"/>
          </w:tcPr>
          <w:p>
            <w:pPr>
              <w:pStyle w:val="TableParagraph"/>
              <w:spacing w:before="158"/>
              <w:ind w:left="0"/>
              <w:jc w:val="left"/>
              <w:rPr>
                <w:sz w:val="22"/>
              </w:rPr>
            </w:pPr>
          </w:p>
          <w:p>
            <w:pPr>
              <w:pStyle w:val="TableParagraph"/>
              <w:spacing w:before="0"/>
              <w:ind w:left="14"/>
              <w:rPr>
                <w:sz w:val="22"/>
              </w:rPr>
            </w:pPr>
            <w:r>
              <w:rPr>
                <w:spacing w:val="-2"/>
                <w:sz w:val="22"/>
              </w:rPr>
              <w:t>01/03/2023</w:t>
            </w:r>
          </w:p>
        </w:tc>
        <w:tc>
          <w:tcPr>
            <w:tcW w:w="1853" w:type="dxa"/>
          </w:tcPr>
          <w:p>
            <w:pPr>
              <w:pStyle w:val="TableParagraph"/>
              <w:spacing w:line="259" w:lineRule="auto" w:before="1"/>
              <w:ind w:left="401" w:right="389" w:firstLine="69"/>
              <w:jc w:val="both"/>
              <w:rPr>
                <w:sz w:val="22"/>
              </w:rPr>
            </w:pPr>
            <w:r>
              <w:rPr>
                <w:spacing w:val="-2"/>
                <w:sz w:val="22"/>
              </w:rPr>
              <w:t>RAFAEL, LOIANY, MÔNICA, LOURENA</w:t>
            </w:r>
          </w:p>
        </w:tc>
      </w:tr>
      <w:tr>
        <w:trPr>
          <w:trHeight w:val="707" w:hRule="atLeast"/>
        </w:trPr>
        <w:tc>
          <w:tcPr>
            <w:tcW w:w="1716" w:type="dxa"/>
          </w:tcPr>
          <w:p>
            <w:pPr>
              <w:pStyle w:val="TableParagraph"/>
              <w:spacing w:before="137"/>
              <w:ind w:left="13"/>
              <w:rPr>
                <w:sz w:val="22"/>
              </w:rPr>
            </w:pPr>
            <w:r>
              <w:rPr>
                <w:spacing w:val="-2"/>
                <w:sz w:val="22"/>
              </w:rPr>
              <w:t>SESMT</w:t>
            </w:r>
          </w:p>
        </w:tc>
        <w:tc>
          <w:tcPr>
            <w:tcW w:w="2537" w:type="dxa"/>
          </w:tcPr>
          <w:p>
            <w:pPr>
              <w:pStyle w:val="TableParagraph"/>
              <w:spacing w:line="259" w:lineRule="auto" w:before="1"/>
              <w:ind w:left="595" w:right="363" w:hanging="216"/>
              <w:jc w:val="left"/>
              <w:rPr>
                <w:sz w:val="22"/>
              </w:rPr>
            </w:pPr>
            <w:r>
              <w:rPr>
                <w:sz w:val="22"/>
              </w:rPr>
              <w:t>INTEGRAÇÃO</w:t>
            </w:r>
            <w:r>
              <w:rPr>
                <w:spacing w:val="-14"/>
                <w:sz w:val="22"/>
              </w:rPr>
              <w:t> </w:t>
            </w:r>
            <w:r>
              <w:rPr>
                <w:sz w:val="22"/>
              </w:rPr>
              <w:t>DE </w:t>
            </w:r>
            <w:r>
              <w:rPr>
                <w:spacing w:val="-2"/>
                <w:sz w:val="22"/>
              </w:rPr>
              <w:t>SEGURANÇA</w:t>
            </w:r>
          </w:p>
        </w:tc>
        <w:tc>
          <w:tcPr>
            <w:tcW w:w="1132" w:type="dxa"/>
          </w:tcPr>
          <w:p>
            <w:pPr>
              <w:pStyle w:val="TableParagraph"/>
              <w:spacing w:before="137"/>
              <w:ind w:left="12"/>
              <w:rPr>
                <w:sz w:val="22"/>
              </w:rPr>
            </w:pPr>
            <w:r>
              <w:rPr>
                <w:spacing w:val="-10"/>
                <w:sz w:val="22"/>
              </w:rPr>
              <w:t>2</w:t>
            </w:r>
          </w:p>
        </w:tc>
        <w:tc>
          <w:tcPr>
            <w:tcW w:w="1339" w:type="dxa"/>
          </w:tcPr>
          <w:p>
            <w:pPr>
              <w:pStyle w:val="TableParagraph"/>
              <w:spacing w:before="137"/>
              <w:ind w:left="11"/>
              <w:rPr>
                <w:sz w:val="22"/>
              </w:rPr>
            </w:pPr>
            <w:r>
              <w:rPr>
                <w:spacing w:val="-2"/>
                <w:sz w:val="22"/>
              </w:rPr>
              <w:t>1:20:00</w:t>
            </w:r>
          </w:p>
        </w:tc>
        <w:tc>
          <w:tcPr>
            <w:tcW w:w="1202" w:type="dxa"/>
          </w:tcPr>
          <w:p>
            <w:pPr>
              <w:pStyle w:val="TableParagraph"/>
              <w:spacing w:line="259" w:lineRule="auto" w:before="1"/>
              <w:ind w:left="100" w:firstLine="314"/>
              <w:jc w:val="left"/>
              <w:rPr>
                <w:sz w:val="22"/>
              </w:rPr>
            </w:pPr>
            <w:r>
              <w:rPr>
                <w:sz w:val="22"/>
              </w:rPr>
              <w:t>02 e </w:t>
            </w:r>
            <w:r>
              <w:rPr>
                <w:spacing w:val="-2"/>
                <w:sz w:val="22"/>
              </w:rPr>
              <w:t>03/03/2023</w:t>
            </w:r>
          </w:p>
        </w:tc>
        <w:tc>
          <w:tcPr>
            <w:tcW w:w="1853" w:type="dxa"/>
          </w:tcPr>
          <w:p>
            <w:pPr>
              <w:pStyle w:val="TableParagraph"/>
              <w:spacing w:before="137"/>
              <w:ind w:left="12" w:right="5"/>
              <w:rPr>
                <w:sz w:val="22"/>
              </w:rPr>
            </w:pPr>
            <w:r>
              <w:rPr>
                <w:spacing w:val="-2"/>
                <w:sz w:val="22"/>
              </w:rPr>
              <w:t>JULIANA</w:t>
            </w:r>
          </w:p>
        </w:tc>
      </w:tr>
    </w:tbl>
    <w:p>
      <w:pPr>
        <w:pStyle w:val="BodyText"/>
        <w:spacing w:before="127"/>
        <w:rPr>
          <w:sz w:val="22"/>
        </w:rPr>
      </w:pPr>
    </w:p>
    <w:p>
      <w:pPr>
        <w:spacing w:before="0"/>
        <w:ind w:left="0" w:right="532" w:firstLine="0"/>
        <w:jc w:val="right"/>
        <w:rPr>
          <w:b/>
          <w:sz w:val="22"/>
        </w:rPr>
      </w:pPr>
      <w:r>
        <w:rPr>
          <w:b/>
          <w:spacing w:val="-5"/>
          <w:sz w:val="22"/>
        </w:rPr>
        <w:t>16</w:t>
      </w:r>
    </w:p>
    <w:p>
      <w:pPr>
        <w:spacing w:after="0"/>
        <w:jc w:val="right"/>
        <w:rPr>
          <w:sz w:val="22"/>
        </w:rPr>
        <w:sectPr>
          <w:pgSz w:w="11910" w:h="16840"/>
          <w:pgMar w:top="1620" w:bottom="280" w:left="880" w:right="8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6"/>
        <w:gridCol w:w="2537"/>
        <w:gridCol w:w="1132"/>
        <w:gridCol w:w="1339"/>
        <w:gridCol w:w="1202"/>
        <w:gridCol w:w="1853"/>
      </w:tblGrid>
      <w:tr>
        <w:trPr>
          <w:trHeight w:val="854" w:hRule="atLeast"/>
        </w:trPr>
        <w:tc>
          <w:tcPr>
            <w:tcW w:w="1716" w:type="dxa"/>
            <w:shd w:val="clear" w:color="auto" w:fill="00344B"/>
          </w:tcPr>
          <w:p>
            <w:pPr>
              <w:pStyle w:val="TableParagraph"/>
              <w:spacing w:before="45"/>
              <w:ind w:left="0"/>
              <w:jc w:val="left"/>
              <w:rPr>
                <w:b/>
                <w:sz w:val="22"/>
              </w:rPr>
            </w:pPr>
          </w:p>
          <w:p>
            <w:pPr>
              <w:pStyle w:val="TableParagraph"/>
              <w:spacing w:before="1"/>
              <w:ind w:left="13" w:right="2"/>
              <w:rPr>
                <w:b/>
                <w:sz w:val="22"/>
              </w:rPr>
            </w:pPr>
            <w:r>
              <w:rPr>
                <w:b/>
                <w:color w:val="FFFFFF"/>
                <w:spacing w:val="-2"/>
                <w:sz w:val="22"/>
              </w:rPr>
              <w:t>SETOR</w:t>
            </w:r>
          </w:p>
        </w:tc>
        <w:tc>
          <w:tcPr>
            <w:tcW w:w="2537" w:type="dxa"/>
            <w:shd w:val="clear" w:color="auto" w:fill="00344B"/>
          </w:tcPr>
          <w:p>
            <w:pPr>
              <w:pStyle w:val="TableParagraph"/>
              <w:spacing w:before="45"/>
              <w:ind w:left="0"/>
              <w:jc w:val="left"/>
              <w:rPr>
                <w:b/>
                <w:sz w:val="22"/>
              </w:rPr>
            </w:pPr>
          </w:p>
          <w:p>
            <w:pPr>
              <w:pStyle w:val="TableParagraph"/>
              <w:spacing w:before="1"/>
              <w:ind w:left="10" w:right="5"/>
              <w:rPr>
                <w:b/>
                <w:sz w:val="22"/>
              </w:rPr>
            </w:pPr>
            <w:r>
              <w:rPr>
                <w:b/>
                <w:color w:val="FFFFFF"/>
                <w:sz w:val="22"/>
              </w:rPr>
              <w:t>TEMAS</w:t>
            </w:r>
            <w:r>
              <w:rPr>
                <w:b/>
                <w:color w:val="FFFFFF"/>
                <w:spacing w:val="-3"/>
                <w:sz w:val="22"/>
              </w:rPr>
              <w:t> </w:t>
            </w:r>
            <w:r>
              <w:rPr>
                <w:b/>
                <w:color w:val="FFFFFF"/>
                <w:spacing w:val="-2"/>
                <w:sz w:val="22"/>
              </w:rPr>
              <w:t>ABORDADOS</w:t>
            </w:r>
          </w:p>
        </w:tc>
        <w:tc>
          <w:tcPr>
            <w:tcW w:w="1132" w:type="dxa"/>
            <w:shd w:val="clear" w:color="auto" w:fill="00344B"/>
          </w:tcPr>
          <w:p>
            <w:pPr>
              <w:pStyle w:val="TableParagraph"/>
              <w:spacing w:before="174"/>
              <w:ind w:left="240" w:right="218" w:firstLine="31"/>
              <w:jc w:val="left"/>
              <w:rPr>
                <w:b/>
                <w:sz w:val="22"/>
              </w:rPr>
            </w:pPr>
            <w:r>
              <w:rPr>
                <w:b/>
                <w:color w:val="FFFFFF"/>
                <w:sz w:val="22"/>
              </w:rPr>
              <w:t>Nº</w:t>
            </w:r>
            <w:r>
              <w:rPr>
                <w:b/>
                <w:color w:val="FFFFFF"/>
                <w:spacing w:val="-8"/>
                <w:sz w:val="22"/>
              </w:rPr>
              <w:t> </w:t>
            </w:r>
            <w:r>
              <w:rPr>
                <w:b/>
                <w:color w:val="FFFFFF"/>
                <w:sz w:val="22"/>
              </w:rPr>
              <w:t>DE </w:t>
            </w:r>
            <w:r>
              <w:rPr>
                <w:b/>
                <w:color w:val="FFFFFF"/>
                <w:spacing w:val="-2"/>
                <w:sz w:val="22"/>
              </w:rPr>
              <w:t>PART.</w:t>
            </w:r>
          </w:p>
        </w:tc>
        <w:tc>
          <w:tcPr>
            <w:tcW w:w="1339" w:type="dxa"/>
            <w:shd w:val="clear" w:color="auto" w:fill="00344B"/>
          </w:tcPr>
          <w:p>
            <w:pPr>
              <w:pStyle w:val="TableParagraph"/>
              <w:spacing w:before="197"/>
              <w:ind w:left="152" w:right="139" w:firstLine="151"/>
              <w:jc w:val="left"/>
              <w:rPr>
                <w:b/>
                <w:sz w:val="20"/>
              </w:rPr>
            </w:pPr>
            <w:r>
              <w:rPr>
                <w:b/>
                <w:color w:val="FFFFFF"/>
                <w:spacing w:val="-4"/>
                <w:sz w:val="20"/>
              </w:rPr>
              <w:t>CARGA </w:t>
            </w:r>
            <w:r>
              <w:rPr>
                <w:b/>
                <w:color w:val="FFFFFF"/>
                <w:spacing w:val="-2"/>
                <w:sz w:val="20"/>
              </w:rPr>
              <w:t>HORÁRIA:</w:t>
            </w:r>
          </w:p>
        </w:tc>
        <w:tc>
          <w:tcPr>
            <w:tcW w:w="1202" w:type="dxa"/>
            <w:shd w:val="clear" w:color="auto" w:fill="00344B"/>
          </w:tcPr>
          <w:p>
            <w:pPr>
              <w:pStyle w:val="TableParagraph"/>
              <w:spacing w:before="45"/>
              <w:ind w:left="0"/>
              <w:jc w:val="left"/>
              <w:rPr>
                <w:b/>
                <w:sz w:val="22"/>
              </w:rPr>
            </w:pPr>
          </w:p>
          <w:p>
            <w:pPr>
              <w:pStyle w:val="TableParagraph"/>
              <w:spacing w:before="1"/>
              <w:ind w:left="14" w:right="4"/>
              <w:rPr>
                <w:b/>
                <w:sz w:val="22"/>
              </w:rPr>
            </w:pPr>
            <w:r>
              <w:rPr>
                <w:b/>
                <w:color w:val="FFFFFF"/>
                <w:spacing w:val="-2"/>
                <w:sz w:val="22"/>
              </w:rPr>
              <w:t>DATA:</w:t>
            </w:r>
          </w:p>
        </w:tc>
        <w:tc>
          <w:tcPr>
            <w:tcW w:w="1853" w:type="dxa"/>
            <w:shd w:val="clear" w:color="auto" w:fill="00344B"/>
          </w:tcPr>
          <w:p>
            <w:pPr>
              <w:pStyle w:val="TableParagraph"/>
              <w:spacing w:before="45"/>
              <w:ind w:left="0"/>
              <w:jc w:val="left"/>
              <w:rPr>
                <w:b/>
                <w:sz w:val="22"/>
              </w:rPr>
            </w:pPr>
          </w:p>
          <w:p>
            <w:pPr>
              <w:pStyle w:val="TableParagraph"/>
              <w:spacing w:before="1"/>
              <w:ind w:left="12" w:right="1"/>
              <w:rPr>
                <w:b/>
                <w:sz w:val="22"/>
              </w:rPr>
            </w:pPr>
            <w:r>
              <w:rPr>
                <w:b/>
                <w:color w:val="FFFFFF"/>
                <w:spacing w:val="-2"/>
                <w:sz w:val="22"/>
              </w:rPr>
              <w:t>FACILITADOR:</w:t>
            </w:r>
          </w:p>
        </w:tc>
      </w:tr>
      <w:tr>
        <w:trPr>
          <w:trHeight w:val="978" w:hRule="atLeast"/>
        </w:trPr>
        <w:tc>
          <w:tcPr>
            <w:tcW w:w="1716" w:type="dxa"/>
          </w:tcPr>
          <w:p>
            <w:pPr>
              <w:pStyle w:val="TableParagraph"/>
              <w:spacing w:before="21"/>
              <w:ind w:left="0"/>
              <w:jc w:val="left"/>
              <w:rPr>
                <w:b/>
                <w:sz w:val="22"/>
              </w:rPr>
            </w:pPr>
          </w:p>
          <w:p>
            <w:pPr>
              <w:pStyle w:val="TableParagraph"/>
              <w:spacing w:before="0"/>
              <w:ind w:left="13"/>
              <w:rPr>
                <w:sz w:val="22"/>
              </w:rPr>
            </w:pPr>
            <w:r>
              <w:rPr>
                <w:spacing w:val="-2"/>
                <w:sz w:val="22"/>
              </w:rPr>
              <w:t>SESMT</w:t>
            </w:r>
          </w:p>
        </w:tc>
        <w:tc>
          <w:tcPr>
            <w:tcW w:w="2537" w:type="dxa"/>
          </w:tcPr>
          <w:p>
            <w:pPr>
              <w:pStyle w:val="TableParagraph"/>
              <w:spacing w:line="259" w:lineRule="auto" w:before="1"/>
              <w:ind w:left="223" w:right="213" w:hanging="2"/>
              <w:rPr>
                <w:sz w:val="22"/>
              </w:rPr>
            </w:pPr>
            <w:r>
              <w:rPr>
                <w:sz w:val="22"/>
              </w:rPr>
              <w:t>MONTAGEM DA CAIXA</w:t>
            </w:r>
            <w:r>
              <w:rPr>
                <w:spacing w:val="-14"/>
                <w:sz w:val="22"/>
              </w:rPr>
              <w:t> </w:t>
            </w:r>
            <w:r>
              <w:rPr>
                <w:sz w:val="22"/>
              </w:rPr>
              <w:t>DE</w:t>
            </w:r>
            <w:r>
              <w:rPr>
                <w:spacing w:val="-14"/>
                <w:sz w:val="22"/>
              </w:rPr>
              <w:t> </w:t>
            </w:r>
            <w:r>
              <w:rPr>
                <w:sz w:val="22"/>
              </w:rPr>
              <w:t>PERFURO </w:t>
            </w:r>
            <w:r>
              <w:rPr>
                <w:spacing w:val="-2"/>
                <w:sz w:val="22"/>
              </w:rPr>
              <w:t>CORTANTE</w:t>
            </w:r>
          </w:p>
        </w:tc>
        <w:tc>
          <w:tcPr>
            <w:tcW w:w="1132" w:type="dxa"/>
          </w:tcPr>
          <w:p>
            <w:pPr>
              <w:pStyle w:val="TableParagraph"/>
              <w:spacing w:before="21"/>
              <w:ind w:left="0"/>
              <w:jc w:val="left"/>
              <w:rPr>
                <w:b/>
                <w:sz w:val="22"/>
              </w:rPr>
            </w:pPr>
          </w:p>
          <w:p>
            <w:pPr>
              <w:pStyle w:val="TableParagraph"/>
              <w:spacing w:before="0"/>
              <w:ind w:left="12"/>
              <w:rPr>
                <w:sz w:val="22"/>
              </w:rPr>
            </w:pPr>
            <w:r>
              <w:rPr>
                <w:spacing w:val="-5"/>
                <w:sz w:val="22"/>
              </w:rPr>
              <w:t>32</w:t>
            </w:r>
          </w:p>
        </w:tc>
        <w:tc>
          <w:tcPr>
            <w:tcW w:w="1339" w:type="dxa"/>
          </w:tcPr>
          <w:p>
            <w:pPr>
              <w:pStyle w:val="TableParagraph"/>
              <w:spacing w:before="21"/>
              <w:ind w:left="0"/>
              <w:jc w:val="left"/>
              <w:rPr>
                <w:b/>
                <w:sz w:val="22"/>
              </w:rPr>
            </w:pPr>
          </w:p>
          <w:p>
            <w:pPr>
              <w:pStyle w:val="TableParagraph"/>
              <w:spacing w:before="0"/>
              <w:ind w:left="11"/>
              <w:rPr>
                <w:sz w:val="22"/>
              </w:rPr>
            </w:pPr>
            <w:r>
              <w:rPr>
                <w:spacing w:val="-2"/>
                <w:sz w:val="22"/>
              </w:rPr>
              <w:t>1:36:00</w:t>
            </w:r>
          </w:p>
        </w:tc>
        <w:tc>
          <w:tcPr>
            <w:tcW w:w="1202" w:type="dxa"/>
          </w:tcPr>
          <w:p>
            <w:pPr>
              <w:pStyle w:val="TableParagraph"/>
              <w:spacing w:before="21"/>
              <w:ind w:left="0"/>
              <w:jc w:val="left"/>
              <w:rPr>
                <w:b/>
                <w:sz w:val="22"/>
              </w:rPr>
            </w:pPr>
          </w:p>
          <w:p>
            <w:pPr>
              <w:pStyle w:val="TableParagraph"/>
              <w:spacing w:before="0"/>
              <w:ind w:left="14"/>
              <w:rPr>
                <w:sz w:val="22"/>
              </w:rPr>
            </w:pPr>
            <w:r>
              <w:rPr>
                <w:spacing w:val="-2"/>
                <w:sz w:val="22"/>
              </w:rPr>
              <w:t>07/03/2023</w:t>
            </w:r>
          </w:p>
        </w:tc>
        <w:tc>
          <w:tcPr>
            <w:tcW w:w="1853" w:type="dxa"/>
          </w:tcPr>
          <w:p>
            <w:pPr>
              <w:pStyle w:val="TableParagraph"/>
              <w:spacing w:before="21"/>
              <w:ind w:left="0"/>
              <w:jc w:val="left"/>
              <w:rPr>
                <w:b/>
                <w:sz w:val="22"/>
              </w:rPr>
            </w:pPr>
          </w:p>
          <w:p>
            <w:pPr>
              <w:pStyle w:val="TableParagraph"/>
              <w:spacing w:before="0"/>
              <w:ind w:left="12" w:right="5"/>
              <w:rPr>
                <w:sz w:val="22"/>
              </w:rPr>
            </w:pPr>
            <w:r>
              <w:rPr>
                <w:spacing w:val="-2"/>
                <w:sz w:val="22"/>
              </w:rPr>
              <w:t>JULIANA</w:t>
            </w:r>
          </w:p>
        </w:tc>
      </w:tr>
      <w:tr>
        <w:trPr>
          <w:trHeight w:val="707" w:hRule="atLeast"/>
        </w:trPr>
        <w:tc>
          <w:tcPr>
            <w:tcW w:w="1716" w:type="dxa"/>
          </w:tcPr>
          <w:p>
            <w:pPr>
              <w:pStyle w:val="TableParagraph"/>
              <w:spacing w:before="137"/>
              <w:ind w:left="13" w:right="9"/>
              <w:rPr>
                <w:sz w:val="22"/>
              </w:rPr>
            </w:pPr>
            <w:r>
              <w:rPr>
                <w:spacing w:val="-2"/>
                <w:sz w:val="22"/>
              </w:rPr>
              <w:t>QUALIDADE</w:t>
            </w:r>
          </w:p>
        </w:tc>
        <w:tc>
          <w:tcPr>
            <w:tcW w:w="2537" w:type="dxa"/>
          </w:tcPr>
          <w:p>
            <w:pPr>
              <w:pStyle w:val="TableParagraph"/>
              <w:spacing w:before="137"/>
              <w:ind w:left="10" w:right="5"/>
              <w:rPr>
                <w:sz w:val="22"/>
              </w:rPr>
            </w:pPr>
            <w:r>
              <w:rPr>
                <w:sz w:val="22"/>
              </w:rPr>
              <w:t>SISTEMA</w:t>
            </w:r>
            <w:r>
              <w:rPr>
                <w:spacing w:val="-4"/>
                <w:sz w:val="22"/>
              </w:rPr>
              <w:t> </w:t>
            </w:r>
            <w:r>
              <w:rPr>
                <w:spacing w:val="-2"/>
                <w:sz w:val="22"/>
              </w:rPr>
              <w:t>INTERACT</w:t>
            </w:r>
          </w:p>
        </w:tc>
        <w:tc>
          <w:tcPr>
            <w:tcW w:w="1132" w:type="dxa"/>
          </w:tcPr>
          <w:p>
            <w:pPr>
              <w:pStyle w:val="TableParagraph"/>
              <w:spacing w:before="137"/>
              <w:ind w:left="12"/>
              <w:rPr>
                <w:sz w:val="22"/>
              </w:rPr>
            </w:pPr>
            <w:r>
              <w:rPr>
                <w:spacing w:val="-5"/>
                <w:sz w:val="22"/>
              </w:rPr>
              <w:t>12</w:t>
            </w:r>
          </w:p>
        </w:tc>
        <w:tc>
          <w:tcPr>
            <w:tcW w:w="1339" w:type="dxa"/>
          </w:tcPr>
          <w:p>
            <w:pPr>
              <w:pStyle w:val="TableParagraph"/>
              <w:spacing w:before="137"/>
              <w:ind w:left="11"/>
              <w:rPr>
                <w:sz w:val="22"/>
              </w:rPr>
            </w:pPr>
            <w:r>
              <w:rPr>
                <w:spacing w:val="-2"/>
                <w:sz w:val="22"/>
              </w:rPr>
              <w:t>0:50:00</w:t>
            </w:r>
          </w:p>
        </w:tc>
        <w:tc>
          <w:tcPr>
            <w:tcW w:w="1202" w:type="dxa"/>
          </w:tcPr>
          <w:p>
            <w:pPr>
              <w:pStyle w:val="TableParagraph"/>
              <w:spacing w:line="259" w:lineRule="auto" w:before="1"/>
              <w:ind w:left="100" w:firstLine="314"/>
              <w:jc w:val="left"/>
              <w:rPr>
                <w:sz w:val="22"/>
              </w:rPr>
            </w:pPr>
            <w:r>
              <w:rPr>
                <w:sz w:val="22"/>
              </w:rPr>
              <w:t>29 e </w:t>
            </w:r>
            <w:r>
              <w:rPr>
                <w:spacing w:val="-2"/>
                <w:sz w:val="22"/>
              </w:rPr>
              <w:t>31/03/2023</w:t>
            </w:r>
          </w:p>
        </w:tc>
        <w:tc>
          <w:tcPr>
            <w:tcW w:w="1853" w:type="dxa"/>
          </w:tcPr>
          <w:p>
            <w:pPr>
              <w:pStyle w:val="TableParagraph"/>
              <w:spacing w:line="259" w:lineRule="auto" w:before="1"/>
              <w:ind w:left="401" w:right="384" w:firstLine="12"/>
              <w:jc w:val="left"/>
              <w:rPr>
                <w:sz w:val="22"/>
              </w:rPr>
            </w:pPr>
            <w:r>
              <w:rPr>
                <w:spacing w:val="-2"/>
                <w:sz w:val="22"/>
              </w:rPr>
              <w:t>ROBERTA CARDOSO</w:t>
            </w:r>
          </w:p>
        </w:tc>
      </w:tr>
      <w:tr>
        <w:trPr>
          <w:trHeight w:val="978" w:hRule="atLeast"/>
        </w:trPr>
        <w:tc>
          <w:tcPr>
            <w:tcW w:w="1716" w:type="dxa"/>
          </w:tcPr>
          <w:p>
            <w:pPr>
              <w:pStyle w:val="TableParagraph"/>
              <w:spacing w:before="21"/>
              <w:ind w:left="0"/>
              <w:jc w:val="left"/>
              <w:rPr>
                <w:b/>
                <w:sz w:val="22"/>
              </w:rPr>
            </w:pPr>
          </w:p>
          <w:p>
            <w:pPr>
              <w:pStyle w:val="TableParagraph"/>
              <w:spacing w:before="0"/>
              <w:ind w:left="13"/>
              <w:rPr>
                <w:sz w:val="22"/>
              </w:rPr>
            </w:pPr>
            <w:r>
              <w:rPr>
                <w:spacing w:val="-2"/>
                <w:sz w:val="22"/>
              </w:rPr>
              <w:t>SESMT</w:t>
            </w:r>
          </w:p>
        </w:tc>
        <w:tc>
          <w:tcPr>
            <w:tcW w:w="2537" w:type="dxa"/>
          </w:tcPr>
          <w:p>
            <w:pPr>
              <w:pStyle w:val="TableParagraph"/>
              <w:spacing w:line="259" w:lineRule="auto" w:before="1"/>
              <w:ind w:left="10" w:right="2"/>
              <w:rPr>
                <w:sz w:val="22"/>
              </w:rPr>
            </w:pPr>
            <w:r>
              <w:rPr>
                <w:sz w:val="22"/>
              </w:rPr>
              <w:t>NR-06</w:t>
            </w:r>
            <w:r>
              <w:rPr>
                <w:spacing w:val="-14"/>
                <w:sz w:val="22"/>
              </w:rPr>
              <w:t> </w:t>
            </w:r>
            <w:r>
              <w:rPr>
                <w:sz w:val="22"/>
              </w:rPr>
              <w:t>EQUIPAMENTOS DE PROTEÇÃO </w:t>
            </w:r>
            <w:r>
              <w:rPr>
                <w:spacing w:val="-2"/>
                <w:sz w:val="22"/>
              </w:rPr>
              <w:t>INDIVIDUAL</w:t>
            </w:r>
          </w:p>
        </w:tc>
        <w:tc>
          <w:tcPr>
            <w:tcW w:w="1132" w:type="dxa"/>
          </w:tcPr>
          <w:p>
            <w:pPr>
              <w:pStyle w:val="TableParagraph"/>
              <w:spacing w:before="21"/>
              <w:ind w:left="0"/>
              <w:jc w:val="left"/>
              <w:rPr>
                <w:b/>
                <w:sz w:val="22"/>
              </w:rPr>
            </w:pPr>
          </w:p>
          <w:p>
            <w:pPr>
              <w:pStyle w:val="TableParagraph"/>
              <w:spacing w:before="0"/>
              <w:ind w:left="12"/>
              <w:rPr>
                <w:sz w:val="22"/>
              </w:rPr>
            </w:pPr>
            <w:r>
              <w:rPr>
                <w:spacing w:val="-5"/>
                <w:sz w:val="22"/>
              </w:rPr>
              <w:t>163</w:t>
            </w:r>
          </w:p>
        </w:tc>
        <w:tc>
          <w:tcPr>
            <w:tcW w:w="1339" w:type="dxa"/>
          </w:tcPr>
          <w:p>
            <w:pPr>
              <w:pStyle w:val="TableParagraph"/>
              <w:spacing w:before="21"/>
              <w:ind w:left="0"/>
              <w:jc w:val="left"/>
              <w:rPr>
                <w:b/>
                <w:sz w:val="22"/>
              </w:rPr>
            </w:pPr>
          </w:p>
          <w:p>
            <w:pPr>
              <w:pStyle w:val="TableParagraph"/>
              <w:spacing w:before="0"/>
              <w:ind w:left="11"/>
              <w:rPr>
                <w:sz w:val="22"/>
              </w:rPr>
            </w:pPr>
            <w:r>
              <w:rPr>
                <w:spacing w:val="-2"/>
                <w:sz w:val="22"/>
              </w:rPr>
              <w:t>12:00:00</w:t>
            </w:r>
          </w:p>
        </w:tc>
        <w:tc>
          <w:tcPr>
            <w:tcW w:w="1202" w:type="dxa"/>
          </w:tcPr>
          <w:p>
            <w:pPr>
              <w:pStyle w:val="TableParagraph"/>
              <w:spacing w:before="137"/>
              <w:ind w:left="14" w:right="3"/>
              <w:rPr>
                <w:sz w:val="22"/>
              </w:rPr>
            </w:pPr>
            <w:r>
              <w:rPr>
                <w:sz w:val="22"/>
              </w:rPr>
              <w:t>21, 22 </w:t>
            </w:r>
            <w:r>
              <w:rPr>
                <w:spacing w:val="-10"/>
                <w:sz w:val="22"/>
              </w:rPr>
              <w:t>e</w:t>
            </w:r>
          </w:p>
          <w:p>
            <w:pPr>
              <w:pStyle w:val="TableParagraph"/>
              <w:spacing w:before="19"/>
              <w:ind w:left="14"/>
              <w:rPr>
                <w:sz w:val="22"/>
              </w:rPr>
            </w:pPr>
            <w:r>
              <w:rPr>
                <w:spacing w:val="-2"/>
                <w:sz w:val="22"/>
              </w:rPr>
              <w:t>23/03/2023</w:t>
            </w:r>
          </w:p>
        </w:tc>
        <w:tc>
          <w:tcPr>
            <w:tcW w:w="1853" w:type="dxa"/>
          </w:tcPr>
          <w:p>
            <w:pPr>
              <w:pStyle w:val="TableParagraph"/>
              <w:spacing w:line="259" w:lineRule="auto" w:before="1"/>
              <w:ind w:left="319" w:right="307" w:hanging="2"/>
              <w:rPr>
                <w:sz w:val="22"/>
              </w:rPr>
            </w:pPr>
            <w:r>
              <w:rPr>
                <w:spacing w:val="-2"/>
                <w:sz w:val="22"/>
              </w:rPr>
              <w:t>CARLA, KELLYSON, JULIANA</w:t>
            </w:r>
          </w:p>
        </w:tc>
      </w:tr>
      <w:tr>
        <w:trPr>
          <w:trHeight w:val="525" w:hRule="atLeast"/>
        </w:trPr>
        <w:tc>
          <w:tcPr>
            <w:tcW w:w="4253" w:type="dxa"/>
            <w:gridSpan w:val="2"/>
            <w:shd w:val="clear" w:color="auto" w:fill="00344B"/>
          </w:tcPr>
          <w:p>
            <w:pPr>
              <w:pStyle w:val="TableParagraph"/>
              <w:spacing w:before="135"/>
              <w:ind w:left="0" w:right="55"/>
              <w:jc w:val="right"/>
              <w:rPr>
                <w:b/>
                <w:sz w:val="22"/>
              </w:rPr>
            </w:pPr>
            <w:r>
              <w:rPr>
                <w:b/>
                <w:color w:val="FFFFFF"/>
                <w:spacing w:val="-2"/>
                <w:sz w:val="22"/>
              </w:rPr>
              <w:t>TOTAL:</w:t>
            </w:r>
          </w:p>
        </w:tc>
        <w:tc>
          <w:tcPr>
            <w:tcW w:w="1132" w:type="dxa"/>
          </w:tcPr>
          <w:p>
            <w:pPr>
              <w:pStyle w:val="TableParagraph"/>
              <w:spacing w:before="135"/>
              <w:ind w:left="12"/>
              <w:rPr>
                <w:sz w:val="22"/>
              </w:rPr>
            </w:pPr>
            <w:r>
              <w:rPr>
                <w:spacing w:val="-5"/>
                <w:sz w:val="22"/>
              </w:rPr>
              <w:t>389</w:t>
            </w:r>
          </w:p>
        </w:tc>
        <w:tc>
          <w:tcPr>
            <w:tcW w:w="4394" w:type="dxa"/>
            <w:gridSpan w:val="3"/>
          </w:tcPr>
          <w:p>
            <w:pPr>
              <w:pStyle w:val="TableParagraph"/>
              <w:spacing w:before="135"/>
              <w:ind w:left="70"/>
              <w:jc w:val="left"/>
              <w:rPr>
                <w:sz w:val="22"/>
              </w:rPr>
            </w:pPr>
            <w:r>
              <w:rPr>
                <w:spacing w:val="-2"/>
                <w:sz w:val="22"/>
              </w:rPr>
              <w:t>39:31</w:t>
            </w:r>
          </w:p>
        </w:tc>
      </w:tr>
    </w:tbl>
    <w:p>
      <w:pPr>
        <w:pStyle w:val="BodyText"/>
        <w:rPr>
          <w:b/>
          <w:sz w:val="28"/>
        </w:rPr>
      </w:pPr>
      <w:r>
        <w:rPr/>
        <w:drawing>
          <wp:anchor distT="0" distB="0" distL="0" distR="0" allowOverlap="1" layoutInCell="1" locked="0" behindDoc="1" simplePos="0" relativeHeight="485723136">
            <wp:simplePos x="0" y="0"/>
            <wp:positionH relativeFrom="page">
              <wp:posOffset>0</wp:posOffset>
            </wp:positionH>
            <wp:positionV relativeFrom="page">
              <wp:posOffset>164568</wp:posOffset>
            </wp:positionV>
            <wp:extent cx="7560563" cy="1036781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7560563" cy="10367815"/>
                    </a:xfrm>
                    <a:prstGeom prst="rect">
                      <a:avLst/>
                    </a:prstGeom>
                  </pic:spPr>
                </pic:pic>
              </a:graphicData>
            </a:graphic>
          </wp:anchor>
        </w:drawing>
      </w:r>
    </w:p>
    <w:p>
      <w:pPr>
        <w:pStyle w:val="BodyText"/>
        <w:spacing w:before="241"/>
        <w:rPr>
          <w:b/>
          <w:sz w:val="28"/>
        </w:rPr>
      </w:pPr>
    </w:p>
    <w:p>
      <w:pPr>
        <w:pStyle w:val="Heading1"/>
        <w:numPr>
          <w:ilvl w:val="1"/>
          <w:numId w:val="5"/>
        </w:numPr>
        <w:tabs>
          <w:tab w:pos="2235" w:val="left" w:leader="none"/>
        </w:tabs>
        <w:spacing w:line="240" w:lineRule="auto" w:before="0" w:after="0"/>
        <w:ind w:left="2235" w:right="0" w:hanging="705"/>
        <w:jc w:val="left"/>
      </w:pPr>
      <w:bookmarkStart w:name="_bookmark11" w:id="14"/>
      <w:bookmarkEnd w:id="14"/>
      <w:r>
        <w:rPr>
          <w:b w:val="0"/>
        </w:rPr>
      </w:r>
      <w:r>
        <w:rPr/>
        <w:t>Núcleo</w:t>
      </w:r>
      <w:r>
        <w:rPr>
          <w:spacing w:val="-4"/>
        </w:rPr>
        <w:t> </w:t>
      </w:r>
      <w:r>
        <w:rPr/>
        <w:t>de</w:t>
      </w:r>
      <w:r>
        <w:rPr>
          <w:spacing w:val="-5"/>
        </w:rPr>
        <w:t> </w:t>
      </w:r>
      <w:r>
        <w:rPr/>
        <w:t>segurança</w:t>
      </w:r>
      <w:r>
        <w:rPr>
          <w:spacing w:val="-3"/>
        </w:rPr>
        <w:t> </w:t>
      </w:r>
      <w:r>
        <w:rPr/>
        <w:t>do</w:t>
      </w:r>
      <w:r>
        <w:rPr>
          <w:spacing w:val="-4"/>
        </w:rPr>
        <w:t> </w:t>
      </w:r>
      <w:r>
        <w:rPr/>
        <w:t>paciente</w:t>
      </w:r>
      <w:r>
        <w:rPr>
          <w:spacing w:val="-4"/>
        </w:rPr>
        <w:t> (NSP)</w:t>
      </w:r>
    </w:p>
    <w:p>
      <w:pPr>
        <w:pStyle w:val="BodyText"/>
        <w:spacing w:before="78"/>
        <w:rPr>
          <w:b/>
          <w:sz w:val="28"/>
        </w:rPr>
      </w:pPr>
    </w:p>
    <w:p>
      <w:pPr>
        <w:pStyle w:val="BodyText"/>
        <w:spacing w:line="360" w:lineRule="auto"/>
        <w:ind w:left="822" w:right="247" w:firstLine="851"/>
        <w:jc w:val="both"/>
      </w:pPr>
      <w:r>
        <w:rPr/>
        <w:t>O</w:t>
      </w:r>
      <w:r>
        <w:rPr>
          <w:spacing w:val="-15"/>
        </w:rPr>
        <w:t> </w:t>
      </w:r>
      <w:r>
        <w:rPr/>
        <w:t>Ministério</w:t>
      </w:r>
      <w:r>
        <w:rPr>
          <w:spacing w:val="-15"/>
        </w:rPr>
        <w:t> </w:t>
      </w:r>
      <w:r>
        <w:rPr/>
        <w:t>da</w:t>
      </w:r>
      <w:r>
        <w:rPr>
          <w:spacing w:val="-15"/>
        </w:rPr>
        <w:t> </w:t>
      </w:r>
      <w:r>
        <w:rPr/>
        <w:t>Saúde</w:t>
      </w:r>
      <w:r>
        <w:rPr>
          <w:spacing w:val="-15"/>
        </w:rPr>
        <w:t> </w:t>
      </w:r>
      <w:r>
        <w:rPr/>
        <w:t>instituiu</w:t>
      </w:r>
      <w:r>
        <w:rPr>
          <w:spacing w:val="-15"/>
        </w:rPr>
        <w:t> </w:t>
      </w:r>
      <w:r>
        <w:rPr/>
        <w:t>o</w:t>
      </w:r>
      <w:r>
        <w:rPr>
          <w:spacing w:val="-15"/>
        </w:rPr>
        <w:t> </w:t>
      </w:r>
      <w:r>
        <w:rPr/>
        <w:t>Programa</w:t>
      </w:r>
      <w:r>
        <w:rPr>
          <w:spacing w:val="-15"/>
        </w:rPr>
        <w:t> </w:t>
      </w:r>
      <w:r>
        <w:rPr/>
        <w:t>Nacional</w:t>
      </w:r>
      <w:r>
        <w:rPr>
          <w:spacing w:val="-15"/>
        </w:rPr>
        <w:t> </w:t>
      </w:r>
      <w:r>
        <w:rPr/>
        <w:t>de</w:t>
      </w:r>
      <w:r>
        <w:rPr>
          <w:spacing w:val="-15"/>
        </w:rPr>
        <w:t> </w:t>
      </w:r>
      <w:r>
        <w:rPr/>
        <w:t>Segurança</w:t>
      </w:r>
      <w:r>
        <w:rPr>
          <w:spacing w:val="-15"/>
        </w:rPr>
        <w:t> </w:t>
      </w:r>
      <w:r>
        <w:rPr/>
        <w:t>do</w:t>
      </w:r>
      <w:r>
        <w:rPr>
          <w:spacing w:val="-15"/>
        </w:rPr>
        <w:t> </w:t>
      </w:r>
      <w:r>
        <w:rPr/>
        <w:t>Paciente</w:t>
      </w:r>
      <w:r>
        <w:rPr>
          <w:spacing w:val="-15"/>
        </w:rPr>
        <w:t> </w:t>
      </w:r>
      <w:r>
        <w:rPr/>
        <w:t>-</w:t>
      </w:r>
      <w:r>
        <w:rPr>
          <w:spacing w:val="-15"/>
        </w:rPr>
        <w:t> </w:t>
      </w:r>
      <w:r>
        <w:rPr/>
        <w:t>PNSP por</w:t>
      </w:r>
      <w:r>
        <w:rPr>
          <w:spacing w:val="-2"/>
        </w:rPr>
        <w:t> </w:t>
      </w:r>
      <w:r>
        <w:rPr/>
        <w:t>meio</w:t>
      </w:r>
      <w:r>
        <w:rPr>
          <w:spacing w:val="-2"/>
        </w:rPr>
        <w:t> </w:t>
      </w:r>
      <w:r>
        <w:rPr/>
        <w:t>da</w:t>
      </w:r>
      <w:r>
        <w:rPr>
          <w:spacing w:val="-2"/>
        </w:rPr>
        <w:t> </w:t>
      </w:r>
      <w:r>
        <w:rPr/>
        <w:t>portaria</w:t>
      </w:r>
      <w:r>
        <w:rPr>
          <w:spacing w:val="-2"/>
        </w:rPr>
        <w:t> </w:t>
      </w:r>
      <w:r>
        <w:rPr/>
        <w:t>N°</w:t>
      </w:r>
      <w:r>
        <w:rPr>
          <w:spacing w:val="-3"/>
        </w:rPr>
        <w:t> </w:t>
      </w:r>
      <w:r>
        <w:rPr/>
        <w:t>529</w:t>
      </w:r>
      <w:r>
        <w:rPr>
          <w:spacing w:val="-2"/>
        </w:rPr>
        <w:t> </w:t>
      </w:r>
      <w:r>
        <w:rPr/>
        <w:t>de</w:t>
      </w:r>
      <w:r>
        <w:rPr>
          <w:spacing w:val="-3"/>
        </w:rPr>
        <w:t> </w:t>
      </w:r>
      <w:r>
        <w:rPr/>
        <w:t>1</w:t>
      </w:r>
      <w:r>
        <w:rPr>
          <w:spacing w:val="-2"/>
        </w:rPr>
        <w:t> </w:t>
      </w:r>
      <w:r>
        <w:rPr/>
        <w:t>de</w:t>
      </w:r>
      <w:r>
        <w:rPr>
          <w:spacing w:val="-3"/>
        </w:rPr>
        <w:t> </w:t>
      </w:r>
      <w:r>
        <w:rPr/>
        <w:t>abril</w:t>
      </w:r>
      <w:r>
        <w:rPr>
          <w:spacing w:val="-2"/>
        </w:rPr>
        <w:t> </w:t>
      </w:r>
      <w:r>
        <w:rPr/>
        <w:t>de</w:t>
      </w:r>
      <w:r>
        <w:rPr>
          <w:spacing w:val="-3"/>
        </w:rPr>
        <w:t> </w:t>
      </w:r>
      <w:r>
        <w:rPr/>
        <w:t>2013,</w:t>
      </w:r>
      <w:r>
        <w:rPr>
          <w:spacing w:val="-2"/>
        </w:rPr>
        <w:t> </w:t>
      </w:r>
      <w:r>
        <w:rPr/>
        <w:t>que</w:t>
      </w:r>
      <w:r>
        <w:rPr>
          <w:spacing w:val="-3"/>
        </w:rPr>
        <w:t> </w:t>
      </w:r>
      <w:r>
        <w:rPr/>
        <w:t>tem</w:t>
      </w:r>
      <w:r>
        <w:rPr>
          <w:spacing w:val="-2"/>
        </w:rPr>
        <w:t> </w:t>
      </w:r>
      <w:r>
        <w:rPr/>
        <w:t>por</w:t>
      </w:r>
      <w:r>
        <w:rPr>
          <w:spacing w:val="-3"/>
        </w:rPr>
        <w:t> </w:t>
      </w:r>
      <w:r>
        <w:rPr/>
        <w:t>objetivo</w:t>
      </w:r>
      <w:r>
        <w:rPr>
          <w:spacing w:val="-2"/>
        </w:rPr>
        <w:t> </w:t>
      </w:r>
      <w:r>
        <w:rPr/>
        <w:t>geral</w:t>
      </w:r>
      <w:r>
        <w:rPr>
          <w:spacing w:val="-2"/>
        </w:rPr>
        <w:t> </w:t>
      </w:r>
      <w:r>
        <w:rPr/>
        <w:t>contribuir</w:t>
      </w:r>
      <w:r>
        <w:rPr>
          <w:spacing w:val="-2"/>
        </w:rPr>
        <w:t> </w:t>
      </w:r>
      <w:r>
        <w:rPr/>
        <w:t>para</w:t>
      </w:r>
      <w:r>
        <w:rPr>
          <w:spacing w:val="-3"/>
        </w:rPr>
        <w:t> </w:t>
      </w:r>
      <w:r>
        <w:rPr/>
        <w:t>a qualificação</w:t>
      </w:r>
      <w:r>
        <w:rPr>
          <w:spacing w:val="-12"/>
        </w:rPr>
        <w:t> </w:t>
      </w:r>
      <w:r>
        <w:rPr/>
        <w:t>do</w:t>
      </w:r>
      <w:r>
        <w:rPr>
          <w:spacing w:val="-12"/>
        </w:rPr>
        <w:t> </w:t>
      </w:r>
      <w:r>
        <w:rPr/>
        <w:t>cuidado</w:t>
      </w:r>
      <w:r>
        <w:rPr>
          <w:spacing w:val="-13"/>
        </w:rPr>
        <w:t> </w:t>
      </w:r>
      <w:r>
        <w:rPr/>
        <w:t>em</w:t>
      </w:r>
      <w:r>
        <w:rPr>
          <w:spacing w:val="-12"/>
        </w:rPr>
        <w:t> </w:t>
      </w:r>
      <w:r>
        <w:rPr/>
        <w:t>saúde</w:t>
      </w:r>
      <w:r>
        <w:rPr>
          <w:spacing w:val="-13"/>
        </w:rPr>
        <w:t> </w:t>
      </w:r>
      <w:r>
        <w:rPr/>
        <w:t>em</w:t>
      </w:r>
      <w:r>
        <w:rPr>
          <w:spacing w:val="-12"/>
        </w:rPr>
        <w:t> </w:t>
      </w:r>
      <w:r>
        <w:rPr/>
        <w:t>todos</w:t>
      </w:r>
      <w:r>
        <w:rPr>
          <w:spacing w:val="-12"/>
        </w:rPr>
        <w:t> </w:t>
      </w:r>
      <w:r>
        <w:rPr/>
        <w:t>os</w:t>
      </w:r>
      <w:r>
        <w:rPr>
          <w:spacing w:val="-12"/>
        </w:rPr>
        <w:t> </w:t>
      </w:r>
      <w:r>
        <w:rPr/>
        <w:t>estabelecimentos</w:t>
      </w:r>
      <w:r>
        <w:rPr>
          <w:spacing w:val="-11"/>
        </w:rPr>
        <w:t> </w:t>
      </w:r>
      <w:r>
        <w:rPr/>
        <w:t>de</w:t>
      </w:r>
      <w:r>
        <w:rPr>
          <w:spacing w:val="-13"/>
        </w:rPr>
        <w:t> </w:t>
      </w:r>
      <w:r>
        <w:rPr/>
        <w:t>saúde</w:t>
      </w:r>
      <w:r>
        <w:rPr>
          <w:spacing w:val="-13"/>
        </w:rPr>
        <w:t> </w:t>
      </w:r>
      <w:r>
        <w:rPr/>
        <w:t>do</w:t>
      </w:r>
      <w:r>
        <w:rPr>
          <w:spacing w:val="-10"/>
        </w:rPr>
        <w:t> </w:t>
      </w:r>
      <w:r>
        <w:rPr/>
        <w:t>território</w:t>
      </w:r>
      <w:r>
        <w:rPr>
          <w:spacing w:val="-12"/>
        </w:rPr>
        <w:t> </w:t>
      </w:r>
      <w:r>
        <w:rPr/>
        <w:t>nacional. Promovendo e apoiando a implementação de iniciativas voltadas à segurança do paciente em diferentes</w:t>
      </w:r>
      <w:r>
        <w:rPr>
          <w:spacing w:val="-13"/>
        </w:rPr>
        <w:t> </w:t>
      </w:r>
      <w:r>
        <w:rPr/>
        <w:t>áreas</w:t>
      </w:r>
      <w:r>
        <w:rPr>
          <w:spacing w:val="-12"/>
        </w:rPr>
        <w:t> </w:t>
      </w:r>
      <w:r>
        <w:rPr/>
        <w:t>da</w:t>
      </w:r>
      <w:r>
        <w:rPr>
          <w:spacing w:val="-13"/>
        </w:rPr>
        <w:t> </w:t>
      </w:r>
      <w:r>
        <w:rPr/>
        <w:t>atenção,</w:t>
      </w:r>
      <w:r>
        <w:rPr>
          <w:spacing w:val="-14"/>
        </w:rPr>
        <w:t> </w:t>
      </w:r>
      <w:r>
        <w:rPr/>
        <w:t>organização</w:t>
      </w:r>
      <w:r>
        <w:rPr>
          <w:spacing w:val="-14"/>
        </w:rPr>
        <w:t> </w:t>
      </w:r>
      <w:r>
        <w:rPr/>
        <w:t>e</w:t>
      </w:r>
      <w:r>
        <w:rPr>
          <w:spacing w:val="-13"/>
        </w:rPr>
        <w:t> </w:t>
      </w:r>
      <w:r>
        <w:rPr/>
        <w:t>gestão</w:t>
      </w:r>
      <w:r>
        <w:rPr>
          <w:spacing w:val="-13"/>
        </w:rPr>
        <w:t> </w:t>
      </w:r>
      <w:r>
        <w:rPr/>
        <w:t>de</w:t>
      </w:r>
      <w:r>
        <w:rPr>
          <w:spacing w:val="-15"/>
        </w:rPr>
        <w:t> </w:t>
      </w:r>
      <w:r>
        <w:rPr/>
        <w:t>serviços</w:t>
      </w:r>
      <w:r>
        <w:rPr>
          <w:spacing w:val="-15"/>
        </w:rPr>
        <w:t> </w:t>
      </w:r>
      <w:r>
        <w:rPr/>
        <w:t>de</w:t>
      </w:r>
      <w:r>
        <w:rPr>
          <w:spacing w:val="-13"/>
        </w:rPr>
        <w:t> </w:t>
      </w:r>
      <w:r>
        <w:rPr/>
        <w:t>saúde,</w:t>
      </w:r>
      <w:r>
        <w:rPr>
          <w:spacing w:val="-14"/>
        </w:rPr>
        <w:t> </w:t>
      </w:r>
      <w:r>
        <w:rPr/>
        <w:t>por</w:t>
      </w:r>
      <w:r>
        <w:rPr>
          <w:spacing w:val="-13"/>
        </w:rPr>
        <w:t> </w:t>
      </w:r>
      <w:r>
        <w:rPr/>
        <w:t>meio</w:t>
      </w:r>
      <w:r>
        <w:rPr>
          <w:spacing w:val="-14"/>
        </w:rPr>
        <w:t> </w:t>
      </w:r>
      <w:r>
        <w:rPr/>
        <w:t>da</w:t>
      </w:r>
      <w:r>
        <w:rPr>
          <w:spacing w:val="-15"/>
        </w:rPr>
        <w:t> </w:t>
      </w:r>
      <w:r>
        <w:rPr/>
        <w:t>implantação da</w:t>
      </w:r>
      <w:r>
        <w:rPr>
          <w:spacing w:val="-14"/>
        </w:rPr>
        <w:t> </w:t>
      </w:r>
      <w:r>
        <w:rPr/>
        <w:t>gestão</w:t>
      </w:r>
      <w:r>
        <w:rPr>
          <w:spacing w:val="-10"/>
        </w:rPr>
        <w:t> </w:t>
      </w:r>
      <w:r>
        <w:rPr/>
        <w:t>de</w:t>
      </w:r>
      <w:r>
        <w:rPr>
          <w:spacing w:val="-9"/>
        </w:rPr>
        <w:t> </w:t>
      </w:r>
      <w:r>
        <w:rPr/>
        <w:t>risco</w:t>
      </w:r>
      <w:r>
        <w:rPr>
          <w:spacing w:val="-11"/>
        </w:rPr>
        <w:t> </w:t>
      </w:r>
      <w:r>
        <w:rPr/>
        <w:t>e</w:t>
      </w:r>
      <w:r>
        <w:rPr>
          <w:spacing w:val="-11"/>
        </w:rPr>
        <w:t> </w:t>
      </w:r>
      <w:r>
        <w:rPr/>
        <w:t>de</w:t>
      </w:r>
      <w:r>
        <w:rPr>
          <w:spacing w:val="-11"/>
        </w:rPr>
        <w:t> </w:t>
      </w:r>
      <w:r>
        <w:rPr/>
        <w:t>Núcleos</w:t>
      </w:r>
      <w:r>
        <w:rPr>
          <w:spacing w:val="-11"/>
        </w:rPr>
        <w:t> </w:t>
      </w:r>
      <w:r>
        <w:rPr/>
        <w:t>de</w:t>
      </w:r>
      <w:r>
        <w:rPr>
          <w:spacing w:val="-11"/>
        </w:rPr>
        <w:t> </w:t>
      </w:r>
      <w:r>
        <w:rPr/>
        <w:t>Segurança</w:t>
      </w:r>
      <w:r>
        <w:rPr>
          <w:spacing w:val="-11"/>
        </w:rPr>
        <w:t> </w:t>
      </w:r>
      <w:r>
        <w:rPr/>
        <w:t>do</w:t>
      </w:r>
      <w:r>
        <w:rPr>
          <w:spacing w:val="-11"/>
        </w:rPr>
        <w:t> </w:t>
      </w:r>
      <w:r>
        <w:rPr/>
        <w:t>Paciente</w:t>
      </w:r>
      <w:r>
        <w:rPr>
          <w:spacing w:val="-8"/>
        </w:rPr>
        <w:t> </w:t>
      </w:r>
      <w:r>
        <w:rPr/>
        <w:t>-</w:t>
      </w:r>
      <w:r>
        <w:rPr>
          <w:spacing w:val="-8"/>
        </w:rPr>
        <w:t> </w:t>
      </w:r>
      <w:r>
        <w:rPr/>
        <w:t>NSP</w:t>
      </w:r>
      <w:r>
        <w:rPr>
          <w:spacing w:val="-10"/>
        </w:rPr>
        <w:t> </w:t>
      </w:r>
      <w:r>
        <w:rPr/>
        <w:t>nos</w:t>
      </w:r>
      <w:r>
        <w:rPr>
          <w:spacing w:val="-10"/>
        </w:rPr>
        <w:t> </w:t>
      </w:r>
      <w:r>
        <w:rPr/>
        <w:t>estabelecimentos</w:t>
      </w:r>
      <w:r>
        <w:rPr>
          <w:spacing w:val="-9"/>
        </w:rPr>
        <w:t> </w:t>
      </w:r>
      <w:r>
        <w:rPr/>
        <w:t>de</w:t>
      </w:r>
      <w:r>
        <w:rPr>
          <w:spacing w:val="-11"/>
        </w:rPr>
        <w:t> </w:t>
      </w:r>
      <w:r>
        <w:rPr>
          <w:spacing w:val="-2"/>
        </w:rPr>
        <w:t>saúde;</w:t>
      </w:r>
    </w:p>
    <w:p>
      <w:pPr>
        <w:pStyle w:val="BodyText"/>
        <w:spacing w:line="360" w:lineRule="auto" w:before="240"/>
        <w:ind w:left="822" w:right="249" w:firstLine="851"/>
        <w:jc w:val="both"/>
      </w:pPr>
      <w:r>
        <w:rPr/>
        <w:t>A</w:t>
      </w:r>
      <w:r>
        <w:rPr>
          <w:spacing w:val="-3"/>
        </w:rPr>
        <w:t> </w:t>
      </w:r>
      <w:r>
        <w:rPr/>
        <w:t>segurança</w:t>
      </w:r>
      <w:r>
        <w:rPr>
          <w:spacing w:val="-4"/>
        </w:rPr>
        <w:t> </w:t>
      </w:r>
      <w:r>
        <w:rPr/>
        <w:t>do</w:t>
      </w:r>
      <w:r>
        <w:rPr>
          <w:spacing w:val="-3"/>
        </w:rPr>
        <w:t> </w:t>
      </w:r>
      <w:r>
        <w:rPr/>
        <w:t>paciente corresponde</w:t>
      </w:r>
      <w:r>
        <w:rPr>
          <w:spacing w:val="-4"/>
        </w:rPr>
        <w:t> </w:t>
      </w:r>
      <w:r>
        <w:rPr/>
        <w:t>à</w:t>
      </w:r>
      <w:r>
        <w:rPr>
          <w:spacing w:val="-2"/>
        </w:rPr>
        <w:t> </w:t>
      </w:r>
      <w:r>
        <w:rPr/>
        <w:t>redução</w:t>
      </w:r>
      <w:r>
        <w:rPr>
          <w:spacing w:val="-3"/>
        </w:rPr>
        <w:t> </w:t>
      </w:r>
      <w:r>
        <w:rPr/>
        <w:t>ao</w:t>
      </w:r>
      <w:r>
        <w:rPr>
          <w:spacing w:val="-1"/>
        </w:rPr>
        <w:t> </w:t>
      </w:r>
      <w:r>
        <w:rPr/>
        <w:t>mínimo</w:t>
      </w:r>
      <w:r>
        <w:rPr>
          <w:spacing w:val="-3"/>
        </w:rPr>
        <w:t> </w:t>
      </w:r>
      <w:r>
        <w:rPr/>
        <w:t>aceitável</w:t>
      </w:r>
      <w:r>
        <w:rPr>
          <w:spacing w:val="-3"/>
        </w:rPr>
        <w:t> </w:t>
      </w:r>
      <w:r>
        <w:rPr/>
        <w:t>do</w:t>
      </w:r>
      <w:r>
        <w:rPr>
          <w:spacing w:val="-3"/>
        </w:rPr>
        <w:t> </w:t>
      </w:r>
      <w:r>
        <w:rPr/>
        <w:t>risco</w:t>
      </w:r>
      <w:r>
        <w:rPr>
          <w:spacing w:val="-3"/>
        </w:rPr>
        <w:t> </w:t>
      </w:r>
      <w:r>
        <w:rPr/>
        <w:t>de</w:t>
      </w:r>
      <w:r>
        <w:rPr>
          <w:spacing w:val="-4"/>
        </w:rPr>
        <w:t> </w:t>
      </w:r>
      <w:r>
        <w:rPr/>
        <w:t>dano desnecessário</w:t>
      </w:r>
      <w:r>
        <w:rPr>
          <w:spacing w:val="-2"/>
        </w:rPr>
        <w:t> </w:t>
      </w:r>
      <w:r>
        <w:rPr/>
        <w:t>associado ao</w:t>
      </w:r>
      <w:r>
        <w:rPr>
          <w:spacing w:val="-1"/>
        </w:rPr>
        <w:t> </w:t>
      </w:r>
      <w:r>
        <w:rPr/>
        <w:t>cuidado</w:t>
      </w:r>
      <w:r>
        <w:rPr>
          <w:spacing w:val="-2"/>
        </w:rPr>
        <w:t> </w:t>
      </w:r>
      <w:r>
        <w:rPr/>
        <w:t>de</w:t>
      </w:r>
      <w:r>
        <w:rPr>
          <w:spacing w:val="-2"/>
        </w:rPr>
        <w:t> </w:t>
      </w:r>
      <w:r>
        <w:rPr/>
        <w:t>saúde.</w:t>
      </w:r>
      <w:r>
        <w:rPr>
          <w:spacing w:val="-1"/>
        </w:rPr>
        <w:t> </w:t>
      </w:r>
      <w:r>
        <w:rPr/>
        <w:t>Compreender</w:t>
      </w:r>
      <w:r>
        <w:rPr>
          <w:spacing w:val="-2"/>
        </w:rPr>
        <w:t> </w:t>
      </w:r>
      <w:r>
        <w:rPr/>
        <w:t>os</w:t>
      </w:r>
      <w:r>
        <w:rPr>
          <w:spacing w:val="-1"/>
        </w:rPr>
        <w:t> </w:t>
      </w:r>
      <w:r>
        <w:rPr/>
        <w:t>fatores</w:t>
      </w:r>
      <w:r>
        <w:rPr>
          <w:spacing w:val="-1"/>
        </w:rPr>
        <w:t> </w:t>
      </w:r>
      <w:r>
        <w:rPr/>
        <w:t>associados</w:t>
      </w:r>
      <w:r>
        <w:rPr>
          <w:spacing w:val="-2"/>
        </w:rPr>
        <w:t> </w:t>
      </w:r>
      <w:r>
        <w:rPr/>
        <w:t>à</w:t>
      </w:r>
      <w:r>
        <w:rPr>
          <w:spacing w:val="-2"/>
        </w:rPr>
        <w:t> </w:t>
      </w:r>
      <w:r>
        <w:rPr/>
        <w:t>ocorrência dos</w:t>
      </w:r>
      <w:r>
        <w:rPr>
          <w:spacing w:val="-8"/>
        </w:rPr>
        <w:t> </w:t>
      </w:r>
      <w:r>
        <w:rPr/>
        <w:t>incidentes</w:t>
      </w:r>
      <w:r>
        <w:rPr>
          <w:spacing w:val="-9"/>
        </w:rPr>
        <w:t> </w:t>
      </w:r>
      <w:r>
        <w:rPr/>
        <w:t>orienta</w:t>
      </w:r>
      <w:r>
        <w:rPr>
          <w:spacing w:val="-6"/>
        </w:rPr>
        <w:t> </w:t>
      </w:r>
      <w:r>
        <w:rPr/>
        <w:t>a</w:t>
      </w:r>
      <w:r>
        <w:rPr>
          <w:spacing w:val="-9"/>
        </w:rPr>
        <w:t> </w:t>
      </w:r>
      <w:r>
        <w:rPr/>
        <w:t>elaboração</w:t>
      </w:r>
      <w:r>
        <w:rPr>
          <w:spacing w:val="-8"/>
        </w:rPr>
        <w:t> </w:t>
      </w:r>
      <w:r>
        <w:rPr/>
        <w:t>de</w:t>
      </w:r>
      <w:r>
        <w:rPr>
          <w:spacing w:val="-7"/>
        </w:rPr>
        <w:t> </w:t>
      </w:r>
      <w:r>
        <w:rPr/>
        <w:t>ações</w:t>
      </w:r>
      <w:r>
        <w:rPr>
          <w:spacing w:val="-8"/>
        </w:rPr>
        <w:t> </w:t>
      </w:r>
      <w:r>
        <w:rPr/>
        <w:t>para</w:t>
      </w:r>
      <w:r>
        <w:rPr>
          <w:spacing w:val="-8"/>
        </w:rPr>
        <w:t> </w:t>
      </w:r>
      <w:r>
        <w:rPr/>
        <w:t>redução</w:t>
      </w:r>
      <w:r>
        <w:rPr>
          <w:spacing w:val="-8"/>
        </w:rPr>
        <w:t> </w:t>
      </w:r>
      <w:r>
        <w:rPr/>
        <w:t>do</w:t>
      </w:r>
      <w:r>
        <w:rPr>
          <w:spacing w:val="-6"/>
        </w:rPr>
        <w:t> </w:t>
      </w:r>
      <w:r>
        <w:rPr/>
        <w:t>risco,</w:t>
      </w:r>
      <w:r>
        <w:rPr>
          <w:spacing w:val="-8"/>
        </w:rPr>
        <w:t> </w:t>
      </w:r>
      <w:r>
        <w:rPr/>
        <w:t>aumentando</w:t>
      </w:r>
      <w:r>
        <w:rPr>
          <w:spacing w:val="-8"/>
        </w:rPr>
        <w:t> </w:t>
      </w:r>
      <w:r>
        <w:rPr/>
        <w:t>a</w:t>
      </w:r>
      <w:r>
        <w:rPr>
          <w:spacing w:val="-5"/>
        </w:rPr>
        <w:t> </w:t>
      </w:r>
      <w:r>
        <w:rPr/>
        <w:t>segurança</w:t>
      </w:r>
      <w:r>
        <w:rPr>
          <w:spacing w:val="-9"/>
        </w:rPr>
        <w:t> </w:t>
      </w:r>
      <w:r>
        <w:rPr/>
        <w:t>do paciente.</w:t>
      </w:r>
      <w:r>
        <w:rPr>
          <w:spacing w:val="-6"/>
        </w:rPr>
        <w:t> </w:t>
      </w:r>
      <w:r>
        <w:rPr/>
        <w:t>A</w:t>
      </w:r>
      <w:r>
        <w:rPr>
          <w:spacing w:val="-6"/>
        </w:rPr>
        <w:t> </w:t>
      </w:r>
      <w:r>
        <w:rPr/>
        <w:t>resposta</w:t>
      </w:r>
      <w:r>
        <w:rPr>
          <w:spacing w:val="-7"/>
        </w:rPr>
        <w:t> </w:t>
      </w:r>
      <w:r>
        <w:rPr/>
        <w:t>da</w:t>
      </w:r>
      <w:r>
        <w:rPr>
          <w:spacing w:val="-7"/>
        </w:rPr>
        <w:t> </w:t>
      </w:r>
      <w:r>
        <w:rPr/>
        <w:t>organização</w:t>
      </w:r>
      <w:r>
        <w:rPr>
          <w:spacing w:val="-6"/>
        </w:rPr>
        <w:t> </w:t>
      </w:r>
      <w:r>
        <w:rPr/>
        <w:t>ao</w:t>
      </w:r>
      <w:r>
        <w:rPr>
          <w:spacing w:val="-6"/>
        </w:rPr>
        <w:t> </w:t>
      </w:r>
      <w:r>
        <w:rPr/>
        <w:t>incidente</w:t>
      </w:r>
      <w:r>
        <w:rPr>
          <w:spacing w:val="-6"/>
        </w:rPr>
        <w:t> </w:t>
      </w:r>
      <w:r>
        <w:rPr/>
        <w:t>inclui</w:t>
      </w:r>
      <w:r>
        <w:rPr>
          <w:spacing w:val="-5"/>
        </w:rPr>
        <w:t> </w:t>
      </w:r>
      <w:r>
        <w:rPr/>
        <w:t>medidas</w:t>
      </w:r>
      <w:r>
        <w:rPr>
          <w:spacing w:val="-6"/>
        </w:rPr>
        <w:t> </w:t>
      </w:r>
      <w:r>
        <w:rPr/>
        <w:t>para</w:t>
      </w:r>
      <w:r>
        <w:rPr>
          <w:spacing w:val="-8"/>
        </w:rPr>
        <w:t> </w:t>
      </w:r>
      <w:r>
        <w:rPr/>
        <w:t>a</w:t>
      </w:r>
      <w:r>
        <w:rPr>
          <w:spacing w:val="-7"/>
        </w:rPr>
        <w:t> </w:t>
      </w:r>
      <w:r>
        <w:rPr/>
        <w:t>situação</w:t>
      </w:r>
      <w:r>
        <w:rPr>
          <w:spacing w:val="-6"/>
        </w:rPr>
        <w:t> </w:t>
      </w:r>
      <w:r>
        <w:rPr/>
        <w:t>específica</w:t>
      </w:r>
      <w:r>
        <w:rPr>
          <w:spacing w:val="-7"/>
        </w:rPr>
        <w:t> </w:t>
      </w:r>
      <w:r>
        <w:rPr/>
        <w:t>com consequente aprendizado que leva a mudanças no sistema em um movimento de melhoria contínua da qualidade.</w:t>
      </w:r>
    </w:p>
    <w:p>
      <w:pPr>
        <w:pStyle w:val="BodyText"/>
        <w:spacing w:line="360" w:lineRule="auto" w:before="241"/>
        <w:ind w:left="822" w:right="252" w:firstLine="851"/>
        <w:jc w:val="both"/>
      </w:pPr>
      <w:r>
        <w:rPr/>
        <w:t>O Núcleo de Segurança do Paciente-NSP elaborou o Plano de Segurança do Paciente em Serviços de Saúde. O Plano estabelece estratégias e ações de gestão de risco, conforme as atividades desenvolvidas pela instituição.</w:t>
      </w:r>
    </w:p>
    <w:p>
      <w:pPr>
        <w:pStyle w:val="BodyText"/>
        <w:spacing w:line="360" w:lineRule="auto" w:before="239"/>
        <w:ind w:left="822" w:right="250" w:firstLine="851"/>
        <w:jc w:val="both"/>
      </w:pPr>
      <w:r>
        <w:rPr/>
        <w:t>Em</w:t>
      </w:r>
      <w:r>
        <w:rPr>
          <w:spacing w:val="-3"/>
        </w:rPr>
        <w:t> </w:t>
      </w:r>
      <w:r>
        <w:rPr/>
        <w:t>2022</w:t>
      </w:r>
      <w:r>
        <w:rPr>
          <w:spacing w:val="-3"/>
        </w:rPr>
        <w:t> </w:t>
      </w:r>
      <w:r>
        <w:rPr/>
        <w:t>o</w:t>
      </w:r>
      <w:r>
        <w:rPr>
          <w:spacing w:val="-3"/>
        </w:rPr>
        <w:t> </w:t>
      </w:r>
      <w:r>
        <w:rPr/>
        <w:t>NSP</w:t>
      </w:r>
      <w:r>
        <w:rPr>
          <w:spacing w:val="-2"/>
        </w:rPr>
        <w:t> </w:t>
      </w:r>
      <w:r>
        <w:rPr/>
        <w:t>recebeu 1.097</w:t>
      </w:r>
      <w:r>
        <w:rPr>
          <w:spacing w:val="-2"/>
        </w:rPr>
        <w:t> </w:t>
      </w:r>
      <w:r>
        <w:rPr/>
        <w:t>ocorrências</w:t>
      </w:r>
      <w:r>
        <w:rPr>
          <w:spacing w:val="-2"/>
        </w:rPr>
        <w:t> </w:t>
      </w:r>
      <w:r>
        <w:rPr/>
        <w:t>com</w:t>
      </w:r>
      <w:r>
        <w:rPr>
          <w:spacing w:val="-3"/>
        </w:rPr>
        <w:t> </w:t>
      </w:r>
      <w:r>
        <w:rPr/>
        <w:t>a média</w:t>
      </w:r>
      <w:r>
        <w:rPr>
          <w:spacing w:val="-4"/>
        </w:rPr>
        <w:t> </w:t>
      </w:r>
      <w:r>
        <w:rPr/>
        <w:t>de</w:t>
      </w:r>
      <w:r>
        <w:rPr>
          <w:spacing w:val="-4"/>
        </w:rPr>
        <w:t> </w:t>
      </w:r>
      <w:r>
        <w:rPr/>
        <w:t>91,4 notificações/mês,</w:t>
      </w:r>
      <w:r>
        <w:rPr>
          <w:spacing w:val="-3"/>
        </w:rPr>
        <w:t> </w:t>
      </w:r>
      <w:r>
        <w:rPr/>
        <w:t>no período</w:t>
      </w:r>
      <w:r>
        <w:rPr>
          <w:spacing w:val="15"/>
        </w:rPr>
        <w:t> </w:t>
      </w:r>
      <w:r>
        <w:rPr/>
        <w:t>de</w:t>
      </w:r>
      <w:r>
        <w:rPr>
          <w:spacing w:val="14"/>
        </w:rPr>
        <w:t> </w:t>
      </w:r>
      <w:r>
        <w:rPr/>
        <w:t>janeiro</w:t>
      </w:r>
      <w:r>
        <w:rPr>
          <w:spacing w:val="15"/>
        </w:rPr>
        <w:t> </w:t>
      </w:r>
      <w:r>
        <w:rPr/>
        <w:t>a</w:t>
      </w:r>
      <w:r>
        <w:rPr>
          <w:spacing w:val="14"/>
        </w:rPr>
        <w:t> </w:t>
      </w:r>
      <w:r>
        <w:rPr/>
        <w:t>dezembro.</w:t>
      </w:r>
      <w:r>
        <w:rPr>
          <w:spacing w:val="16"/>
        </w:rPr>
        <w:t> </w:t>
      </w:r>
      <w:r>
        <w:rPr/>
        <w:t>As</w:t>
      </w:r>
      <w:r>
        <w:rPr>
          <w:spacing w:val="15"/>
        </w:rPr>
        <w:t> </w:t>
      </w:r>
      <w:r>
        <w:rPr/>
        <w:t>notificações</w:t>
      </w:r>
      <w:r>
        <w:rPr>
          <w:spacing w:val="15"/>
        </w:rPr>
        <w:t> </w:t>
      </w:r>
      <w:r>
        <w:rPr/>
        <w:t>são</w:t>
      </w:r>
      <w:r>
        <w:rPr>
          <w:spacing w:val="15"/>
        </w:rPr>
        <w:t> </w:t>
      </w:r>
      <w:r>
        <w:rPr/>
        <w:t>encaminhadas</w:t>
      </w:r>
      <w:r>
        <w:rPr>
          <w:spacing w:val="15"/>
        </w:rPr>
        <w:t> </w:t>
      </w:r>
      <w:r>
        <w:rPr/>
        <w:t>para</w:t>
      </w:r>
      <w:r>
        <w:rPr>
          <w:spacing w:val="15"/>
        </w:rPr>
        <w:t> </w:t>
      </w:r>
      <w:r>
        <w:rPr/>
        <w:t>o</w:t>
      </w:r>
      <w:r>
        <w:rPr>
          <w:spacing w:val="15"/>
        </w:rPr>
        <w:t> </w:t>
      </w:r>
      <w:r>
        <w:rPr/>
        <w:t>gestor</w:t>
      </w:r>
      <w:r>
        <w:rPr>
          <w:spacing w:val="15"/>
        </w:rPr>
        <w:t> </w:t>
      </w:r>
      <w:r>
        <w:rPr/>
        <w:t>da</w:t>
      </w:r>
      <w:r>
        <w:rPr>
          <w:spacing w:val="14"/>
        </w:rPr>
        <w:t> </w:t>
      </w:r>
      <w:r>
        <w:rPr/>
        <w:t>área</w:t>
      </w:r>
      <w:r>
        <w:rPr>
          <w:spacing w:val="15"/>
        </w:rPr>
        <w:t> </w:t>
      </w:r>
      <w:r>
        <w:rPr>
          <w:spacing w:val="-4"/>
        </w:rPr>
        <w:t>para</w:t>
      </w:r>
    </w:p>
    <w:p>
      <w:pPr>
        <w:pStyle w:val="BodyText"/>
        <w:spacing w:before="226"/>
        <w:rPr>
          <w:sz w:val="22"/>
        </w:rPr>
      </w:pPr>
    </w:p>
    <w:p>
      <w:pPr>
        <w:spacing w:before="1"/>
        <w:ind w:left="0" w:right="532" w:firstLine="0"/>
        <w:jc w:val="right"/>
        <w:rPr>
          <w:b/>
          <w:sz w:val="22"/>
        </w:rPr>
      </w:pPr>
      <w:r>
        <w:rPr>
          <w:b/>
          <w:spacing w:val="-5"/>
          <w:sz w:val="22"/>
        </w:rPr>
        <w:t>17</w:t>
      </w:r>
    </w:p>
    <w:p>
      <w:pPr>
        <w:spacing w:after="0"/>
        <w:jc w:val="right"/>
        <w:rPr>
          <w:sz w:val="22"/>
        </w:rPr>
        <w:sectPr>
          <w:pgSz w:w="11910" w:h="16840"/>
          <w:pgMar w:top="1660" w:bottom="280" w:left="880" w:right="880"/>
        </w:sectPr>
      </w:pPr>
    </w:p>
    <w:p>
      <w:pPr>
        <w:pStyle w:val="BodyText"/>
        <w:spacing w:line="360" w:lineRule="auto" w:before="62"/>
        <w:ind w:left="822" w:right="216"/>
      </w:pPr>
      <w:r>
        <w:rPr/>
        <w:drawing>
          <wp:anchor distT="0" distB="0" distL="0" distR="0" allowOverlap="1" layoutInCell="1" locked="0" behindDoc="1" simplePos="0" relativeHeight="485723648">
            <wp:simplePos x="0" y="0"/>
            <wp:positionH relativeFrom="page">
              <wp:posOffset>0</wp:posOffset>
            </wp:positionH>
            <wp:positionV relativeFrom="page">
              <wp:posOffset>164568</wp:posOffset>
            </wp:positionV>
            <wp:extent cx="7560563" cy="1036781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7560563" cy="10367815"/>
                    </a:xfrm>
                    <a:prstGeom prst="rect">
                      <a:avLst/>
                    </a:prstGeom>
                  </pic:spPr>
                </pic:pic>
              </a:graphicData>
            </a:graphic>
          </wp:anchor>
        </w:drawing>
      </w:r>
      <w:r>
        <w:rPr/>
        <w:t>análise</w:t>
      </w:r>
      <w:r>
        <w:rPr>
          <w:spacing w:val="-14"/>
        </w:rPr>
        <w:t> </w:t>
      </w:r>
      <w:r>
        <w:rPr/>
        <w:t>crítica</w:t>
      </w:r>
      <w:r>
        <w:rPr>
          <w:spacing w:val="-12"/>
        </w:rPr>
        <w:t> </w:t>
      </w:r>
      <w:r>
        <w:rPr/>
        <w:t>e</w:t>
      </w:r>
      <w:r>
        <w:rPr>
          <w:spacing w:val="-14"/>
        </w:rPr>
        <w:t> </w:t>
      </w:r>
      <w:r>
        <w:rPr/>
        <w:t>providencias</w:t>
      </w:r>
      <w:r>
        <w:rPr>
          <w:spacing w:val="-13"/>
        </w:rPr>
        <w:t> </w:t>
      </w:r>
      <w:r>
        <w:rPr/>
        <w:t>com</w:t>
      </w:r>
      <w:r>
        <w:rPr>
          <w:spacing w:val="-13"/>
        </w:rPr>
        <w:t> </w:t>
      </w:r>
      <w:r>
        <w:rPr/>
        <w:t>plano</w:t>
      </w:r>
      <w:r>
        <w:rPr>
          <w:spacing w:val="-14"/>
        </w:rPr>
        <w:t> </w:t>
      </w:r>
      <w:r>
        <w:rPr/>
        <w:t>de</w:t>
      </w:r>
      <w:r>
        <w:rPr>
          <w:spacing w:val="-14"/>
        </w:rPr>
        <w:t> </w:t>
      </w:r>
      <w:r>
        <w:rPr/>
        <w:t>ação</w:t>
      </w:r>
      <w:r>
        <w:rPr>
          <w:spacing w:val="-13"/>
        </w:rPr>
        <w:t> </w:t>
      </w:r>
      <w:r>
        <w:rPr/>
        <w:t>com</w:t>
      </w:r>
      <w:r>
        <w:rPr>
          <w:spacing w:val="-13"/>
        </w:rPr>
        <w:t> </w:t>
      </w:r>
      <w:r>
        <w:rPr/>
        <w:t>proposta</w:t>
      </w:r>
      <w:r>
        <w:rPr>
          <w:spacing w:val="-13"/>
        </w:rPr>
        <w:t> </w:t>
      </w:r>
      <w:r>
        <w:rPr/>
        <w:t>de</w:t>
      </w:r>
      <w:r>
        <w:rPr>
          <w:spacing w:val="-14"/>
        </w:rPr>
        <w:t> </w:t>
      </w:r>
      <w:r>
        <w:rPr/>
        <w:t>ações</w:t>
      </w:r>
      <w:r>
        <w:rPr>
          <w:spacing w:val="-10"/>
        </w:rPr>
        <w:t> </w:t>
      </w:r>
      <w:r>
        <w:rPr/>
        <w:t>corretivas</w:t>
      </w:r>
      <w:r>
        <w:rPr>
          <w:spacing w:val="-13"/>
        </w:rPr>
        <w:t> </w:t>
      </w:r>
      <w:r>
        <w:rPr/>
        <w:t>e</w:t>
      </w:r>
      <w:r>
        <w:rPr>
          <w:spacing w:val="-14"/>
        </w:rPr>
        <w:t> </w:t>
      </w:r>
      <w:r>
        <w:rPr/>
        <w:t>preventivas a fim de mitigar os problemas.</w:t>
      </w:r>
    </w:p>
    <w:p>
      <w:pPr>
        <w:pStyle w:val="BodyText"/>
        <w:spacing w:line="360" w:lineRule="auto" w:before="241"/>
        <w:ind w:left="822" w:right="249" w:firstLine="851"/>
        <w:jc w:val="both"/>
      </w:pPr>
      <w:r>
        <w:rPr/>
        <w:t>Quando</w:t>
      </w:r>
      <w:r>
        <w:rPr>
          <w:spacing w:val="-1"/>
        </w:rPr>
        <w:t> </w:t>
      </w:r>
      <w:r>
        <w:rPr/>
        <w:t>se</w:t>
      </w:r>
      <w:r>
        <w:rPr>
          <w:spacing w:val="-2"/>
        </w:rPr>
        <w:t> </w:t>
      </w:r>
      <w:r>
        <w:rPr/>
        <w:t>trata</w:t>
      </w:r>
      <w:r>
        <w:rPr>
          <w:spacing w:val="-2"/>
        </w:rPr>
        <w:t> </w:t>
      </w:r>
      <w:r>
        <w:rPr/>
        <w:t>de</w:t>
      </w:r>
      <w:r>
        <w:rPr>
          <w:spacing w:val="-2"/>
        </w:rPr>
        <w:t> </w:t>
      </w:r>
      <w:r>
        <w:rPr/>
        <w:t>eventos</w:t>
      </w:r>
      <w:r>
        <w:rPr>
          <w:spacing w:val="-1"/>
        </w:rPr>
        <w:t> </w:t>
      </w:r>
      <w:r>
        <w:rPr/>
        <w:t>adversos</w:t>
      </w:r>
      <w:r>
        <w:rPr>
          <w:spacing w:val="-2"/>
        </w:rPr>
        <w:t> </w:t>
      </w:r>
      <w:r>
        <w:rPr/>
        <w:t>com</w:t>
      </w:r>
      <w:r>
        <w:rPr>
          <w:spacing w:val="-1"/>
        </w:rPr>
        <w:t> </w:t>
      </w:r>
      <w:r>
        <w:rPr/>
        <w:t>danos</w:t>
      </w:r>
      <w:r>
        <w:rPr>
          <w:spacing w:val="-1"/>
        </w:rPr>
        <w:t> </w:t>
      </w:r>
      <w:r>
        <w:rPr/>
        <w:t>graves</w:t>
      </w:r>
      <w:r>
        <w:rPr>
          <w:spacing w:val="-1"/>
        </w:rPr>
        <w:t> </w:t>
      </w:r>
      <w:r>
        <w:rPr/>
        <w:t>ou</w:t>
      </w:r>
      <w:r>
        <w:rPr>
          <w:spacing w:val="-1"/>
        </w:rPr>
        <w:t> </w:t>
      </w:r>
      <w:r>
        <w:rPr/>
        <w:t>óbitos</w:t>
      </w:r>
      <w:r>
        <w:rPr>
          <w:spacing w:val="-1"/>
        </w:rPr>
        <w:t> </w:t>
      </w:r>
      <w:r>
        <w:rPr/>
        <w:t>é</w:t>
      </w:r>
      <w:r>
        <w:rPr>
          <w:spacing w:val="-2"/>
        </w:rPr>
        <w:t> </w:t>
      </w:r>
      <w:r>
        <w:rPr/>
        <w:t>realizada</w:t>
      </w:r>
      <w:r>
        <w:rPr>
          <w:spacing w:val="-2"/>
        </w:rPr>
        <w:t> </w:t>
      </w:r>
      <w:r>
        <w:rPr/>
        <w:t>a</w:t>
      </w:r>
      <w:r>
        <w:rPr>
          <w:spacing w:val="-2"/>
        </w:rPr>
        <w:t> </w:t>
      </w:r>
      <w:r>
        <w:rPr/>
        <w:t>análise crítica do incidente, que é composta por análise de causa raiz pela metodologia de Ishikawa e elaboração de plano de ação para evitar futuras recorrências de eventos similares. Todo esse trabalho é realizado por um Time de Investigação, composto por membros do NSP, membros da Comissão de Óbito e os envolvidos no evento.</w:t>
      </w:r>
    </w:p>
    <w:p>
      <w:pPr>
        <w:pStyle w:val="BodyText"/>
        <w:spacing w:line="360" w:lineRule="auto" w:before="238"/>
        <w:ind w:left="822" w:right="253" w:firstLine="851"/>
        <w:jc w:val="both"/>
      </w:pPr>
      <w:r>
        <w:rPr/>
        <w:t>O</w:t>
      </w:r>
      <w:r>
        <w:rPr>
          <w:spacing w:val="-3"/>
        </w:rPr>
        <w:t> </w:t>
      </w:r>
      <w:r>
        <w:rPr/>
        <w:t>NSP</w:t>
      </w:r>
      <w:r>
        <w:rPr>
          <w:spacing w:val="-3"/>
        </w:rPr>
        <w:t> </w:t>
      </w:r>
      <w:r>
        <w:rPr/>
        <w:t>realiza</w:t>
      </w:r>
      <w:r>
        <w:rPr>
          <w:spacing w:val="-4"/>
        </w:rPr>
        <w:t> </w:t>
      </w:r>
      <w:r>
        <w:rPr/>
        <w:t>visitas</w:t>
      </w:r>
      <w:r>
        <w:rPr>
          <w:spacing w:val="-3"/>
        </w:rPr>
        <w:t> </w:t>
      </w:r>
      <w:r>
        <w:rPr/>
        <w:t>diárias</w:t>
      </w:r>
      <w:r>
        <w:rPr>
          <w:spacing w:val="-3"/>
        </w:rPr>
        <w:t> </w:t>
      </w:r>
      <w:r>
        <w:rPr/>
        <w:t>nos</w:t>
      </w:r>
      <w:r>
        <w:rPr>
          <w:spacing w:val="-3"/>
        </w:rPr>
        <w:t> </w:t>
      </w:r>
      <w:r>
        <w:rPr/>
        <w:t>leitos</w:t>
      </w:r>
      <w:r>
        <w:rPr>
          <w:spacing w:val="-3"/>
        </w:rPr>
        <w:t> </w:t>
      </w:r>
      <w:r>
        <w:rPr/>
        <w:t>dos pacientes</w:t>
      </w:r>
      <w:r>
        <w:rPr>
          <w:spacing w:val="-3"/>
        </w:rPr>
        <w:t> </w:t>
      </w:r>
      <w:r>
        <w:rPr/>
        <w:t>e</w:t>
      </w:r>
      <w:r>
        <w:rPr>
          <w:spacing w:val="-4"/>
        </w:rPr>
        <w:t> </w:t>
      </w:r>
      <w:r>
        <w:rPr/>
        <w:t>acompanha</w:t>
      </w:r>
      <w:r>
        <w:rPr>
          <w:spacing w:val="-4"/>
        </w:rPr>
        <w:t> </w:t>
      </w:r>
      <w:r>
        <w:rPr/>
        <w:t>os</w:t>
      </w:r>
      <w:r>
        <w:rPr>
          <w:spacing w:val="-3"/>
        </w:rPr>
        <w:t> </w:t>
      </w:r>
      <w:r>
        <w:rPr/>
        <w:t>indicadores</w:t>
      </w:r>
      <w:r>
        <w:rPr>
          <w:spacing w:val="-3"/>
        </w:rPr>
        <w:t> </w:t>
      </w:r>
      <w:r>
        <w:rPr/>
        <w:t>dos protocolos de cirurgia segura, prevenção de quedas, lesão por pressão, segurança na cadeia medicamentosa e identificação do paciente.</w:t>
      </w:r>
    </w:p>
    <w:p>
      <w:pPr>
        <w:pStyle w:val="BodyText"/>
        <w:spacing w:line="360" w:lineRule="auto" w:before="242"/>
        <w:ind w:left="822" w:right="249" w:firstLine="851"/>
        <w:jc w:val="both"/>
      </w:pPr>
      <w:r>
        <w:rPr/>
        <w:t>O Núcleo implantou o Relógio de Mudança de Decúbito implantou em todas as unidades de internação o Relógio de Mudança de Decúbito para apoio aos profissionais da assistência na respectiva mudança quando preconizado no tratamento proposto, como continuidade aos pontos prioritários do Herso na garantia de um atendimento de qualidade e excelência assistencial, baseado nas metas internacionais de Segurança do paciente.</w:t>
      </w:r>
    </w:p>
    <w:p>
      <w:pPr>
        <w:pStyle w:val="BodyText"/>
        <w:spacing w:line="360" w:lineRule="auto" w:before="239"/>
        <w:ind w:left="822" w:right="248" w:firstLine="851"/>
        <w:jc w:val="both"/>
      </w:pPr>
      <w:r>
        <w:rPr/>
        <w:drawing>
          <wp:anchor distT="0" distB="0" distL="0" distR="0" allowOverlap="1" layoutInCell="1" locked="0" behindDoc="0" simplePos="0" relativeHeight="15739392">
            <wp:simplePos x="0" y="0"/>
            <wp:positionH relativeFrom="page">
              <wp:posOffset>2295525</wp:posOffset>
            </wp:positionH>
            <wp:positionV relativeFrom="paragraph">
              <wp:posOffset>1444350</wp:posOffset>
            </wp:positionV>
            <wp:extent cx="3196590" cy="276733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3" cstate="print"/>
                    <a:stretch>
                      <a:fillRect/>
                    </a:stretch>
                  </pic:blipFill>
                  <pic:spPr>
                    <a:xfrm>
                      <a:off x="0" y="0"/>
                      <a:ext cx="3196590" cy="2767330"/>
                    </a:xfrm>
                    <a:prstGeom prst="rect">
                      <a:avLst/>
                    </a:prstGeom>
                  </pic:spPr>
                </pic:pic>
              </a:graphicData>
            </a:graphic>
          </wp:anchor>
        </w:drawing>
      </w:r>
      <w:r>
        <w:rPr/>
        <w:t>Foi</w:t>
      </w:r>
      <w:r>
        <w:rPr>
          <w:spacing w:val="-5"/>
        </w:rPr>
        <w:t> </w:t>
      </w:r>
      <w:r>
        <w:rPr/>
        <w:t>implementada</w:t>
      </w:r>
      <w:r>
        <w:rPr>
          <w:spacing w:val="-7"/>
        </w:rPr>
        <w:t> </w:t>
      </w:r>
      <w:r>
        <w:rPr/>
        <w:t>em</w:t>
      </w:r>
      <w:r>
        <w:rPr>
          <w:spacing w:val="-5"/>
        </w:rPr>
        <w:t> </w:t>
      </w:r>
      <w:r>
        <w:rPr/>
        <w:t>todas</w:t>
      </w:r>
      <w:r>
        <w:rPr>
          <w:spacing w:val="-6"/>
        </w:rPr>
        <w:t> </w:t>
      </w:r>
      <w:r>
        <w:rPr/>
        <w:t>as</w:t>
      </w:r>
      <w:r>
        <w:rPr>
          <w:spacing w:val="-4"/>
        </w:rPr>
        <w:t> </w:t>
      </w:r>
      <w:r>
        <w:rPr/>
        <w:t>respectivas</w:t>
      </w:r>
      <w:r>
        <w:rPr>
          <w:spacing w:val="-5"/>
        </w:rPr>
        <w:t> </w:t>
      </w:r>
      <w:r>
        <w:rPr/>
        <w:t>unidades</w:t>
      </w:r>
      <w:r>
        <w:rPr>
          <w:spacing w:val="-6"/>
        </w:rPr>
        <w:t> </w:t>
      </w:r>
      <w:r>
        <w:rPr/>
        <w:t>de</w:t>
      </w:r>
      <w:r>
        <w:rPr>
          <w:spacing w:val="-7"/>
        </w:rPr>
        <w:t> </w:t>
      </w:r>
      <w:r>
        <w:rPr/>
        <w:t>Internação</w:t>
      </w:r>
      <w:r>
        <w:rPr>
          <w:spacing w:val="-6"/>
        </w:rPr>
        <w:t> </w:t>
      </w:r>
      <w:r>
        <w:rPr/>
        <w:t>do</w:t>
      </w:r>
      <w:r>
        <w:rPr>
          <w:spacing w:val="-6"/>
        </w:rPr>
        <w:t> </w:t>
      </w:r>
      <w:r>
        <w:rPr/>
        <w:t>Herso</w:t>
      </w:r>
      <w:r>
        <w:rPr>
          <w:spacing w:val="-3"/>
        </w:rPr>
        <w:t> </w:t>
      </w:r>
      <w:r>
        <w:rPr/>
        <w:t>o</w:t>
      </w:r>
      <w:r>
        <w:rPr>
          <w:spacing w:val="-6"/>
        </w:rPr>
        <w:t> </w:t>
      </w:r>
      <w:r>
        <w:rPr/>
        <w:t>Relógio para mudança de decúbito, visto que é uma das garantias de estratégia na visualização do profissional para realizar as respectivas mudanças, sendo uma forma segura de promover uma das importantes medidas na prevenção de Lesões por Pressão em pacientes acamados, sejam eles críticos ou não.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9"/>
      </w:pPr>
    </w:p>
    <w:p>
      <w:pPr>
        <w:spacing w:before="0"/>
        <w:ind w:left="0" w:right="532" w:firstLine="0"/>
        <w:jc w:val="right"/>
        <w:rPr>
          <w:b/>
          <w:sz w:val="22"/>
        </w:rPr>
      </w:pPr>
      <w:r>
        <w:rPr>
          <w:b/>
          <w:spacing w:val="-5"/>
          <w:sz w:val="22"/>
        </w:rPr>
        <w:t>18</w:t>
      </w:r>
    </w:p>
    <w:p>
      <w:pPr>
        <w:spacing w:after="0"/>
        <w:jc w:val="right"/>
        <w:rPr>
          <w:sz w:val="22"/>
        </w:rPr>
        <w:sectPr>
          <w:pgSz w:w="11910" w:h="16840"/>
          <w:pgMar w:top="1620" w:bottom="280" w:left="880" w:right="880"/>
        </w:sectPr>
      </w:pPr>
    </w:p>
    <w:p>
      <w:pPr>
        <w:pStyle w:val="Heading1"/>
        <w:numPr>
          <w:ilvl w:val="1"/>
          <w:numId w:val="5"/>
        </w:numPr>
        <w:tabs>
          <w:tab w:pos="1954" w:val="left" w:leader="none"/>
        </w:tabs>
        <w:spacing w:line="240" w:lineRule="auto" w:before="63" w:after="0"/>
        <w:ind w:left="1954" w:right="0" w:hanging="638"/>
        <w:jc w:val="left"/>
      </w:pPr>
      <w:r>
        <w:rPr/>
        <w:drawing>
          <wp:anchor distT="0" distB="0" distL="0" distR="0" allowOverlap="1" layoutInCell="1" locked="0" behindDoc="1" simplePos="0" relativeHeight="485724672">
            <wp:simplePos x="0" y="0"/>
            <wp:positionH relativeFrom="page">
              <wp:posOffset>0</wp:posOffset>
            </wp:positionH>
            <wp:positionV relativeFrom="page">
              <wp:posOffset>164568</wp:posOffset>
            </wp:positionV>
            <wp:extent cx="7560563" cy="1036781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7560563" cy="10367815"/>
                    </a:xfrm>
                    <a:prstGeom prst="rect">
                      <a:avLst/>
                    </a:prstGeom>
                  </pic:spPr>
                </pic:pic>
              </a:graphicData>
            </a:graphic>
          </wp:anchor>
        </w:drawing>
      </w:r>
      <w:bookmarkStart w:name="_bookmark12" w:id="15"/>
      <w:bookmarkEnd w:id="15"/>
      <w:r>
        <w:rPr>
          <w:b w:val="0"/>
        </w:rPr>
      </w:r>
      <w:r>
        <w:rPr>
          <w:spacing w:val="-2"/>
        </w:rPr>
        <w:t>Farmácia</w:t>
      </w:r>
    </w:p>
    <w:p>
      <w:pPr>
        <w:pStyle w:val="BodyText"/>
        <w:spacing w:before="78"/>
        <w:rPr>
          <w:b/>
          <w:sz w:val="28"/>
        </w:rPr>
      </w:pPr>
    </w:p>
    <w:p>
      <w:pPr>
        <w:pStyle w:val="BodyText"/>
        <w:spacing w:line="360" w:lineRule="auto"/>
        <w:ind w:left="822" w:right="248" w:firstLine="851"/>
        <w:jc w:val="both"/>
      </w:pPr>
      <w:r>
        <w:rPr/>
        <w:drawing>
          <wp:anchor distT="0" distB="0" distL="0" distR="0" allowOverlap="1" layoutInCell="1" locked="0" behindDoc="0" simplePos="0" relativeHeight="15740928">
            <wp:simplePos x="0" y="0"/>
            <wp:positionH relativeFrom="page">
              <wp:posOffset>4772025</wp:posOffset>
            </wp:positionH>
            <wp:positionV relativeFrom="paragraph">
              <wp:posOffset>695740</wp:posOffset>
            </wp:positionV>
            <wp:extent cx="2072004" cy="223837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4" cstate="print"/>
                    <a:stretch>
                      <a:fillRect/>
                    </a:stretch>
                  </pic:blipFill>
                  <pic:spPr>
                    <a:xfrm>
                      <a:off x="0" y="0"/>
                      <a:ext cx="2072004" cy="2238375"/>
                    </a:xfrm>
                    <a:prstGeom prst="rect">
                      <a:avLst/>
                    </a:prstGeom>
                  </pic:spPr>
                </pic:pic>
              </a:graphicData>
            </a:graphic>
          </wp:anchor>
        </w:drawing>
      </w:r>
      <w:r>
        <w:rPr/>
        <w:t>O serviço de farmácia hospitalar tem em suas atribuições atividades clinico- assistenciais e farmácia de produção. A estrutura da farmácia é composta por uma farmácia central e uma farmácia satélite localizada dento do centro</w:t>
      </w:r>
    </w:p>
    <w:p>
      <w:pPr>
        <w:pStyle w:val="BodyText"/>
        <w:spacing w:line="360" w:lineRule="auto"/>
        <w:ind w:left="822" w:right="3686"/>
        <w:jc w:val="both"/>
      </w:pPr>
      <w:r>
        <w:rPr/>
        <w:t>cirúrgico (CC) que atende o CC e Unidades de Terapia Intensiva</w:t>
      </w:r>
      <w:r>
        <w:rPr>
          <w:spacing w:val="-4"/>
        </w:rPr>
        <w:t> </w:t>
      </w:r>
      <w:r>
        <w:rPr/>
        <w:t>I</w:t>
      </w:r>
      <w:r>
        <w:rPr>
          <w:spacing w:val="-9"/>
        </w:rPr>
        <w:t> </w:t>
      </w:r>
      <w:r>
        <w:rPr/>
        <w:t>e</w:t>
      </w:r>
      <w:r>
        <w:rPr>
          <w:spacing w:val="-4"/>
        </w:rPr>
        <w:t> </w:t>
      </w:r>
      <w:r>
        <w:rPr/>
        <w:t>II.</w:t>
      </w:r>
      <w:r>
        <w:rPr>
          <w:spacing w:val="-6"/>
        </w:rPr>
        <w:t> </w:t>
      </w:r>
      <w:r>
        <w:rPr/>
        <w:t>A</w:t>
      </w:r>
      <w:r>
        <w:rPr>
          <w:spacing w:val="-3"/>
        </w:rPr>
        <w:t> </w:t>
      </w:r>
      <w:r>
        <w:rPr/>
        <w:t>farmácia</w:t>
      </w:r>
      <w:r>
        <w:rPr>
          <w:spacing w:val="-6"/>
        </w:rPr>
        <w:t> </w:t>
      </w:r>
      <w:r>
        <w:rPr/>
        <w:t>de</w:t>
      </w:r>
      <w:r>
        <w:rPr>
          <w:spacing w:val="-7"/>
        </w:rPr>
        <w:t> </w:t>
      </w:r>
      <w:r>
        <w:rPr/>
        <w:t>produção</w:t>
      </w:r>
      <w:r>
        <w:rPr>
          <w:spacing w:val="-6"/>
        </w:rPr>
        <w:t> </w:t>
      </w:r>
      <w:r>
        <w:rPr/>
        <w:t>é</w:t>
      </w:r>
      <w:r>
        <w:rPr>
          <w:spacing w:val="-7"/>
        </w:rPr>
        <w:t> </w:t>
      </w:r>
      <w:r>
        <w:rPr/>
        <w:t>responsável</w:t>
      </w:r>
      <w:r>
        <w:rPr>
          <w:spacing w:val="-5"/>
        </w:rPr>
        <w:t> </w:t>
      </w:r>
      <w:r>
        <w:rPr/>
        <w:t>pela montagem</w:t>
      </w:r>
      <w:r>
        <w:rPr>
          <w:spacing w:val="-6"/>
        </w:rPr>
        <w:t> </w:t>
      </w:r>
      <w:r>
        <w:rPr/>
        <w:t>de</w:t>
      </w:r>
      <w:r>
        <w:rPr>
          <w:spacing w:val="-8"/>
        </w:rPr>
        <w:t> </w:t>
      </w:r>
      <w:r>
        <w:rPr/>
        <w:t>kits</w:t>
      </w:r>
      <w:r>
        <w:rPr>
          <w:spacing w:val="-7"/>
        </w:rPr>
        <w:t> </w:t>
      </w:r>
      <w:r>
        <w:rPr/>
        <w:t>a</w:t>
      </w:r>
      <w:r>
        <w:rPr>
          <w:spacing w:val="-8"/>
        </w:rPr>
        <w:t> </w:t>
      </w:r>
      <w:r>
        <w:rPr/>
        <w:t>cada</w:t>
      </w:r>
      <w:r>
        <w:rPr>
          <w:spacing w:val="-8"/>
        </w:rPr>
        <w:t> </w:t>
      </w:r>
      <w:r>
        <w:rPr/>
        <w:t>12</w:t>
      </w:r>
      <w:r>
        <w:rPr>
          <w:spacing w:val="-7"/>
        </w:rPr>
        <w:t> </w:t>
      </w:r>
      <w:r>
        <w:rPr/>
        <w:t>horas</w:t>
      </w:r>
      <w:r>
        <w:rPr>
          <w:spacing w:val="-7"/>
        </w:rPr>
        <w:t> </w:t>
      </w:r>
      <w:r>
        <w:rPr/>
        <w:t>para</w:t>
      </w:r>
      <w:r>
        <w:rPr>
          <w:spacing w:val="-8"/>
        </w:rPr>
        <w:t> </w:t>
      </w:r>
      <w:r>
        <w:rPr/>
        <w:t>atender</w:t>
      </w:r>
      <w:r>
        <w:rPr>
          <w:spacing w:val="-8"/>
        </w:rPr>
        <w:t> </w:t>
      </w:r>
      <w:r>
        <w:rPr/>
        <w:t>as</w:t>
      </w:r>
      <w:r>
        <w:rPr>
          <w:spacing w:val="-4"/>
        </w:rPr>
        <w:t> </w:t>
      </w:r>
      <w:r>
        <w:rPr/>
        <w:t>unidades de Clínica Médica, Cirúrgica e Ortopédica, além da dispensação de medicamentos de urgência.</w:t>
      </w:r>
    </w:p>
    <w:p>
      <w:pPr>
        <w:pStyle w:val="BodyText"/>
        <w:spacing w:line="360" w:lineRule="auto" w:before="241"/>
        <w:ind w:left="822" w:right="3688" w:firstLine="851"/>
        <w:jc w:val="both"/>
      </w:pPr>
      <w:r>
        <w:rPr/>
        <w:t>À assistência Farmacêutica é integrada em toda cadeia de medicamentosa, para a contribuição no </w:t>
      </w:r>
      <w:r>
        <w:rPr/>
        <w:t>cuidado a</w:t>
      </w:r>
      <w:r>
        <w:rPr>
          <w:spacing w:val="-7"/>
        </w:rPr>
        <w:t> </w:t>
      </w:r>
      <w:r>
        <w:rPr/>
        <w:t>saúde</w:t>
      </w:r>
      <w:r>
        <w:rPr>
          <w:spacing w:val="-6"/>
        </w:rPr>
        <w:t> </w:t>
      </w:r>
      <w:r>
        <w:rPr/>
        <w:t>e</w:t>
      </w:r>
      <w:r>
        <w:rPr>
          <w:spacing w:val="-7"/>
        </w:rPr>
        <w:t> </w:t>
      </w:r>
      <w:r>
        <w:rPr/>
        <w:t>segurança</w:t>
      </w:r>
      <w:r>
        <w:rPr>
          <w:spacing w:val="-6"/>
        </w:rPr>
        <w:t> </w:t>
      </w:r>
      <w:r>
        <w:rPr/>
        <w:t>do</w:t>
      </w:r>
      <w:r>
        <w:rPr>
          <w:spacing w:val="-5"/>
        </w:rPr>
        <w:t> </w:t>
      </w:r>
      <w:r>
        <w:rPr/>
        <w:t>paciente.</w:t>
      </w:r>
      <w:r>
        <w:rPr>
          <w:spacing w:val="-6"/>
        </w:rPr>
        <w:t> </w:t>
      </w:r>
      <w:r>
        <w:rPr/>
        <w:t>A</w:t>
      </w:r>
      <w:r>
        <w:rPr>
          <w:spacing w:val="-6"/>
        </w:rPr>
        <w:t> </w:t>
      </w:r>
      <w:r>
        <w:rPr/>
        <w:t>prescrição</w:t>
      </w:r>
      <w:r>
        <w:rPr>
          <w:spacing w:val="-6"/>
        </w:rPr>
        <w:t> </w:t>
      </w:r>
      <w:r>
        <w:rPr/>
        <w:t>no</w:t>
      </w:r>
      <w:r>
        <w:rPr>
          <w:spacing w:val="-3"/>
        </w:rPr>
        <w:t> </w:t>
      </w:r>
      <w:r>
        <w:rPr/>
        <w:t>hospital</w:t>
      </w:r>
      <w:r>
        <w:rPr>
          <w:spacing w:val="-5"/>
        </w:rPr>
        <w:t> </w:t>
      </w:r>
      <w:r>
        <w:rPr>
          <w:spacing w:val="-10"/>
        </w:rPr>
        <w:t>é</w:t>
      </w:r>
    </w:p>
    <w:p>
      <w:pPr>
        <w:pStyle w:val="BodyText"/>
        <w:spacing w:line="360" w:lineRule="auto"/>
        <w:ind w:left="822" w:right="254"/>
        <w:jc w:val="both"/>
      </w:pPr>
      <w:r>
        <w:rPr/>
        <w:t>informatizada e interfaceada com a farmácia, permitindo rastreabilidade desde aquisição ao final da cadeia medicamentosa.</w:t>
      </w:r>
    </w:p>
    <w:p>
      <w:pPr>
        <w:pStyle w:val="BodyText"/>
        <w:spacing w:line="360" w:lineRule="auto" w:before="239"/>
        <w:ind w:left="822" w:right="252" w:firstLine="707"/>
        <w:jc w:val="both"/>
      </w:pPr>
      <w:r>
        <w:rPr/>
        <w:t>Durante a Assistência, é realizada a farmacovigilância e tecno vigilância de todos os materiais e medicamentos para que seja garantida a compreensão, detecção e prevenção de efeitos adversos ou problemas relacionados a insumos farmacêuticos. As queixas são notificadas a Agência Nacional de Vigilância Sanitária através do VIGIMED e NOTIVISA.</w:t>
      </w:r>
    </w:p>
    <w:p>
      <w:pPr>
        <w:pStyle w:val="BodyText"/>
        <w:spacing w:line="360" w:lineRule="auto" w:before="240"/>
        <w:ind w:left="822" w:right="4772" w:firstLine="851"/>
        <w:jc w:val="both"/>
      </w:pPr>
      <w:r>
        <w:rPr/>
        <w:drawing>
          <wp:anchor distT="0" distB="0" distL="0" distR="0" allowOverlap="1" layoutInCell="1" locked="0" behindDoc="0" simplePos="0" relativeHeight="15740416">
            <wp:simplePos x="0" y="0"/>
            <wp:positionH relativeFrom="page">
              <wp:posOffset>4084954</wp:posOffset>
            </wp:positionH>
            <wp:positionV relativeFrom="paragraph">
              <wp:posOffset>193454</wp:posOffset>
            </wp:positionV>
            <wp:extent cx="2727325" cy="1850389"/>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2727325" cy="1850389"/>
                    </a:xfrm>
                    <a:prstGeom prst="rect">
                      <a:avLst/>
                    </a:prstGeom>
                  </pic:spPr>
                </pic:pic>
              </a:graphicData>
            </a:graphic>
          </wp:anchor>
        </w:drawing>
      </w:r>
      <w:r>
        <w:rPr/>
        <w:t>A implantação da Farmácia Clínica </w:t>
      </w:r>
      <w:r>
        <w:rPr/>
        <w:t>se deu juntamente com a abertura do hospital no dia 2 de julho de 2010. Atualmente contamos com 9 farmacêuticos que atuam desde a admissão, avaliação de risco, reconciliação farmacêutica, intervenções, análise de prescrições até a alta do paciente; também são realizadas</w:t>
      </w:r>
      <w:r>
        <w:rPr>
          <w:spacing w:val="2"/>
        </w:rPr>
        <w:t> </w:t>
      </w:r>
      <w:r>
        <w:rPr/>
        <w:t>consultas</w:t>
      </w:r>
      <w:r>
        <w:rPr>
          <w:spacing w:val="4"/>
        </w:rPr>
        <w:t> </w:t>
      </w:r>
      <w:r>
        <w:rPr/>
        <w:t>não</w:t>
      </w:r>
      <w:r>
        <w:rPr>
          <w:spacing w:val="4"/>
        </w:rPr>
        <w:t> </w:t>
      </w:r>
      <w:r>
        <w:rPr/>
        <w:t>médicas</w:t>
      </w:r>
      <w:r>
        <w:rPr>
          <w:spacing w:val="3"/>
        </w:rPr>
        <w:t> </w:t>
      </w:r>
      <w:r>
        <w:rPr/>
        <w:t>no</w:t>
      </w:r>
      <w:r>
        <w:rPr>
          <w:spacing w:val="4"/>
        </w:rPr>
        <w:t> </w:t>
      </w:r>
      <w:r>
        <w:rPr/>
        <w:t>retorno</w:t>
      </w:r>
      <w:r>
        <w:rPr>
          <w:spacing w:val="3"/>
        </w:rPr>
        <w:t> </w:t>
      </w:r>
      <w:r>
        <w:rPr>
          <w:spacing w:val="-5"/>
        </w:rPr>
        <w:t>do</w:t>
      </w:r>
    </w:p>
    <w:p>
      <w:pPr>
        <w:pStyle w:val="BodyText"/>
        <w:spacing w:line="360" w:lineRule="auto" w:before="1"/>
        <w:ind w:left="822" w:right="251"/>
        <w:jc w:val="both"/>
      </w:pPr>
      <w:r>
        <w:rPr/>
        <w:t>usuário, para garantia do uso correto do medicamento e adesão ao tratamento prescrito pelo médico durante a alta hospitalar. Realiza ainda em conjunto com o Núcleo de Segurança de paciente, treinamentos e orientações no que envolve medicamentos, materiais e apoio </w:t>
      </w:r>
      <w:r>
        <w:rPr/>
        <w:t>a implantação da Cultura de Segurança.</w:t>
      </w:r>
    </w:p>
    <w:p>
      <w:pPr>
        <w:pStyle w:val="BodyText"/>
        <w:spacing w:before="222"/>
        <w:rPr>
          <w:sz w:val="22"/>
        </w:rPr>
      </w:pPr>
    </w:p>
    <w:p>
      <w:pPr>
        <w:spacing w:before="0"/>
        <w:ind w:left="0" w:right="532" w:firstLine="0"/>
        <w:jc w:val="right"/>
        <w:rPr>
          <w:b/>
          <w:sz w:val="22"/>
        </w:rPr>
      </w:pPr>
      <w:r>
        <w:rPr>
          <w:b/>
          <w:spacing w:val="-5"/>
          <w:sz w:val="22"/>
        </w:rPr>
        <w:t>19</w:t>
      </w:r>
    </w:p>
    <w:p>
      <w:pPr>
        <w:spacing w:after="0"/>
        <w:jc w:val="right"/>
        <w:rPr>
          <w:sz w:val="22"/>
        </w:rPr>
        <w:sectPr>
          <w:pgSz w:w="11910" w:h="16840"/>
          <w:pgMar w:top="1620" w:bottom="280" w:left="880" w:right="880"/>
        </w:sectPr>
      </w:pPr>
    </w:p>
    <w:p>
      <w:pPr>
        <w:pStyle w:val="BodyText"/>
        <w:spacing w:line="360" w:lineRule="auto" w:before="62"/>
        <w:ind w:left="822" w:right="255" w:firstLine="707"/>
        <w:jc w:val="both"/>
      </w:pPr>
      <w:r>
        <w:rPr/>
        <w:drawing>
          <wp:anchor distT="0" distB="0" distL="0" distR="0" allowOverlap="1" layoutInCell="1" locked="0" behindDoc="1" simplePos="0" relativeHeight="485726720">
            <wp:simplePos x="0" y="0"/>
            <wp:positionH relativeFrom="page">
              <wp:posOffset>0</wp:posOffset>
            </wp:positionH>
            <wp:positionV relativeFrom="page">
              <wp:posOffset>164568</wp:posOffset>
            </wp:positionV>
            <wp:extent cx="7560563" cy="103678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7560563" cy="10367815"/>
                    </a:xfrm>
                    <a:prstGeom prst="rect">
                      <a:avLst/>
                    </a:prstGeom>
                  </pic:spPr>
                </pic:pic>
              </a:graphicData>
            </a:graphic>
          </wp:anchor>
        </w:drawing>
      </w:r>
      <w:r>
        <w:rPr/>
        <w:t>Além disso, a</w:t>
      </w:r>
      <w:r>
        <w:rPr>
          <w:spacing w:val="-1"/>
        </w:rPr>
        <w:t> </w:t>
      </w:r>
      <w:r>
        <w:rPr/>
        <w:t>Farmácia Clínica</w:t>
      </w:r>
      <w:r>
        <w:rPr>
          <w:spacing w:val="-2"/>
        </w:rPr>
        <w:t> </w:t>
      </w:r>
      <w:r>
        <w:rPr/>
        <w:t>opera em conjunto com o SCIRAS, promovendo o uso racional</w:t>
      </w:r>
      <w:r>
        <w:rPr>
          <w:spacing w:val="-15"/>
        </w:rPr>
        <w:t> </w:t>
      </w:r>
      <w:r>
        <w:rPr/>
        <w:t>de</w:t>
      </w:r>
      <w:r>
        <w:rPr>
          <w:spacing w:val="-15"/>
        </w:rPr>
        <w:t> </w:t>
      </w:r>
      <w:r>
        <w:rPr/>
        <w:t>antimicrobianos,</w:t>
      </w:r>
      <w:r>
        <w:rPr>
          <w:spacing w:val="-15"/>
        </w:rPr>
        <w:t> </w:t>
      </w:r>
      <w:r>
        <w:rPr/>
        <w:t>propondo-se</w:t>
      </w:r>
      <w:r>
        <w:rPr>
          <w:spacing w:val="-15"/>
        </w:rPr>
        <w:t> </w:t>
      </w:r>
      <w:r>
        <w:rPr/>
        <w:t>a</w:t>
      </w:r>
      <w:r>
        <w:rPr>
          <w:spacing w:val="-15"/>
        </w:rPr>
        <w:t> </w:t>
      </w:r>
      <w:r>
        <w:rPr/>
        <w:t>contribuir</w:t>
      </w:r>
      <w:r>
        <w:rPr>
          <w:spacing w:val="-15"/>
        </w:rPr>
        <w:t> </w:t>
      </w:r>
      <w:r>
        <w:rPr/>
        <w:t>para</w:t>
      </w:r>
      <w:r>
        <w:rPr>
          <w:spacing w:val="-15"/>
        </w:rPr>
        <w:t> </w:t>
      </w:r>
      <w:r>
        <w:rPr/>
        <w:t>a</w:t>
      </w:r>
      <w:r>
        <w:rPr>
          <w:spacing w:val="-15"/>
        </w:rPr>
        <w:t> </w:t>
      </w:r>
      <w:r>
        <w:rPr/>
        <w:t>redução</w:t>
      </w:r>
      <w:r>
        <w:rPr>
          <w:spacing w:val="-15"/>
        </w:rPr>
        <w:t> </w:t>
      </w:r>
      <w:r>
        <w:rPr/>
        <w:t>de</w:t>
      </w:r>
      <w:r>
        <w:rPr>
          <w:spacing w:val="-15"/>
        </w:rPr>
        <w:t> </w:t>
      </w:r>
      <w:r>
        <w:rPr/>
        <w:t>Infecções</w:t>
      </w:r>
      <w:r>
        <w:rPr>
          <w:spacing w:val="-15"/>
        </w:rPr>
        <w:t> </w:t>
      </w:r>
      <w:r>
        <w:rPr/>
        <w:t>Relacionadas à Saúde e prevenção de resistência bacteriana.</w:t>
      </w:r>
    </w:p>
    <w:p>
      <w:pPr>
        <w:pStyle w:val="BodyText"/>
        <w:spacing w:line="360" w:lineRule="auto" w:before="239"/>
        <w:ind w:left="822" w:right="250" w:firstLine="707"/>
        <w:jc w:val="both"/>
      </w:pPr>
      <w:r>
        <w:rPr/>
        <w:t>O</w:t>
      </w:r>
      <w:r>
        <w:rPr>
          <w:spacing w:val="-10"/>
        </w:rPr>
        <w:t> </w:t>
      </w:r>
      <w:r>
        <w:rPr/>
        <w:t>HERSO</w:t>
      </w:r>
      <w:r>
        <w:rPr>
          <w:spacing w:val="-10"/>
        </w:rPr>
        <w:t> </w:t>
      </w:r>
      <w:r>
        <w:rPr/>
        <w:t>também</w:t>
      </w:r>
      <w:r>
        <w:rPr>
          <w:spacing w:val="-7"/>
        </w:rPr>
        <w:t> </w:t>
      </w:r>
      <w:r>
        <w:rPr/>
        <w:t>conta</w:t>
      </w:r>
      <w:r>
        <w:rPr>
          <w:spacing w:val="-8"/>
        </w:rPr>
        <w:t> </w:t>
      </w:r>
      <w:r>
        <w:rPr/>
        <w:t>com</w:t>
      </w:r>
      <w:r>
        <w:rPr>
          <w:spacing w:val="-9"/>
        </w:rPr>
        <w:t> </w:t>
      </w:r>
      <w:r>
        <w:rPr/>
        <w:t>a</w:t>
      </w:r>
      <w:r>
        <w:rPr>
          <w:spacing w:val="40"/>
        </w:rPr>
        <w:t> </w:t>
      </w:r>
      <w:r>
        <w:rPr/>
        <w:t>Comissão</w:t>
      </w:r>
      <w:r>
        <w:rPr>
          <w:spacing w:val="-10"/>
        </w:rPr>
        <w:t> </w:t>
      </w:r>
      <w:r>
        <w:rPr/>
        <w:t>de</w:t>
      </w:r>
      <w:r>
        <w:rPr>
          <w:spacing w:val="-8"/>
        </w:rPr>
        <w:t> </w:t>
      </w:r>
      <w:r>
        <w:rPr/>
        <w:t>Farmácia</w:t>
      </w:r>
      <w:r>
        <w:rPr>
          <w:spacing w:val="-10"/>
        </w:rPr>
        <w:t> </w:t>
      </w:r>
      <w:r>
        <w:rPr/>
        <w:t>e</w:t>
      </w:r>
      <w:r>
        <w:rPr>
          <w:spacing w:val="-8"/>
        </w:rPr>
        <w:t> </w:t>
      </w:r>
      <w:r>
        <w:rPr/>
        <w:t>Terapêutica</w:t>
      </w:r>
      <w:r>
        <w:rPr>
          <w:spacing w:val="-11"/>
        </w:rPr>
        <w:t> </w:t>
      </w:r>
      <w:r>
        <w:rPr/>
        <w:t>que</w:t>
      </w:r>
      <w:r>
        <w:rPr>
          <w:spacing w:val="-11"/>
        </w:rPr>
        <w:t> </w:t>
      </w:r>
      <w:r>
        <w:rPr/>
        <w:t>foi</w:t>
      </w:r>
      <w:r>
        <w:rPr>
          <w:spacing w:val="-9"/>
        </w:rPr>
        <w:t> </w:t>
      </w:r>
      <w:r>
        <w:rPr/>
        <w:t>composta na data de 12/12/2017, com o intuito primário de contribuir com a qualidade e racionalização sistemática de medicamentos e materiais hospitalares promovendo assim a padronização de mat./med.,</w:t>
      </w:r>
      <w:r>
        <w:rPr>
          <w:spacing w:val="-15"/>
        </w:rPr>
        <w:t> </w:t>
      </w:r>
      <w:r>
        <w:rPr/>
        <w:t>visando</w:t>
      </w:r>
      <w:r>
        <w:rPr>
          <w:spacing w:val="-15"/>
        </w:rPr>
        <w:t> </w:t>
      </w:r>
      <w:r>
        <w:rPr/>
        <w:t>economicidade,</w:t>
      </w:r>
      <w:r>
        <w:rPr>
          <w:spacing w:val="-15"/>
        </w:rPr>
        <w:t> </w:t>
      </w:r>
      <w:r>
        <w:rPr/>
        <w:t>segurança</w:t>
      </w:r>
      <w:r>
        <w:rPr>
          <w:spacing w:val="-15"/>
        </w:rPr>
        <w:t> </w:t>
      </w:r>
      <w:r>
        <w:rPr/>
        <w:t>e</w:t>
      </w:r>
      <w:r>
        <w:rPr>
          <w:spacing w:val="-15"/>
        </w:rPr>
        <w:t> </w:t>
      </w:r>
      <w:r>
        <w:rPr/>
        <w:t>qualidade</w:t>
      </w:r>
      <w:r>
        <w:rPr>
          <w:spacing w:val="-15"/>
        </w:rPr>
        <w:t> </w:t>
      </w:r>
      <w:r>
        <w:rPr/>
        <w:t>na</w:t>
      </w:r>
      <w:r>
        <w:rPr>
          <w:spacing w:val="-15"/>
        </w:rPr>
        <w:t> </w:t>
      </w:r>
      <w:r>
        <w:rPr/>
        <w:t>aquisição</w:t>
      </w:r>
      <w:r>
        <w:rPr>
          <w:spacing w:val="-15"/>
        </w:rPr>
        <w:t> </w:t>
      </w:r>
      <w:r>
        <w:rPr/>
        <w:t>destes</w:t>
      </w:r>
      <w:r>
        <w:rPr>
          <w:spacing w:val="-15"/>
        </w:rPr>
        <w:t> </w:t>
      </w:r>
      <w:r>
        <w:rPr/>
        <w:t>itens</w:t>
      </w:r>
      <w:r>
        <w:rPr>
          <w:spacing w:val="-15"/>
        </w:rPr>
        <w:t> </w:t>
      </w:r>
      <w:r>
        <w:rPr/>
        <w:t>melhorando assistência</w:t>
      </w:r>
      <w:r>
        <w:rPr>
          <w:spacing w:val="-6"/>
        </w:rPr>
        <w:t> </w:t>
      </w:r>
      <w:r>
        <w:rPr/>
        <w:t>dos</w:t>
      </w:r>
      <w:r>
        <w:rPr>
          <w:spacing w:val="-6"/>
        </w:rPr>
        <w:t> </w:t>
      </w:r>
      <w:r>
        <w:rPr/>
        <w:t>serviços</w:t>
      </w:r>
      <w:r>
        <w:rPr>
          <w:spacing w:val="-6"/>
        </w:rPr>
        <w:t> </w:t>
      </w:r>
      <w:r>
        <w:rPr/>
        <w:t>prestados</w:t>
      </w:r>
      <w:r>
        <w:rPr>
          <w:spacing w:val="-6"/>
        </w:rPr>
        <w:t> </w:t>
      </w:r>
      <w:r>
        <w:rPr/>
        <w:t>e</w:t>
      </w:r>
      <w:r>
        <w:rPr>
          <w:spacing w:val="-5"/>
        </w:rPr>
        <w:t> </w:t>
      </w:r>
      <w:r>
        <w:rPr/>
        <w:t>estabelecendo</w:t>
      </w:r>
      <w:r>
        <w:rPr>
          <w:spacing w:val="-3"/>
        </w:rPr>
        <w:t> </w:t>
      </w:r>
      <w:r>
        <w:rPr/>
        <w:t>normas</w:t>
      </w:r>
      <w:r>
        <w:rPr>
          <w:spacing w:val="-6"/>
        </w:rPr>
        <w:t> </w:t>
      </w:r>
      <w:r>
        <w:rPr/>
        <w:t>e</w:t>
      </w:r>
      <w:r>
        <w:rPr>
          <w:spacing w:val="-4"/>
        </w:rPr>
        <w:t> </w:t>
      </w:r>
      <w:r>
        <w:rPr/>
        <w:t>rotinas</w:t>
      </w:r>
      <w:r>
        <w:rPr>
          <w:spacing w:val="-6"/>
        </w:rPr>
        <w:t> </w:t>
      </w:r>
      <w:r>
        <w:rPr/>
        <w:t>que</w:t>
      </w:r>
      <w:r>
        <w:rPr>
          <w:spacing w:val="-5"/>
        </w:rPr>
        <w:t> </w:t>
      </w:r>
      <w:r>
        <w:rPr/>
        <w:t>assegurem</w:t>
      </w:r>
      <w:r>
        <w:rPr>
          <w:spacing w:val="-5"/>
        </w:rPr>
        <w:t> </w:t>
      </w:r>
      <w:r>
        <w:rPr/>
        <w:t>qualidade</w:t>
      </w:r>
      <w:r>
        <w:rPr>
          <w:spacing w:val="-4"/>
        </w:rPr>
        <w:t> </w:t>
      </w:r>
      <w:r>
        <w:rPr/>
        <w:t>e segurança na cadeia medicamentosa do paciente através da padronização/despadronização de mat./med.,</w:t>
      </w:r>
      <w:r>
        <w:rPr>
          <w:spacing w:val="-13"/>
        </w:rPr>
        <w:t> </w:t>
      </w:r>
      <w:r>
        <w:rPr/>
        <w:t>para</w:t>
      </w:r>
      <w:r>
        <w:rPr>
          <w:spacing w:val="-12"/>
        </w:rPr>
        <w:t> </w:t>
      </w:r>
      <w:r>
        <w:rPr/>
        <w:t>que</w:t>
      </w:r>
      <w:r>
        <w:rPr>
          <w:spacing w:val="-12"/>
        </w:rPr>
        <w:t> </w:t>
      </w:r>
      <w:r>
        <w:rPr/>
        <w:t>haja</w:t>
      </w:r>
      <w:r>
        <w:rPr>
          <w:spacing w:val="-8"/>
        </w:rPr>
        <w:t> </w:t>
      </w:r>
      <w:r>
        <w:rPr/>
        <w:t>efetividade</w:t>
      </w:r>
      <w:r>
        <w:rPr>
          <w:spacing w:val="-13"/>
        </w:rPr>
        <w:t> </w:t>
      </w:r>
      <w:r>
        <w:rPr/>
        <w:t>e</w:t>
      </w:r>
      <w:r>
        <w:rPr>
          <w:spacing w:val="-11"/>
        </w:rPr>
        <w:t> </w:t>
      </w:r>
      <w:r>
        <w:rPr/>
        <w:t>melhoria</w:t>
      </w:r>
      <w:r>
        <w:rPr>
          <w:spacing w:val="-13"/>
        </w:rPr>
        <w:t> </w:t>
      </w:r>
      <w:r>
        <w:rPr/>
        <w:t>na</w:t>
      </w:r>
      <w:r>
        <w:rPr>
          <w:spacing w:val="-12"/>
        </w:rPr>
        <w:t> </w:t>
      </w:r>
      <w:r>
        <w:rPr/>
        <w:t>assistência</w:t>
      </w:r>
      <w:r>
        <w:rPr>
          <w:spacing w:val="-11"/>
        </w:rPr>
        <w:t> </w:t>
      </w:r>
      <w:r>
        <w:rPr/>
        <w:t>e</w:t>
      </w:r>
      <w:r>
        <w:rPr>
          <w:spacing w:val="-14"/>
        </w:rPr>
        <w:t> </w:t>
      </w:r>
      <w:r>
        <w:rPr/>
        <w:t>promoção</w:t>
      </w:r>
      <w:r>
        <w:rPr>
          <w:spacing w:val="-12"/>
        </w:rPr>
        <w:t> </w:t>
      </w:r>
      <w:r>
        <w:rPr/>
        <w:t>da</w:t>
      </w:r>
      <w:r>
        <w:rPr>
          <w:spacing w:val="-10"/>
        </w:rPr>
        <w:t> </w:t>
      </w:r>
      <w:r>
        <w:rPr/>
        <w:t>saúde</w:t>
      </w:r>
      <w:r>
        <w:rPr>
          <w:spacing w:val="-13"/>
        </w:rPr>
        <w:t> </w:t>
      </w:r>
      <w:r>
        <w:rPr/>
        <w:t>no</w:t>
      </w:r>
      <w:r>
        <w:rPr>
          <w:spacing w:val="-10"/>
        </w:rPr>
        <w:t> </w:t>
      </w:r>
      <w:r>
        <w:rPr>
          <w:spacing w:val="-2"/>
        </w:rPr>
        <w:t>HERSO.</w:t>
      </w:r>
    </w:p>
    <w:p>
      <w:pPr>
        <w:spacing w:line="360" w:lineRule="auto" w:before="244"/>
        <w:ind w:left="822" w:right="247" w:firstLine="707"/>
        <w:jc w:val="both"/>
        <w:rPr>
          <w:sz w:val="22"/>
        </w:rPr>
      </w:pPr>
      <w:r>
        <w:rPr>
          <w:sz w:val="22"/>
        </w:rPr>
        <w:t>A Coordenação da Farmácia do Herso,</w:t>
      </w:r>
      <w:r>
        <w:rPr>
          <w:spacing w:val="-1"/>
          <w:sz w:val="22"/>
        </w:rPr>
        <w:t> </w:t>
      </w:r>
      <w:r>
        <w:rPr>
          <w:sz w:val="22"/>
        </w:rPr>
        <w:t>juntamente ao</w:t>
      </w:r>
      <w:r>
        <w:rPr>
          <w:spacing w:val="-1"/>
          <w:sz w:val="22"/>
        </w:rPr>
        <w:t> </w:t>
      </w:r>
      <w:r>
        <w:rPr>
          <w:sz w:val="22"/>
        </w:rPr>
        <w:t>Núcleo de Segurança do Paciente (NSP) e o Coordenador de Enfermagem, ministraram durante os dias 01, 08 e 15 deste mês, um treinamento com</w:t>
      </w:r>
      <w:r>
        <w:rPr>
          <w:spacing w:val="-4"/>
          <w:sz w:val="22"/>
        </w:rPr>
        <w:t> </w:t>
      </w:r>
      <w:r>
        <w:rPr>
          <w:sz w:val="22"/>
        </w:rPr>
        <w:t>o</w:t>
      </w:r>
      <w:r>
        <w:rPr>
          <w:spacing w:val="-5"/>
          <w:sz w:val="22"/>
        </w:rPr>
        <w:t> </w:t>
      </w:r>
      <w:r>
        <w:rPr>
          <w:sz w:val="22"/>
        </w:rPr>
        <w:t>Tema:</w:t>
      </w:r>
      <w:r>
        <w:rPr>
          <w:spacing w:val="-4"/>
          <w:sz w:val="22"/>
        </w:rPr>
        <w:t> </w:t>
      </w:r>
      <w:r>
        <w:rPr>
          <w:sz w:val="22"/>
        </w:rPr>
        <w:t>Segurança</w:t>
      </w:r>
      <w:r>
        <w:rPr>
          <w:spacing w:val="-4"/>
          <w:sz w:val="22"/>
        </w:rPr>
        <w:t> </w:t>
      </w:r>
      <w:r>
        <w:rPr>
          <w:sz w:val="22"/>
        </w:rPr>
        <w:t>na</w:t>
      </w:r>
      <w:r>
        <w:rPr>
          <w:spacing w:val="-4"/>
          <w:sz w:val="22"/>
        </w:rPr>
        <w:t> </w:t>
      </w:r>
      <w:r>
        <w:rPr>
          <w:sz w:val="22"/>
        </w:rPr>
        <w:t>Cadeia</w:t>
      </w:r>
      <w:r>
        <w:rPr>
          <w:spacing w:val="-7"/>
          <w:sz w:val="22"/>
        </w:rPr>
        <w:t> </w:t>
      </w:r>
      <w:r>
        <w:rPr>
          <w:sz w:val="22"/>
        </w:rPr>
        <w:t>Medicamentosa</w:t>
      </w:r>
      <w:r>
        <w:rPr>
          <w:spacing w:val="-4"/>
          <w:sz w:val="22"/>
        </w:rPr>
        <w:t> </w:t>
      </w:r>
      <w:r>
        <w:rPr>
          <w:sz w:val="22"/>
        </w:rPr>
        <w:t>com</w:t>
      </w:r>
      <w:r>
        <w:rPr>
          <w:spacing w:val="-4"/>
          <w:sz w:val="22"/>
        </w:rPr>
        <w:t> </w:t>
      </w:r>
      <w:r>
        <w:rPr>
          <w:sz w:val="22"/>
        </w:rPr>
        <w:t>Ênfase</w:t>
      </w:r>
      <w:r>
        <w:rPr>
          <w:spacing w:val="-4"/>
          <w:sz w:val="22"/>
        </w:rPr>
        <w:t> </w:t>
      </w:r>
      <w:r>
        <w:rPr>
          <w:sz w:val="22"/>
        </w:rPr>
        <w:t>em</w:t>
      </w:r>
      <w:r>
        <w:rPr>
          <w:spacing w:val="-4"/>
          <w:sz w:val="22"/>
        </w:rPr>
        <w:t> </w:t>
      </w:r>
      <w:r>
        <w:rPr>
          <w:sz w:val="22"/>
        </w:rPr>
        <w:t>Medicamentosa</w:t>
      </w:r>
      <w:r>
        <w:rPr>
          <w:spacing w:val="-4"/>
          <w:sz w:val="22"/>
        </w:rPr>
        <w:t> </w:t>
      </w:r>
      <w:r>
        <w:rPr>
          <w:sz w:val="22"/>
        </w:rPr>
        <w:t>de</w:t>
      </w:r>
      <w:r>
        <w:rPr>
          <w:spacing w:val="-4"/>
          <w:sz w:val="22"/>
        </w:rPr>
        <w:t> </w:t>
      </w:r>
      <w:r>
        <w:rPr>
          <w:sz w:val="22"/>
        </w:rPr>
        <w:t>Alta</w:t>
      </w:r>
      <w:r>
        <w:rPr>
          <w:spacing w:val="-4"/>
          <w:sz w:val="22"/>
        </w:rPr>
        <w:t> </w:t>
      </w:r>
      <w:r>
        <w:rPr>
          <w:sz w:val="22"/>
        </w:rPr>
        <w:t>Vigilância. De forma leve e descontraída a Coordenadora da Farmácia, Loianny Severo, Coordenador de Enfermagem Rafael Pereira e a Supervisora do NSP Lidiane Vieira atuaram na orientação in-loco aos profissionais</w:t>
      </w:r>
      <w:r>
        <w:rPr>
          <w:spacing w:val="-8"/>
          <w:sz w:val="22"/>
        </w:rPr>
        <w:t> </w:t>
      </w:r>
      <w:r>
        <w:rPr>
          <w:sz w:val="22"/>
        </w:rPr>
        <w:t>assistências</w:t>
      </w:r>
      <w:r>
        <w:rPr>
          <w:spacing w:val="-8"/>
          <w:sz w:val="22"/>
        </w:rPr>
        <w:t> </w:t>
      </w:r>
      <w:r>
        <w:rPr>
          <w:sz w:val="22"/>
        </w:rPr>
        <w:t>que</w:t>
      </w:r>
      <w:r>
        <w:rPr>
          <w:spacing w:val="-8"/>
          <w:sz w:val="22"/>
        </w:rPr>
        <w:t> </w:t>
      </w:r>
      <w:r>
        <w:rPr>
          <w:sz w:val="22"/>
        </w:rPr>
        <w:t>atuam</w:t>
      </w:r>
      <w:r>
        <w:rPr>
          <w:spacing w:val="-8"/>
          <w:sz w:val="22"/>
        </w:rPr>
        <w:t> </w:t>
      </w:r>
      <w:r>
        <w:rPr>
          <w:sz w:val="22"/>
        </w:rPr>
        <w:t>em</w:t>
      </w:r>
      <w:r>
        <w:rPr>
          <w:spacing w:val="-8"/>
          <w:sz w:val="22"/>
        </w:rPr>
        <w:t> </w:t>
      </w:r>
      <w:r>
        <w:rPr>
          <w:sz w:val="22"/>
        </w:rPr>
        <w:t>seu</w:t>
      </w:r>
      <w:r>
        <w:rPr>
          <w:spacing w:val="-9"/>
          <w:sz w:val="22"/>
        </w:rPr>
        <w:t> </w:t>
      </w:r>
      <w:r>
        <w:rPr>
          <w:sz w:val="22"/>
        </w:rPr>
        <w:t>cotidiano</w:t>
      </w:r>
      <w:r>
        <w:rPr>
          <w:spacing w:val="-11"/>
          <w:sz w:val="22"/>
        </w:rPr>
        <w:t> </w:t>
      </w:r>
      <w:r>
        <w:rPr>
          <w:sz w:val="22"/>
        </w:rPr>
        <w:t>com</w:t>
      </w:r>
      <w:r>
        <w:rPr>
          <w:spacing w:val="-7"/>
          <w:sz w:val="22"/>
        </w:rPr>
        <w:t> </w:t>
      </w:r>
      <w:r>
        <w:rPr>
          <w:sz w:val="22"/>
        </w:rPr>
        <w:t>esse</w:t>
      </w:r>
      <w:r>
        <w:rPr>
          <w:spacing w:val="-8"/>
          <w:sz w:val="22"/>
        </w:rPr>
        <w:t> </w:t>
      </w:r>
      <w:r>
        <w:rPr>
          <w:sz w:val="22"/>
        </w:rPr>
        <w:t>tipo</w:t>
      </w:r>
      <w:r>
        <w:rPr>
          <w:spacing w:val="-9"/>
          <w:sz w:val="22"/>
        </w:rPr>
        <w:t> </w:t>
      </w:r>
      <w:r>
        <w:rPr>
          <w:sz w:val="22"/>
        </w:rPr>
        <w:t>de</w:t>
      </w:r>
      <w:r>
        <w:rPr>
          <w:spacing w:val="-11"/>
          <w:sz w:val="22"/>
        </w:rPr>
        <w:t> </w:t>
      </w:r>
      <w:r>
        <w:rPr>
          <w:sz w:val="22"/>
        </w:rPr>
        <w:t>medicamento,</w:t>
      </w:r>
      <w:r>
        <w:rPr>
          <w:spacing w:val="-9"/>
          <w:sz w:val="22"/>
        </w:rPr>
        <w:t> </w:t>
      </w:r>
      <w:r>
        <w:rPr>
          <w:sz w:val="22"/>
        </w:rPr>
        <w:t>principalmente</w:t>
      </w:r>
      <w:r>
        <w:rPr>
          <w:spacing w:val="-8"/>
          <w:sz w:val="22"/>
        </w:rPr>
        <w:t> </w:t>
      </w:r>
      <w:r>
        <w:rPr>
          <w:sz w:val="22"/>
        </w:rPr>
        <w:t>os setores</w:t>
      </w:r>
      <w:r>
        <w:rPr>
          <w:spacing w:val="-2"/>
          <w:sz w:val="22"/>
        </w:rPr>
        <w:t> </w:t>
      </w:r>
      <w:r>
        <w:rPr>
          <w:sz w:val="22"/>
        </w:rPr>
        <w:t>críticos PS</w:t>
      </w:r>
      <w:r>
        <w:rPr>
          <w:spacing w:val="-3"/>
          <w:sz w:val="22"/>
        </w:rPr>
        <w:t> </w:t>
      </w:r>
      <w:r>
        <w:rPr>
          <w:sz w:val="22"/>
        </w:rPr>
        <w:t>e UTIs levando</w:t>
      </w:r>
      <w:r>
        <w:rPr>
          <w:spacing w:val="-2"/>
          <w:sz w:val="22"/>
        </w:rPr>
        <w:t> </w:t>
      </w:r>
      <w:r>
        <w:rPr>
          <w:sz w:val="22"/>
        </w:rPr>
        <w:t>em</w:t>
      </w:r>
      <w:r>
        <w:rPr>
          <w:spacing w:val="-1"/>
          <w:sz w:val="22"/>
        </w:rPr>
        <w:t> </w:t>
      </w:r>
      <w:r>
        <w:rPr>
          <w:sz w:val="22"/>
        </w:rPr>
        <w:t>consideração</w:t>
      </w:r>
      <w:r>
        <w:rPr>
          <w:spacing w:val="-2"/>
          <w:sz w:val="22"/>
        </w:rPr>
        <w:t> </w:t>
      </w:r>
      <w:r>
        <w:rPr>
          <w:sz w:val="22"/>
        </w:rPr>
        <w:t>suas complexidades e</w:t>
      </w:r>
      <w:r>
        <w:rPr>
          <w:spacing w:val="-2"/>
          <w:sz w:val="22"/>
        </w:rPr>
        <w:t> </w:t>
      </w:r>
      <w:r>
        <w:rPr>
          <w:sz w:val="22"/>
        </w:rPr>
        <w:t>prezando pela Segurança</w:t>
      </w:r>
      <w:r>
        <w:rPr>
          <w:spacing w:val="-2"/>
          <w:sz w:val="22"/>
        </w:rPr>
        <w:t> </w:t>
      </w:r>
      <w:r>
        <w:rPr>
          <w:sz w:val="22"/>
        </w:rPr>
        <w:t>do Paciente na administração correta dos medicamentos.</w:t>
      </w:r>
    </w:p>
    <w:p>
      <w:pPr>
        <w:spacing w:line="360" w:lineRule="auto" w:before="239"/>
        <w:ind w:left="822" w:right="253" w:firstLine="707"/>
        <w:jc w:val="both"/>
        <w:rPr>
          <w:sz w:val="22"/>
        </w:rPr>
      </w:pPr>
      <w:r>
        <w:rPr>
          <w:sz w:val="22"/>
        </w:rPr>
        <w:t>Reforçando mais uma vez, nosso objetivo que é a Segurança do Paciente sendo uma das prioridades para o HERSO. Além da educação permanente dos nossos profissionais, visando cada vez mais uma melhora na busca de uma assistência de excelência.</w:t>
      </w:r>
    </w:p>
    <w:p>
      <w:pPr>
        <w:pStyle w:val="BodyText"/>
        <w:spacing w:before="8"/>
        <w:rPr>
          <w:sz w:val="18"/>
        </w:rPr>
      </w:pPr>
      <w:r>
        <w:rPr/>
        <w:drawing>
          <wp:anchor distT="0" distB="0" distL="0" distR="0" allowOverlap="1" layoutInCell="1" locked="0" behindDoc="1" simplePos="0" relativeHeight="487600640">
            <wp:simplePos x="0" y="0"/>
            <wp:positionH relativeFrom="page">
              <wp:posOffset>2485135</wp:posOffset>
            </wp:positionH>
            <wp:positionV relativeFrom="paragraph">
              <wp:posOffset>151768</wp:posOffset>
            </wp:positionV>
            <wp:extent cx="3395946" cy="2692908"/>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6" cstate="print"/>
                    <a:stretch>
                      <a:fillRect/>
                    </a:stretch>
                  </pic:blipFill>
                  <pic:spPr>
                    <a:xfrm>
                      <a:off x="0" y="0"/>
                      <a:ext cx="3395946" cy="2692908"/>
                    </a:xfrm>
                    <a:prstGeom prst="rect">
                      <a:avLst/>
                    </a:prstGeom>
                  </pic:spPr>
                </pic:pic>
              </a:graphicData>
            </a:graphic>
          </wp:anchor>
        </w:drawing>
      </w:r>
    </w:p>
    <w:p>
      <w:pPr>
        <w:pStyle w:val="BodyText"/>
        <w:spacing w:before="155"/>
        <w:rPr>
          <w:sz w:val="22"/>
        </w:rPr>
      </w:pPr>
    </w:p>
    <w:p>
      <w:pPr>
        <w:spacing w:before="0"/>
        <w:ind w:left="0" w:right="532" w:firstLine="0"/>
        <w:jc w:val="right"/>
        <w:rPr>
          <w:b/>
          <w:sz w:val="22"/>
        </w:rPr>
      </w:pPr>
      <w:r>
        <w:rPr>
          <w:b/>
          <w:spacing w:val="-5"/>
          <w:sz w:val="22"/>
        </w:rPr>
        <w:t>20</w:t>
      </w:r>
    </w:p>
    <w:p>
      <w:pPr>
        <w:spacing w:after="0"/>
        <w:jc w:val="right"/>
        <w:rPr>
          <w:sz w:val="22"/>
        </w:rPr>
        <w:sectPr>
          <w:pgSz w:w="11910" w:h="16840"/>
          <w:pgMar w:top="1620" w:bottom="280" w:left="880" w:right="880"/>
        </w:sectPr>
      </w:pPr>
    </w:p>
    <w:p>
      <w:pPr>
        <w:pStyle w:val="BodyText"/>
        <w:ind w:left="2906"/>
        <w:rPr>
          <w:sz w:val="20"/>
        </w:rPr>
      </w:pPr>
      <w:r>
        <w:rPr/>
        <w:drawing>
          <wp:anchor distT="0" distB="0" distL="0" distR="0" allowOverlap="1" layoutInCell="1" locked="0" behindDoc="1" simplePos="0" relativeHeight="485727232">
            <wp:simplePos x="0" y="0"/>
            <wp:positionH relativeFrom="page">
              <wp:posOffset>0</wp:posOffset>
            </wp:positionH>
            <wp:positionV relativeFrom="page">
              <wp:posOffset>164568</wp:posOffset>
            </wp:positionV>
            <wp:extent cx="7560563" cy="1036781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3561968" cy="3561588"/>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3561968" cy="3561588"/>
                    </a:xfrm>
                    <a:prstGeom prst="rect">
                      <a:avLst/>
                    </a:prstGeom>
                  </pic:spPr>
                </pic:pic>
              </a:graphicData>
            </a:graphic>
          </wp:inline>
        </w:drawing>
      </w:r>
      <w:r>
        <w:rPr>
          <w:sz w:val="20"/>
        </w:rPr>
      </w:r>
    </w:p>
    <w:p>
      <w:pPr>
        <w:pStyle w:val="BodyText"/>
        <w:spacing w:before="49"/>
        <w:rPr>
          <w:b/>
          <w:sz w:val="28"/>
        </w:rPr>
      </w:pPr>
    </w:p>
    <w:p>
      <w:pPr>
        <w:pStyle w:val="Heading1"/>
        <w:numPr>
          <w:ilvl w:val="1"/>
          <w:numId w:val="5"/>
        </w:numPr>
        <w:tabs>
          <w:tab w:pos="2235" w:val="left" w:leader="none"/>
        </w:tabs>
        <w:spacing w:line="240" w:lineRule="auto" w:before="0" w:after="0"/>
        <w:ind w:left="2235" w:right="0" w:hanging="705"/>
        <w:jc w:val="left"/>
      </w:pPr>
      <w:bookmarkStart w:name="_bookmark13" w:id="16"/>
      <w:bookmarkEnd w:id="16"/>
      <w:r>
        <w:rPr>
          <w:b w:val="0"/>
        </w:rPr>
      </w:r>
      <w:r>
        <w:rPr/>
        <w:t>Laboratório</w:t>
      </w:r>
      <w:r>
        <w:rPr>
          <w:spacing w:val="-6"/>
        </w:rPr>
        <w:t> </w:t>
      </w:r>
      <w:r>
        <w:rPr/>
        <w:t>de</w:t>
      </w:r>
      <w:r>
        <w:rPr>
          <w:spacing w:val="-6"/>
        </w:rPr>
        <w:t> </w:t>
      </w:r>
      <w:r>
        <w:rPr/>
        <w:t>análises</w:t>
      </w:r>
      <w:r>
        <w:rPr>
          <w:spacing w:val="-5"/>
        </w:rPr>
        <w:t> </w:t>
      </w:r>
      <w:r>
        <w:rPr>
          <w:spacing w:val="-2"/>
        </w:rPr>
        <w:t>clínicas</w:t>
      </w:r>
    </w:p>
    <w:p>
      <w:pPr>
        <w:pStyle w:val="BodyText"/>
        <w:spacing w:before="77"/>
        <w:rPr>
          <w:b/>
          <w:sz w:val="28"/>
        </w:rPr>
      </w:pPr>
    </w:p>
    <w:p>
      <w:pPr>
        <w:pStyle w:val="BodyText"/>
        <w:spacing w:line="360" w:lineRule="auto" w:before="1"/>
        <w:ind w:left="822" w:right="253" w:firstLine="851"/>
        <w:jc w:val="both"/>
      </w:pPr>
      <w:r>
        <w:rPr/>
        <w:t>O Laboratório de análises clínicas do HERSO participa ativamente do diagnóstico clínico</w:t>
      </w:r>
      <w:r>
        <w:rPr>
          <w:spacing w:val="-15"/>
        </w:rPr>
        <w:t> </w:t>
      </w:r>
      <w:r>
        <w:rPr/>
        <w:t>e</w:t>
      </w:r>
      <w:r>
        <w:rPr>
          <w:spacing w:val="-15"/>
        </w:rPr>
        <w:t> </w:t>
      </w:r>
      <w:r>
        <w:rPr/>
        <w:t>tratamento</w:t>
      </w:r>
      <w:r>
        <w:rPr>
          <w:spacing w:val="-15"/>
        </w:rPr>
        <w:t> </w:t>
      </w:r>
      <w:r>
        <w:rPr/>
        <w:t>dos</w:t>
      </w:r>
      <w:r>
        <w:rPr>
          <w:spacing w:val="-15"/>
        </w:rPr>
        <w:t> </w:t>
      </w:r>
      <w:r>
        <w:rPr/>
        <w:t>pacientes</w:t>
      </w:r>
      <w:r>
        <w:rPr>
          <w:spacing w:val="-15"/>
        </w:rPr>
        <w:t> </w:t>
      </w:r>
      <w:r>
        <w:rPr/>
        <w:t>da</w:t>
      </w:r>
      <w:r>
        <w:rPr>
          <w:spacing w:val="-14"/>
        </w:rPr>
        <w:t> </w:t>
      </w:r>
      <w:r>
        <w:rPr/>
        <w:t>urgência,</w:t>
      </w:r>
      <w:r>
        <w:rPr>
          <w:spacing w:val="-15"/>
        </w:rPr>
        <w:t> </w:t>
      </w:r>
      <w:r>
        <w:rPr/>
        <w:t>dos</w:t>
      </w:r>
      <w:r>
        <w:rPr>
          <w:spacing w:val="-13"/>
        </w:rPr>
        <w:t> </w:t>
      </w:r>
      <w:r>
        <w:rPr/>
        <w:t>que</w:t>
      </w:r>
      <w:r>
        <w:rPr>
          <w:spacing w:val="-15"/>
        </w:rPr>
        <w:t> </w:t>
      </w:r>
      <w:r>
        <w:rPr/>
        <w:t>estão</w:t>
      </w:r>
      <w:r>
        <w:rPr>
          <w:spacing w:val="-15"/>
        </w:rPr>
        <w:t> </w:t>
      </w:r>
      <w:r>
        <w:rPr/>
        <w:t>nas</w:t>
      </w:r>
      <w:r>
        <w:rPr>
          <w:spacing w:val="-15"/>
        </w:rPr>
        <w:t> </w:t>
      </w:r>
      <w:r>
        <w:rPr/>
        <w:t>unidades</w:t>
      </w:r>
      <w:r>
        <w:rPr>
          <w:spacing w:val="-15"/>
        </w:rPr>
        <w:t> </w:t>
      </w:r>
      <w:r>
        <w:rPr/>
        <w:t>de</w:t>
      </w:r>
      <w:r>
        <w:rPr>
          <w:spacing w:val="-14"/>
        </w:rPr>
        <w:t> </w:t>
      </w:r>
      <w:r>
        <w:rPr/>
        <w:t>internação</w:t>
      </w:r>
      <w:r>
        <w:rPr>
          <w:spacing w:val="-13"/>
        </w:rPr>
        <w:t> </w:t>
      </w:r>
      <w:r>
        <w:rPr/>
        <w:t>e</w:t>
      </w:r>
      <w:r>
        <w:rPr>
          <w:spacing w:val="-15"/>
        </w:rPr>
        <w:t> </w:t>
      </w:r>
      <w:r>
        <w:rPr/>
        <w:t>desde 2022, dos pacientes regulados para procedimentos eletivos. São executados em média 12.000 exames/mês nas áreas de: bioquímica, hematologia, urinálise, gasometria, coagulação, parasitologia,</w:t>
      </w:r>
      <w:r>
        <w:rPr>
          <w:spacing w:val="-2"/>
        </w:rPr>
        <w:t> </w:t>
      </w:r>
      <w:r>
        <w:rPr/>
        <w:t>citologia</w:t>
      </w:r>
      <w:r>
        <w:rPr>
          <w:spacing w:val="-3"/>
        </w:rPr>
        <w:t> </w:t>
      </w:r>
      <w:r>
        <w:rPr/>
        <w:t>de</w:t>
      </w:r>
      <w:r>
        <w:rPr>
          <w:spacing w:val="-3"/>
        </w:rPr>
        <w:t> </w:t>
      </w:r>
      <w:r>
        <w:rPr/>
        <w:t>líquidos</w:t>
      </w:r>
      <w:r>
        <w:rPr>
          <w:spacing w:val="-2"/>
        </w:rPr>
        <w:t> </w:t>
      </w:r>
      <w:r>
        <w:rPr/>
        <w:t>e</w:t>
      </w:r>
      <w:r>
        <w:rPr>
          <w:spacing w:val="-3"/>
        </w:rPr>
        <w:t> </w:t>
      </w:r>
      <w:r>
        <w:rPr/>
        <w:t>microbiologia.</w:t>
      </w:r>
      <w:r>
        <w:rPr>
          <w:spacing w:val="-2"/>
        </w:rPr>
        <w:t> </w:t>
      </w:r>
      <w:r>
        <w:rPr/>
        <w:t>Exames</w:t>
      </w:r>
      <w:r>
        <w:rPr>
          <w:spacing w:val="-2"/>
        </w:rPr>
        <w:t> </w:t>
      </w:r>
      <w:r>
        <w:rPr/>
        <w:t>da</w:t>
      </w:r>
      <w:r>
        <w:rPr>
          <w:spacing w:val="-3"/>
        </w:rPr>
        <w:t> </w:t>
      </w:r>
      <w:r>
        <w:rPr/>
        <w:t>área</w:t>
      </w:r>
      <w:r>
        <w:rPr>
          <w:spacing w:val="-3"/>
        </w:rPr>
        <w:t> </w:t>
      </w:r>
      <w:r>
        <w:rPr/>
        <w:t>de</w:t>
      </w:r>
      <w:r>
        <w:rPr>
          <w:spacing w:val="-3"/>
        </w:rPr>
        <w:t> </w:t>
      </w:r>
      <w:r>
        <w:rPr/>
        <w:t>imunologia</w:t>
      </w:r>
      <w:r>
        <w:rPr>
          <w:spacing w:val="-3"/>
        </w:rPr>
        <w:t> </w:t>
      </w:r>
      <w:r>
        <w:rPr/>
        <w:t>e</w:t>
      </w:r>
      <w:r>
        <w:rPr>
          <w:spacing w:val="-3"/>
        </w:rPr>
        <w:t> </w:t>
      </w:r>
      <w:r>
        <w:rPr/>
        <w:t>anatomia patológica são enviados ao laboratório de apoio.</w:t>
      </w:r>
    </w:p>
    <w:p>
      <w:pPr>
        <w:pStyle w:val="BodyText"/>
        <w:spacing w:line="360" w:lineRule="auto" w:before="240"/>
        <w:ind w:left="822" w:right="248" w:firstLine="851"/>
        <w:jc w:val="both"/>
      </w:pPr>
      <w:r>
        <w:rPr/>
        <w:t>O</w:t>
      </w:r>
      <w:r>
        <w:rPr>
          <w:spacing w:val="-8"/>
        </w:rPr>
        <w:t> </w:t>
      </w:r>
      <w:r>
        <w:rPr/>
        <w:t>Laboratório</w:t>
      </w:r>
      <w:r>
        <w:rPr>
          <w:spacing w:val="-8"/>
        </w:rPr>
        <w:t> </w:t>
      </w:r>
      <w:r>
        <w:rPr/>
        <w:t>participa</w:t>
      </w:r>
      <w:r>
        <w:rPr>
          <w:spacing w:val="-7"/>
        </w:rPr>
        <w:t> </w:t>
      </w:r>
      <w:r>
        <w:rPr/>
        <w:t>do</w:t>
      </w:r>
      <w:r>
        <w:rPr>
          <w:spacing w:val="-8"/>
        </w:rPr>
        <w:t> </w:t>
      </w:r>
      <w:r>
        <w:rPr/>
        <w:t>Programa</w:t>
      </w:r>
      <w:r>
        <w:rPr>
          <w:spacing w:val="-7"/>
        </w:rPr>
        <w:t> </w:t>
      </w:r>
      <w:r>
        <w:rPr/>
        <w:t>Nacional</w:t>
      </w:r>
      <w:r>
        <w:rPr>
          <w:spacing w:val="-8"/>
        </w:rPr>
        <w:t> </w:t>
      </w:r>
      <w:r>
        <w:rPr/>
        <w:t>de</w:t>
      </w:r>
      <w:r>
        <w:rPr>
          <w:spacing w:val="-7"/>
        </w:rPr>
        <w:t> </w:t>
      </w:r>
      <w:r>
        <w:rPr/>
        <w:t>Controle</w:t>
      </w:r>
      <w:r>
        <w:rPr>
          <w:spacing w:val="-8"/>
        </w:rPr>
        <w:t> </w:t>
      </w:r>
      <w:r>
        <w:rPr/>
        <w:t>de</w:t>
      </w:r>
      <w:r>
        <w:rPr>
          <w:spacing w:val="-7"/>
        </w:rPr>
        <w:t> </w:t>
      </w:r>
      <w:r>
        <w:rPr/>
        <w:t>Qualidade</w:t>
      </w:r>
      <w:r>
        <w:rPr>
          <w:spacing w:val="-2"/>
        </w:rPr>
        <w:t> </w:t>
      </w:r>
      <w:r>
        <w:rPr/>
        <w:t>–</w:t>
      </w:r>
      <w:r>
        <w:rPr>
          <w:spacing w:val="-6"/>
        </w:rPr>
        <w:t> </w:t>
      </w:r>
      <w:r>
        <w:rPr/>
        <w:t>PNCQ</w:t>
      </w:r>
      <w:r>
        <w:rPr>
          <w:spacing w:val="-8"/>
        </w:rPr>
        <w:t> </w:t>
      </w:r>
      <w:r>
        <w:rPr/>
        <w:t>por meio</w:t>
      </w:r>
      <w:r>
        <w:rPr>
          <w:spacing w:val="-10"/>
        </w:rPr>
        <w:t> </w:t>
      </w:r>
      <w:r>
        <w:rPr/>
        <w:t>dos</w:t>
      </w:r>
      <w:r>
        <w:rPr>
          <w:spacing w:val="-9"/>
        </w:rPr>
        <w:t> </w:t>
      </w:r>
      <w:r>
        <w:rPr/>
        <w:t>ensaios</w:t>
      </w:r>
      <w:r>
        <w:rPr>
          <w:spacing w:val="-9"/>
        </w:rPr>
        <w:t> </w:t>
      </w:r>
      <w:r>
        <w:rPr/>
        <w:t>de</w:t>
      </w:r>
      <w:r>
        <w:rPr>
          <w:spacing w:val="-11"/>
        </w:rPr>
        <w:t> </w:t>
      </w:r>
      <w:r>
        <w:rPr/>
        <w:t>proficiência</w:t>
      </w:r>
      <w:r>
        <w:rPr>
          <w:spacing w:val="-8"/>
        </w:rPr>
        <w:t> </w:t>
      </w:r>
      <w:r>
        <w:rPr/>
        <w:t>(Controle</w:t>
      </w:r>
      <w:r>
        <w:rPr>
          <w:spacing w:val="-10"/>
        </w:rPr>
        <w:t> </w:t>
      </w:r>
      <w:r>
        <w:rPr/>
        <w:t>externo)</w:t>
      </w:r>
      <w:r>
        <w:rPr>
          <w:spacing w:val="-10"/>
        </w:rPr>
        <w:t> </w:t>
      </w:r>
      <w:r>
        <w:rPr/>
        <w:t>e</w:t>
      </w:r>
      <w:r>
        <w:rPr>
          <w:spacing w:val="-11"/>
        </w:rPr>
        <w:t> </w:t>
      </w:r>
      <w:r>
        <w:rPr/>
        <w:t>diariamente</w:t>
      </w:r>
      <w:r>
        <w:rPr>
          <w:spacing w:val="-8"/>
        </w:rPr>
        <w:t> </w:t>
      </w:r>
      <w:r>
        <w:rPr/>
        <w:t>realiza</w:t>
      </w:r>
      <w:r>
        <w:rPr>
          <w:spacing w:val="-8"/>
        </w:rPr>
        <w:t> </w:t>
      </w:r>
      <w:r>
        <w:rPr/>
        <w:t>controle</w:t>
      </w:r>
      <w:r>
        <w:rPr>
          <w:spacing w:val="-10"/>
        </w:rPr>
        <w:t> </w:t>
      </w:r>
      <w:r>
        <w:rPr/>
        <w:t>interno,</w:t>
      </w:r>
      <w:r>
        <w:rPr>
          <w:spacing w:val="-10"/>
        </w:rPr>
        <w:t> </w:t>
      </w:r>
      <w:r>
        <w:rPr/>
        <w:t>para garantir</w:t>
      </w:r>
      <w:r>
        <w:rPr>
          <w:spacing w:val="-15"/>
        </w:rPr>
        <w:t> </w:t>
      </w:r>
      <w:r>
        <w:rPr/>
        <w:t>qualidade</w:t>
      </w:r>
      <w:r>
        <w:rPr>
          <w:spacing w:val="-15"/>
        </w:rPr>
        <w:t> </w:t>
      </w:r>
      <w:r>
        <w:rPr/>
        <w:t>e</w:t>
      </w:r>
      <w:r>
        <w:rPr>
          <w:spacing w:val="-15"/>
        </w:rPr>
        <w:t> </w:t>
      </w:r>
      <w:r>
        <w:rPr/>
        <w:t>confiabilidade</w:t>
      </w:r>
      <w:r>
        <w:rPr>
          <w:spacing w:val="-15"/>
        </w:rPr>
        <w:t> </w:t>
      </w:r>
      <w:r>
        <w:rPr/>
        <w:t>das</w:t>
      </w:r>
      <w:r>
        <w:rPr>
          <w:spacing w:val="-15"/>
        </w:rPr>
        <w:t> </w:t>
      </w:r>
      <w:r>
        <w:rPr/>
        <w:t>análises</w:t>
      </w:r>
      <w:r>
        <w:rPr>
          <w:spacing w:val="-15"/>
        </w:rPr>
        <w:t> </w:t>
      </w:r>
      <w:r>
        <w:rPr/>
        <w:t>realizadas</w:t>
      </w:r>
      <w:r>
        <w:rPr>
          <w:spacing w:val="-15"/>
        </w:rPr>
        <w:t> </w:t>
      </w:r>
      <w:r>
        <w:rPr/>
        <w:t>nas</w:t>
      </w:r>
      <w:r>
        <w:rPr>
          <w:spacing w:val="-15"/>
        </w:rPr>
        <w:t> </w:t>
      </w:r>
      <w:r>
        <w:rPr/>
        <w:t>amostras</w:t>
      </w:r>
      <w:r>
        <w:rPr>
          <w:spacing w:val="-15"/>
        </w:rPr>
        <w:t> </w:t>
      </w:r>
      <w:r>
        <w:rPr/>
        <w:t>dos</w:t>
      </w:r>
      <w:r>
        <w:rPr>
          <w:spacing w:val="-15"/>
        </w:rPr>
        <w:t> </w:t>
      </w:r>
      <w:r>
        <w:rPr/>
        <w:t>pacientes.</w:t>
      </w:r>
      <w:r>
        <w:rPr>
          <w:spacing w:val="-15"/>
        </w:rPr>
        <w:t> </w:t>
      </w:r>
      <w:r>
        <w:rPr/>
        <w:t>Em</w:t>
      </w:r>
      <w:r>
        <w:rPr>
          <w:spacing w:val="-15"/>
        </w:rPr>
        <w:t> </w:t>
      </w:r>
      <w:r>
        <w:rPr/>
        <w:t>2022, a unidade recebeu selo de excelência do programa por atingir média anual superior à 92% em todos os ensaios de proficiência. Vale ressaltar que o PNCQ é o maior programa de validação de testes do Brasil, atuando ainda em diversas associações científicas internacionais. Ele também é produtor de amostras-controle para Laboratórios Clínicos, Bancos de Sangue e organizações in vitro e alimentos que auxilia e oferece opções para o aprimoramento da qualidade destas empresas.</w:t>
      </w:r>
    </w:p>
    <w:p>
      <w:pPr>
        <w:pStyle w:val="BodyText"/>
        <w:rPr>
          <w:sz w:val="22"/>
        </w:rPr>
      </w:pPr>
    </w:p>
    <w:p>
      <w:pPr>
        <w:pStyle w:val="BodyText"/>
        <w:rPr>
          <w:sz w:val="22"/>
        </w:rPr>
      </w:pPr>
    </w:p>
    <w:p>
      <w:pPr>
        <w:pStyle w:val="BodyText"/>
        <w:spacing w:before="15"/>
        <w:rPr>
          <w:sz w:val="22"/>
        </w:rPr>
      </w:pPr>
    </w:p>
    <w:p>
      <w:pPr>
        <w:spacing w:before="1"/>
        <w:ind w:left="0" w:right="532" w:firstLine="0"/>
        <w:jc w:val="right"/>
        <w:rPr>
          <w:b/>
          <w:sz w:val="22"/>
        </w:rPr>
      </w:pPr>
      <w:r>
        <w:rPr>
          <w:b/>
          <w:spacing w:val="-5"/>
          <w:sz w:val="22"/>
        </w:rPr>
        <w:t>21</w:t>
      </w:r>
    </w:p>
    <w:p>
      <w:pPr>
        <w:spacing w:after="0"/>
        <w:jc w:val="right"/>
        <w:rPr>
          <w:sz w:val="22"/>
        </w:rPr>
        <w:sectPr>
          <w:pgSz w:w="11910" w:h="16840"/>
          <w:pgMar w:top="1680" w:bottom="280" w:left="880" w:right="880"/>
        </w:sectPr>
      </w:pPr>
    </w:p>
    <w:p>
      <w:pPr>
        <w:pStyle w:val="BodyText"/>
        <w:spacing w:line="360" w:lineRule="auto" w:before="62"/>
        <w:ind w:left="822" w:right="250" w:firstLine="851"/>
        <w:jc w:val="both"/>
      </w:pPr>
      <w:r>
        <w:rPr/>
        <w:drawing>
          <wp:anchor distT="0" distB="0" distL="0" distR="0" allowOverlap="1" layoutInCell="1" locked="0" behindDoc="1" simplePos="0" relativeHeight="485727744">
            <wp:simplePos x="0" y="0"/>
            <wp:positionH relativeFrom="page">
              <wp:posOffset>0</wp:posOffset>
            </wp:positionH>
            <wp:positionV relativeFrom="page">
              <wp:posOffset>164568</wp:posOffset>
            </wp:positionV>
            <wp:extent cx="7560563" cy="1036781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7560563" cy="10367815"/>
                    </a:xfrm>
                    <a:prstGeom prst="rect">
                      <a:avLst/>
                    </a:prstGeom>
                  </pic:spPr>
                </pic:pic>
              </a:graphicData>
            </a:graphic>
          </wp:anchor>
        </w:drawing>
      </w:r>
      <w:r>
        <w:rPr/>
        <w:t>Há</w:t>
      </w:r>
      <w:r>
        <w:rPr>
          <w:spacing w:val="-2"/>
        </w:rPr>
        <w:t> </w:t>
      </w:r>
      <w:r>
        <w:rPr/>
        <w:t>acordos entre</w:t>
      </w:r>
      <w:r>
        <w:rPr>
          <w:spacing w:val="-2"/>
        </w:rPr>
        <w:t> </w:t>
      </w:r>
      <w:r>
        <w:rPr/>
        <w:t>os setores em relação ao tempo de</w:t>
      </w:r>
      <w:r>
        <w:rPr>
          <w:spacing w:val="-1"/>
        </w:rPr>
        <w:t> </w:t>
      </w:r>
      <w:r>
        <w:rPr/>
        <w:t>liberação dos exames, sendo 240 minutos para os de rotina e 30 minutos para os solicitados com urgência. Estes dados são mensurados</w:t>
      </w:r>
      <w:r>
        <w:rPr>
          <w:spacing w:val="-8"/>
        </w:rPr>
        <w:t> </w:t>
      </w:r>
      <w:r>
        <w:rPr/>
        <w:t>mensalmente</w:t>
      </w:r>
      <w:r>
        <w:rPr>
          <w:spacing w:val="-7"/>
        </w:rPr>
        <w:t> </w:t>
      </w:r>
      <w:r>
        <w:rPr/>
        <w:t>e</w:t>
      </w:r>
      <w:r>
        <w:rPr>
          <w:spacing w:val="-7"/>
        </w:rPr>
        <w:t> </w:t>
      </w:r>
      <w:r>
        <w:rPr/>
        <w:t>o</w:t>
      </w:r>
      <w:r>
        <w:rPr>
          <w:spacing w:val="-6"/>
        </w:rPr>
        <w:t> </w:t>
      </w:r>
      <w:r>
        <w:rPr/>
        <w:t>objetivo</w:t>
      </w:r>
      <w:r>
        <w:rPr>
          <w:spacing w:val="-6"/>
        </w:rPr>
        <w:t> </w:t>
      </w:r>
      <w:r>
        <w:rPr/>
        <w:t>é</w:t>
      </w:r>
      <w:r>
        <w:rPr>
          <w:spacing w:val="-7"/>
        </w:rPr>
        <w:t> </w:t>
      </w:r>
      <w:r>
        <w:rPr/>
        <w:t>entregar</w:t>
      </w:r>
      <w:r>
        <w:rPr>
          <w:spacing w:val="-6"/>
        </w:rPr>
        <w:t> </w:t>
      </w:r>
      <w:r>
        <w:rPr/>
        <w:t>os</w:t>
      </w:r>
      <w:r>
        <w:rPr>
          <w:spacing w:val="-6"/>
        </w:rPr>
        <w:t> </w:t>
      </w:r>
      <w:r>
        <w:rPr/>
        <w:t>laudos</w:t>
      </w:r>
      <w:r>
        <w:rPr>
          <w:spacing w:val="-7"/>
        </w:rPr>
        <w:t> </w:t>
      </w:r>
      <w:r>
        <w:rPr/>
        <w:t>com</w:t>
      </w:r>
      <w:r>
        <w:rPr>
          <w:spacing w:val="-6"/>
        </w:rPr>
        <w:t> </w:t>
      </w:r>
      <w:r>
        <w:rPr/>
        <w:t>menor</w:t>
      </w:r>
      <w:r>
        <w:rPr>
          <w:spacing w:val="-7"/>
        </w:rPr>
        <w:t> </w:t>
      </w:r>
      <w:r>
        <w:rPr/>
        <w:t>tempo,</w:t>
      </w:r>
      <w:r>
        <w:rPr>
          <w:spacing w:val="-6"/>
        </w:rPr>
        <w:t> </w:t>
      </w:r>
      <w:r>
        <w:rPr/>
        <w:t>afim</w:t>
      </w:r>
      <w:r>
        <w:rPr>
          <w:spacing w:val="-6"/>
        </w:rPr>
        <w:t> </w:t>
      </w:r>
      <w:r>
        <w:rPr/>
        <w:t>de</w:t>
      </w:r>
      <w:r>
        <w:rPr>
          <w:spacing w:val="-6"/>
        </w:rPr>
        <w:t> </w:t>
      </w:r>
      <w:r>
        <w:rPr>
          <w:spacing w:val="-2"/>
        </w:rPr>
        <w:t>fornecer</w:t>
      </w:r>
    </w:p>
    <w:p>
      <w:pPr>
        <w:pStyle w:val="BodyText"/>
        <w:spacing w:line="360" w:lineRule="auto" w:before="239"/>
        <w:ind w:left="822" w:right="248"/>
        <w:jc w:val="both"/>
      </w:pPr>
      <w:r>
        <w:rPr/>
        <w:t>agilidade</w:t>
      </w:r>
      <w:r>
        <w:rPr>
          <w:spacing w:val="-7"/>
        </w:rPr>
        <w:t> </w:t>
      </w:r>
      <w:r>
        <w:rPr/>
        <w:t>à</w:t>
      </w:r>
      <w:r>
        <w:rPr>
          <w:spacing w:val="-7"/>
        </w:rPr>
        <w:t> </w:t>
      </w:r>
      <w:r>
        <w:rPr/>
        <w:t>tomada</w:t>
      </w:r>
      <w:r>
        <w:rPr>
          <w:spacing w:val="-7"/>
        </w:rPr>
        <w:t> </w:t>
      </w:r>
      <w:r>
        <w:rPr/>
        <w:t>de</w:t>
      </w:r>
      <w:r>
        <w:rPr>
          <w:spacing w:val="-7"/>
        </w:rPr>
        <w:t> </w:t>
      </w:r>
      <w:r>
        <w:rPr/>
        <w:t>decisão</w:t>
      </w:r>
      <w:r>
        <w:rPr>
          <w:spacing w:val="-6"/>
        </w:rPr>
        <w:t> </w:t>
      </w:r>
      <w:r>
        <w:rPr/>
        <w:t>do</w:t>
      </w:r>
      <w:r>
        <w:rPr>
          <w:spacing w:val="-6"/>
        </w:rPr>
        <w:t> </w:t>
      </w:r>
      <w:r>
        <w:rPr/>
        <w:t>corpo</w:t>
      </w:r>
      <w:r>
        <w:rPr>
          <w:spacing w:val="-5"/>
        </w:rPr>
        <w:t> </w:t>
      </w:r>
      <w:r>
        <w:rPr/>
        <w:t>clínico.</w:t>
      </w:r>
      <w:r>
        <w:rPr>
          <w:spacing w:val="-6"/>
        </w:rPr>
        <w:t> </w:t>
      </w:r>
      <w:r>
        <w:rPr/>
        <w:t>São</w:t>
      </w:r>
      <w:r>
        <w:rPr>
          <w:spacing w:val="-6"/>
        </w:rPr>
        <w:t> </w:t>
      </w:r>
      <w:r>
        <w:rPr/>
        <w:t>comunicados</w:t>
      </w:r>
      <w:r>
        <w:rPr>
          <w:spacing w:val="-6"/>
        </w:rPr>
        <w:t> </w:t>
      </w:r>
      <w:r>
        <w:rPr/>
        <w:t>resultados</w:t>
      </w:r>
      <w:r>
        <w:rPr>
          <w:spacing w:val="-6"/>
        </w:rPr>
        <w:t> </w:t>
      </w:r>
      <w:r>
        <w:rPr/>
        <w:t>críticos</w:t>
      </w:r>
      <w:r>
        <w:rPr>
          <w:spacing w:val="-6"/>
        </w:rPr>
        <w:t> </w:t>
      </w:r>
      <w:r>
        <w:rPr/>
        <w:t>assim</w:t>
      </w:r>
      <w:r>
        <w:rPr>
          <w:spacing w:val="-5"/>
        </w:rPr>
        <w:t> </w:t>
      </w:r>
      <w:r>
        <w:rPr/>
        <w:t>que identificados</w:t>
      </w:r>
      <w:r>
        <w:rPr>
          <w:spacing w:val="-15"/>
        </w:rPr>
        <w:t> </w:t>
      </w:r>
      <w:r>
        <w:rPr/>
        <w:t>e</w:t>
      </w:r>
      <w:r>
        <w:rPr>
          <w:spacing w:val="-15"/>
        </w:rPr>
        <w:t> </w:t>
      </w:r>
      <w:r>
        <w:rPr/>
        <w:t>entregues</w:t>
      </w:r>
      <w:r>
        <w:rPr>
          <w:spacing w:val="-15"/>
        </w:rPr>
        <w:t> </w:t>
      </w:r>
      <w:r>
        <w:rPr/>
        <w:t>parciais</w:t>
      </w:r>
      <w:r>
        <w:rPr>
          <w:spacing w:val="-15"/>
        </w:rPr>
        <w:t> </w:t>
      </w:r>
      <w:r>
        <w:rPr/>
        <w:t>de</w:t>
      </w:r>
      <w:r>
        <w:rPr>
          <w:spacing w:val="-15"/>
        </w:rPr>
        <w:t> </w:t>
      </w:r>
      <w:r>
        <w:rPr/>
        <w:t>culturas</w:t>
      </w:r>
      <w:r>
        <w:rPr>
          <w:spacing w:val="-15"/>
        </w:rPr>
        <w:t> </w:t>
      </w:r>
      <w:r>
        <w:rPr/>
        <w:t>aos</w:t>
      </w:r>
      <w:r>
        <w:rPr>
          <w:spacing w:val="-15"/>
        </w:rPr>
        <w:t> </w:t>
      </w:r>
      <w:r>
        <w:rPr/>
        <w:t>setores,</w:t>
      </w:r>
      <w:r>
        <w:rPr>
          <w:spacing w:val="-15"/>
        </w:rPr>
        <w:t> </w:t>
      </w:r>
      <w:r>
        <w:rPr/>
        <w:t>para</w:t>
      </w:r>
      <w:r>
        <w:rPr>
          <w:spacing w:val="-15"/>
        </w:rPr>
        <w:t> </w:t>
      </w:r>
      <w:r>
        <w:rPr/>
        <w:t>garantir</w:t>
      </w:r>
      <w:r>
        <w:rPr>
          <w:spacing w:val="-15"/>
        </w:rPr>
        <w:t> </w:t>
      </w:r>
      <w:r>
        <w:rPr/>
        <w:t>que</w:t>
      </w:r>
      <w:r>
        <w:rPr>
          <w:spacing w:val="-15"/>
        </w:rPr>
        <w:t> </w:t>
      </w:r>
      <w:r>
        <w:rPr/>
        <w:t>as</w:t>
      </w:r>
      <w:r>
        <w:rPr>
          <w:spacing w:val="-15"/>
        </w:rPr>
        <w:t> </w:t>
      </w:r>
      <w:r>
        <w:rPr/>
        <w:t>informações</w:t>
      </w:r>
      <w:r>
        <w:rPr>
          <w:spacing w:val="-15"/>
        </w:rPr>
        <w:t> </w:t>
      </w:r>
      <w:r>
        <w:rPr/>
        <w:t>sobre o paciente sejam usadas para controle das doenças e consequente redução do tempo de permanência na unidade.</w:t>
      </w:r>
    </w:p>
    <w:p>
      <w:pPr>
        <w:pStyle w:val="BodyText"/>
        <w:spacing w:before="240"/>
        <w:ind w:left="131"/>
        <w:jc w:val="center"/>
      </w:pPr>
      <w:r>
        <w:rPr/>
        <w:t>No</w:t>
      </w:r>
      <w:r>
        <w:rPr>
          <w:spacing w:val="-3"/>
        </w:rPr>
        <w:t> </w:t>
      </w:r>
      <w:r>
        <w:rPr/>
        <w:t>mês</w:t>
      </w:r>
      <w:r>
        <w:rPr>
          <w:spacing w:val="-1"/>
        </w:rPr>
        <w:t> </w:t>
      </w:r>
      <w:r>
        <w:rPr/>
        <w:t>de</w:t>
      </w:r>
      <w:r>
        <w:rPr>
          <w:spacing w:val="-2"/>
        </w:rPr>
        <w:t> </w:t>
      </w:r>
      <w:r>
        <w:rPr/>
        <w:t>março foi</w:t>
      </w:r>
      <w:r>
        <w:rPr>
          <w:spacing w:val="-1"/>
        </w:rPr>
        <w:t> </w:t>
      </w:r>
      <w:r>
        <w:rPr/>
        <w:t>realizado</w:t>
      </w:r>
      <w:r>
        <w:rPr>
          <w:spacing w:val="-1"/>
        </w:rPr>
        <w:t> </w:t>
      </w:r>
      <w:r>
        <w:rPr/>
        <w:t>o seguinte</w:t>
      </w:r>
      <w:r>
        <w:rPr>
          <w:spacing w:val="-2"/>
        </w:rPr>
        <w:t> </w:t>
      </w:r>
      <w:r>
        <w:rPr/>
        <w:t>treinamento</w:t>
      </w:r>
      <w:r>
        <w:rPr>
          <w:spacing w:val="-1"/>
        </w:rPr>
        <w:t> </w:t>
      </w:r>
      <w:r>
        <w:rPr/>
        <w:t>pelo </w:t>
      </w:r>
      <w:r>
        <w:rPr>
          <w:spacing w:val="-2"/>
        </w:rPr>
        <w:t>Laboratório:</w:t>
      </w:r>
    </w:p>
    <w:p>
      <w:pPr>
        <w:pStyle w:val="BodyText"/>
        <w:spacing w:before="104"/>
      </w:pPr>
    </w:p>
    <w:p>
      <w:pPr>
        <w:pStyle w:val="ListParagraph"/>
        <w:numPr>
          <w:ilvl w:val="0"/>
          <w:numId w:val="9"/>
        </w:numPr>
        <w:tabs>
          <w:tab w:pos="1541" w:val="left" w:leader="none"/>
        </w:tabs>
        <w:spacing w:line="240" w:lineRule="auto" w:before="0" w:after="0"/>
        <w:ind w:left="1541" w:right="0" w:hanging="360"/>
        <w:jc w:val="left"/>
        <w:rPr>
          <w:sz w:val="24"/>
        </w:rPr>
      </w:pPr>
      <w:r>
        <w:rPr>
          <w:sz w:val="24"/>
        </w:rPr>
        <w:t>Treinamento</w:t>
      </w:r>
      <w:r>
        <w:rPr>
          <w:spacing w:val="-3"/>
          <w:sz w:val="24"/>
        </w:rPr>
        <w:t> </w:t>
      </w:r>
      <w:r>
        <w:rPr>
          <w:sz w:val="24"/>
        </w:rPr>
        <w:t>in-loco</w:t>
      </w:r>
      <w:r>
        <w:rPr>
          <w:spacing w:val="-1"/>
          <w:sz w:val="24"/>
        </w:rPr>
        <w:t> </w:t>
      </w:r>
      <w:r>
        <w:rPr>
          <w:sz w:val="24"/>
        </w:rPr>
        <w:t>sobre</w:t>
      </w:r>
      <w:r>
        <w:rPr>
          <w:spacing w:val="-2"/>
          <w:sz w:val="24"/>
        </w:rPr>
        <w:t> </w:t>
      </w:r>
      <w:r>
        <w:rPr>
          <w:sz w:val="24"/>
        </w:rPr>
        <w:t>à</w:t>
      </w:r>
      <w:r>
        <w:rPr>
          <w:spacing w:val="-2"/>
          <w:sz w:val="24"/>
        </w:rPr>
        <w:t> </w:t>
      </w:r>
      <w:r>
        <w:rPr>
          <w:sz w:val="24"/>
        </w:rPr>
        <w:t>Avaliação</w:t>
      </w:r>
      <w:r>
        <w:rPr>
          <w:spacing w:val="1"/>
          <w:sz w:val="24"/>
        </w:rPr>
        <w:t> </w:t>
      </w:r>
      <w:r>
        <w:rPr>
          <w:sz w:val="24"/>
        </w:rPr>
        <w:t>externa</w:t>
      </w:r>
      <w:r>
        <w:rPr>
          <w:spacing w:val="-2"/>
          <w:sz w:val="24"/>
        </w:rPr>
        <w:t> </w:t>
      </w:r>
      <w:r>
        <w:rPr>
          <w:sz w:val="24"/>
        </w:rPr>
        <w:t>de </w:t>
      </w:r>
      <w:r>
        <w:rPr>
          <w:spacing w:val="-2"/>
          <w:sz w:val="24"/>
        </w:rPr>
        <w:t>qualidade.</w:t>
      </w:r>
    </w:p>
    <w:p>
      <w:pPr>
        <w:pStyle w:val="BodyText"/>
      </w:pPr>
    </w:p>
    <w:p>
      <w:pPr>
        <w:pStyle w:val="BodyText"/>
        <w:spacing w:before="205"/>
      </w:pPr>
    </w:p>
    <w:p>
      <w:pPr>
        <w:pStyle w:val="Heading1"/>
        <w:numPr>
          <w:ilvl w:val="1"/>
          <w:numId w:val="5"/>
        </w:numPr>
        <w:tabs>
          <w:tab w:pos="2235" w:val="left" w:leader="none"/>
        </w:tabs>
        <w:spacing w:line="240" w:lineRule="auto" w:before="0" w:after="0"/>
        <w:ind w:left="2235" w:right="0" w:hanging="705"/>
        <w:jc w:val="left"/>
      </w:pPr>
      <w:bookmarkStart w:name="_bookmark14" w:id="17"/>
      <w:bookmarkEnd w:id="17"/>
      <w:r>
        <w:rPr>
          <w:b w:val="0"/>
        </w:rPr>
      </w:r>
      <w:r>
        <w:rPr/>
        <w:t>Agência</w:t>
      </w:r>
      <w:r>
        <w:rPr>
          <w:spacing w:val="-4"/>
        </w:rPr>
        <w:t> </w:t>
      </w:r>
      <w:r>
        <w:rPr>
          <w:spacing w:val="-2"/>
        </w:rPr>
        <w:t>transfusional</w:t>
      </w:r>
    </w:p>
    <w:p>
      <w:pPr>
        <w:pStyle w:val="BodyText"/>
        <w:spacing w:before="78"/>
        <w:rPr>
          <w:b/>
          <w:sz w:val="28"/>
        </w:rPr>
      </w:pPr>
    </w:p>
    <w:p>
      <w:pPr>
        <w:pStyle w:val="BodyText"/>
        <w:spacing w:line="360" w:lineRule="auto"/>
        <w:ind w:left="822" w:right="250" w:firstLine="851"/>
        <w:jc w:val="both"/>
      </w:pPr>
      <w:r>
        <w:rPr/>
        <w:t>O HERSO conta com uma unidade de Agência Transfusional que armazena hemocomponentes (Concentrado de Hemácias, Plasma Fresco Congelado e Crio precipitado) fornecidos pelo Hemocentro de Rio Verde.</w:t>
      </w:r>
    </w:p>
    <w:p>
      <w:pPr>
        <w:pStyle w:val="BodyText"/>
        <w:spacing w:line="360" w:lineRule="auto" w:before="241"/>
        <w:ind w:left="822" w:right="253" w:firstLine="851"/>
        <w:jc w:val="both"/>
      </w:pPr>
      <w:r>
        <w:rPr/>
        <w:t>A unidade realiza exames imuno-hematológicos pré-transfusionais, atende às solicitações de transfusões e fornece hemocomponentes às unidades hospitalares de Santa</w:t>
      </w:r>
    </w:p>
    <w:p>
      <w:pPr>
        <w:pStyle w:val="BodyText"/>
        <w:spacing w:line="360" w:lineRule="auto" w:before="241"/>
        <w:ind w:left="822" w:right="251" w:firstLine="851"/>
        <w:jc w:val="both"/>
      </w:pPr>
      <w:r>
        <w:rPr/>
        <w:t>Helena de Goiás (Unidades externas). A Agência Transfusional realiza controle de qualidade interno diariamente e participa do programa de qualidade externo promovido pela UFMG/ANVISA. Possui um Comitê Transfusional que realiza reuniões mensais para monitoramento das práticas hemoterápicas, visando o uso racional do sangue e a Hemovigilância.</w:t>
      </w:r>
      <w:r>
        <w:rPr>
          <w:spacing w:val="-4"/>
        </w:rPr>
        <w:t> </w:t>
      </w:r>
      <w:r>
        <w:rPr/>
        <w:t>Durante</w:t>
      </w:r>
      <w:r>
        <w:rPr>
          <w:spacing w:val="-4"/>
        </w:rPr>
        <w:t> </w:t>
      </w:r>
      <w:r>
        <w:rPr/>
        <w:t>esses</w:t>
      </w:r>
      <w:r>
        <w:rPr>
          <w:spacing w:val="-4"/>
        </w:rPr>
        <w:t> </w:t>
      </w:r>
      <w:r>
        <w:rPr/>
        <w:t>encontros,</w:t>
      </w:r>
      <w:r>
        <w:rPr>
          <w:spacing w:val="-4"/>
        </w:rPr>
        <w:t> </w:t>
      </w:r>
      <w:r>
        <w:rPr/>
        <w:t>são</w:t>
      </w:r>
      <w:r>
        <w:rPr>
          <w:spacing w:val="-4"/>
        </w:rPr>
        <w:t> </w:t>
      </w:r>
      <w:r>
        <w:rPr/>
        <w:t>discutidos</w:t>
      </w:r>
      <w:r>
        <w:rPr>
          <w:spacing w:val="-4"/>
        </w:rPr>
        <w:t> </w:t>
      </w:r>
      <w:r>
        <w:rPr/>
        <w:t>dados</w:t>
      </w:r>
      <w:r>
        <w:rPr>
          <w:spacing w:val="-4"/>
        </w:rPr>
        <w:t> </w:t>
      </w:r>
      <w:r>
        <w:rPr/>
        <w:t>sobre</w:t>
      </w:r>
      <w:r>
        <w:rPr>
          <w:spacing w:val="-6"/>
        </w:rPr>
        <w:t> </w:t>
      </w:r>
      <w:r>
        <w:rPr/>
        <w:t>as</w:t>
      </w:r>
      <w:r>
        <w:rPr>
          <w:spacing w:val="-4"/>
        </w:rPr>
        <w:t> </w:t>
      </w:r>
      <w:r>
        <w:rPr/>
        <w:t>reações</w:t>
      </w:r>
      <w:r>
        <w:rPr>
          <w:spacing w:val="-4"/>
        </w:rPr>
        <w:t> </w:t>
      </w:r>
      <w:r>
        <w:rPr/>
        <w:t>transfusionais e seus registros no NOTIVISA.</w:t>
      </w:r>
    </w:p>
    <w:p>
      <w:pPr>
        <w:pStyle w:val="BodyText"/>
        <w:spacing w:line="360" w:lineRule="auto" w:before="240"/>
        <w:ind w:left="822" w:right="251" w:firstLine="851"/>
        <w:jc w:val="both"/>
      </w:pPr>
      <w:r>
        <w:rPr/>
        <w:t>No mês de março de 2023, foram realizadas 136 transfusões sendo 112 no HERSO e demais em unidades externas, abaixo é apresentado o quantitativo de transfusões:</w:t>
      </w:r>
    </w:p>
    <w:p>
      <w:pPr>
        <w:pStyle w:val="BodyText"/>
        <w:spacing w:before="11"/>
        <w:rPr>
          <w:sz w:val="20"/>
        </w:r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344B"/>
          </w:tcPr>
          <w:p>
            <w:pPr>
              <w:pStyle w:val="TableParagraph"/>
              <w:spacing w:before="83"/>
              <w:ind w:left="9" w:right="2"/>
              <w:rPr>
                <w:b/>
                <w:sz w:val="24"/>
              </w:rPr>
            </w:pPr>
            <w:r>
              <w:rPr>
                <w:b/>
                <w:color w:val="FFFFFF"/>
                <w:sz w:val="24"/>
              </w:rPr>
              <w:t>QUANTITATIVO</w:t>
            </w:r>
            <w:r>
              <w:rPr>
                <w:b/>
                <w:color w:val="FFFFFF"/>
                <w:spacing w:val="-1"/>
                <w:sz w:val="24"/>
              </w:rPr>
              <w:t> </w:t>
            </w:r>
            <w:r>
              <w:rPr>
                <w:b/>
                <w:color w:val="FFFFFF"/>
                <w:sz w:val="24"/>
              </w:rPr>
              <w:t>DE </w:t>
            </w:r>
            <w:r>
              <w:rPr>
                <w:b/>
                <w:color w:val="FFFFFF"/>
                <w:spacing w:val="-2"/>
                <w:sz w:val="24"/>
              </w:rPr>
              <w:t>TRANFUSÕES</w:t>
            </w:r>
          </w:p>
        </w:tc>
      </w:tr>
      <w:tr>
        <w:trPr>
          <w:trHeight w:val="338" w:hRule="atLeast"/>
        </w:trPr>
        <w:tc>
          <w:tcPr>
            <w:tcW w:w="8495" w:type="dxa"/>
            <w:gridSpan w:val="2"/>
            <w:shd w:val="clear" w:color="auto" w:fill="FFFFFF"/>
          </w:tcPr>
          <w:p>
            <w:pPr>
              <w:pStyle w:val="TableParagraph"/>
              <w:spacing w:before="30"/>
              <w:jc w:val="left"/>
              <w:rPr>
                <w:b/>
                <w:sz w:val="24"/>
              </w:rPr>
            </w:pPr>
            <w:r>
              <w:rPr>
                <w:b/>
                <w:sz w:val="24"/>
              </w:rPr>
              <w:t>Local:</w:t>
            </w:r>
            <w:r>
              <w:rPr>
                <w:b/>
                <w:spacing w:val="-1"/>
                <w:sz w:val="24"/>
              </w:rPr>
              <w:t> </w:t>
            </w:r>
            <w:r>
              <w:rPr>
                <w:b/>
                <w:spacing w:val="-2"/>
                <w:sz w:val="24"/>
              </w:rPr>
              <w:t>HERSO</w:t>
            </w:r>
          </w:p>
        </w:tc>
      </w:tr>
      <w:tr>
        <w:trPr>
          <w:trHeight w:val="549" w:hRule="atLeast"/>
        </w:trPr>
        <w:tc>
          <w:tcPr>
            <w:tcW w:w="6517" w:type="dxa"/>
            <w:shd w:val="clear" w:color="auto" w:fill="D9D9D9"/>
          </w:tcPr>
          <w:p>
            <w:pPr>
              <w:pStyle w:val="TableParagraph"/>
              <w:spacing w:before="135"/>
              <w:ind w:left="9"/>
              <w:rPr>
                <w:b/>
                <w:sz w:val="24"/>
              </w:rPr>
            </w:pPr>
            <w:r>
              <w:rPr>
                <w:b/>
                <w:spacing w:val="-4"/>
                <w:sz w:val="24"/>
              </w:rPr>
              <w:t>Tipo</w:t>
            </w:r>
          </w:p>
        </w:tc>
        <w:tc>
          <w:tcPr>
            <w:tcW w:w="1978" w:type="dxa"/>
            <w:shd w:val="clear" w:color="auto" w:fill="D9D9D9"/>
          </w:tcPr>
          <w:p>
            <w:pPr>
              <w:pStyle w:val="TableParagraph"/>
              <w:spacing w:before="135"/>
              <w:ind w:left="10" w:right="1"/>
              <w:rPr>
                <w:b/>
                <w:sz w:val="24"/>
              </w:rPr>
            </w:pPr>
            <w:r>
              <w:rPr>
                <w:b/>
                <w:spacing w:val="-2"/>
                <w:sz w:val="24"/>
              </w:rPr>
              <w:t>Taxa:</w:t>
            </w:r>
          </w:p>
        </w:tc>
      </w:tr>
    </w:tbl>
    <w:p>
      <w:pPr>
        <w:pStyle w:val="BodyText"/>
        <w:spacing w:before="145"/>
      </w:pPr>
    </w:p>
    <w:p>
      <w:pPr>
        <w:spacing w:before="0"/>
        <w:ind w:left="0" w:right="532" w:firstLine="0"/>
        <w:jc w:val="right"/>
        <w:rPr>
          <w:b/>
          <w:sz w:val="22"/>
        </w:rPr>
      </w:pPr>
      <w:r>
        <w:rPr>
          <w:b/>
          <w:spacing w:val="-5"/>
          <w:sz w:val="22"/>
        </w:rPr>
        <w:t>22</w:t>
      </w:r>
    </w:p>
    <w:p>
      <w:pPr>
        <w:spacing w:after="0"/>
        <w:jc w:val="right"/>
        <w:rPr>
          <w:sz w:val="22"/>
        </w:rPr>
        <w:sectPr>
          <w:pgSz w:w="11910" w:h="16840"/>
          <w:pgMar w:top="1620" w:bottom="280" w:left="880" w:right="880"/>
        </w:sect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525" w:hRule="atLeast"/>
        </w:trPr>
        <w:tc>
          <w:tcPr>
            <w:tcW w:w="6517" w:type="dxa"/>
            <w:shd w:val="clear" w:color="auto" w:fill="FFFFFF"/>
          </w:tcPr>
          <w:p>
            <w:pPr>
              <w:pStyle w:val="TableParagraph"/>
              <w:spacing w:line="275" w:lineRule="exact" w:before="0"/>
              <w:jc w:val="left"/>
              <w:rPr>
                <w:sz w:val="24"/>
              </w:rPr>
            </w:pPr>
            <w:r>
              <w:rPr>
                <w:sz w:val="24"/>
              </w:rPr>
              <w:t>Concentrado</w:t>
            </w:r>
            <w:r>
              <w:rPr>
                <w:spacing w:val="-2"/>
                <w:sz w:val="24"/>
              </w:rPr>
              <w:t> </w:t>
            </w:r>
            <w:r>
              <w:rPr>
                <w:sz w:val="24"/>
              </w:rPr>
              <w:t>de</w:t>
            </w:r>
            <w:r>
              <w:rPr>
                <w:spacing w:val="-1"/>
                <w:sz w:val="24"/>
              </w:rPr>
              <w:t> </w:t>
            </w:r>
            <w:r>
              <w:rPr>
                <w:spacing w:val="-2"/>
                <w:sz w:val="24"/>
              </w:rPr>
              <w:t>Hemácias</w:t>
            </w:r>
          </w:p>
        </w:tc>
        <w:tc>
          <w:tcPr>
            <w:tcW w:w="1978" w:type="dxa"/>
            <w:shd w:val="clear" w:color="auto" w:fill="FFFFFF"/>
          </w:tcPr>
          <w:p>
            <w:pPr>
              <w:pStyle w:val="TableParagraph"/>
              <w:spacing w:before="124"/>
              <w:ind w:left="10"/>
              <w:rPr>
                <w:sz w:val="24"/>
              </w:rPr>
            </w:pPr>
            <w:r>
              <w:rPr>
                <w:spacing w:val="-5"/>
                <w:sz w:val="24"/>
              </w:rPr>
              <w:t>82</w:t>
            </w:r>
          </w:p>
        </w:tc>
      </w:tr>
      <w:tr>
        <w:trPr>
          <w:trHeight w:val="561" w:hRule="atLeast"/>
        </w:trPr>
        <w:tc>
          <w:tcPr>
            <w:tcW w:w="6517" w:type="dxa"/>
            <w:shd w:val="clear" w:color="auto" w:fill="FFFFFF"/>
          </w:tcPr>
          <w:p>
            <w:pPr>
              <w:pStyle w:val="TableParagraph"/>
              <w:spacing w:line="275" w:lineRule="exact" w:before="0"/>
              <w:jc w:val="left"/>
              <w:rPr>
                <w:sz w:val="24"/>
              </w:rPr>
            </w:pPr>
            <w:r>
              <w:rPr>
                <w:sz w:val="24"/>
              </w:rPr>
              <w:t>Concentrado</w:t>
            </w:r>
            <w:r>
              <w:rPr>
                <w:spacing w:val="-3"/>
                <w:sz w:val="24"/>
              </w:rPr>
              <w:t> </w:t>
            </w:r>
            <w:r>
              <w:rPr>
                <w:sz w:val="24"/>
              </w:rPr>
              <w:t>de</w:t>
            </w:r>
            <w:r>
              <w:rPr>
                <w:spacing w:val="-2"/>
                <w:sz w:val="24"/>
              </w:rPr>
              <w:t> Plaquetas</w:t>
            </w:r>
          </w:p>
        </w:tc>
        <w:tc>
          <w:tcPr>
            <w:tcW w:w="1978" w:type="dxa"/>
            <w:shd w:val="clear" w:color="auto" w:fill="FFFFFF"/>
          </w:tcPr>
          <w:p>
            <w:pPr>
              <w:pStyle w:val="TableParagraph"/>
              <w:spacing w:before="140"/>
              <w:ind w:left="10"/>
              <w:rPr>
                <w:sz w:val="24"/>
              </w:rPr>
            </w:pPr>
            <w:r>
              <w:rPr>
                <w:spacing w:val="-5"/>
                <w:sz w:val="24"/>
              </w:rPr>
              <w:t>08</w:t>
            </w:r>
          </w:p>
        </w:tc>
      </w:tr>
      <w:tr>
        <w:trPr>
          <w:trHeight w:val="554" w:hRule="atLeast"/>
        </w:trPr>
        <w:tc>
          <w:tcPr>
            <w:tcW w:w="6517" w:type="dxa"/>
            <w:shd w:val="clear" w:color="auto" w:fill="FFFFFF"/>
          </w:tcPr>
          <w:p>
            <w:pPr>
              <w:pStyle w:val="TableParagraph"/>
              <w:spacing w:line="275" w:lineRule="exact" w:before="0"/>
              <w:jc w:val="left"/>
              <w:rPr>
                <w:sz w:val="24"/>
              </w:rPr>
            </w:pPr>
            <w:r>
              <w:rPr>
                <w:sz w:val="24"/>
              </w:rPr>
              <w:t>Plasmas</w:t>
            </w:r>
            <w:r>
              <w:rPr>
                <w:spacing w:val="-3"/>
                <w:sz w:val="24"/>
              </w:rPr>
              <w:t> </w:t>
            </w:r>
            <w:r>
              <w:rPr>
                <w:sz w:val="24"/>
              </w:rPr>
              <w:t>Frescos</w:t>
            </w:r>
            <w:r>
              <w:rPr>
                <w:spacing w:val="-3"/>
                <w:sz w:val="24"/>
              </w:rPr>
              <w:t> </w:t>
            </w:r>
            <w:r>
              <w:rPr>
                <w:spacing w:val="-2"/>
                <w:sz w:val="24"/>
              </w:rPr>
              <w:t>Congelados</w:t>
            </w:r>
          </w:p>
        </w:tc>
        <w:tc>
          <w:tcPr>
            <w:tcW w:w="1978" w:type="dxa"/>
            <w:shd w:val="clear" w:color="auto" w:fill="FFFFFF"/>
          </w:tcPr>
          <w:p>
            <w:pPr>
              <w:pStyle w:val="TableParagraph"/>
              <w:spacing w:before="138"/>
              <w:ind w:left="10"/>
              <w:rPr>
                <w:sz w:val="24"/>
              </w:rPr>
            </w:pPr>
            <w:r>
              <w:rPr>
                <w:spacing w:val="-5"/>
                <w:sz w:val="24"/>
              </w:rPr>
              <w:t>19</w:t>
            </w:r>
          </w:p>
        </w:tc>
      </w:tr>
      <w:tr>
        <w:trPr>
          <w:trHeight w:val="549" w:hRule="atLeast"/>
        </w:trPr>
        <w:tc>
          <w:tcPr>
            <w:tcW w:w="6517" w:type="dxa"/>
            <w:shd w:val="clear" w:color="auto" w:fill="FFFFFF"/>
          </w:tcPr>
          <w:p>
            <w:pPr>
              <w:pStyle w:val="TableParagraph"/>
              <w:spacing w:line="275" w:lineRule="exact" w:before="0"/>
              <w:jc w:val="left"/>
              <w:rPr>
                <w:sz w:val="24"/>
              </w:rPr>
            </w:pPr>
            <w:r>
              <w:rPr>
                <w:spacing w:val="-2"/>
                <w:sz w:val="24"/>
              </w:rPr>
              <w:t>Crioprecipitados</w:t>
            </w:r>
          </w:p>
        </w:tc>
        <w:tc>
          <w:tcPr>
            <w:tcW w:w="1978" w:type="dxa"/>
            <w:shd w:val="clear" w:color="auto" w:fill="FFFFFF"/>
          </w:tcPr>
          <w:p>
            <w:pPr>
              <w:pStyle w:val="TableParagraph"/>
              <w:spacing w:before="135"/>
              <w:ind w:left="10"/>
              <w:rPr>
                <w:sz w:val="24"/>
              </w:rPr>
            </w:pPr>
            <w:r>
              <w:rPr>
                <w:spacing w:val="-5"/>
                <w:sz w:val="24"/>
              </w:rPr>
              <w:t>03</w:t>
            </w:r>
          </w:p>
        </w:tc>
      </w:tr>
      <w:tr>
        <w:trPr>
          <w:trHeight w:val="549" w:hRule="atLeast"/>
        </w:trPr>
        <w:tc>
          <w:tcPr>
            <w:tcW w:w="6517" w:type="dxa"/>
            <w:shd w:val="clear" w:color="auto" w:fill="D9D9D9"/>
          </w:tcPr>
          <w:p>
            <w:pPr>
              <w:pStyle w:val="TableParagraph"/>
              <w:spacing w:before="135"/>
              <w:ind w:left="0" w:right="95"/>
              <w:jc w:val="right"/>
              <w:rPr>
                <w:b/>
                <w:sz w:val="24"/>
              </w:rPr>
            </w:pPr>
            <w:r>
              <w:rPr>
                <w:b/>
                <w:spacing w:val="-2"/>
                <w:sz w:val="24"/>
              </w:rPr>
              <w:t>Total:</w:t>
            </w:r>
          </w:p>
        </w:tc>
        <w:tc>
          <w:tcPr>
            <w:tcW w:w="1978" w:type="dxa"/>
            <w:shd w:val="clear" w:color="auto" w:fill="FFFFFF"/>
          </w:tcPr>
          <w:p>
            <w:pPr>
              <w:pStyle w:val="TableParagraph"/>
              <w:spacing w:before="135"/>
              <w:ind w:left="10"/>
              <w:rPr>
                <w:sz w:val="24"/>
              </w:rPr>
            </w:pPr>
            <w:r>
              <w:rPr>
                <w:spacing w:val="-5"/>
                <w:sz w:val="24"/>
              </w:rPr>
              <w:t>112</w:t>
            </w:r>
          </w:p>
        </w:tc>
      </w:tr>
      <w:tr>
        <w:trPr>
          <w:trHeight w:val="443" w:hRule="atLeast"/>
        </w:trPr>
        <w:tc>
          <w:tcPr>
            <w:tcW w:w="8495" w:type="dxa"/>
            <w:gridSpan w:val="2"/>
            <w:shd w:val="clear" w:color="auto" w:fill="00344B"/>
          </w:tcPr>
          <w:p>
            <w:pPr>
              <w:pStyle w:val="TableParagraph"/>
              <w:spacing w:before="83"/>
              <w:ind w:left="9" w:right="2"/>
              <w:rPr>
                <w:b/>
                <w:sz w:val="24"/>
              </w:rPr>
            </w:pPr>
            <w:r>
              <w:rPr>
                <w:b/>
                <w:color w:val="FFFFFF"/>
                <w:sz w:val="24"/>
              </w:rPr>
              <w:t>QUANTITATIVO</w:t>
            </w:r>
            <w:r>
              <w:rPr>
                <w:b/>
                <w:color w:val="FFFFFF"/>
                <w:spacing w:val="-1"/>
                <w:sz w:val="24"/>
              </w:rPr>
              <w:t> </w:t>
            </w:r>
            <w:r>
              <w:rPr>
                <w:b/>
                <w:color w:val="FFFFFF"/>
                <w:sz w:val="24"/>
              </w:rPr>
              <w:t>DE </w:t>
            </w:r>
            <w:r>
              <w:rPr>
                <w:b/>
                <w:color w:val="FFFFFF"/>
                <w:spacing w:val="-2"/>
                <w:sz w:val="24"/>
              </w:rPr>
              <w:t>TRANFUSÕES</w:t>
            </w:r>
          </w:p>
        </w:tc>
      </w:tr>
      <w:tr>
        <w:trPr>
          <w:trHeight w:val="337" w:hRule="atLeast"/>
        </w:trPr>
        <w:tc>
          <w:tcPr>
            <w:tcW w:w="8495" w:type="dxa"/>
            <w:gridSpan w:val="2"/>
            <w:shd w:val="clear" w:color="auto" w:fill="FFFFFF"/>
          </w:tcPr>
          <w:p>
            <w:pPr>
              <w:pStyle w:val="TableParagraph"/>
              <w:spacing w:before="30"/>
              <w:jc w:val="left"/>
              <w:rPr>
                <w:b/>
                <w:sz w:val="24"/>
              </w:rPr>
            </w:pPr>
            <w:r>
              <w:rPr>
                <w:b/>
                <w:sz w:val="24"/>
              </w:rPr>
              <w:t>Local:</w:t>
            </w:r>
            <w:r>
              <w:rPr>
                <w:b/>
                <w:spacing w:val="-1"/>
                <w:sz w:val="24"/>
              </w:rPr>
              <w:t> </w:t>
            </w:r>
            <w:r>
              <w:rPr>
                <w:b/>
                <w:sz w:val="24"/>
              </w:rPr>
              <w:t>Unidades</w:t>
            </w:r>
            <w:r>
              <w:rPr>
                <w:b/>
                <w:spacing w:val="-1"/>
                <w:sz w:val="24"/>
              </w:rPr>
              <w:t> </w:t>
            </w:r>
            <w:r>
              <w:rPr>
                <w:b/>
                <w:spacing w:val="-2"/>
                <w:sz w:val="24"/>
              </w:rPr>
              <w:t>Externas</w:t>
            </w:r>
          </w:p>
        </w:tc>
      </w:tr>
      <w:tr>
        <w:trPr>
          <w:trHeight w:val="549" w:hRule="atLeast"/>
        </w:trPr>
        <w:tc>
          <w:tcPr>
            <w:tcW w:w="6517" w:type="dxa"/>
            <w:shd w:val="clear" w:color="auto" w:fill="D9D9D9"/>
          </w:tcPr>
          <w:p>
            <w:pPr>
              <w:pStyle w:val="TableParagraph"/>
              <w:spacing w:before="136"/>
              <w:ind w:left="9"/>
              <w:rPr>
                <w:b/>
                <w:sz w:val="24"/>
              </w:rPr>
            </w:pPr>
            <w:r>
              <w:rPr>
                <w:b/>
                <w:spacing w:val="-4"/>
                <w:sz w:val="24"/>
              </w:rPr>
              <w:t>Tipo</w:t>
            </w:r>
          </w:p>
        </w:tc>
        <w:tc>
          <w:tcPr>
            <w:tcW w:w="1978" w:type="dxa"/>
            <w:shd w:val="clear" w:color="auto" w:fill="D9D9D9"/>
          </w:tcPr>
          <w:p>
            <w:pPr>
              <w:pStyle w:val="TableParagraph"/>
              <w:spacing w:before="136"/>
              <w:ind w:left="10" w:right="1"/>
              <w:rPr>
                <w:b/>
                <w:sz w:val="24"/>
              </w:rPr>
            </w:pPr>
            <w:r>
              <w:rPr>
                <w:b/>
                <w:spacing w:val="-2"/>
                <w:sz w:val="24"/>
              </w:rPr>
              <w:t>Taxa:</w:t>
            </w:r>
          </w:p>
        </w:tc>
      </w:tr>
      <w:tr>
        <w:trPr>
          <w:trHeight w:val="522" w:hRule="atLeast"/>
        </w:trPr>
        <w:tc>
          <w:tcPr>
            <w:tcW w:w="6517" w:type="dxa"/>
            <w:shd w:val="clear" w:color="auto" w:fill="FFFFFF"/>
          </w:tcPr>
          <w:p>
            <w:pPr>
              <w:pStyle w:val="TableParagraph"/>
              <w:spacing w:line="275" w:lineRule="exact" w:before="0"/>
              <w:jc w:val="left"/>
              <w:rPr>
                <w:sz w:val="24"/>
              </w:rPr>
            </w:pPr>
            <w:r>
              <w:rPr>
                <w:sz w:val="24"/>
              </w:rPr>
              <w:t>Concentrado</w:t>
            </w:r>
            <w:r>
              <w:rPr>
                <w:spacing w:val="-2"/>
                <w:sz w:val="24"/>
              </w:rPr>
              <w:t> </w:t>
            </w:r>
            <w:r>
              <w:rPr>
                <w:sz w:val="24"/>
              </w:rPr>
              <w:t>de</w:t>
            </w:r>
            <w:r>
              <w:rPr>
                <w:spacing w:val="-1"/>
                <w:sz w:val="24"/>
              </w:rPr>
              <w:t> </w:t>
            </w:r>
            <w:r>
              <w:rPr>
                <w:spacing w:val="-2"/>
                <w:sz w:val="24"/>
              </w:rPr>
              <w:t>Hemácias</w:t>
            </w:r>
          </w:p>
        </w:tc>
        <w:tc>
          <w:tcPr>
            <w:tcW w:w="1978" w:type="dxa"/>
            <w:shd w:val="clear" w:color="auto" w:fill="FFFFFF"/>
          </w:tcPr>
          <w:p>
            <w:pPr>
              <w:pStyle w:val="TableParagraph"/>
              <w:spacing w:before="123"/>
              <w:ind w:left="10"/>
              <w:rPr>
                <w:sz w:val="24"/>
              </w:rPr>
            </w:pPr>
            <w:r>
              <w:rPr>
                <w:spacing w:val="-5"/>
                <w:sz w:val="24"/>
              </w:rPr>
              <w:t>24</w:t>
            </w:r>
          </w:p>
        </w:tc>
      </w:tr>
      <w:tr>
        <w:trPr>
          <w:trHeight w:val="561" w:hRule="atLeast"/>
        </w:trPr>
        <w:tc>
          <w:tcPr>
            <w:tcW w:w="6517" w:type="dxa"/>
            <w:shd w:val="clear" w:color="auto" w:fill="FFFFFF"/>
          </w:tcPr>
          <w:p>
            <w:pPr>
              <w:pStyle w:val="TableParagraph"/>
              <w:spacing w:before="1"/>
              <w:jc w:val="left"/>
              <w:rPr>
                <w:sz w:val="24"/>
              </w:rPr>
            </w:pPr>
            <w:r>
              <w:rPr>
                <w:sz w:val="24"/>
              </w:rPr>
              <w:t>Concentrado</w:t>
            </w:r>
            <w:r>
              <w:rPr>
                <w:spacing w:val="-3"/>
                <w:sz w:val="24"/>
              </w:rPr>
              <w:t> </w:t>
            </w:r>
            <w:r>
              <w:rPr>
                <w:sz w:val="24"/>
              </w:rPr>
              <w:t>de</w:t>
            </w:r>
            <w:r>
              <w:rPr>
                <w:spacing w:val="-2"/>
                <w:sz w:val="24"/>
              </w:rPr>
              <w:t> Plaquetas</w:t>
            </w:r>
          </w:p>
        </w:tc>
        <w:tc>
          <w:tcPr>
            <w:tcW w:w="1978" w:type="dxa"/>
            <w:shd w:val="clear" w:color="auto" w:fill="FFFFFF"/>
          </w:tcPr>
          <w:p>
            <w:pPr>
              <w:pStyle w:val="TableParagraph"/>
              <w:spacing w:before="143"/>
              <w:ind w:left="10"/>
              <w:rPr>
                <w:sz w:val="24"/>
              </w:rPr>
            </w:pPr>
            <w:r>
              <w:rPr>
                <w:spacing w:val="-10"/>
                <w:sz w:val="24"/>
              </w:rPr>
              <w:t>0</w:t>
            </w:r>
          </w:p>
        </w:tc>
      </w:tr>
      <w:tr>
        <w:trPr>
          <w:trHeight w:val="556" w:hRule="atLeast"/>
        </w:trPr>
        <w:tc>
          <w:tcPr>
            <w:tcW w:w="6517" w:type="dxa"/>
            <w:shd w:val="clear" w:color="auto" w:fill="FFFFFF"/>
          </w:tcPr>
          <w:p>
            <w:pPr>
              <w:pStyle w:val="TableParagraph"/>
              <w:spacing w:line="275" w:lineRule="exact" w:before="0"/>
              <w:jc w:val="left"/>
              <w:rPr>
                <w:sz w:val="24"/>
              </w:rPr>
            </w:pPr>
            <w:r>
              <w:rPr>
                <w:sz w:val="24"/>
              </w:rPr>
              <w:t>Plasmas</w:t>
            </w:r>
            <w:r>
              <w:rPr>
                <w:spacing w:val="-3"/>
                <w:sz w:val="24"/>
              </w:rPr>
              <w:t> </w:t>
            </w:r>
            <w:r>
              <w:rPr>
                <w:sz w:val="24"/>
              </w:rPr>
              <w:t>Frescos</w:t>
            </w:r>
            <w:r>
              <w:rPr>
                <w:spacing w:val="-3"/>
                <w:sz w:val="24"/>
              </w:rPr>
              <w:t> </w:t>
            </w:r>
            <w:r>
              <w:rPr>
                <w:spacing w:val="-2"/>
                <w:sz w:val="24"/>
              </w:rPr>
              <w:t>Congelados</w:t>
            </w:r>
          </w:p>
        </w:tc>
        <w:tc>
          <w:tcPr>
            <w:tcW w:w="1978" w:type="dxa"/>
            <w:shd w:val="clear" w:color="auto" w:fill="FFFFFF"/>
          </w:tcPr>
          <w:p>
            <w:pPr>
              <w:pStyle w:val="TableParagraph"/>
              <w:spacing w:before="140"/>
              <w:ind w:left="10"/>
              <w:rPr>
                <w:sz w:val="24"/>
              </w:rPr>
            </w:pPr>
            <w:r>
              <w:rPr>
                <w:spacing w:val="-10"/>
                <w:sz w:val="24"/>
              </w:rPr>
              <w:t>0</w:t>
            </w:r>
          </w:p>
        </w:tc>
      </w:tr>
      <w:tr>
        <w:trPr>
          <w:trHeight w:val="549" w:hRule="atLeast"/>
        </w:trPr>
        <w:tc>
          <w:tcPr>
            <w:tcW w:w="6517" w:type="dxa"/>
            <w:shd w:val="clear" w:color="auto" w:fill="FFFFFF"/>
          </w:tcPr>
          <w:p>
            <w:pPr>
              <w:pStyle w:val="TableParagraph"/>
              <w:spacing w:line="275" w:lineRule="exact" w:before="0"/>
              <w:jc w:val="left"/>
              <w:rPr>
                <w:sz w:val="24"/>
              </w:rPr>
            </w:pPr>
            <w:r>
              <w:rPr>
                <w:spacing w:val="-2"/>
                <w:sz w:val="24"/>
              </w:rPr>
              <w:t>Crioprecipitados</w:t>
            </w:r>
          </w:p>
        </w:tc>
        <w:tc>
          <w:tcPr>
            <w:tcW w:w="1978" w:type="dxa"/>
            <w:shd w:val="clear" w:color="auto" w:fill="FFFFFF"/>
          </w:tcPr>
          <w:p>
            <w:pPr>
              <w:pStyle w:val="TableParagraph"/>
              <w:spacing w:before="135"/>
              <w:ind w:left="10"/>
              <w:rPr>
                <w:sz w:val="24"/>
              </w:rPr>
            </w:pPr>
            <w:r>
              <w:rPr>
                <w:spacing w:val="-10"/>
                <w:sz w:val="24"/>
              </w:rPr>
              <w:t>0</w:t>
            </w:r>
          </w:p>
        </w:tc>
      </w:tr>
      <w:tr>
        <w:trPr>
          <w:trHeight w:val="549" w:hRule="atLeast"/>
        </w:trPr>
        <w:tc>
          <w:tcPr>
            <w:tcW w:w="6517" w:type="dxa"/>
            <w:shd w:val="clear" w:color="auto" w:fill="D9D9D9"/>
          </w:tcPr>
          <w:p>
            <w:pPr>
              <w:pStyle w:val="TableParagraph"/>
              <w:spacing w:before="135"/>
              <w:ind w:left="0" w:right="95"/>
              <w:jc w:val="right"/>
              <w:rPr>
                <w:b/>
                <w:sz w:val="24"/>
              </w:rPr>
            </w:pPr>
            <w:r>
              <w:rPr>
                <w:b/>
                <w:spacing w:val="-2"/>
                <w:sz w:val="24"/>
              </w:rPr>
              <w:t>Total:</w:t>
            </w:r>
          </w:p>
        </w:tc>
        <w:tc>
          <w:tcPr>
            <w:tcW w:w="1978" w:type="dxa"/>
            <w:shd w:val="clear" w:color="auto" w:fill="FFFFFF"/>
          </w:tcPr>
          <w:p>
            <w:pPr>
              <w:pStyle w:val="TableParagraph"/>
              <w:spacing w:before="135"/>
              <w:ind w:left="10"/>
              <w:rPr>
                <w:sz w:val="24"/>
              </w:rPr>
            </w:pPr>
            <w:r>
              <w:rPr>
                <w:spacing w:val="-5"/>
                <w:sz w:val="24"/>
              </w:rPr>
              <w:t>24</w:t>
            </w:r>
          </w:p>
        </w:tc>
      </w:tr>
    </w:tbl>
    <w:p>
      <w:pPr>
        <w:pStyle w:val="BodyText"/>
        <w:rPr>
          <w:b/>
          <w:sz w:val="28"/>
        </w:rPr>
      </w:pPr>
      <w:r>
        <w:rPr/>
        <w:drawing>
          <wp:anchor distT="0" distB="0" distL="0" distR="0" allowOverlap="1" layoutInCell="1" locked="0" behindDoc="1" simplePos="0" relativeHeight="485728768">
            <wp:simplePos x="0" y="0"/>
            <wp:positionH relativeFrom="page">
              <wp:posOffset>0</wp:posOffset>
            </wp:positionH>
            <wp:positionV relativeFrom="page">
              <wp:posOffset>164568</wp:posOffset>
            </wp:positionV>
            <wp:extent cx="7560563" cy="1036781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560563" cy="10367815"/>
                    </a:xfrm>
                    <a:prstGeom prst="rect">
                      <a:avLst/>
                    </a:prstGeom>
                  </pic:spPr>
                </pic:pic>
              </a:graphicData>
            </a:graphic>
          </wp:anchor>
        </w:drawing>
      </w:r>
    </w:p>
    <w:p>
      <w:pPr>
        <w:pStyle w:val="BodyText"/>
        <w:rPr>
          <w:b/>
          <w:sz w:val="28"/>
        </w:rPr>
      </w:pPr>
    </w:p>
    <w:p>
      <w:pPr>
        <w:pStyle w:val="BodyText"/>
        <w:spacing w:before="25"/>
        <w:rPr>
          <w:b/>
          <w:sz w:val="28"/>
        </w:rPr>
      </w:pPr>
    </w:p>
    <w:p>
      <w:pPr>
        <w:pStyle w:val="Heading1"/>
        <w:numPr>
          <w:ilvl w:val="1"/>
          <w:numId w:val="5"/>
        </w:numPr>
        <w:tabs>
          <w:tab w:pos="2235" w:val="left" w:leader="none"/>
          <w:tab w:pos="3475" w:val="left" w:leader="none"/>
          <w:tab w:pos="5400" w:val="left" w:leader="none"/>
          <w:tab w:pos="6110" w:val="left" w:leader="none"/>
          <w:tab w:pos="7676" w:val="left" w:leader="none"/>
          <w:tab w:pos="8154" w:val="left" w:leader="none"/>
          <w:tab w:pos="9593" w:val="left" w:leader="none"/>
        </w:tabs>
        <w:spacing w:line="360" w:lineRule="auto" w:before="0" w:after="0"/>
        <w:ind w:left="2235" w:right="254" w:hanging="706"/>
        <w:jc w:val="left"/>
      </w:pPr>
      <w:bookmarkStart w:name="_bookmark15" w:id="18"/>
      <w:bookmarkEnd w:id="18"/>
      <w:r>
        <w:rPr>
          <w:b w:val="0"/>
        </w:rPr>
      </w:r>
      <w:r>
        <w:rPr>
          <w:color w:val="000000"/>
          <w:spacing w:val="-2"/>
          <w:shd w:fill="FFFFFF" w:color="auto" w:val="clear"/>
        </w:rPr>
        <w:t>Serviço</w:t>
      </w:r>
      <w:r>
        <w:rPr>
          <w:color w:val="000000"/>
          <w:shd w:fill="FFFFFF" w:color="auto" w:val="clear"/>
        </w:rPr>
        <w:tab/>
      </w:r>
      <w:r>
        <w:rPr>
          <w:color w:val="000000"/>
          <w:spacing w:val="-2"/>
          <w:shd w:fill="FFFFFF" w:color="auto" w:val="clear"/>
        </w:rPr>
        <w:t>especializado</w:t>
      </w:r>
      <w:r>
        <w:rPr>
          <w:color w:val="000000"/>
          <w:shd w:fill="FFFFFF" w:color="auto" w:val="clear"/>
        </w:rPr>
        <w:tab/>
      </w:r>
      <w:r>
        <w:rPr>
          <w:color w:val="000000"/>
          <w:spacing w:val="-6"/>
          <w:shd w:fill="FFFFFF" w:color="auto" w:val="clear"/>
        </w:rPr>
        <w:t>em</w:t>
      </w:r>
      <w:r>
        <w:rPr>
          <w:color w:val="000000"/>
          <w:shd w:fill="FFFFFF" w:color="auto" w:val="clear"/>
        </w:rPr>
        <w:tab/>
      </w:r>
      <w:r>
        <w:rPr>
          <w:color w:val="000000"/>
          <w:spacing w:val="-2"/>
          <w:shd w:fill="FFFFFF" w:color="auto" w:val="clear"/>
        </w:rPr>
        <w:t>segurança</w:t>
      </w:r>
      <w:r>
        <w:rPr>
          <w:color w:val="000000"/>
          <w:shd w:fill="FFFFFF" w:color="auto" w:val="clear"/>
        </w:rPr>
        <w:tab/>
      </w:r>
      <w:r>
        <w:rPr>
          <w:color w:val="000000"/>
          <w:spacing w:val="-10"/>
          <w:shd w:fill="FFFFFF" w:color="auto" w:val="clear"/>
        </w:rPr>
        <w:t>e</w:t>
      </w:r>
      <w:r>
        <w:rPr>
          <w:color w:val="000000"/>
          <w:shd w:fill="FFFFFF" w:color="auto" w:val="clear"/>
        </w:rPr>
        <w:tab/>
      </w:r>
      <w:r>
        <w:rPr>
          <w:color w:val="000000"/>
          <w:spacing w:val="-2"/>
          <w:shd w:fill="FFFFFF" w:color="auto" w:val="clear"/>
        </w:rPr>
        <w:t>medicina</w:t>
      </w:r>
      <w:r>
        <w:rPr>
          <w:color w:val="000000"/>
          <w:shd w:fill="FFFFFF" w:color="auto" w:val="clear"/>
        </w:rPr>
        <w:tab/>
      </w:r>
      <w:r>
        <w:rPr>
          <w:color w:val="000000"/>
          <w:spacing w:val="-6"/>
          <w:shd w:fill="FFFFFF" w:color="auto" w:val="clear"/>
        </w:rPr>
        <w:t>do</w:t>
      </w:r>
      <w:r>
        <w:rPr>
          <w:color w:val="000000"/>
          <w:spacing w:val="-6"/>
        </w:rPr>
        <w:t> </w:t>
      </w:r>
      <w:r>
        <w:rPr>
          <w:color w:val="000000"/>
          <w:shd w:fill="FFFFFF" w:color="auto" w:val="clear"/>
        </w:rPr>
        <w:t>trabalho (SESMT)</w:t>
      </w:r>
    </w:p>
    <w:p>
      <w:pPr>
        <w:pStyle w:val="BodyText"/>
        <w:spacing w:line="360" w:lineRule="auto" w:before="238"/>
        <w:ind w:left="822" w:right="251" w:firstLine="707"/>
        <w:jc w:val="both"/>
      </w:pPr>
      <w:r>
        <w:rPr>
          <w:color w:val="000000"/>
          <w:shd w:fill="FFFFFF" w:color="auto" w:val="clear"/>
        </w:rPr>
        <w:t>O</w:t>
      </w:r>
      <w:r>
        <w:rPr>
          <w:color w:val="000000"/>
          <w:spacing w:val="-10"/>
          <w:shd w:fill="FFFFFF" w:color="auto" w:val="clear"/>
        </w:rPr>
        <w:t> </w:t>
      </w:r>
      <w:r>
        <w:rPr>
          <w:color w:val="000000"/>
          <w:shd w:fill="FFFFFF" w:color="auto" w:val="clear"/>
        </w:rPr>
        <w:t>SESMT</w:t>
      </w:r>
      <w:r>
        <w:rPr>
          <w:color w:val="000000"/>
          <w:spacing w:val="-10"/>
          <w:shd w:fill="FFFFFF" w:color="auto" w:val="clear"/>
        </w:rPr>
        <w:t> </w:t>
      </w:r>
      <w:r>
        <w:rPr>
          <w:color w:val="000000"/>
          <w:shd w:fill="FFFFFF" w:color="auto" w:val="clear"/>
        </w:rPr>
        <w:t>tem</w:t>
      </w:r>
      <w:r>
        <w:rPr>
          <w:color w:val="000000"/>
          <w:spacing w:val="-9"/>
          <w:shd w:fill="FFFFFF" w:color="auto" w:val="clear"/>
        </w:rPr>
        <w:t> </w:t>
      </w:r>
      <w:r>
        <w:rPr>
          <w:color w:val="000000"/>
          <w:shd w:fill="FFFFFF" w:color="auto" w:val="clear"/>
        </w:rPr>
        <w:t>a</w:t>
      </w:r>
      <w:r>
        <w:rPr>
          <w:color w:val="000000"/>
          <w:spacing w:val="-8"/>
          <w:shd w:fill="FFFFFF" w:color="auto" w:val="clear"/>
        </w:rPr>
        <w:t> </w:t>
      </w:r>
      <w:r>
        <w:rPr>
          <w:color w:val="000000"/>
          <w:shd w:fill="FFFFFF" w:color="auto" w:val="clear"/>
        </w:rPr>
        <w:t>finalidade</w:t>
      </w:r>
      <w:r>
        <w:rPr>
          <w:color w:val="000000"/>
          <w:spacing w:val="-11"/>
          <w:shd w:fill="FFFFFF" w:color="auto" w:val="clear"/>
        </w:rPr>
        <w:t> </w:t>
      </w:r>
      <w:r>
        <w:rPr>
          <w:color w:val="000000"/>
          <w:shd w:fill="FFFFFF" w:color="auto" w:val="clear"/>
        </w:rPr>
        <w:t>de</w:t>
      </w:r>
      <w:r>
        <w:rPr>
          <w:color w:val="000000"/>
          <w:spacing w:val="-8"/>
          <w:shd w:fill="FFFFFF" w:color="auto" w:val="clear"/>
        </w:rPr>
        <w:t> </w:t>
      </w:r>
      <w:r>
        <w:rPr>
          <w:color w:val="000000"/>
          <w:shd w:fill="FFFFFF" w:color="auto" w:val="clear"/>
        </w:rPr>
        <w:t>promover</w:t>
      </w:r>
      <w:r>
        <w:rPr>
          <w:color w:val="000000"/>
          <w:spacing w:val="-8"/>
          <w:shd w:fill="FFFFFF" w:color="auto" w:val="clear"/>
        </w:rPr>
        <w:t> </w:t>
      </w:r>
      <w:r>
        <w:rPr>
          <w:color w:val="000000"/>
          <w:shd w:fill="FFFFFF" w:color="auto" w:val="clear"/>
        </w:rPr>
        <w:t>a</w:t>
      </w:r>
      <w:r>
        <w:rPr>
          <w:color w:val="000000"/>
          <w:spacing w:val="-8"/>
          <w:shd w:fill="FFFFFF" w:color="auto" w:val="clear"/>
        </w:rPr>
        <w:t> </w:t>
      </w:r>
      <w:r>
        <w:rPr>
          <w:color w:val="000000"/>
          <w:shd w:fill="FFFFFF" w:color="auto" w:val="clear"/>
        </w:rPr>
        <w:t>saúde</w:t>
      </w:r>
      <w:r>
        <w:rPr>
          <w:color w:val="000000"/>
          <w:spacing w:val="-8"/>
          <w:shd w:fill="FFFFFF" w:color="auto" w:val="clear"/>
        </w:rPr>
        <w:t> </w:t>
      </w:r>
      <w:r>
        <w:rPr>
          <w:color w:val="000000"/>
          <w:shd w:fill="FFFFFF" w:color="auto" w:val="clear"/>
        </w:rPr>
        <w:t>e</w:t>
      </w:r>
      <w:r>
        <w:rPr>
          <w:color w:val="000000"/>
          <w:spacing w:val="-8"/>
          <w:shd w:fill="FFFFFF" w:color="auto" w:val="clear"/>
        </w:rPr>
        <w:t> </w:t>
      </w:r>
      <w:r>
        <w:rPr>
          <w:color w:val="000000"/>
          <w:shd w:fill="FFFFFF" w:color="auto" w:val="clear"/>
        </w:rPr>
        <w:t>proteger</w:t>
      </w:r>
      <w:r>
        <w:rPr>
          <w:color w:val="000000"/>
          <w:spacing w:val="-10"/>
          <w:shd w:fill="FFFFFF" w:color="auto" w:val="clear"/>
        </w:rPr>
        <w:t> </w:t>
      </w:r>
      <w:r>
        <w:rPr>
          <w:color w:val="000000"/>
          <w:shd w:fill="FFFFFF" w:color="auto" w:val="clear"/>
        </w:rPr>
        <w:t>a</w:t>
      </w:r>
      <w:r>
        <w:rPr>
          <w:color w:val="000000"/>
          <w:spacing w:val="-8"/>
          <w:shd w:fill="FFFFFF" w:color="auto" w:val="clear"/>
        </w:rPr>
        <w:t> </w:t>
      </w:r>
      <w:r>
        <w:rPr>
          <w:color w:val="000000"/>
          <w:shd w:fill="FFFFFF" w:color="auto" w:val="clear"/>
        </w:rPr>
        <w:t>integridade</w:t>
      </w:r>
      <w:r>
        <w:rPr>
          <w:color w:val="000000"/>
          <w:spacing w:val="-11"/>
          <w:shd w:fill="FFFFFF" w:color="auto" w:val="clear"/>
        </w:rPr>
        <w:t> </w:t>
      </w:r>
      <w:r>
        <w:rPr>
          <w:color w:val="000000"/>
          <w:shd w:fill="FFFFFF" w:color="auto" w:val="clear"/>
        </w:rPr>
        <w:t>do</w:t>
      </w:r>
      <w:r>
        <w:rPr>
          <w:color w:val="000000"/>
          <w:spacing w:val="-8"/>
          <w:shd w:fill="FFFFFF" w:color="auto" w:val="clear"/>
        </w:rPr>
        <w:t> </w:t>
      </w:r>
      <w:r>
        <w:rPr>
          <w:color w:val="000000"/>
          <w:shd w:fill="FFFFFF" w:color="auto" w:val="clear"/>
        </w:rPr>
        <w:t>trabalhador</w:t>
      </w:r>
      <w:r>
        <w:rPr>
          <w:color w:val="000000"/>
        </w:rPr>
        <w:t> </w:t>
      </w:r>
      <w:r>
        <w:rPr>
          <w:color w:val="000000"/>
          <w:shd w:fill="FFFFFF" w:color="auto" w:val="clear"/>
        </w:rPr>
        <w:t>no local de trabalho. Suas regras de constituição e funcionamento encontram-se previstas na</w:t>
      </w:r>
      <w:r>
        <w:rPr>
          <w:color w:val="000000"/>
        </w:rPr>
        <w:t> </w:t>
      </w:r>
      <w:r>
        <w:rPr>
          <w:color w:val="000000"/>
          <w:shd w:fill="FFFFFF" w:color="auto" w:val="clear"/>
        </w:rPr>
        <w:t>Norma Regulamentadora de Segurança e Saúde no Trabalho – NR 4.</w:t>
      </w:r>
    </w:p>
    <w:p>
      <w:pPr>
        <w:pStyle w:val="BodyText"/>
        <w:spacing w:line="360" w:lineRule="auto" w:before="241"/>
        <w:ind w:left="822" w:right="251" w:firstLine="707"/>
        <w:jc w:val="both"/>
      </w:pPr>
      <w:r>
        <w:rPr>
          <w:color w:val="000000"/>
          <w:shd w:fill="FFFFFF" w:color="auto" w:val="clear"/>
        </w:rPr>
        <w:t>O</w:t>
      </w:r>
      <w:r>
        <w:rPr>
          <w:color w:val="000000"/>
          <w:spacing w:val="-13"/>
          <w:shd w:fill="FFFFFF" w:color="auto" w:val="clear"/>
        </w:rPr>
        <w:t> </w:t>
      </w:r>
      <w:r>
        <w:rPr>
          <w:color w:val="000000"/>
          <w:shd w:fill="FFFFFF" w:color="auto" w:val="clear"/>
        </w:rPr>
        <w:t>SESMT</w:t>
      </w:r>
      <w:r>
        <w:rPr>
          <w:color w:val="000000"/>
          <w:spacing w:val="-12"/>
          <w:shd w:fill="FFFFFF" w:color="auto" w:val="clear"/>
        </w:rPr>
        <w:t> </w:t>
      </w:r>
      <w:r>
        <w:rPr>
          <w:color w:val="000000"/>
          <w:shd w:fill="FFFFFF" w:color="auto" w:val="clear"/>
        </w:rPr>
        <w:t>trabalha</w:t>
      </w:r>
      <w:r>
        <w:rPr>
          <w:color w:val="000000"/>
          <w:spacing w:val="-10"/>
          <w:shd w:fill="FFFFFF" w:color="auto" w:val="clear"/>
        </w:rPr>
        <w:t> </w:t>
      </w:r>
      <w:r>
        <w:rPr>
          <w:color w:val="000000"/>
          <w:shd w:fill="FFFFFF" w:color="auto" w:val="clear"/>
        </w:rPr>
        <w:t>em</w:t>
      </w:r>
      <w:r>
        <w:rPr>
          <w:color w:val="000000"/>
          <w:spacing w:val="-12"/>
          <w:shd w:fill="FFFFFF" w:color="auto" w:val="clear"/>
        </w:rPr>
        <w:t> </w:t>
      </w:r>
      <w:r>
        <w:rPr>
          <w:color w:val="000000"/>
          <w:shd w:fill="FFFFFF" w:color="auto" w:val="clear"/>
        </w:rPr>
        <w:t>prol</w:t>
      </w:r>
      <w:r>
        <w:rPr>
          <w:color w:val="000000"/>
          <w:spacing w:val="-12"/>
          <w:shd w:fill="FFFFFF" w:color="auto" w:val="clear"/>
        </w:rPr>
        <w:t> </w:t>
      </w:r>
      <w:r>
        <w:rPr>
          <w:color w:val="000000"/>
          <w:shd w:fill="FFFFFF" w:color="auto" w:val="clear"/>
        </w:rPr>
        <w:t>de</w:t>
      </w:r>
      <w:r>
        <w:rPr>
          <w:color w:val="000000"/>
          <w:spacing w:val="-13"/>
          <w:shd w:fill="FFFFFF" w:color="auto" w:val="clear"/>
        </w:rPr>
        <w:t> </w:t>
      </w:r>
      <w:r>
        <w:rPr>
          <w:color w:val="000000"/>
          <w:shd w:fill="FFFFFF" w:color="auto" w:val="clear"/>
        </w:rPr>
        <w:t>tornar</w:t>
      </w:r>
      <w:r>
        <w:rPr>
          <w:color w:val="000000"/>
          <w:spacing w:val="-13"/>
          <w:shd w:fill="FFFFFF" w:color="auto" w:val="clear"/>
        </w:rPr>
        <w:t> </w:t>
      </w:r>
      <w:r>
        <w:rPr>
          <w:color w:val="000000"/>
          <w:shd w:fill="FFFFFF" w:color="auto" w:val="clear"/>
        </w:rPr>
        <w:t>os</w:t>
      </w:r>
      <w:r>
        <w:rPr>
          <w:color w:val="000000"/>
          <w:spacing w:val="-12"/>
          <w:shd w:fill="FFFFFF" w:color="auto" w:val="clear"/>
        </w:rPr>
        <w:t> </w:t>
      </w:r>
      <w:r>
        <w:rPr>
          <w:color w:val="000000"/>
          <w:shd w:fill="FFFFFF" w:color="auto" w:val="clear"/>
        </w:rPr>
        <w:t>locais</w:t>
      </w:r>
      <w:r>
        <w:rPr>
          <w:color w:val="000000"/>
          <w:spacing w:val="-11"/>
          <w:shd w:fill="FFFFFF" w:color="auto" w:val="clear"/>
        </w:rPr>
        <w:t> </w:t>
      </w:r>
      <w:r>
        <w:rPr>
          <w:color w:val="000000"/>
          <w:shd w:fill="FFFFFF" w:color="auto" w:val="clear"/>
        </w:rPr>
        <w:t>de</w:t>
      </w:r>
      <w:r>
        <w:rPr>
          <w:color w:val="000000"/>
          <w:spacing w:val="-13"/>
          <w:shd w:fill="FFFFFF" w:color="auto" w:val="clear"/>
        </w:rPr>
        <w:t> </w:t>
      </w:r>
      <w:r>
        <w:rPr>
          <w:color w:val="000000"/>
          <w:shd w:fill="FFFFFF" w:color="auto" w:val="clear"/>
        </w:rPr>
        <w:t>trabalho</w:t>
      </w:r>
      <w:r>
        <w:rPr>
          <w:color w:val="000000"/>
          <w:spacing w:val="-12"/>
          <w:shd w:fill="FFFFFF" w:color="auto" w:val="clear"/>
        </w:rPr>
        <w:t> </w:t>
      </w:r>
      <w:r>
        <w:rPr>
          <w:color w:val="000000"/>
          <w:shd w:fill="FFFFFF" w:color="auto" w:val="clear"/>
        </w:rPr>
        <w:t>mais</w:t>
      </w:r>
      <w:r>
        <w:rPr>
          <w:color w:val="000000"/>
          <w:spacing w:val="-12"/>
          <w:shd w:fill="FFFFFF" w:color="auto" w:val="clear"/>
        </w:rPr>
        <w:t> </w:t>
      </w:r>
      <w:r>
        <w:rPr>
          <w:color w:val="000000"/>
          <w:shd w:fill="FFFFFF" w:color="auto" w:val="clear"/>
        </w:rPr>
        <w:t>seguros,</w:t>
      </w:r>
      <w:r>
        <w:rPr>
          <w:color w:val="000000"/>
          <w:spacing w:val="-10"/>
          <w:shd w:fill="FFFFFF" w:color="auto" w:val="clear"/>
        </w:rPr>
        <w:t> </w:t>
      </w:r>
      <w:r>
        <w:rPr>
          <w:color w:val="000000"/>
          <w:shd w:fill="FFFFFF" w:color="auto" w:val="clear"/>
        </w:rPr>
        <w:t>com</w:t>
      </w:r>
      <w:r>
        <w:rPr>
          <w:color w:val="000000"/>
          <w:spacing w:val="-12"/>
          <w:shd w:fill="FFFFFF" w:color="auto" w:val="clear"/>
        </w:rPr>
        <w:t> </w:t>
      </w:r>
      <w:r>
        <w:rPr>
          <w:color w:val="000000"/>
          <w:shd w:fill="FFFFFF" w:color="auto" w:val="clear"/>
        </w:rPr>
        <w:t>avaliações</w:t>
      </w:r>
      <w:r>
        <w:rPr>
          <w:color w:val="000000"/>
        </w:rPr>
        <w:t> </w:t>
      </w:r>
      <w:r>
        <w:rPr>
          <w:color w:val="000000"/>
          <w:shd w:fill="FFFFFF" w:color="auto" w:val="clear"/>
        </w:rPr>
        <w:t>periódicas em cada setor e projetos de melhorias no ambiente profissional, a fim de inibir</w:t>
      </w:r>
      <w:r>
        <w:rPr>
          <w:color w:val="000000"/>
        </w:rPr>
        <w:t> </w:t>
      </w:r>
      <w:r>
        <w:rPr>
          <w:color w:val="000000"/>
          <w:shd w:fill="FFFFFF" w:color="auto" w:val="clear"/>
        </w:rPr>
        <w:t>acidentes de trabalho e doenças ocupacionais, garantindo a saúde e segurança dos</w:t>
      </w:r>
      <w:r>
        <w:rPr>
          <w:color w:val="000000"/>
        </w:rPr>
        <w:t> </w:t>
      </w:r>
      <w:r>
        <w:rPr>
          <w:color w:val="000000"/>
          <w:spacing w:val="-2"/>
          <w:shd w:fill="FFFFFF" w:color="auto" w:val="clear"/>
        </w:rPr>
        <w:t>colaboradores.</w:t>
      </w:r>
    </w:p>
    <w:p>
      <w:pPr>
        <w:pStyle w:val="BodyText"/>
        <w:spacing w:before="11"/>
        <w:rPr>
          <w:sz w:val="18"/>
        </w:rPr>
      </w:pPr>
      <w:r>
        <w:rPr/>
        <mc:AlternateContent>
          <mc:Choice Requires="wps">
            <w:drawing>
              <wp:anchor distT="0" distB="0" distL="0" distR="0" allowOverlap="1" layoutInCell="1" locked="0" behindDoc="1" simplePos="0" relativeHeight="487602688">
                <wp:simplePos x="0" y="0"/>
                <wp:positionH relativeFrom="page">
                  <wp:posOffset>1062532</wp:posOffset>
                </wp:positionH>
                <wp:positionV relativeFrom="paragraph">
                  <wp:posOffset>153676</wp:posOffset>
                </wp:positionV>
                <wp:extent cx="5798185" cy="262255"/>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5798185" cy="262255"/>
                        </a:xfrm>
                        <a:prstGeom prst="rect">
                          <a:avLst/>
                        </a:prstGeom>
                        <a:solidFill>
                          <a:srgbClr val="FFFFFF"/>
                        </a:solidFill>
                      </wps:spPr>
                      <wps:txbx>
                        <w:txbxContent>
                          <w:p>
                            <w:pPr>
                              <w:pStyle w:val="BodyText"/>
                              <w:spacing w:line="275" w:lineRule="exact"/>
                              <w:ind w:left="28"/>
                              <w:rPr>
                                <w:color w:val="000000"/>
                              </w:rPr>
                            </w:pPr>
                            <w:r>
                              <w:rPr>
                                <w:color w:val="000000"/>
                              </w:rPr>
                              <w:t>O</w:t>
                            </w:r>
                            <w:r>
                              <w:rPr>
                                <w:color w:val="000000"/>
                                <w:spacing w:val="-1"/>
                              </w:rPr>
                              <w:t> </w:t>
                            </w:r>
                            <w:r>
                              <w:rPr>
                                <w:color w:val="000000"/>
                              </w:rPr>
                              <w:t>SESMT é</w:t>
                            </w:r>
                            <w:r>
                              <w:rPr>
                                <w:color w:val="000000"/>
                                <w:spacing w:val="-1"/>
                              </w:rPr>
                              <w:t> </w:t>
                            </w:r>
                            <w:r>
                              <w:rPr>
                                <w:color w:val="000000"/>
                              </w:rPr>
                              <w:t>composto </w:t>
                            </w:r>
                            <w:r>
                              <w:rPr>
                                <w:color w:val="000000"/>
                                <w:spacing w:val="-4"/>
                              </w:rPr>
                              <w:t>por: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3.664001pt;margin-top:12.100508pt;width:456.55pt;height:20.65pt;mso-position-horizontal-relative:page;mso-position-vertical-relative:paragraph;z-index:-15713792;mso-wrap-distance-left:0;mso-wrap-distance-right:0" type="#_x0000_t202" id="docshape1" filled="true" fillcolor="#ffffff" stroked="false">
                <v:textbox inset="0,0,0,0">
                  <w:txbxContent>
                    <w:p>
                      <w:pPr>
                        <w:pStyle w:val="BodyText"/>
                        <w:spacing w:line="275" w:lineRule="exact"/>
                        <w:ind w:left="28"/>
                        <w:rPr>
                          <w:color w:val="000000"/>
                        </w:rPr>
                      </w:pPr>
                      <w:r>
                        <w:rPr>
                          <w:color w:val="000000"/>
                        </w:rPr>
                        <w:t>O</w:t>
                      </w:r>
                      <w:r>
                        <w:rPr>
                          <w:color w:val="000000"/>
                          <w:spacing w:val="-1"/>
                        </w:rPr>
                        <w:t> </w:t>
                      </w:r>
                      <w:r>
                        <w:rPr>
                          <w:color w:val="000000"/>
                        </w:rPr>
                        <w:t>SESMT é</w:t>
                      </w:r>
                      <w:r>
                        <w:rPr>
                          <w:color w:val="000000"/>
                          <w:spacing w:val="-1"/>
                        </w:rPr>
                        <w:t> </w:t>
                      </w:r>
                      <w:r>
                        <w:rPr>
                          <w:color w:val="000000"/>
                        </w:rPr>
                        <w:t>composto </w:t>
                      </w:r>
                      <w:r>
                        <w:rPr>
                          <w:color w:val="000000"/>
                          <w:spacing w:val="-4"/>
                        </w:rPr>
                        <w:t>por:</w:t>
                      </w:r>
                    </w:p>
                  </w:txbxContent>
                </v:textbox>
                <v:fill type="solid"/>
                <w10:wrap type="topAndBottom"/>
              </v:shape>
            </w:pict>
          </mc:Fallback>
        </mc:AlternateContent>
      </w:r>
    </w:p>
    <w:p>
      <w:pPr>
        <w:pStyle w:val="ListParagraph"/>
        <w:numPr>
          <w:ilvl w:val="0"/>
          <w:numId w:val="10"/>
        </w:numPr>
        <w:tabs>
          <w:tab w:pos="1954" w:val="left" w:leader="none"/>
        </w:tabs>
        <w:spacing w:line="240" w:lineRule="auto" w:before="239" w:after="0"/>
        <w:ind w:left="1954" w:right="0" w:hanging="360"/>
        <w:jc w:val="left"/>
        <w:rPr>
          <w:sz w:val="24"/>
        </w:rPr>
      </w:pPr>
      <w:r>
        <w:rPr>
          <w:sz w:val="24"/>
        </w:rPr>
        <w:t>1</w:t>
      </w:r>
      <w:r>
        <w:rPr>
          <w:spacing w:val="-1"/>
          <w:sz w:val="24"/>
        </w:rPr>
        <w:t> </w:t>
      </w:r>
      <w:r>
        <w:rPr>
          <w:sz w:val="24"/>
        </w:rPr>
        <w:t>Médico do</w:t>
      </w:r>
      <w:r>
        <w:rPr>
          <w:spacing w:val="-6"/>
          <w:sz w:val="24"/>
        </w:rPr>
        <w:t> </w:t>
      </w:r>
      <w:r>
        <w:rPr>
          <w:spacing w:val="-2"/>
          <w:sz w:val="24"/>
        </w:rPr>
        <w:t>Trabalho;</w:t>
      </w:r>
    </w:p>
    <w:p>
      <w:pPr>
        <w:pStyle w:val="BodyText"/>
        <w:spacing w:before="245"/>
        <w:rPr>
          <w:sz w:val="22"/>
        </w:rPr>
      </w:pPr>
    </w:p>
    <w:p>
      <w:pPr>
        <w:spacing w:before="0"/>
        <w:ind w:left="0" w:right="532" w:firstLine="0"/>
        <w:jc w:val="right"/>
        <w:rPr>
          <w:b/>
          <w:sz w:val="22"/>
        </w:rPr>
      </w:pPr>
      <w:r>
        <w:rPr>
          <w:b/>
          <w:spacing w:val="-5"/>
          <w:sz w:val="22"/>
        </w:rPr>
        <w:t>23</w:t>
      </w:r>
    </w:p>
    <w:p>
      <w:pPr>
        <w:spacing w:after="0"/>
        <w:jc w:val="right"/>
        <w:rPr>
          <w:sz w:val="22"/>
        </w:rPr>
        <w:sectPr>
          <w:pgSz w:w="11910" w:h="16840"/>
          <w:pgMar w:top="1660" w:bottom="280" w:left="880" w:right="880"/>
        </w:sectPr>
      </w:pPr>
    </w:p>
    <w:p>
      <w:pPr>
        <w:pStyle w:val="ListParagraph"/>
        <w:numPr>
          <w:ilvl w:val="0"/>
          <w:numId w:val="10"/>
        </w:numPr>
        <w:tabs>
          <w:tab w:pos="1954" w:val="left" w:leader="none"/>
        </w:tabs>
        <w:spacing w:line="240" w:lineRule="auto" w:before="62" w:after="0"/>
        <w:ind w:left="1954" w:right="0" w:hanging="360"/>
        <w:jc w:val="left"/>
        <w:rPr>
          <w:sz w:val="24"/>
        </w:rPr>
      </w:pPr>
      <w:r>
        <w:rPr/>
        <w:drawing>
          <wp:anchor distT="0" distB="0" distL="0" distR="0" allowOverlap="1" layoutInCell="1" locked="0" behindDoc="1" simplePos="0" relativeHeight="485729280">
            <wp:simplePos x="0" y="0"/>
            <wp:positionH relativeFrom="page">
              <wp:posOffset>0</wp:posOffset>
            </wp:positionH>
            <wp:positionV relativeFrom="page">
              <wp:posOffset>164568</wp:posOffset>
            </wp:positionV>
            <wp:extent cx="7560563" cy="1036781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1</w:t>
      </w:r>
      <w:r>
        <w:rPr>
          <w:spacing w:val="-1"/>
          <w:sz w:val="24"/>
        </w:rPr>
        <w:t> </w:t>
      </w:r>
      <w:r>
        <w:rPr>
          <w:sz w:val="24"/>
        </w:rPr>
        <w:t>Engenheiro</w:t>
      </w:r>
      <w:r>
        <w:rPr>
          <w:spacing w:val="-1"/>
          <w:sz w:val="24"/>
        </w:rPr>
        <w:t> </w:t>
      </w:r>
      <w:r>
        <w:rPr>
          <w:sz w:val="24"/>
        </w:rPr>
        <w:t>de</w:t>
      </w:r>
      <w:r>
        <w:rPr>
          <w:spacing w:val="-2"/>
          <w:sz w:val="24"/>
        </w:rPr>
        <w:t> </w:t>
      </w:r>
      <w:r>
        <w:rPr>
          <w:sz w:val="24"/>
        </w:rPr>
        <w:t>Segurança</w:t>
      </w:r>
      <w:r>
        <w:rPr>
          <w:spacing w:val="-2"/>
          <w:sz w:val="24"/>
        </w:rPr>
        <w:t> </w:t>
      </w:r>
      <w:r>
        <w:rPr>
          <w:sz w:val="24"/>
        </w:rPr>
        <w:t>do</w:t>
      </w:r>
      <w:r>
        <w:rPr>
          <w:spacing w:val="-5"/>
          <w:sz w:val="24"/>
        </w:rPr>
        <w:t> </w:t>
      </w:r>
      <w:r>
        <w:rPr>
          <w:spacing w:val="-2"/>
          <w:sz w:val="24"/>
        </w:rPr>
        <w:t>Trabalho;</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1</w:t>
      </w:r>
      <w:r>
        <w:rPr>
          <w:spacing w:val="-2"/>
          <w:sz w:val="24"/>
        </w:rPr>
        <w:t> </w:t>
      </w:r>
      <w:r>
        <w:rPr>
          <w:sz w:val="24"/>
        </w:rPr>
        <w:t>Enfermeira</w:t>
      </w:r>
      <w:r>
        <w:rPr>
          <w:spacing w:val="-2"/>
          <w:sz w:val="24"/>
        </w:rPr>
        <w:t> </w:t>
      </w:r>
      <w:r>
        <w:rPr>
          <w:sz w:val="24"/>
        </w:rPr>
        <w:t>do</w:t>
      </w:r>
      <w:r>
        <w:rPr>
          <w:spacing w:val="-5"/>
          <w:sz w:val="24"/>
        </w:rPr>
        <w:t> </w:t>
      </w:r>
      <w:r>
        <w:rPr>
          <w:spacing w:val="-2"/>
          <w:sz w:val="24"/>
        </w:rPr>
        <w:t>Trabalho;</w:t>
      </w:r>
    </w:p>
    <w:p>
      <w:pPr>
        <w:pStyle w:val="BodyText"/>
        <w:spacing w:before="103"/>
      </w:pPr>
    </w:p>
    <w:p>
      <w:pPr>
        <w:pStyle w:val="ListParagraph"/>
        <w:numPr>
          <w:ilvl w:val="0"/>
          <w:numId w:val="10"/>
        </w:numPr>
        <w:tabs>
          <w:tab w:pos="1954" w:val="left" w:leader="none"/>
        </w:tabs>
        <w:spacing w:line="240" w:lineRule="auto" w:before="1" w:after="0"/>
        <w:ind w:left="1954" w:right="0" w:hanging="360"/>
        <w:jc w:val="left"/>
        <w:rPr>
          <w:sz w:val="24"/>
        </w:rPr>
      </w:pPr>
      <w:r>
        <w:rPr>
          <w:sz w:val="24"/>
        </w:rPr>
        <w:t>3</w:t>
      </w:r>
      <w:r>
        <w:rPr>
          <w:spacing w:val="-6"/>
          <w:sz w:val="24"/>
        </w:rPr>
        <w:t> </w:t>
      </w:r>
      <w:r>
        <w:rPr>
          <w:sz w:val="24"/>
        </w:rPr>
        <w:t>Técnico em</w:t>
      </w:r>
      <w:r>
        <w:rPr>
          <w:spacing w:val="-2"/>
          <w:sz w:val="24"/>
        </w:rPr>
        <w:t> </w:t>
      </w:r>
      <w:r>
        <w:rPr>
          <w:sz w:val="24"/>
        </w:rPr>
        <w:t>Segurança do</w:t>
      </w:r>
      <w:r>
        <w:rPr>
          <w:spacing w:val="-5"/>
          <w:sz w:val="24"/>
        </w:rPr>
        <w:t> </w:t>
      </w:r>
      <w:r>
        <w:rPr>
          <w:spacing w:val="-2"/>
          <w:sz w:val="24"/>
        </w:rPr>
        <w:t>Trabalho.</w:t>
      </w:r>
    </w:p>
    <w:p>
      <w:pPr>
        <w:pStyle w:val="BodyText"/>
        <w:spacing w:before="100"/>
      </w:pPr>
    </w:p>
    <w:p>
      <w:pPr>
        <w:pStyle w:val="BodyText"/>
        <w:ind w:left="822"/>
      </w:pPr>
      <w:r>
        <w:rPr/>
        <w:t>Entre</w:t>
      </w:r>
      <w:r>
        <w:rPr>
          <w:spacing w:val="-7"/>
        </w:rPr>
        <w:t> </w:t>
      </w:r>
      <w:r>
        <w:rPr/>
        <w:t>suas</w:t>
      </w:r>
      <w:r>
        <w:rPr>
          <w:spacing w:val="-3"/>
        </w:rPr>
        <w:t> </w:t>
      </w:r>
      <w:r>
        <w:rPr/>
        <w:t>principais</w:t>
      </w:r>
      <w:r>
        <w:rPr>
          <w:spacing w:val="-1"/>
        </w:rPr>
        <w:t> </w:t>
      </w:r>
      <w:r>
        <w:rPr/>
        <w:t>atribuições</w:t>
      </w:r>
      <w:r>
        <w:rPr>
          <w:spacing w:val="-3"/>
        </w:rPr>
        <w:t> </w:t>
      </w:r>
      <w:r>
        <w:rPr/>
        <w:t>podemos</w:t>
      </w:r>
      <w:r>
        <w:rPr>
          <w:spacing w:val="-3"/>
        </w:rPr>
        <w:t> </w:t>
      </w:r>
      <w:r>
        <w:rPr>
          <w:spacing w:val="-2"/>
        </w:rPr>
        <w:t>citar:</w:t>
      </w:r>
    </w:p>
    <w:p>
      <w:pPr>
        <w:pStyle w:val="BodyText"/>
        <w:spacing w:before="103"/>
      </w:pPr>
    </w:p>
    <w:p>
      <w:pPr>
        <w:pStyle w:val="ListParagraph"/>
        <w:numPr>
          <w:ilvl w:val="0"/>
          <w:numId w:val="10"/>
        </w:numPr>
        <w:tabs>
          <w:tab w:pos="1954" w:val="left" w:leader="none"/>
        </w:tabs>
        <w:spacing w:line="240" w:lineRule="auto" w:before="1" w:after="0"/>
        <w:ind w:left="1954" w:right="0" w:hanging="360"/>
        <w:jc w:val="left"/>
        <w:rPr>
          <w:sz w:val="24"/>
        </w:rPr>
      </w:pPr>
      <w:r>
        <w:rPr>
          <w:sz w:val="24"/>
        </w:rPr>
        <w:t>Inspeções</w:t>
      </w:r>
      <w:r>
        <w:rPr>
          <w:spacing w:val="-2"/>
          <w:sz w:val="24"/>
        </w:rPr>
        <w:t> </w:t>
      </w:r>
      <w:r>
        <w:rPr>
          <w:sz w:val="24"/>
        </w:rPr>
        <w:t>de</w:t>
      </w:r>
      <w:r>
        <w:rPr>
          <w:spacing w:val="-2"/>
          <w:sz w:val="24"/>
        </w:rPr>
        <w:t> </w:t>
      </w:r>
      <w:r>
        <w:rPr>
          <w:sz w:val="24"/>
        </w:rPr>
        <w:t>área com</w:t>
      </w:r>
      <w:r>
        <w:rPr>
          <w:spacing w:val="-1"/>
          <w:sz w:val="24"/>
        </w:rPr>
        <w:t> </w:t>
      </w:r>
      <w:r>
        <w:rPr>
          <w:sz w:val="24"/>
        </w:rPr>
        <w:t>o</w:t>
      </w:r>
      <w:r>
        <w:rPr>
          <w:spacing w:val="-1"/>
          <w:sz w:val="24"/>
        </w:rPr>
        <w:t> </w:t>
      </w:r>
      <w:r>
        <w:rPr>
          <w:sz w:val="24"/>
        </w:rPr>
        <w:t>objetivo</w:t>
      </w:r>
      <w:r>
        <w:rPr>
          <w:spacing w:val="-1"/>
          <w:sz w:val="24"/>
        </w:rPr>
        <w:t> </w:t>
      </w:r>
      <w:r>
        <w:rPr>
          <w:sz w:val="24"/>
        </w:rPr>
        <w:t>de</w:t>
      </w:r>
      <w:r>
        <w:rPr>
          <w:spacing w:val="-2"/>
          <w:sz w:val="24"/>
        </w:rPr>
        <w:t> </w:t>
      </w:r>
      <w:r>
        <w:rPr>
          <w:sz w:val="24"/>
        </w:rPr>
        <w:t>identificar</w:t>
      </w:r>
      <w:r>
        <w:rPr>
          <w:spacing w:val="-1"/>
          <w:sz w:val="24"/>
        </w:rPr>
        <w:t> </w:t>
      </w:r>
      <w:r>
        <w:rPr>
          <w:sz w:val="24"/>
        </w:rPr>
        <w:t>e</w:t>
      </w:r>
      <w:r>
        <w:rPr>
          <w:spacing w:val="-1"/>
          <w:sz w:val="24"/>
        </w:rPr>
        <w:t> </w:t>
      </w:r>
      <w:r>
        <w:rPr>
          <w:sz w:val="24"/>
        </w:rPr>
        <w:t>previnir</w:t>
      </w:r>
      <w:r>
        <w:rPr>
          <w:spacing w:val="1"/>
          <w:sz w:val="24"/>
        </w:rPr>
        <w:t> </w:t>
      </w:r>
      <w:r>
        <w:rPr>
          <w:spacing w:val="-2"/>
          <w:sz w:val="24"/>
        </w:rPr>
        <w:t>riscos;</w:t>
      </w:r>
    </w:p>
    <w:p>
      <w:pPr>
        <w:pStyle w:val="BodyText"/>
        <w:spacing w:before="100"/>
      </w:pPr>
    </w:p>
    <w:p>
      <w:pPr>
        <w:pStyle w:val="ListParagraph"/>
        <w:numPr>
          <w:ilvl w:val="0"/>
          <w:numId w:val="10"/>
        </w:numPr>
        <w:tabs>
          <w:tab w:pos="1954" w:val="left" w:leader="none"/>
        </w:tabs>
        <w:spacing w:line="240" w:lineRule="auto" w:before="0" w:after="0"/>
        <w:ind w:left="1954" w:right="0" w:hanging="360"/>
        <w:jc w:val="left"/>
        <w:rPr>
          <w:sz w:val="24"/>
        </w:rPr>
      </w:pPr>
      <w:r>
        <w:rPr>
          <w:sz w:val="24"/>
        </w:rPr>
        <w:t>Inspecionar,</w:t>
      </w:r>
      <w:r>
        <w:rPr>
          <w:spacing w:val="-3"/>
          <w:sz w:val="24"/>
        </w:rPr>
        <w:t> </w:t>
      </w:r>
      <w:r>
        <w:rPr>
          <w:sz w:val="24"/>
        </w:rPr>
        <w:t>orientar</w:t>
      </w:r>
      <w:r>
        <w:rPr>
          <w:spacing w:val="-4"/>
          <w:sz w:val="24"/>
        </w:rPr>
        <w:t> </w:t>
      </w:r>
      <w:r>
        <w:rPr>
          <w:sz w:val="24"/>
        </w:rPr>
        <w:t>e</w:t>
      </w:r>
      <w:r>
        <w:rPr>
          <w:spacing w:val="-3"/>
          <w:sz w:val="24"/>
        </w:rPr>
        <w:t> </w:t>
      </w:r>
      <w:r>
        <w:rPr>
          <w:sz w:val="24"/>
        </w:rPr>
        <w:t>fornecer</w:t>
      </w:r>
      <w:r>
        <w:rPr>
          <w:spacing w:val="-3"/>
          <w:sz w:val="24"/>
        </w:rPr>
        <w:t> </w:t>
      </w:r>
      <w:r>
        <w:rPr>
          <w:sz w:val="24"/>
        </w:rPr>
        <w:t>Equipamentos</w:t>
      </w:r>
      <w:r>
        <w:rPr>
          <w:spacing w:val="-4"/>
          <w:sz w:val="24"/>
        </w:rPr>
        <w:t> </w:t>
      </w:r>
      <w:r>
        <w:rPr>
          <w:sz w:val="24"/>
        </w:rPr>
        <w:t>de</w:t>
      </w:r>
      <w:r>
        <w:rPr>
          <w:spacing w:val="-2"/>
          <w:sz w:val="24"/>
        </w:rPr>
        <w:t> </w:t>
      </w:r>
      <w:r>
        <w:rPr>
          <w:sz w:val="24"/>
        </w:rPr>
        <w:t>Proteção</w:t>
      </w:r>
      <w:r>
        <w:rPr>
          <w:spacing w:val="-3"/>
          <w:sz w:val="24"/>
        </w:rPr>
        <w:t> </w:t>
      </w:r>
      <w:r>
        <w:rPr>
          <w:sz w:val="24"/>
        </w:rPr>
        <w:t>individual</w:t>
      </w:r>
      <w:r>
        <w:rPr>
          <w:spacing w:val="-3"/>
          <w:sz w:val="24"/>
        </w:rPr>
        <w:t> </w:t>
      </w:r>
      <w:r>
        <w:rPr>
          <w:spacing w:val="-2"/>
          <w:sz w:val="24"/>
        </w:rPr>
        <w:t>(EPI);</w:t>
      </w:r>
    </w:p>
    <w:p>
      <w:pPr>
        <w:pStyle w:val="BodyText"/>
        <w:spacing w:before="104"/>
      </w:pPr>
    </w:p>
    <w:p>
      <w:pPr>
        <w:pStyle w:val="ListParagraph"/>
        <w:numPr>
          <w:ilvl w:val="0"/>
          <w:numId w:val="10"/>
        </w:numPr>
        <w:tabs>
          <w:tab w:pos="1954" w:val="left" w:leader="none"/>
        </w:tabs>
        <w:spacing w:line="240" w:lineRule="auto" w:before="0" w:after="0"/>
        <w:ind w:left="1954" w:right="0" w:hanging="360"/>
        <w:jc w:val="left"/>
        <w:rPr>
          <w:sz w:val="24"/>
        </w:rPr>
      </w:pPr>
      <w:r>
        <w:rPr>
          <w:sz w:val="24"/>
        </w:rPr>
        <w:t>Realizar</w:t>
      </w:r>
      <w:r>
        <w:rPr>
          <w:spacing w:val="-2"/>
          <w:sz w:val="24"/>
        </w:rPr>
        <w:t> </w:t>
      </w:r>
      <w:r>
        <w:rPr>
          <w:sz w:val="24"/>
        </w:rPr>
        <w:t>treinamentos</w:t>
      </w:r>
      <w:r>
        <w:rPr>
          <w:spacing w:val="-3"/>
          <w:sz w:val="24"/>
        </w:rPr>
        <w:t> </w:t>
      </w:r>
      <w:r>
        <w:rPr>
          <w:sz w:val="24"/>
        </w:rPr>
        <w:t>de</w:t>
      </w:r>
      <w:r>
        <w:rPr>
          <w:spacing w:val="-1"/>
          <w:sz w:val="24"/>
        </w:rPr>
        <w:t> </w:t>
      </w:r>
      <w:r>
        <w:rPr>
          <w:sz w:val="24"/>
        </w:rPr>
        <w:t>saúde</w:t>
      </w:r>
      <w:r>
        <w:rPr>
          <w:spacing w:val="-3"/>
          <w:sz w:val="24"/>
        </w:rPr>
        <w:t> </w:t>
      </w:r>
      <w:r>
        <w:rPr>
          <w:sz w:val="24"/>
        </w:rPr>
        <w:t>e</w:t>
      </w:r>
      <w:r>
        <w:rPr>
          <w:spacing w:val="-2"/>
          <w:sz w:val="24"/>
        </w:rPr>
        <w:t> segurança;</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Investigar</w:t>
      </w:r>
      <w:r>
        <w:rPr>
          <w:spacing w:val="-2"/>
          <w:sz w:val="24"/>
        </w:rPr>
        <w:t> </w:t>
      </w:r>
      <w:r>
        <w:rPr>
          <w:sz w:val="24"/>
        </w:rPr>
        <w:t>acidentes</w:t>
      </w:r>
      <w:r>
        <w:rPr>
          <w:spacing w:val="-2"/>
          <w:sz w:val="24"/>
        </w:rPr>
        <w:t> </w:t>
      </w:r>
      <w:r>
        <w:rPr>
          <w:sz w:val="24"/>
        </w:rPr>
        <w:t>e</w:t>
      </w:r>
      <w:r>
        <w:rPr>
          <w:spacing w:val="-1"/>
          <w:sz w:val="24"/>
        </w:rPr>
        <w:t> </w:t>
      </w:r>
      <w:r>
        <w:rPr>
          <w:sz w:val="24"/>
        </w:rPr>
        <w:t>elaborar</w:t>
      </w:r>
      <w:r>
        <w:rPr>
          <w:spacing w:val="-1"/>
          <w:sz w:val="24"/>
        </w:rPr>
        <w:t> </w:t>
      </w:r>
      <w:r>
        <w:rPr>
          <w:sz w:val="24"/>
        </w:rPr>
        <w:t>planos</w:t>
      </w:r>
      <w:r>
        <w:rPr>
          <w:spacing w:val="-2"/>
          <w:sz w:val="24"/>
        </w:rPr>
        <w:t> </w:t>
      </w:r>
      <w:r>
        <w:rPr>
          <w:sz w:val="24"/>
        </w:rPr>
        <w:t>de</w:t>
      </w:r>
      <w:r>
        <w:rPr>
          <w:spacing w:val="-2"/>
          <w:sz w:val="24"/>
        </w:rPr>
        <w:t> </w:t>
      </w:r>
      <w:r>
        <w:rPr>
          <w:spacing w:val="-4"/>
          <w:sz w:val="24"/>
        </w:rPr>
        <w:t>ação;</w:t>
      </w:r>
    </w:p>
    <w:p>
      <w:pPr>
        <w:pStyle w:val="BodyText"/>
        <w:spacing w:before="103"/>
      </w:pPr>
    </w:p>
    <w:p>
      <w:pPr>
        <w:pStyle w:val="ListParagraph"/>
        <w:numPr>
          <w:ilvl w:val="0"/>
          <w:numId w:val="10"/>
        </w:numPr>
        <w:tabs>
          <w:tab w:pos="1954" w:val="left" w:leader="none"/>
        </w:tabs>
        <w:spacing w:line="240" w:lineRule="auto" w:before="0" w:after="0"/>
        <w:ind w:left="1954" w:right="0" w:hanging="360"/>
        <w:jc w:val="left"/>
        <w:rPr>
          <w:sz w:val="24"/>
        </w:rPr>
      </w:pPr>
      <w:r>
        <w:rPr>
          <w:sz w:val="24"/>
        </w:rPr>
        <w:t>Atender</w:t>
      </w:r>
      <w:r>
        <w:rPr>
          <w:spacing w:val="-2"/>
          <w:sz w:val="24"/>
        </w:rPr>
        <w:t> </w:t>
      </w:r>
      <w:r>
        <w:rPr>
          <w:sz w:val="24"/>
        </w:rPr>
        <w:t>a</w:t>
      </w:r>
      <w:r>
        <w:rPr>
          <w:spacing w:val="-2"/>
          <w:sz w:val="24"/>
        </w:rPr>
        <w:t> </w:t>
      </w:r>
      <w:r>
        <w:rPr>
          <w:sz w:val="24"/>
        </w:rPr>
        <w:t>legislação</w:t>
      </w:r>
      <w:r>
        <w:rPr>
          <w:spacing w:val="-1"/>
          <w:sz w:val="24"/>
        </w:rPr>
        <w:t> </w:t>
      </w:r>
      <w:r>
        <w:rPr>
          <w:spacing w:val="-2"/>
          <w:sz w:val="24"/>
        </w:rPr>
        <w:t>vigente;</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Elaborar</w:t>
      </w:r>
      <w:r>
        <w:rPr>
          <w:spacing w:val="-1"/>
          <w:sz w:val="24"/>
        </w:rPr>
        <w:t> </w:t>
      </w:r>
      <w:r>
        <w:rPr>
          <w:sz w:val="24"/>
        </w:rPr>
        <w:t>os</w:t>
      </w:r>
      <w:r>
        <w:rPr>
          <w:spacing w:val="-2"/>
          <w:sz w:val="24"/>
        </w:rPr>
        <w:t> </w:t>
      </w:r>
      <w:r>
        <w:rPr>
          <w:sz w:val="24"/>
        </w:rPr>
        <w:t>Programas</w:t>
      </w:r>
      <w:r>
        <w:rPr>
          <w:spacing w:val="-2"/>
          <w:sz w:val="24"/>
        </w:rPr>
        <w:t> </w:t>
      </w:r>
      <w:r>
        <w:rPr>
          <w:sz w:val="24"/>
        </w:rPr>
        <w:t>Legais</w:t>
      </w:r>
      <w:r>
        <w:rPr>
          <w:spacing w:val="-2"/>
          <w:sz w:val="24"/>
        </w:rPr>
        <w:t> </w:t>
      </w:r>
      <w:r>
        <w:rPr>
          <w:sz w:val="24"/>
        </w:rPr>
        <w:t>tanto</w:t>
      </w:r>
      <w:r>
        <w:rPr>
          <w:spacing w:val="-1"/>
          <w:sz w:val="24"/>
        </w:rPr>
        <w:t> </w:t>
      </w:r>
      <w:r>
        <w:rPr>
          <w:sz w:val="24"/>
        </w:rPr>
        <w:t>de</w:t>
      </w:r>
      <w:r>
        <w:rPr>
          <w:spacing w:val="-1"/>
          <w:sz w:val="24"/>
        </w:rPr>
        <w:t> </w:t>
      </w:r>
      <w:r>
        <w:rPr>
          <w:sz w:val="24"/>
        </w:rPr>
        <w:t>medicina como</w:t>
      </w:r>
      <w:r>
        <w:rPr>
          <w:spacing w:val="-1"/>
          <w:sz w:val="24"/>
        </w:rPr>
        <w:t> </w:t>
      </w:r>
      <w:r>
        <w:rPr>
          <w:sz w:val="24"/>
        </w:rPr>
        <w:t>de</w:t>
      </w:r>
      <w:r>
        <w:rPr>
          <w:spacing w:val="-1"/>
          <w:sz w:val="24"/>
        </w:rPr>
        <w:t> </w:t>
      </w:r>
      <w:r>
        <w:rPr>
          <w:sz w:val="24"/>
        </w:rPr>
        <w:t>segurança</w:t>
      </w:r>
      <w:r>
        <w:rPr>
          <w:spacing w:val="-2"/>
          <w:sz w:val="24"/>
        </w:rPr>
        <w:t> </w:t>
      </w:r>
      <w:r>
        <w:rPr>
          <w:sz w:val="24"/>
        </w:rPr>
        <w:t>do</w:t>
      </w:r>
      <w:r>
        <w:rPr>
          <w:spacing w:val="-1"/>
          <w:sz w:val="24"/>
        </w:rPr>
        <w:t> </w:t>
      </w:r>
      <w:r>
        <w:rPr>
          <w:spacing w:val="-2"/>
          <w:sz w:val="24"/>
        </w:rPr>
        <w:t>trabalho;</w:t>
      </w:r>
    </w:p>
    <w:p>
      <w:pPr>
        <w:pStyle w:val="BodyText"/>
        <w:spacing w:before="103"/>
      </w:pPr>
    </w:p>
    <w:p>
      <w:pPr>
        <w:pStyle w:val="ListParagraph"/>
        <w:numPr>
          <w:ilvl w:val="0"/>
          <w:numId w:val="10"/>
        </w:numPr>
        <w:tabs>
          <w:tab w:pos="1954" w:val="left" w:leader="none"/>
        </w:tabs>
        <w:spacing w:line="240" w:lineRule="auto" w:before="1" w:after="0"/>
        <w:ind w:left="1954" w:right="0" w:hanging="360"/>
        <w:jc w:val="left"/>
        <w:rPr>
          <w:sz w:val="24"/>
        </w:rPr>
      </w:pPr>
      <w:r>
        <w:rPr>
          <w:sz w:val="24"/>
        </w:rPr>
        <w:t>Ações</w:t>
      </w:r>
      <w:r>
        <w:rPr>
          <w:spacing w:val="-2"/>
          <w:sz w:val="24"/>
        </w:rPr>
        <w:t> </w:t>
      </w:r>
      <w:r>
        <w:rPr>
          <w:sz w:val="24"/>
        </w:rPr>
        <w:t>de</w:t>
      </w:r>
      <w:r>
        <w:rPr>
          <w:spacing w:val="-1"/>
          <w:sz w:val="24"/>
        </w:rPr>
        <w:t> </w:t>
      </w:r>
      <w:r>
        <w:rPr>
          <w:sz w:val="24"/>
        </w:rPr>
        <w:t>conscientização</w:t>
      </w:r>
      <w:r>
        <w:rPr>
          <w:spacing w:val="-1"/>
          <w:sz w:val="24"/>
        </w:rPr>
        <w:t> </w:t>
      </w:r>
      <w:r>
        <w:rPr>
          <w:sz w:val="24"/>
        </w:rPr>
        <w:t>sobre</w:t>
      </w:r>
      <w:r>
        <w:rPr>
          <w:spacing w:val="-2"/>
          <w:sz w:val="24"/>
        </w:rPr>
        <w:t> </w:t>
      </w:r>
      <w:r>
        <w:rPr>
          <w:sz w:val="24"/>
        </w:rPr>
        <w:t>saúde</w:t>
      </w:r>
      <w:r>
        <w:rPr>
          <w:spacing w:val="-1"/>
          <w:sz w:val="24"/>
        </w:rPr>
        <w:t> </w:t>
      </w:r>
      <w:r>
        <w:rPr>
          <w:sz w:val="24"/>
        </w:rPr>
        <w:t>e</w:t>
      </w:r>
      <w:r>
        <w:rPr>
          <w:spacing w:val="-1"/>
          <w:sz w:val="24"/>
        </w:rPr>
        <w:t> </w:t>
      </w:r>
      <w:r>
        <w:rPr>
          <w:spacing w:val="-2"/>
          <w:sz w:val="24"/>
        </w:rPr>
        <w:t>segurança;</w:t>
      </w:r>
    </w:p>
    <w:p>
      <w:pPr>
        <w:pStyle w:val="BodyText"/>
        <w:spacing w:before="100"/>
      </w:pPr>
    </w:p>
    <w:p>
      <w:pPr>
        <w:pStyle w:val="ListParagraph"/>
        <w:numPr>
          <w:ilvl w:val="0"/>
          <w:numId w:val="10"/>
        </w:numPr>
        <w:tabs>
          <w:tab w:pos="1954" w:val="left" w:leader="none"/>
        </w:tabs>
        <w:spacing w:line="240" w:lineRule="auto" w:before="0" w:after="0"/>
        <w:ind w:left="1954" w:right="0" w:hanging="360"/>
        <w:jc w:val="left"/>
        <w:rPr>
          <w:sz w:val="24"/>
        </w:rPr>
      </w:pPr>
      <w:r>
        <w:rPr>
          <w:sz w:val="24"/>
        </w:rPr>
        <w:t>Controle</w:t>
      </w:r>
      <w:r>
        <w:rPr>
          <w:spacing w:val="-1"/>
          <w:sz w:val="24"/>
        </w:rPr>
        <w:t> </w:t>
      </w:r>
      <w:r>
        <w:rPr>
          <w:sz w:val="24"/>
        </w:rPr>
        <w:t>e</w:t>
      </w:r>
      <w:r>
        <w:rPr>
          <w:spacing w:val="-2"/>
          <w:sz w:val="24"/>
        </w:rPr>
        <w:t> </w:t>
      </w:r>
      <w:r>
        <w:rPr>
          <w:sz w:val="24"/>
        </w:rPr>
        <w:t>inspeção do sistema</w:t>
      </w:r>
      <w:r>
        <w:rPr>
          <w:spacing w:val="-2"/>
          <w:sz w:val="24"/>
        </w:rPr>
        <w:t> </w:t>
      </w:r>
      <w:r>
        <w:rPr>
          <w:sz w:val="24"/>
        </w:rPr>
        <w:t>de</w:t>
      </w:r>
      <w:r>
        <w:rPr>
          <w:spacing w:val="-1"/>
          <w:sz w:val="24"/>
        </w:rPr>
        <w:t> </w:t>
      </w:r>
      <w:r>
        <w:rPr>
          <w:sz w:val="24"/>
        </w:rPr>
        <w:t>combate</w:t>
      </w:r>
      <w:r>
        <w:rPr>
          <w:spacing w:val="1"/>
          <w:sz w:val="24"/>
        </w:rPr>
        <w:t> </w:t>
      </w:r>
      <w:r>
        <w:rPr>
          <w:sz w:val="24"/>
        </w:rPr>
        <w:t>a</w:t>
      </w:r>
      <w:r>
        <w:rPr>
          <w:spacing w:val="-1"/>
          <w:sz w:val="24"/>
        </w:rPr>
        <w:t> </w:t>
      </w:r>
      <w:r>
        <w:rPr>
          <w:spacing w:val="-2"/>
          <w:sz w:val="24"/>
        </w:rPr>
        <w:t>incêndio;</w:t>
      </w:r>
    </w:p>
    <w:p>
      <w:pPr>
        <w:pStyle w:val="BodyText"/>
        <w:spacing w:before="104"/>
      </w:pPr>
    </w:p>
    <w:p>
      <w:pPr>
        <w:pStyle w:val="ListParagraph"/>
        <w:numPr>
          <w:ilvl w:val="0"/>
          <w:numId w:val="10"/>
        </w:numPr>
        <w:tabs>
          <w:tab w:pos="1954" w:val="left" w:leader="none"/>
        </w:tabs>
        <w:spacing w:line="240" w:lineRule="auto" w:before="0" w:after="0"/>
        <w:ind w:left="1954" w:right="0" w:hanging="360"/>
        <w:jc w:val="left"/>
        <w:rPr>
          <w:sz w:val="24"/>
        </w:rPr>
      </w:pPr>
      <w:r>
        <w:rPr>
          <w:sz w:val="24"/>
        </w:rPr>
        <w:t>Recebimento</w:t>
      </w:r>
      <w:r>
        <w:rPr>
          <w:spacing w:val="-2"/>
          <w:sz w:val="24"/>
        </w:rPr>
        <w:t> </w:t>
      </w:r>
      <w:r>
        <w:rPr>
          <w:sz w:val="24"/>
        </w:rPr>
        <w:t>de</w:t>
      </w:r>
      <w:r>
        <w:rPr>
          <w:spacing w:val="-2"/>
          <w:sz w:val="24"/>
        </w:rPr>
        <w:t> atestado;</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Realização</w:t>
      </w:r>
      <w:r>
        <w:rPr>
          <w:spacing w:val="-3"/>
          <w:sz w:val="24"/>
        </w:rPr>
        <w:t> </w:t>
      </w:r>
      <w:r>
        <w:rPr>
          <w:sz w:val="24"/>
        </w:rPr>
        <w:t>de</w:t>
      </w:r>
      <w:r>
        <w:rPr>
          <w:spacing w:val="-3"/>
          <w:sz w:val="24"/>
        </w:rPr>
        <w:t> </w:t>
      </w:r>
      <w:r>
        <w:rPr>
          <w:sz w:val="24"/>
        </w:rPr>
        <w:t>exames</w:t>
      </w:r>
      <w:r>
        <w:rPr>
          <w:spacing w:val="-2"/>
          <w:sz w:val="24"/>
        </w:rPr>
        <w:t> ocupacionais;</w:t>
      </w:r>
    </w:p>
    <w:p>
      <w:pPr>
        <w:pStyle w:val="BodyText"/>
        <w:spacing w:before="103"/>
      </w:pPr>
    </w:p>
    <w:p>
      <w:pPr>
        <w:pStyle w:val="ListParagraph"/>
        <w:numPr>
          <w:ilvl w:val="0"/>
          <w:numId w:val="10"/>
        </w:numPr>
        <w:tabs>
          <w:tab w:pos="1954" w:val="left" w:leader="none"/>
        </w:tabs>
        <w:spacing w:line="240" w:lineRule="auto" w:before="0" w:after="0"/>
        <w:ind w:left="1954" w:right="0" w:hanging="360"/>
        <w:jc w:val="left"/>
        <w:rPr>
          <w:sz w:val="24"/>
        </w:rPr>
      </w:pPr>
      <w:r>
        <w:rPr>
          <w:sz w:val="24"/>
        </w:rPr>
        <w:t>Atendimento</w:t>
      </w:r>
      <w:r>
        <w:rPr>
          <w:spacing w:val="-2"/>
          <w:sz w:val="24"/>
        </w:rPr>
        <w:t> </w:t>
      </w:r>
      <w:r>
        <w:rPr>
          <w:sz w:val="24"/>
        </w:rPr>
        <w:t>médico</w:t>
      </w:r>
      <w:r>
        <w:rPr>
          <w:spacing w:val="-1"/>
          <w:sz w:val="24"/>
        </w:rPr>
        <w:t> </w:t>
      </w:r>
      <w:r>
        <w:rPr>
          <w:spacing w:val="-2"/>
          <w:sz w:val="24"/>
        </w:rPr>
        <w:t>ocupacional;</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Indicadores</w:t>
      </w:r>
      <w:r>
        <w:rPr>
          <w:spacing w:val="-2"/>
          <w:sz w:val="24"/>
        </w:rPr>
        <w:t> </w:t>
      </w:r>
      <w:r>
        <w:rPr>
          <w:sz w:val="24"/>
        </w:rPr>
        <w:t>de</w:t>
      </w:r>
      <w:r>
        <w:rPr>
          <w:spacing w:val="-1"/>
          <w:sz w:val="24"/>
        </w:rPr>
        <w:t> </w:t>
      </w:r>
      <w:r>
        <w:rPr>
          <w:sz w:val="24"/>
        </w:rPr>
        <w:t>saúde</w:t>
      </w:r>
      <w:r>
        <w:rPr>
          <w:spacing w:val="-2"/>
          <w:sz w:val="24"/>
        </w:rPr>
        <w:t> </w:t>
      </w:r>
      <w:r>
        <w:rPr>
          <w:sz w:val="24"/>
        </w:rPr>
        <w:t>e</w:t>
      </w:r>
      <w:r>
        <w:rPr>
          <w:spacing w:val="-1"/>
          <w:sz w:val="24"/>
        </w:rPr>
        <w:t> </w:t>
      </w:r>
      <w:r>
        <w:rPr>
          <w:spacing w:val="-2"/>
          <w:sz w:val="24"/>
        </w:rPr>
        <w:t>segurança;</w:t>
      </w:r>
    </w:p>
    <w:p>
      <w:pPr>
        <w:pStyle w:val="BodyText"/>
        <w:spacing w:before="103"/>
      </w:pPr>
    </w:p>
    <w:p>
      <w:pPr>
        <w:pStyle w:val="ListParagraph"/>
        <w:numPr>
          <w:ilvl w:val="0"/>
          <w:numId w:val="10"/>
        </w:numPr>
        <w:tabs>
          <w:tab w:pos="1954" w:val="left" w:leader="none"/>
        </w:tabs>
        <w:spacing w:line="240" w:lineRule="auto" w:before="0" w:after="0"/>
        <w:ind w:left="1954" w:right="0" w:hanging="360"/>
        <w:jc w:val="left"/>
        <w:rPr>
          <w:sz w:val="24"/>
        </w:rPr>
      </w:pPr>
      <w:r>
        <w:rPr>
          <w:sz w:val="24"/>
        </w:rPr>
        <w:t>Campanha</w:t>
      </w:r>
      <w:r>
        <w:rPr>
          <w:spacing w:val="-3"/>
          <w:sz w:val="24"/>
        </w:rPr>
        <w:t> </w:t>
      </w:r>
      <w:r>
        <w:rPr>
          <w:sz w:val="24"/>
        </w:rPr>
        <w:t>de</w:t>
      </w:r>
      <w:r>
        <w:rPr>
          <w:spacing w:val="-1"/>
          <w:sz w:val="24"/>
        </w:rPr>
        <w:t> </w:t>
      </w:r>
      <w:r>
        <w:rPr>
          <w:spacing w:val="-2"/>
          <w:sz w:val="24"/>
        </w:rPr>
        <w:t>vacina</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Controle</w:t>
      </w:r>
      <w:r>
        <w:rPr>
          <w:spacing w:val="-4"/>
          <w:sz w:val="24"/>
        </w:rPr>
        <w:t> </w:t>
      </w:r>
      <w:r>
        <w:rPr>
          <w:sz w:val="24"/>
        </w:rPr>
        <w:t>de</w:t>
      </w:r>
      <w:r>
        <w:rPr>
          <w:spacing w:val="-4"/>
          <w:sz w:val="24"/>
        </w:rPr>
        <w:t> </w:t>
      </w:r>
      <w:r>
        <w:rPr>
          <w:sz w:val="24"/>
        </w:rPr>
        <w:t>armazenamento</w:t>
      </w:r>
      <w:r>
        <w:rPr>
          <w:spacing w:val="-2"/>
          <w:sz w:val="24"/>
        </w:rPr>
        <w:t> </w:t>
      </w:r>
      <w:r>
        <w:rPr>
          <w:sz w:val="24"/>
        </w:rPr>
        <w:t>de</w:t>
      </w:r>
      <w:r>
        <w:rPr>
          <w:spacing w:val="-2"/>
          <w:sz w:val="24"/>
        </w:rPr>
        <w:t> </w:t>
      </w:r>
      <w:r>
        <w:rPr>
          <w:sz w:val="24"/>
        </w:rPr>
        <w:t>materiais</w:t>
      </w:r>
      <w:r>
        <w:rPr>
          <w:spacing w:val="-3"/>
          <w:sz w:val="24"/>
        </w:rPr>
        <w:t> </w:t>
      </w:r>
      <w:r>
        <w:rPr>
          <w:sz w:val="24"/>
        </w:rPr>
        <w:t>perfuro-cortantes</w:t>
      </w:r>
      <w:r>
        <w:rPr>
          <w:spacing w:val="-3"/>
          <w:sz w:val="24"/>
        </w:rPr>
        <w:t> </w:t>
      </w:r>
      <w:r>
        <w:rPr>
          <w:sz w:val="24"/>
        </w:rPr>
        <w:t>nos</w:t>
      </w:r>
      <w:r>
        <w:rPr>
          <w:spacing w:val="-2"/>
          <w:sz w:val="24"/>
        </w:rPr>
        <w:t> setores;</w:t>
      </w:r>
    </w:p>
    <w:p>
      <w:pPr>
        <w:pStyle w:val="BodyText"/>
        <w:spacing w:before="101"/>
      </w:pPr>
    </w:p>
    <w:p>
      <w:pPr>
        <w:pStyle w:val="ListParagraph"/>
        <w:numPr>
          <w:ilvl w:val="0"/>
          <w:numId w:val="10"/>
        </w:numPr>
        <w:tabs>
          <w:tab w:pos="1954" w:val="left" w:leader="none"/>
        </w:tabs>
        <w:spacing w:line="240" w:lineRule="auto" w:before="0" w:after="0"/>
        <w:ind w:left="1954" w:right="0" w:hanging="360"/>
        <w:jc w:val="left"/>
        <w:rPr>
          <w:sz w:val="24"/>
        </w:rPr>
      </w:pPr>
      <w:r>
        <w:rPr>
          <w:sz w:val="24"/>
        </w:rPr>
        <w:t>Saúde</w:t>
      </w:r>
      <w:r>
        <w:rPr>
          <w:spacing w:val="-2"/>
          <w:sz w:val="24"/>
        </w:rPr>
        <w:t> </w:t>
      </w:r>
      <w:r>
        <w:rPr>
          <w:sz w:val="24"/>
        </w:rPr>
        <w:t>e</w:t>
      </w:r>
      <w:r>
        <w:rPr>
          <w:spacing w:val="-2"/>
          <w:sz w:val="24"/>
        </w:rPr>
        <w:t> </w:t>
      </w:r>
      <w:r>
        <w:rPr>
          <w:sz w:val="24"/>
        </w:rPr>
        <w:t>segurança</w:t>
      </w:r>
      <w:r>
        <w:rPr>
          <w:spacing w:val="-2"/>
          <w:sz w:val="24"/>
        </w:rPr>
        <w:t> </w:t>
      </w:r>
      <w:r>
        <w:rPr>
          <w:sz w:val="24"/>
        </w:rPr>
        <w:t>com</w:t>
      </w:r>
      <w:r>
        <w:rPr>
          <w:spacing w:val="-1"/>
          <w:sz w:val="24"/>
        </w:rPr>
        <w:t> </w:t>
      </w:r>
      <w:r>
        <w:rPr>
          <w:sz w:val="24"/>
        </w:rPr>
        <w:t>empresas</w:t>
      </w:r>
      <w:r>
        <w:rPr>
          <w:spacing w:val="-1"/>
          <w:sz w:val="24"/>
        </w:rPr>
        <w:t> </w:t>
      </w:r>
      <w:r>
        <w:rPr>
          <w:spacing w:val="-2"/>
          <w:sz w:val="24"/>
        </w:rPr>
        <w:t>terceirizadas;</w:t>
      </w:r>
    </w:p>
    <w:p>
      <w:pPr>
        <w:pStyle w:val="BodyText"/>
        <w:spacing w:before="104"/>
      </w:pPr>
    </w:p>
    <w:p>
      <w:pPr>
        <w:pStyle w:val="ListParagraph"/>
        <w:numPr>
          <w:ilvl w:val="0"/>
          <w:numId w:val="10"/>
        </w:numPr>
        <w:tabs>
          <w:tab w:pos="1954" w:val="left" w:leader="none"/>
        </w:tabs>
        <w:spacing w:line="240" w:lineRule="auto" w:before="0" w:after="0"/>
        <w:ind w:left="1954" w:right="0" w:hanging="360"/>
        <w:jc w:val="left"/>
        <w:rPr>
          <w:sz w:val="24"/>
        </w:rPr>
      </w:pPr>
      <w:r>
        <w:rPr>
          <w:sz w:val="24"/>
        </w:rPr>
        <w:t>Auxilio</w:t>
      </w:r>
      <w:r>
        <w:rPr>
          <w:spacing w:val="-3"/>
          <w:sz w:val="24"/>
        </w:rPr>
        <w:t> </w:t>
      </w:r>
      <w:r>
        <w:rPr>
          <w:sz w:val="24"/>
        </w:rPr>
        <w:t>em</w:t>
      </w:r>
      <w:r>
        <w:rPr>
          <w:spacing w:val="-1"/>
          <w:sz w:val="24"/>
        </w:rPr>
        <w:t> </w:t>
      </w:r>
      <w:r>
        <w:rPr>
          <w:sz w:val="24"/>
        </w:rPr>
        <w:t>ações</w:t>
      </w:r>
      <w:r>
        <w:rPr>
          <w:spacing w:val="-2"/>
          <w:sz w:val="24"/>
        </w:rPr>
        <w:t> </w:t>
      </w:r>
      <w:r>
        <w:rPr>
          <w:sz w:val="24"/>
        </w:rPr>
        <w:t>da</w:t>
      </w:r>
      <w:r>
        <w:rPr>
          <w:spacing w:val="-2"/>
          <w:sz w:val="24"/>
        </w:rPr>
        <w:t> </w:t>
      </w:r>
      <w:r>
        <w:rPr>
          <w:sz w:val="24"/>
        </w:rPr>
        <w:t>Comissão</w:t>
      </w:r>
      <w:r>
        <w:rPr>
          <w:spacing w:val="-1"/>
          <w:sz w:val="24"/>
        </w:rPr>
        <w:t> </w:t>
      </w:r>
      <w:r>
        <w:rPr>
          <w:sz w:val="24"/>
        </w:rPr>
        <w:t>Interna</w:t>
      </w:r>
      <w:r>
        <w:rPr>
          <w:spacing w:val="-1"/>
          <w:sz w:val="24"/>
        </w:rPr>
        <w:t> </w:t>
      </w:r>
      <w:r>
        <w:rPr>
          <w:sz w:val="24"/>
        </w:rPr>
        <w:t>de</w:t>
      </w:r>
      <w:r>
        <w:rPr>
          <w:spacing w:val="-2"/>
          <w:sz w:val="24"/>
        </w:rPr>
        <w:t> </w:t>
      </w:r>
      <w:r>
        <w:rPr>
          <w:sz w:val="24"/>
        </w:rPr>
        <w:t>Prevenção</w:t>
      </w:r>
      <w:r>
        <w:rPr>
          <w:spacing w:val="-1"/>
          <w:sz w:val="24"/>
        </w:rPr>
        <w:t> </w:t>
      </w:r>
      <w:r>
        <w:rPr>
          <w:sz w:val="24"/>
        </w:rPr>
        <w:t>de</w:t>
      </w:r>
      <w:r>
        <w:rPr>
          <w:spacing w:val="-15"/>
          <w:sz w:val="24"/>
        </w:rPr>
        <w:t> </w:t>
      </w:r>
      <w:r>
        <w:rPr>
          <w:sz w:val="24"/>
        </w:rPr>
        <w:t>Acidentes</w:t>
      </w:r>
      <w:r>
        <w:rPr>
          <w:spacing w:val="-1"/>
          <w:sz w:val="24"/>
        </w:rPr>
        <w:t> </w:t>
      </w:r>
      <w:r>
        <w:rPr>
          <w:spacing w:val="-2"/>
          <w:sz w:val="24"/>
        </w:rPr>
        <w:t>(CIPA);</w:t>
      </w:r>
    </w:p>
    <w:p>
      <w:pPr>
        <w:pStyle w:val="BodyText"/>
        <w:rPr>
          <w:sz w:val="22"/>
        </w:rPr>
      </w:pPr>
    </w:p>
    <w:p>
      <w:pPr>
        <w:pStyle w:val="BodyText"/>
        <w:rPr>
          <w:sz w:val="22"/>
        </w:rPr>
      </w:pPr>
    </w:p>
    <w:p>
      <w:pPr>
        <w:pStyle w:val="BodyText"/>
        <w:rPr>
          <w:sz w:val="22"/>
        </w:rPr>
      </w:pPr>
    </w:p>
    <w:p>
      <w:pPr>
        <w:pStyle w:val="BodyText"/>
        <w:spacing w:before="209"/>
        <w:rPr>
          <w:sz w:val="22"/>
        </w:rPr>
      </w:pPr>
    </w:p>
    <w:p>
      <w:pPr>
        <w:spacing w:before="0"/>
        <w:ind w:left="0" w:right="532" w:firstLine="0"/>
        <w:jc w:val="right"/>
        <w:rPr>
          <w:b/>
          <w:sz w:val="22"/>
        </w:rPr>
      </w:pPr>
      <w:r>
        <w:rPr>
          <w:b/>
          <w:spacing w:val="-5"/>
          <w:sz w:val="22"/>
        </w:rPr>
        <w:t>24</w:t>
      </w:r>
    </w:p>
    <w:p>
      <w:pPr>
        <w:spacing w:after="0"/>
        <w:jc w:val="right"/>
        <w:rPr>
          <w:sz w:val="22"/>
        </w:rPr>
        <w:sectPr>
          <w:pgSz w:w="11910" w:h="16840"/>
          <w:pgMar w:top="1620" w:bottom="280" w:left="880" w:right="880"/>
        </w:sectPr>
      </w:pPr>
    </w:p>
    <w:p>
      <w:pPr>
        <w:pStyle w:val="BodyText"/>
        <w:ind w:left="1566"/>
        <w:rPr>
          <w:sz w:val="20"/>
        </w:rPr>
      </w:pPr>
      <w:r>
        <w:rPr/>
        <w:drawing>
          <wp:anchor distT="0" distB="0" distL="0" distR="0" allowOverlap="1" layoutInCell="1" locked="0" behindDoc="1" simplePos="0" relativeHeight="485730816">
            <wp:simplePos x="0" y="0"/>
            <wp:positionH relativeFrom="page">
              <wp:posOffset>0</wp:posOffset>
            </wp:positionH>
            <wp:positionV relativeFrom="page">
              <wp:posOffset>164568</wp:posOffset>
            </wp:positionV>
            <wp:extent cx="7560563" cy="1036781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mc:AlternateContent>
          <mc:Choice Requires="wps">
            <w:drawing>
              <wp:inline distT="0" distB="0" distL="0" distR="0">
                <wp:extent cx="5307965" cy="1314450"/>
                <wp:effectExtent l="0" t="0" r="0" b="0"/>
                <wp:docPr id="38" name="Textbox 38"/>
                <wp:cNvGraphicFramePr>
                  <a:graphicFrameLocks/>
                </wp:cNvGraphicFramePr>
                <a:graphic>
                  <a:graphicData uri="http://schemas.microsoft.com/office/word/2010/wordprocessingShape">
                    <wps:wsp>
                      <wps:cNvPr id="38" name="Textbox 38"/>
                      <wps:cNvSpPr txBox="1"/>
                      <wps:spPr>
                        <a:xfrm>
                          <a:off x="0" y="0"/>
                          <a:ext cx="5307965" cy="1314450"/>
                        </a:xfrm>
                        <a:prstGeom prst="rect">
                          <a:avLst/>
                        </a:prstGeom>
                        <a:solidFill>
                          <a:srgbClr val="FFFFFF"/>
                        </a:solidFill>
                      </wps:spPr>
                      <wps:txbx>
                        <w:txbxContent>
                          <w:p>
                            <w:pPr>
                              <w:pStyle w:val="BodyText"/>
                              <w:numPr>
                                <w:ilvl w:val="0"/>
                                <w:numId w:val="11"/>
                              </w:numPr>
                              <w:tabs>
                                <w:tab w:pos="388" w:val="left" w:leader="none"/>
                              </w:tabs>
                              <w:spacing w:line="360" w:lineRule="auto" w:before="0" w:after="0"/>
                              <w:ind w:left="388" w:right="28" w:hanging="360"/>
                              <w:jc w:val="both"/>
                              <w:rPr>
                                <w:color w:val="000000"/>
                              </w:rPr>
                            </w:pPr>
                            <w:r>
                              <w:rPr>
                                <w:color w:val="000000"/>
                              </w:rPr>
                              <w:t>Elaborar, preencher e assinar documentos de saúde ocupacional como o </w:t>
                            </w:r>
                            <w:hyperlink r:id="rId18">
                              <w:r>
                                <w:rPr>
                                  <w:color w:val="000000"/>
                                </w:rPr>
                                <w:t>Programa</w:t>
                              </w:r>
                            </w:hyperlink>
                            <w:r>
                              <w:rPr>
                                <w:color w:val="000000"/>
                              </w:rPr>
                              <w:t> </w:t>
                            </w:r>
                            <w:hyperlink r:id="rId18">
                              <w:r>
                                <w:rPr>
                                  <w:color w:val="000000"/>
                                </w:rPr>
                                <w:t>de Controle Médico de Saúde Ocupacional (PCMSO)</w:t>
                              </w:r>
                            </w:hyperlink>
                            <w:r>
                              <w:rPr>
                                <w:color w:val="000000"/>
                              </w:rPr>
                              <w:t> e o Laudo Té</w:t>
                            </w:r>
                            <w:hyperlink r:id="rId18">
                              <w:r>
                                <w:rPr>
                                  <w:color w:val="000000"/>
                                </w:rPr>
                                <w:t>cnico das</w:t>
                              </w:r>
                            </w:hyperlink>
                            <w:r>
                              <w:rPr>
                                <w:color w:val="000000"/>
                              </w:rPr>
                              <w:t> Condições Ambientais de Trabalho (LTCAT);</w:t>
                            </w:r>
                          </w:p>
                          <w:p>
                            <w:pPr>
                              <w:pStyle w:val="BodyText"/>
                              <w:numPr>
                                <w:ilvl w:val="0"/>
                                <w:numId w:val="11"/>
                              </w:numPr>
                              <w:tabs>
                                <w:tab w:pos="387" w:val="left" w:leader="none"/>
                              </w:tabs>
                              <w:spacing w:line="275" w:lineRule="exact" w:before="0" w:after="0"/>
                              <w:ind w:left="387" w:right="0" w:hanging="359"/>
                              <w:jc w:val="both"/>
                              <w:rPr>
                                <w:color w:val="000000"/>
                              </w:rPr>
                            </w:pPr>
                            <w:r>
                              <w:rPr>
                                <w:color w:val="000000"/>
                              </w:rPr>
                              <w:t>Controle</w:t>
                            </w:r>
                            <w:r>
                              <w:rPr>
                                <w:color w:val="000000"/>
                                <w:spacing w:val="-3"/>
                              </w:rPr>
                              <w:t> </w:t>
                            </w:r>
                            <w:r>
                              <w:rPr>
                                <w:color w:val="000000"/>
                              </w:rPr>
                              <w:t>dos laudos</w:t>
                            </w:r>
                            <w:r>
                              <w:rPr>
                                <w:color w:val="000000"/>
                                <w:spacing w:val="-1"/>
                              </w:rPr>
                              <w:t> </w:t>
                            </w:r>
                            <w:r>
                              <w:rPr>
                                <w:color w:val="000000"/>
                              </w:rPr>
                              <w:t>radiométricos</w:t>
                            </w:r>
                            <w:r>
                              <w:rPr>
                                <w:color w:val="000000"/>
                                <w:spacing w:val="-1"/>
                              </w:rPr>
                              <w:t> </w:t>
                            </w:r>
                            <w:r>
                              <w:rPr>
                                <w:color w:val="000000"/>
                              </w:rPr>
                              <w:t>e</w:t>
                            </w:r>
                            <w:r>
                              <w:rPr>
                                <w:color w:val="000000"/>
                                <w:spacing w:val="-2"/>
                              </w:rPr>
                              <w:t> </w:t>
                            </w:r>
                            <w:r>
                              <w:rPr>
                                <w:color w:val="000000"/>
                              </w:rPr>
                              <w:t>distribuição</w:t>
                            </w:r>
                            <w:r>
                              <w:rPr>
                                <w:color w:val="000000"/>
                                <w:spacing w:val="1"/>
                              </w:rPr>
                              <w:t> </w:t>
                            </w:r>
                            <w:r>
                              <w:rPr>
                                <w:color w:val="000000"/>
                              </w:rPr>
                              <w:t>dos </w:t>
                            </w:r>
                            <w:r>
                              <w:rPr>
                                <w:color w:val="000000"/>
                                <w:spacing w:val="-2"/>
                              </w:rPr>
                              <w:t>dosímetros.</w:t>
                            </w:r>
                          </w:p>
                        </w:txbxContent>
                      </wps:txbx>
                      <wps:bodyPr wrap="square" lIns="0" tIns="0" rIns="0" bIns="0" rtlCol="0">
                        <a:noAutofit/>
                      </wps:bodyPr>
                    </wps:wsp>
                  </a:graphicData>
                </a:graphic>
              </wp:inline>
            </w:drawing>
          </mc:Choice>
          <mc:Fallback>
            <w:pict>
              <v:shape style="width:417.95pt;height:103.5pt;mso-position-horizontal-relative:char;mso-position-vertical-relative:line" type="#_x0000_t202" id="docshape2" filled="true" fillcolor="#ffffff" stroked="false">
                <w10:anchorlock/>
                <v:textbox inset="0,0,0,0">
                  <w:txbxContent>
                    <w:p>
                      <w:pPr>
                        <w:pStyle w:val="BodyText"/>
                        <w:numPr>
                          <w:ilvl w:val="0"/>
                          <w:numId w:val="11"/>
                        </w:numPr>
                        <w:tabs>
                          <w:tab w:pos="388" w:val="left" w:leader="none"/>
                        </w:tabs>
                        <w:spacing w:line="360" w:lineRule="auto" w:before="0" w:after="0"/>
                        <w:ind w:left="388" w:right="28" w:hanging="360"/>
                        <w:jc w:val="both"/>
                        <w:rPr>
                          <w:color w:val="000000"/>
                        </w:rPr>
                      </w:pPr>
                      <w:r>
                        <w:rPr>
                          <w:color w:val="000000"/>
                        </w:rPr>
                        <w:t>Elaborar, preencher e assinar documentos de saúde ocupacional como o </w:t>
                      </w:r>
                      <w:hyperlink r:id="rId18">
                        <w:r>
                          <w:rPr>
                            <w:color w:val="000000"/>
                          </w:rPr>
                          <w:t>Programa</w:t>
                        </w:r>
                      </w:hyperlink>
                      <w:r>
                        <w:rPr>
                          <w:color w:val="000000"/>
                        </w:rPr>
                        <w:t> </w:t>
                      </w:r>
                      <w:hyperlink r:id="rId18">
                        <w:r>
                          <w:rPr>
                            <w:color w:val="000000"/>
                          </w:rPr>
                          <w:t>de Controle Médico de Saúde Ocupacional (PCMSO)</w:t>
                        </w:r>
                      </w:hyperlink>
                      <w:r>
                        <w:rPr>
                          <w:color w:val="000000"/>
                        </w:rPr>
                        <w:t> e o Laudo Té</w:t>
                      </w:r>
                      <w:hyperlink r:id="rId18">
                        <w:r>
                          <w:rPr>
                            <w:color w:val="000000"/>
                          </w:rPr>
                          <w:t>cnico das</w:t>
                        </w:r>
                      </w:hyperlink>
                      <w:r>
                        <w:rPr>
                          <w:color w:val="000000"/>
                        </w:rPr>
                        <w:t> Condições Ambientais de Trabalho (LTCAT);</w:t>
                      </w:r>
                    </w:p>
                    <w:p>
                      <w:pPr>
                        <w:pStyle w:val="BodyText"/>
                        <w:numPr>
                          <w:ilvl w:val="0"/>
                          <w:numId w:val="11"/>
                        </w:numPr>
                        <w:tabs>
                          <w:tab w:pos="387" w:val="left" w:leader="none"/>
                        </w:tabs>
                        <w:spacing w:line="275" w:lineRule="exact" w:before="0" w:after="0"/>
                        <w:ind w:left="387" w:right="0" w:hanging="359"/>
                        <w:jc w:val="both"/>
                        <w:rPr>
                          <w:color w:val="000000"/>
                        </w:rPr>
                      </w:pPr>
                      <w:r>
                        <w:rPr>
                          <w:color w:val="000000"/>
                        </w:rPr>
                        <w:t>Controle</w:t>
                      </w:r>
                      <w:r>
                        <w:rPr>
                          <w:color w:val="000000"/>
                          <w:spacing w:val="-3"/>
                        </w:rPr>
                        <w:t> </w:t>
                      </w:r>
                      <w:r>
                        <w:rPr>
                          <w:color w:val="000000"/>
                        </w:rPr>
                        <w:t>dos laudos</w:t>
                      </w:r>
                      <w:r>
                        <w:rPr>
                          <w:color w:val="000000"/>
                          <w:spacing w:val="-1"/>
                        </w:rPr>
                        <w:t> </w:t>
                      </w:r>
                      <w:r>
                        <w:rPr>
                          <w:color w:val="000000"/>
                        </w:rPr>
                        <w:t>radiométricos</w:t>
                      </w:r>
                      <w:r>
                        <w:rPr>
                          <w:color w:val="000000"/>
                          <w:spacing w:val="-1"/>
                        </w:rPr>
                        <w:t> </w:t>
                      </w:r>
                      <w:r>
                        <w:rPr>
                          <w:color w:val="000000"/>
                        </w:rPr>
                        <w:t>e</w:t>
                      </w:r>
                      <w:r>
                        <w:rPr>
                          <w:color w:val="000000"/>
                          <w:spacing w:val="-2"/>
                        </w:rPr>
                        <w:t> </w:t>
                      </w:r>
                      <w:r>
                        <w:rPr>
                          <w:color w:val="000000"/>
                        </w:rPr>
                        <w:t>distribuição</w:t>
                      </w:r>
                      <w:r>
                        <w:rPr>
                          <w:color w:val="000000"/>
                          <w:spacing w:val="1"/>
                        </w:rPr>
                        <w:t> </w:t>
                      </w:r>
                      <w:r>
                        <w:rPr>
                          <w:color w:val="000000"/>
                        </w:rPr>
                        <w:t>dos </w:t>
                      </w:r>
                      <w:r>
                        <w:rPr>
                          <w:color w:val="000000"/>
                          <w:spacing w:val="-2"/>
                        </w:rPr>
                        <w:t>dosímetros.</w:t>
                      </w:r>
                    </w:p>
                  </w:txbxContent>
                </v:textbox>
                <v:fill type="solid"/>
              </v:shape>
            </w:pict>
          </mc:Fallback>
        </mc:AlternateContent>
      </w:r>
      <w:r>
        <w:rPr>
          <w:sz w:val="20"/>
        </w:rPr>
      </w:r>
    </w:p>
    <w:p>
      <w:pPr>
        <w:pStyle w:val="BodyText"/>
        <w:spacing w:before="226"/>
        <w:ind w:left="822"/>
      </w:pPr>
      <w:r>
        <w:rPr/>
        <w:t>Ações</w:t>
      </w:r>
      <w:r>
        <w:rPr>
          <w:spacing w:val="-4"/>
        </w:rPr>
        <w:t> </w:t>
      </w:r>
      <w:r>
        <w:rPr/>
        <w:t>realizados</w:t>
      </w:r>
      <w:r>
        <w:rPr>
          <w:spacing w:val="-2"/>
        </w:rPr>
        <w:t> </w:t>
      </w:r>
      <w:r>
        <w:rPr/>
        <w:t>pela</w:t>
      </w:r>
      <w:r>
        <w:rPr>
          <w:spacing w:val="-1"/>
        </w:rPr>
        <w:t> </w:t>
      </w:r>
      <w:r>
        <w:rPr/>
        <w:t>equipe</w:t>
      </w:r>
      <w:r>
        <w:rPr>
          <w:spacing w:val="-1"/>
        </w:rPr>
        <w:t> </w:t>
      </w:r>
      <w:r>
        <w:rPr/>
        <w:t>do</w:t>
      </w:r>
      <w:r>
        <w:rPr>
          <w:spacing w:val="-2"/>
        </w:rPr>
        <w:t> </w:t>
      </w:r>
      <w:r>
        <w:rPr/>
        <w:t>SESMT</w:t>
      </w:r>
      <w:r>
        <w:rPr>
          <w:spacing w:val="-4"/>
        </w:rPr>
        <w:t> </w:t>
      </w:r>
      <w:r>
        <w:rPr/>
        <w:t>no</w:t>
      </w:r>
      <w:r>
        <w:rPr>
          <w:spacing w:val="-1"/>
        </w:rPr>
        <w:t> </w:t>
      </w:r>
      <w:r>
        <w:rPr/>
        <w:t>mês</w:t>
      </w:r>
      <w:r>
        <w:rPr>
          <w:spacing w:val="-2"/>
        </w:rPr>
        <w:t> </w:t>
      </w:r>
      <w:r>
        <w:rPr/>
        <w:t>de</w:t>
      </w:r>
      <w:r>
        <w:rPr>
          <w:spacing w:val="-2"/>
        </w:rPr>
        <w:t> março/2023:</w:t>
      </w:r>
    </w:p>
    <w:p>
      <w:pPr>
        <w:pStyle w:val="BodyText"/>
        <w:spacing w:before="103"/>
      </w:pPr>
    </w:p>
    <w:p>
      <w:pPr>
        <w:pStyle w:val="ListParagraph"/>
        <w:numPr>
          <w:ilvl w:val="0"/>
          <w:numId w:val="10"/>
        </w:numPr>
        <w:tabs>
          <w:tab w:pos="1954" w:val="left" w:leader="none"/>
        </w:tabs>
        <w:spacing w:line="360" w:lineRule="auto" w:before="0" w:after="0"/>
        <w:ind w:left="1954" w:right="252" w:hanging="360"/>
        <w:jc w:val="both"/>
        <w:rPr>
          <w:sz w:val="24"/>
        </w:rPr>
      </w:pPr>
      <w:r>
        <w:rPr>
          <w:sz w:val="24"/>
        </w:rPr>
        <w:t>TREINAMENTO</w:t>
      </w:r>
      <w:r>
        <w:rPr>
          <w:spacing w:val="-10"/>
          <w:sz w:val="24"/>
        </w:rPr>
        <w:t> </w:t>
      </w:r>
      <w:r>
        <w:rPr>
          <w:sz w:val="24"/>
        </w:rPr>
        <w:t>DE</w:t>
      </w:r>
      <w:r>
        <w:rPr>
          <w:spacing w:val="-12"/>
          <w:sz w:val="24"/>
        </w:rPr>
        <w:t> </w:t>
      </w:r>
      <w:r>
        <w:rPr>
          <w:sz w:val="24"/>
        </w:rPr>
        <w:t>EPI’s</w:t>
      </w:r>
      <w:r>
        <w:rPr>
          <w:spacing w:val="-11"/>
          <w:sz w:val="24"/>
        </w:rPr>
        <w:t> </w:t>
      </w:r>
      <w:r>
        <w:rPr>
          <w:sz w:val="24"/>
        </w:rPr>
        <w:t>(21</w:t>
      </w:r>
      <w:r>
        <w:rPr>
          <w:spacing w:val="-12"/>
          <w:sz w:val="24"/>
        </w:rPr>
        <w:t> </w:t>
      </w:r>
      <w:r>
        <w:rPr>
          <w:sz w:val="24"/>
        </w:rPr>
        <w:t>a</w:t>
      </w:r>
      <w:r>
        <w:rPr>
          <w:spacing w:val="-13"/>
          <w:sz w:val="24"/>
        </w:rPr>
        <w:t> </w:t>
      </w:r>
      <w:r>
        <w:rPr>
          <w:sz w:val="24"/>
        </w:rPr>
        <w:t>23):</w:t>
      </w:r>
      <w:r>
        <w:rPr>
          <w:spacing w:val="-11"/>
          <w:sz w:val="24"/>
        </w:rPr>
        <w:t> </w:t>
      </w:r>
      <w:r>
        <w:rPr>
          <w:sz w:val="24"/>
        </w:rPr>
        <w:t>O</w:t>
      </w:r>
      <w:r>
        <w:rPr>
          <w:spacing w:val="-10"/>
          <w:sz w:val="24"/>
        </w:rPr>
        <w:t> </w:t>
      </w:r>
      <w:r>
        <w:rPr>
          <w:sz w:val="24"/>
        </w:rPr>
        <w:t>treinamento</w:t>
      </w:r>
      <w:r>
        <w:rPr>
          <w:spacing w:val="-11"/>
          <w:sz w:val="24"/>
        </w:rPr>
        <w:t> </w:t>
      </w:r>
      <w:r>
        <w:rPr>
          <w:sz w:val="24"/>
        </w:rPr>
        <w:t>e</w:t>
      </w:r>
      <w:r>
        <w:rPr>
          <w:spacing w:val="-13"/>
          <w:sz w:val="24"/>
        </w:rPr>
        <w:t> </w:t>
      </w:r>
      <w:r>
        <w:rPr>
          <w:sz w:val="24"/>
        </w:rPr>
        <w:t>conscientização</w:t>
      </w:r>
      <w:r>
        <w:rPr>
          <w:spacing w:val="-10"/>
          <w:sz w:val="24"/>
        </w:rPr>
        <w:t> </w:t>
      </w:r>
      <w:r>
        <w:rPr>
          <w:sz w:val="24"/>
        </w:rPr>
        <w:t>sobre</w:t>
      </w:r>
      <w:r>
        <w:rPr>
          <w:spacing w:val="-13"/>
          <w:sz w:val="24"/>
        </w:rPr>
        <w:t> </w:t>
      </w:r>
      <w:r>
        <w:rPr>
          <w:sz w:val="24"/>
        </w:rPr>
        <w:t>o</w:t>
      </w:r>
      <w:r>
        <w:rPr>
          <w:spacing w:val="-12"/>
          <w:sz w:val="24"/>
        </w:rPr>
        <w:t> </w:t>
      </w:r>
      <w:r>
        <w:rPr>
          <w:sz w:val="24"/>
        </w:rPr>
        <w:t>uso de</w:t>
      </w:r>
      <w:r>
        <w:rPr>
          <w:spacing w:val="-12"/>
          <w:sz w:val="24"/>
        </w:rPr>
        <w:t> </w:t>
      </w:r>
      <w:r>
        <w:rPr>
          <w:sz w:val="24"/>
        </w:rPr>
        <w:t>EPIs</w:t>
      </w:r>
      <w:r>
        <w:rPr>
          <w:spacing w:val="-11"/>
          <w:sz w:val="24"/>
        </w:rPr>
        <w:t> </w:t>
      </w:r>
      <w:r>
        <w:rPr>
          <w:sz w:val="24"/>
        </w:rPr>
        <w:t>tem</w:t>
      </w:r>
      <w:r>
        <w:rPr>
          <w:spacing w:val="-11"/>
          <w:sz w:val="24"/>
        </w:rPr>
        <w:t> </w:t>
      </w:r>
      <w:r>
        <w:rPr>
          <w:sz w:val="24"/>
        </w:rPr>
        <w:t>como</w:t>
      </w:r>
      <w:r>
        <w:rPr>
          <w:spacing w:val="-10"/>
          <w:sz w:val="24"/>
        </w:rPr>
        <w:t> </w:t>
      </w:r>
      <w:r>
        <w:rPr>
          <w:sz w:val="24"/>
        </w:rPr>
        <w:t>objetivo</w:t>
      </w:r>
      <w:r>
        <w:rPr>
          <w:spacing w:val="-10"/>
          <w:sz w:val="24"/>
        </w:rPr>
        <w:t> </w:t>
      </w:r>
      <w:r>
        <w:rPr>
          <w:sz w:val="24"/>
        </w:rPr>
        <w:t>orientar</w:t>
      </w:r>
      <w:r>
        <w:rPr>
          <w:spacing w:val="-12"/>
          <w:sz w:val="24"/>
        </w:rPr>
        <w:t> </w:t>
      </w:r>
      <w:r>
        <w:rPr>
          <w:sz w:val="24"/>
        </w:rPr>
        <w:t>e</w:t>
      </w:r>
      <w:r>
        <w:rPr>
          <w:spacing w:val="-10"/>
          <w:sz w:val="24"/>
        </w:rPr>
        <w:t> </w:t>
      </w:r>
      <w:r>
        <w:rPr>
          <w:sz w:val="24"/>
        </w:rPr>
        <w:t>treinar</w:t>
      </w:r>
      <w:r>
        <w:rPr>
          <w:spacing w:val="-12"/>
          <w:sz w:val="24"/>
        </w:rPr>
        <w:t> </w:t>
      </w:r>
      <w:r>
        <w:rPr>
          <w:sz w:val="24"/>
        </w:rPr>
        <w:t>os</w:t>
      </w:r>
      <w:r>
        <w:rPr>
          <w:spacing w:val="-8"/>
          <w:sz w:val="24"/>
        </w:rPr>
        <w:t> </w:t>
      </w:r>
      <w:r>
        <w:rPr>
          <w:sz w:val="24"/>
        </w:rPr>
        <w:t>colaboradores</w:t>
      </w:r>
      <w:r>
        <w:rPr>
          <w:spacing w:val="-10"/>
          <w:sz w:val="24"/>
        </w:rPr>
        <w:t> </w:t>
      </w:r>
      <w:r>
        <w:rPr>
          <w:sz w:val="24"/>
        </w:rPr>
        <w:t>quanto</w:t>
      </w:r>
      <w:r>
        <w:rPr>
          <w:spacing w:val="-10"/>
          <w:sz w:val="24"/>
        </w:rPr>
        <w:t> </w:t>
      </w:r>
      <w:r>
        <w:rPr>
          <w:sz w:val="24"/>
        </w:rPr>
        <w:t>à</w:t>
      </w:r>
      <w:r>
        <w:rPr>
          <w:spacing w:val="-12"/>
          <w:sz w:val="24"/>
        </w:rPr>
        <w:t> </w:t>
      </w:r>
      <w:r>
        <w:rPr>
          <w:sz w:val="24"/>
        </w:rPr>
        <w:t>importância e utilização correta dos Equipamentos de Proteção Individual – EPI.</w:t>
      </w:r>
    </w:p>
    <w:p>
      <w:pPr>
        <w:pStyle w:val="BodyText"/>
        <w:spacing w:before="9"/>
        <w:rPr>
          <w:sz w:val="18"/>
        </w:rPr>
      </w:pPr>
      <w:r>
        <w:rPr/>
        <w:drawing>
          <wp:anchor distT="0" distB="0" distL="0" distR="0" allowOverlap="1" layoutInCell="1" locked="0" behindDoc="1" simplePos="0" relativeHeight="487604736">
            <wp:simplePos x="0" y="0"/>
            <wp:positionH relativeFrom="page">
              <wp:posOffset>2074164</wp:posOffset>
            </wp:positionH>
            <wp:positionV relativeFrom="paragraph">
              <wp:posOffset>152623</wp:posOffset>
            </wp:positionV>
            <wp:extent cx="3803861" cy="2852928"/>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3803861" cy="2852928"/>
                    </a:xfrm>
                    <a:prstGeom prst="rect">
                      <a:avLst/>
                    </a:prstGeom>
                  </pic:spPr>
                </pic:pic>
              </a:graphicData>
            </a:graphic>
          </wp:anchor>
        </w:drawing>
      </w:r>
    </w:p>
    <w:p>
      <w:pPr>
        <w:pStyle w:val="BodyText"/>
      </w:pPr>
    </w:p>
    <w:p>
      <w:pPr>
        <w:pStyle w:val="BodyText"/>
      </w:pPr>
    </w:p>
    <w:p>
      <w:pPr>
        <w:pStyle w:val="BodyText"/>
        <w:spacing w:before="158"/>
      </w:pPr>
    </w:p>
    <w:p>
      <w:pPr>
        <w:pStyle w:val="ListParagraph"/>
        <w:numPr>
          <w:ilvl w:val="0"/>
          <w:numId w:val="10"/>
        </w:numPr>
        <w:tabs>
          <w:tab w:pos="1954" w:val="left" w:leader="none"/>
        </w:tabs>
        <w:spacing w:line="360" w:lineRule="auto" w:before="1" w:after="0"/>
        <w:ind w:left="1954" w:right="249" w:hanging="360"/>
        <w:jc w:val="both"/>
        <w:rPr>
          <w:sz w:val="24"/>
        </w:rPr>
      </w:pPr>
      <w:r>
        <w:rPr>
          <w:sz w:val="24"/>
        </w:rPr>
        <w:t>AÇÃO</w:t>
      </w:r>
      <w:r>
        <w:rPr>
          <w:spacing w:val="-15"/>
          <w:sz w:val="24"/>
        </w:rPr>
        <w:t> </w:t>
      </w:r>
      <w:r>
        <w:rPr>
          <w:sz w:val="24"/>
        </w:rPr>
        <w:t>ADORNO</w:t>
      </w:r>
      <w:r>
        <w:rPr>
          <w:spacing w:val="-14"/>
          <w:sz w:val="24"/>
        </w:rPr>
        <w:t> </w:t>
      </w:r>
      <w:r>
        <w:rPr>
          <w:sz w:val="24"/>
        </w:rPr>
        <w:t>ZERO</w:t>
      </w:r>
      <w:r>
        <w:rPr>
          <w:spacing w:val="-4"/>
          <w:sz w:val="24"/>
        </w:rPr>
        <w:t> </w:t>
      </w:r>
      <w:r>
        <w:rPr>
          <w:sz w:val="24"/>
        </w:rPr>
        <w:t>(28</w:t>
      </w:r>
      <w:r>
        <w:rPr>
          <w:spacing w:val="-8"/>
          <w:sz w:val="24"/>
        </w:rPr>
        <w:t> </w:t>
      </w:r>
      <w:r>
        <w:rPr>
          <w:sz w:val="24"/>
        </w:rPr>
        <w:t>30):</w:t>
      </w:r>
      <w:r>
        <w:rPr>
          <w:spacing w:val="-8"/>
          <w:sz w:val="24"/>
        </w:rPr>
        <w:t> </w:t>
      </w:r>
      <w:r>
        <w:rPr>
          <w:sz w:val="24"/>
        </w:rPr>
        <w:t>À</w:t>
      </w:r>
      <w:r>
        <w:rPr>
          <w:spacing w:val="-15"/>
          <w:sz w:val="24"/>
        </w:rPr>
        <w:t> </w:t>
      </w:r>
      <w:r>
        <w:rPr>
          <w:sz w:val="24"/>
        </w:rPr>
        <w:t>Ação</w:t>
      </w:r>
      <w:r>
        <w:rPr>
          <w:spacing w:val="-8"/>
          <w:sz w:val="24"/>
        </w:rPr>
        <w:t> </w:t>
      </w:r>
      <w:r>
        <w:rPr>
          <w:sz w:val="24"/>
        </w:rPr>
        <w:t>realizada</w:t>
      </w:r>
      <w:r>
        <w:rPr>
          <w:spacing w:val="-8"/>
          <w:sz w:val="24"/>
        </w:rPr>
        <w:t> </w:t>
      </w:r>
      <w:r>
        <w:rPr>
          <w:sz w:val="24"/>
        </w:rPr>
        <w:t>na</w:t>
      </w:r>
      <w:r>
        <w:rPr>
          <w:spacing w:val="-8"/>
          <w:sz w:val="24"/>
        </w:rPr>
        <w:t> </w:t>
      </w:r>
      <w:r>
        <w:rPr>
          <w:sz w:val="24"/>
        </w:rPr>
        <w:t>unidade</w:t>
      </w:r>
      <w:r>
        <w:rPr>
          <w:spacing w:val="-8"/>
          <w:sz w:val="24"/>
        </w:rPr>
        <w:t> </w:t>
      </w:r>
      <w:r>
        <w:rPr>
          <w:sz w:val="24"/>
        </w:rPr>
        <w:t>teve</w:t>
      </w:r>
      <w:r>
        <w:rPr>
          <w:spacing w:val="-7"/>
          <w:sz w:val="24"/>
        </w:rPr>
        <w:t> </w:t>
      </w:r>
      <w:r>
        <w:rPr>
          <w:sz w:val="24"/>
        </w:rPr>
        <w:t>como</w:t>
      </w:r>
      <w:r>
        <w:rPr>
          <w:spacing w:val="-6"/>
          <w:sz w:val="24"/>
        </w:rPr>
        <w:t> </w:t>
      </w:r>
      <w:r>
        <w:rPr>
          <w:sz w:val="24"/>
        </w:rPr>
        <w:t>objetivo reforçar a importância do cumprimento da Norma Regulamentadora Nº 32 – NR 32,</w:t>
      </w:r>
      <w:r>
        <w:rPr>
          <w:spacing w:val="-6"/>
          <w:sz w:val="24"/>
        </w:rPr>
        <w:t> </w:t>
      </w:r>
      <w:r>
        <w:rPr>
          <w:sz w:val="24"/>
        </w:rPr>
        <w:t>que</w:t>
      </w:r>
      <w:r>
        <w:rPr>
          <w:spacing w:val="-7"/>
          <w:sz w:val="24"/>
        </w:rPr>
        <w:t> </w:t>
      </w:r>
      <w:r>
        <w:rPr>
          <w:sz w:val="24"/>
        </w:rPr>
        <w:t>visa</w:t>
      </w:r>
      <w:r>
        <w:rPr>
          <w:spacing w:val="-4"/>
          <w:sz w:val="24"/>
        </w:rPr>
        <w:t> </w:t>
      </w:r>
      <w:r>
        <w:rPr>
          <w:sz w:val="24"/>
        </w:rPr>
        <w:t>evitar</w:t>
      </w:r>
      <w:r>
        <w:rPr>
          <w:spacing w:val="-4"/>
          <w:sz w:val="24"/>
        </w:rPr>
        <w:t> </w:t>
      </w:r>
      <w:r>
        <w:rPr>
          <w:sz w:val="24"/>
        </w:rPr>
        <w:t>o</w:t>
      </w:r>
      <w:r>
        <w:rPr>
          <w:spacing w:val="-6"/>
          <w:sz w:val="24"/>
        </w:rPr>
        <w:t> </w:t>
      </w:r>
      <w:r>
        <w:rPr>
          <w:sz w:val="24"/>
        </w:rPr>
        <w:t>uso</w:t>
      </w:r>
      <w:r>
        <w:rPr>
          <w:spacing w:val="-3"/>
          <w:sz w:val="24"/>
        </w:rPr>
        <w:t> </w:t>
      </w:r>
      <w:r>
        <w:rPr>
          <w:sz w:val="24"/>
        </w:rPr>
        <w:t>de</w:t>
      </w:r>
      <w:r>
        <w:rPr>
          <w:spacing w:val="-7"/>
          <w:sz w:val="24"/>
        </w:rPr>
        <w:t> </w:t>
      </w:r>
      <w:r>
        <w:rPr>
          <w:sz w:val="24"/>
        </w:rPr>
        <w:t>adornos</w:t>
      </w:r>
      <w:r>
        <w:rPr>
          <w:spacing w:val="-2"/>
          <w:sz w:val="24"/>
        </w:rPr>
        <w:t> </w:t>
      </w:r>
      <w:r>
        <w:rPr>
          <w:sz w:val="24"/>
        </w:rPr>
        <w:t>podendo</w:t>
      </w:r>
      <w:r>
        <w:rPr>
          <w:spacing w:val="-4"/>
          <w:sz w:val="24"/>
        </w:rPr>
        <w:t> </w:t>
      </w:r>
      <w:r>
        <w:rPr>
          <w:sz w:val="24"/>
        </w:rPr>
        <w:t>ser</w:t>
      </w:r>
      <w:r>
        <w:rPr>
          <w:spacing w:val="-15"/>
          <w:sz w:val="24"/>
        </w:rPr>
        <w:t> </w:t>
      </w:r>
      <w:r>
        <w:rPr>
          <w:sz w:val="24"/>
        </w:rPr>
        <w:t>Anéis,</w:t>
      </w:r>
      <w:r>
        <w:rPr>
          <w:spacing w:val="-5"/>
          <w:sz w:val="24"/>
        </w:rPr>
        <w:t> </w:t>
      </w:r>
      <w:r>
        <w:rPr>
          <w:sz w:val="24"/>
        </w:rPr>
        <w:t>brincos,</w:t>
      </w:r>
      <w:r>
        <w:rPr>
          <w:spacing w:val="-3"/>
          <w:sz w:val="24"/>
        </w:rPr>
        <w:t> </w:t>
      </w:r>
      <w:r>
        <w:rPr>
          <w:sz w:val="24"/>
        </w:rPr>
        <w:t>relógios,</w:t>
      </w:r>
      <w:r>
        <w:rPr>
          <w:spacing w:val="-3"/>
          <w:sz w:val="24"/>
        </w:rPr>
        <w:t> </w:t>
      </w:r>
      <w:r>
        <w:rPr>
          <w:sz w:val="24"/>
        </w:rPr>
        <w:t>colares e demais itens estipulados pela NR, visando a preservação do ambiente hospitalar, tendo em vista que, os adereços podem comprometer o estado de saúde dos pacientes e colaboradores.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9"/>
        <w:rPr>
          <w:sz w:val="22"/>
        </w:rPr>
      </w:pPr>
    </w:p>
    <w:p>
      <w:pPr>
        <w:spacing w:before="0"/>
        <w:ind w:left="0" w:right="532" w:firstLine="0"/>
        <w:jc w:val="right"/>
        <w:rPr>
          <w:b/>
          <w:sz w:val="22"/>
        </w:rPr>
      </w:pPr>
      <w:r>
        <w:rPr>
          <w:b/>
          <w:spacing w:val="-5"/>
          <w:sz w:val="22"/>
        </w:rPr>
        <w:t>25</w:t>
      </w:r>
    </w:p>
    <w:p>
      <w:pPr>
        <w:spacing w:after="0"/>
        <w:jc w:val="right"/>
        <w:rPr>
          <w:sz w:val="22"/>
        </w:rPr>
        <w:sectPr>
          <w:pgSz w:w="11910" w:h="16840"/>
          <w:pgMar w:top="1680" w:bottom="280" w:left="880" w:right="880"/>
        </w:sectPr>
      </w:pPr>
    </w:p>
    <w:p>
      <w:pPr>
        <w:pStyle w:val="BodyText"/>
        <w:ind w:left="3028"/>
        <w:rPr>
          <w:sz w:val="20"/>
        </w:rPr>
      </w:pPr>
      <w:r>
        <w:rPr/>
        <w:drawing>
          <wp:anchor distT="0" distB="0" distL="0" distR="0" allowOverlap="1" layoutInCell="1" locked="0" behindDoc="1" simplePos="0" relativeHeight="485731328">
            <wp:simplePos x="0" y="0"/>
            <wp:positionH relativeFrom="page">
              <wp:posOffset>0</wp:posOffset>
            </wp:positionH>
            <wp:positionV relativeFrom="page">
              <wp:posOffset>164568</wp:posOffset>
            </wp:positionV>
            <wp:extent cx="7560563" cy="10367815"/>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3652379" cy="2862262"/>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0" cstate="print"/>
                    <a:stretch>
                      <a:fillRect/>
                    </a:stretch>
                  </pic:blipFill>
                  <pic:spPr>
                    <a:xfrm>
                      <a:off x="0" y="0"/>
                      <a:ext cx="3652379" cy="2862262"/>
                    </a:xfrm>
                    <a:prstGeom prst="rect">
                      <a:avLst/>
                    </a:prstGeom>
                  </pic:spPr>
                </pic:pic>
              </a:graphicData>
            </a:graphic>
          </wp:inline>
        </w:drawing>
      </w:r>
      <w:r>
        <w:rPr>
          <w:sz w:val="20"/>
        </w:rPr>
      </w:r>
    </w:p>
    <w:p>
      <w:pPr>
        <w:pStyle w:val="BodyText"/>
        <w:spacing w:before="127"/>
        <w:rPr>
          <w:b/>
        </w:rPr>
      </w:pPr>
    </w:p>
    <w:p>
      <w:pPr>
        <w:pStyle w:val="BodyText"/>
        <w:ind w:left="822"/>
      </w:pPr>
      <w:r>
        <w:rPr/>
        <w:t>Atividades</w:t>
      </w:r>
      <w:r>
        <w:rPr>
          <w:spacing w:val="-4"/>
        </w:rPr>
        <w:t> </w:t>
      </w:r>
      <w:r>
        <w:rPr/>
        <w:t>realizadas</w:t>
      </w:r>
      <w:r>
        <w:rPr>
          <w:spacing w:val="-2"/>
        </w:rPr>
        <w:t> </w:t>
      </w:r>
      <w:r>
        <w:rPr/>
        <w:t>pelo</w:t>
      </w:r>
      <w:r>
        <w:rPr>
          <w:spacing w:val="-1"/>
        </w:rPr>
        <w:t> </w:t>
      </w:r>
      <w:r>
        <w:rPr/>
        <w:t>SESMT</w:t>
      </w:r>
      <w:r>
        <w:rPr>
          <w:spacing w:val="-5"/>
        </w:rPr>
        <w:t> </w:t>
      </w:r>
      <w:r>
        <w:rPr/>
        <w:t>no</w:t>
      </w:r>
      <w:r>
        <w:rPr>
          <w:spacing w:val="-1"/>
        </w:rPr>
        <w:t> </w:t>
      </w:r>
      <w:r>
        <w:rPr/>
        <w:t>mês</w:t>
      </w:r>
      <w:r>
        <w:rPr>
          <w:spacing w:val="-2"/>
        </w:rPr>
        <w:t> </w:t>
      </w:r>
      <w:r>
        <w:rPr/>
        <w:t>de</w:t>
      </w:r>
      <w:r>
        <w:rPr>
          <w:spacing w:val="-3"/>
        </w:rPr>
        <w:t> </w:t>
      </w:r>
      <w:r>
        <w:rPr>
          <w:spacing w:val="-2"/>
        </w:rPr>
        <w:t>março/23:</w:t>
      </w:r>
    </w:p>
    <w:p>
      <w:pPr>
        <w:pStyle w:val="BodyText"/>
        <w:spacing w:before="2"/>
        <w:rPr>
          <w:sz w:val="12"/>
        </w:r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344B"/>
          </w:tcPr>
          <w:p>
            <w:pPr>
              <w:pStyle w:val="TableParagraph"/>
              <w:spacing w:before="83"/>
              <w:ind w:left="9" w:right="2"/>
              <w:rPr>
                <w:b/>
                <w:sz w:val="24"/>
              </w:rPr>
            </w:pPr>
            <w:r>
              <w:rPr>
                <w:b/>
                <w:color w:val="FFFFFF"/>
                <w:sz w:val="24"/>
              </w:rPr>
              <w:t>AÇÕES</w:t>
            </w:r>
            <w:r>
              <w:rPr>
                <w:b/>
                <w:color w:val="FFFFFF"/>
                <w:spacing w:val="-1"/>
                <w:sz w:val="24"/>
              </w:rPr>
              <w:t> </w:t>
            </w:r>
            <w:r>
              <w:rPr>
                <w:b/>
                <w:color w:val="FFFFFF"/>
                <w:spacing w:val="-2"/>
                <w:sz w:val="24"/>
              </w:rPr>
              <w:t>REALIZADOS</w:t>
            </w:r>
          </w:p>
        </w:tc>
      </w:tr>
      <w:tr>
        <w:trPr>
          <w:trHeight w:val="338" w:hRule="atLeast"/>
        </w:trPr>
        <w:tc>
          <w:tcPr>
            <w:tcW w:w="8495" w:type="dxa"/>
            <w:gridSpan w:val="2"/>
            <w:shd w:val="clear" w:color="auto" w:fill="FFFFFF"/>
          </w:tcPr>
          <w:p>
            <w:pPr>
              <w:pStyle w:val="TableParagraph"/>
              <w:spacing w:before="30"/>
              <w:jc w:val="left"/>
              <w:rPr>
                <w:b/>
                <w:sz w:val="24"/>
              </w:rPr>
            </w:pPr>
            <w:r>
              <w:rPr>
                <w:b/>
                <w:sz w:val="24"/>
              </w:rPr>
              <w:t>Responsável:</w:t>
            </w:r>
            <w:r>
              <w:rPr>
                <w:b/>
                <w:spacing w:val="-3"/>
                <w:sz w:val="24"/>
              </w:rPr>
              <w:t> </w:t>
            </w:r>
            <w:r>
              <w:rPr>
                <w:b/>
                <w:spacing w:val="-4"/>
                <w:sz w:val="24"/>
              </w:rPr>
              <w:t>SESMT</w:t>
            </w:r>
          </w:p>
        </w:tc>
      </w:tr>
      <w:tr>
        <w:trPr>
          <w:trHeight w:val="546" w:hRule="atLeast"/>
        </w:trPr>
        <w:tc>
          <w:tcPr>
            <w:tcW w:w="6517" w:type="dxa"/>
            <w:shd w:val="clear" w:color="auto" w:fill="D9D9D9"/>
          </w:tcPr>
          <w:p>
            <w:pPr>
              <w:pStyle w:val="TableParagraph"/>
              <w:spacing w:before="135"/>
              <w:ind w:left="9" w:right="4"/>
              <w:rPr>
                <w:b/>
                <w:sz w:val="24"/>
              </w:rPr>
            </w:pPr>
            <w:r>
              <w:rPr>
                <w:b/>
                <w:spacing w:val="-2"/>
                <w:sz w:val="24"/>
              </w:rPr>
              <w:t>Descrição</w:t>
            </w:r>
          </w:p>
        </w:tc>
        <w:tc>
          <w:tcPr>
            <w:tcW w:w="1978" w:type="dxa"/>
            <w:shd w:val="clear" w:color="auto" w:fill="D9D9D9"/>
          </w:tcPr>
          <w:p>
            <w:pPr>
              <w:pStyle w:val="TableParagraph"/>
              <w:spacing w:before="135"/>
              <w:ind w:left="10" w:right="3"/>
              <w:rPr>
                <w:b/>
                <w:sz w:val="24"/>
              </w:rPr>
            </w:pPr>
            <w:r>
              <w:rPr>
                <w:b/>
                <w:spacing w:val="-2"/>
                <w:sz w:val="24"/>
              </w:rPr>
              <w:t>Quant.:</w:t>
            </w:r>
          </w:p>
        </w:tc>
      </w:tr>
      <w:tr>
        <w:trPr>
          <w:trHeight w:val="551" w:hRule="atLeast"/>
        </w:trPr>
        <w:tc>
          <w:tcPr>
            <w:tcW w:w="6517" w:type="dxa"/>
            <w:shd w:val="clear" w:color="auto" w:fill="FFFFFF"/>
          </w:tcPr>
          <w:p>
            <w:pPr>
              <w:pStyle w:val="TableParagraph"/>
              <w:spacing w:line="276" w:lineRule="exact" w:before="0"/>
              <w:ind w:right="222"/>
              <w:jc w:val="left"/>
              <w:rPr>
                <w:sz w:val="24"/>
              </w:rPr>
            </w:pPr>
            <w:r>
              <w:rPr>
                <w:sz w:val="24"/>
              </w:rPr>
              <w:t>Controle</w:t>
            </w:r>
            <w:r>
              <w:rPr>
                <w:spacing w:val="-7"/>
                <w:sz w:val="24"/>
              </w:rPr>
              <w:t> </w:t>
            </w:r>
            <w:r>
              <w:rPr>
                <w:sz w:val="24"/>
              </w:rPr>
              <w:t>de</w:t>
            </w:r>
            <w:r>
              <w:rPr>
                <w:spacing w:val="-8"/>
                <w:sz w:val="24"/>
              </w:rPr>
              <w:t> </w:t>
            </w:r>
            <w:r>
              <w:rPr>
                <w:sz w:val="24"/>
              </w:rPr>
              <w:t>EPI’s</w:t>
            </w:r>
            <w:r>
              <w:rPr>
                <w:spacing w:val="-7"/>
                <w:sz w:val="24"/>
              </w:rPr>
              <w:t> </w:t>
            </w:r>
            <w:r>
              <w:rPr>
                <w:sz w:val="24"/>
              </w:rPr>
              <w:t>–</w:t>
            </w:r>
            <w:r>
              <w:rPr>
                <w:spacing w:val="-4"/>
                <w:sz w:val="24"/>
              </w:rPr>
              <w:t> </w:t>
            </w:r>
            <w:r>
              <w:rPr>
                <w:sz w:val="24"/>
              </w:rPr>
              <w:t>Itens</w:t>
            </w:r>
            <w:r>
              <w:rPr>
                <w:spacing w:val="-6"/>
                <w:sz w:val="24"/>
              </w:rPr>
              <w:t> </w:t>
            </w:r>
            <w:r>
              <w:rPr>
                <w:sz w:val="24"/>
              </w:rPr>
              <w:t>entregues,</w:t>
            </w:r>
            <w:r>
              <w:rPr>
                <w:spacing w:val="-4"/>
                <w:sz w:val="24"/>
              </w:rPr>
              <w:t> </w:t>
            </w:r>
            <w:r>
              <w:rPr>
                <w:sz w:val="24"/>
              </w:rPr>
              <w:t>exceto</w:t>
            </w:r>
            <w:r>
              <w:rPr>
                <w:spacing w:val="-7"/>
                <w:sz w:val="24"/>
              </w:rPr>
              <w:t> </w:t>
            </w:r>
            <w:r>
              <w:rPr>
                <w:sz w:val="24"/>
              </w:rPr>
              <w:t>máscaras </w:t>
            </w:r>
            <w:r>
              <w:rPr>
                <w:spacing w:val="-2"/>
                <w:sz w:val="24"/>
              </w:rPr>
              <w:t>descartáveis</w:t>
            </w:r>
          </w:p>
        </w:tc>
        <w:tc>
          <w:tcPr>
            <w:tcW w:w="1978" w:type="dxa"/>
            <w:shd w:val="clear" w:color="auto" w:fill="FFFFFF"/>
          </w:tcPr>
          <w:p>
            <w:pPr>
              <w:pStyle w:val="TableParagraph"/>
              <w:spacing w:before="138"/>
              <w:ind w:left="10"/>
              <w:rPr>
                <w:sz w:val="24"/>
              </w:rPr>
            </w:pPr>
            <w:r>
              <w:rPr>
                <w:spacing w:val="-5"/>
                <w:sz w:val="24"/>
              </w:rPr>
              <w:t>49</w:t>
            </w:r>
          </w:p>
        </w:tc>
      </w:tr>
      <w:tr>
        <w:trPr>
          <w:trHeight w:val="556" w:hRule="atLeast"/>
        </w:trPr>
        <w:tc>
          <w:tcPr>
            <w:tcW w:w="6517" w:type="dxa"/>
            <w:shd w:val="clear" w:color="auto" w:fill="FFFFFF"/>
          </w:tcPr>
          <w:p>
            <w:pPr>
              <w:pStyle w:val="TableParagraph"/>
              <w:spacing w:before="140"/>
              <w:jc w:val="left"/>
              <w:rPr>
                <w:sz w:val="24"/>
              </w:rPr>
            </w:pPr>
            <w:r>
              <w:rPr>
                <w:sz w:val="24"/>
              </w:rPr>
              <w:t>Atendimentos</w:t>
            </w:r>
            <w:r>
              <w:rPr>
                <w:spacing w:val="-2"/>
                <w:sz w:val="24"/>
              </w:rPr>
              <w:t> Médicos</w:t>
            </w:r>
          </w:p>
        </w:tc>
        <w:tc>
          <w:tcPr>
            <w:tcW w:w="1978" w:type="dxa"/>
            <w:shd w:val="clear" w:color="auto" w:fill="FFFFFF"/>
          </w:tcPr>
          <w:p>
            <w:pPr>
              <w:pStyle w:val="TableParagraph"/>
              <w:spacing w:before="140"/>
              <w:ind w:left="10"/>
              <w:rPr>
                <w:sz w:val="24"/>
              </w:rPr>
            </w:pPr>
            <w:r>
              <w:rPr>
                <w:spacing w:val="-5"/>
                <w:sz w:val="24"/>
              </w:rPr>
              <w:t>41</w:t>
            </w:r>
          </w:p>
        </w:tc>
      </w:tr>
      <w:tr>
        <w:trPr>
          <w:trHeight w:val="553" w:hRule="atLeast"/>
        </w:trPr>
        <w:tc>
          <w:tcPr>
            <w:tcW w:w="6517" w:type="dxa"/>
            <w:shd w:val="clear" w:color="auto" w:fill="FFFFFF"/>
          </w:tcPr>
          <w:p>
            <w:pPr>
              <w:pStyle w:val="TableParagraph"/>
              <w:spacing w:before="138"/>
              <w:jc w:val="left"/>
              <w:rPr>
                <w:sz w:val="24"/>
              </w:rPr>
            </w:pPr>
            <w:r>
              <w:rPr>
                <w:sz w:val="24"/>
              </w:rPr>
              <w:t>Integração</w:t>
            </w:r>
            <w:r>
              <w:rPr>
                <w:spacing w:val="-2"/>
                <w:sz w:val="24"/>
              </w:rPr>
              <w:t> </w:t>
            </w:r>
            <w:r>
              <w:rPr>
                <w:sz w:val="24"/>
              </w:rPr>
              <w:t>de</w:t>
            </w:r>
            <w:r>
              <w:rPr>
                <w:spacing w:val="-2"/>
                <w:sz w:val="24"/>
              </w:rPr>
              <w:t> </w:t>
            </w:r>
            <w:r>
              <w:rPr>
                <w:sz w:val="24"/>
              </w:rPr>
              <w:t>Segurança para</w:t>
            </w:r>
            <w:r>
              <w:rPr>
                <w:spacing w:val="-3"/>
                <w:sz w:val="24"/>
              </w:rPr>
              <w:t> </w:t>
            </w:r>
            <w:r>
              <w:rPr>
                <w:sz w:val="24"/>
              </w:rPr>
              <w:t>novos</w:t>
            </w:r>
            <w:r>
              <w:rPr>
                <w:spacing w:val="-1"/>
                <w:sz w:val="24"/>
              </w:rPr>
              <w:t> </w:t>
            </w:r>
            <w:r>
              <w:rPr>
                <w:spacing w:val="-2"/>
                <w:sz w:val="24"/>
              </w:rPr>
              <w:t>colaboradores</w:t>
            </w:r>
          </w:p>
        </w:tc>
        <w:tc>
          <w:tcPr>
            <w:tcW w:w="1978" w:type="dxa"/>
            <w:shd w:val="clear" w:color="auto" w:fill="FFFFFF"/>
          </w:tcPr>
          <w:p>
            <w:pPr>
              <w:pStyle w:val="TableParagraph"/>
              <w:spacing w:before="138"/>
              <w:ind w:left="10"/>
              <w:rPr>
                <w:sz w:val="24"/>
              </w:rPr>
            </w:pPr>
            <w:r>
              <w:rPr>
                <w:spacing w:val="-5"/>
                <w:sz w:val="24"/>
              </w:rPr>
              <w:t>03</w:t>
            </w:r>
          </w:p>
        </w:tc>
      </w:tr>
      <w:tr>
        <w:trPr>
          <w:trHeight w:val="549" w:hRule="atLeast"/>
        </w:trPr>
        <w:tc>
          <w:tcPr>
            <w:tcW w:w="6517" w:type="dxa"/>
            <w:shd w:val="clear" w:color="auto" w:fill="FFFFFF"/>
          </w:tcPr>
          <w:p>
            <w:pPr>
              <w:pStyle w:val="TableParagraph"/>
              <w:spacing w:before="135"/>
              <w:jc w:val="left"/>
              <w:rPr>
                <w:sz w:val="24"/>
              </w:rPr>
            </w:pPr>
            <w:r>
              <w:rPr>
                <w:sz w:val="24"/>
              </w:rPr>
              <w:t>Exames</w:t>
            </w:r>
            <w:r>
              <w:rPr>
                <w:spacing w:val="-2"/>
                <w:sz w:val="24"/>
              </w:rPr>
              <w:t> periódicos</w:t>
            </w:r>
          </w:p>
        </w:tc>
        <w:tc>
          <w:tcPr>
            <w:tcW w:w="1978" w:type="dxa"/>
            <w:shd w:val="clear" w:color="auto" w:fill="FFFFFF"/>
          </w:tcPr>
          <w:p>
            <w:pPr>
              <w:pStyle w:val="TableParagraph"/>
              <w:spacing w:before="135"/>
              <w:ind w:left="10"/>
              <w:rPr>
                <w:sz w:val="24"/>
              </w:rPr>
            </w:pPr>
            <w:r>
              <w:rPr>
                <w:spacing w:val="-5"/>
                <w:sz w:val="24"/>
              </w:rPr>
              <w:t>28</w:t>
            </w:r>
          </w:p>
        </w:tc>
      </w:tr>
      <w:tr>
        <w:trPr>
          <w:trHeight w:val="549" w:hRule="atLeast"/>
        </w:trPr>
        <w:tc>
          <w:tcPr>
            <w:tcW w:w="6517" w:type="dxa"/>
            <w:shd w:val="clear" w:color="auto" w:fill="FFFFFF"/>
          </w:tcPr>
          <w:p>
            <w:pPr>
              <w:pStyle w:val="TableParagraph"/>
              <w:spacing w:before="135"/>
              <w:jc w:val="left"/>
              <w:rPr>
                <w:sz w:val="24"/>
              </w:rPr>
            </w:pPr>
            <w:r>
              <w:rPr>
                <w:sz w:val="24"/>
              </w:rPr>
              <w:t>Retorno</w:t>
            </w:r>
            <w:r>
              <w:rPr>
                <w:spacing w:val="-2"/>
                <w:sz w:val="24"/>
              </w:rPr>
              <w:t> </w:t>
            </w:r>
            <w:r>
              <w:rPr>
                <w:sz w:val="24"/>
              </w:rPr>
              <w:t>ao</w:t>
            </w:r>
            <w:r>
              <w:rPr>
                <w:spacing w:val="-1"/>
                <w:sz w:val="24"/>
              </w:rPr>
              <w:t> </w:t>
            </w:r>
            <w:r>
              <w:rPr>
                <w:spacing w:val="-2"/>
                <w:sz w:val="24"/>
              </w:rPr>
              <w:t>trabalho</w:t>
            </w:r>
          </w:p>
        </w:tc>
        <w:tc>
          <w:tcPr>
            <w:tcW w:w="1978" w:type="dxa"/>
            <w:shd w:val="clear" w:color="auto" w:fill="FFFFFF"/>
          </w:tcPr>
          <w:p>
            <w:pPr>
              <w:pStyle w:val="TableParagraph"/>
              <w:spacing w:before="135"/>
              <w:ind w:left="10"/>
              <w:rPr>
                <w:sz w:val="24"/>
              </w:rPr>
            </w:pPr>
            <w:r>
              <w:rPr>
                <w:spacing w:val="-5"/>
                <w:sz w:val="24"/>
              </w:rPr>
              <w:t>04</w:t>
            </w:r>
          </w:p>
        </w:tc>
      </w:tr>
      <w:tr>
        <w:trPr>
          <w:trHeight w:val="549" w:hRule="atLeast"/>
        </w:trPr>
        <w:tc>
          <w:tcPr>
            <w:tcW w:w="6517" w:type="dxa"/>
            <w:shd w:val="clear" w:color="auto" w:fill="FFFFFF"/>
          </w:tcPr>
          <w:p>
            <w:pPr>
              <w:pStyle w:val="TableParagraph"/>
              <w:spacing w:before="135"/>
              <w:jc w:val="left"/>
              <w:rPr>
                <w:sz w:val="24"/>
              </w:rPr>
            </w:pPr>
            <w:r>
              <w:rPr>
                <w:sz w:val="24"/>
              </w:rPr>
              <w:t>Exames</w:t>
            </w:r>
            <w:r>
              <w:rPr>
                <w:spacing w:val="-2"/>
                <w:sz w:val="24"/>
              </w:rPr>
              <w:t> Admissionais</w:t>
            </w:r>
          </w:p>
        </w:tc>
        <w:tc>
          <w:tcPr>
            <w:tcW w:w="1978" w:type="dxa"/>
            <w:shd w:val="clear" w:color="auto" w:fill="FFFFFF"/>
          </w:tcPr>
          <w:p>
            <w:pPr>
              <w:pStyle w:val="TableParagraph"/>
              <w:spacing w:before="135"/>
              <w:ind w:left="10"/>
              <w:rPr>
                <w:sz w:val="24"/>
              </w:rPr>
            </w:pPr>
            <w:r>
              <w:rPr>
                <w:spacing w:val="-5"/>
                <w:sz w:val="24"/>
              </w:rPr>
              <w:t>09</w:t>
            </w:r>
          </w:p>
        </w:tc>
      </w:tr>
      <w:tr>
        <w:trPr>
          <w:trHeight w:val="549" w:hRule="atLeast"/>
        </w:trPr>
        <w:tc>
          <w:tcPr>
            <w:tcW w:w="6517" w:type="dxa"/>
            <w:shd w:val="clear" w:color="auto" w:fill="FFFFFF"/>
          </w:tcPr>
          <w:p>
            <w:pPr>
              <w:pStyle w:val="TableParagraph"/>
              <w:spacing w:before="135"/>
              <w:jc w:val="left"/>
              <w:rPr>
                <w:sz w:val="24"/>
              </w:rPr>
            </w:pPr>
            <w:r>
              <w:rPr>
                <w:sz w:val="24"/>
              </w:rPr>
              <w:t>Exames</w:t>
            </w:r>
            <w:r>
              <w:rPr>
                <w:spacing w:val="-2"/>
                <w:sz w:val="24"/>
              </w:rPr>
              <w:t> Demissionais</w:t>
            </w:r>
          </w:p>
        </w:tc>
        <w:tc>
          <w:tcPr>
            <w:tcW w:w="1978" w:type="dxa"/>
            <w:shd w:val="clear" w:color="auto" w:fill="FFFFFF"/>
          </w:tcPr>
          <w:p>
            <w:pPr>
              <w:pStyle w:val="TableParagraph"/>
              <w:spacing w:before="135"/>
              <w:ind w:left="10"/>
              <w:rPr>
                <w:sz w:val="24"/>
              </w:rPr>
            </w:pPr>
            <w:r>
              <w:rPr>
                <w:spacing w:val="-5"/>
                <w:sz w:val="24"/>
              </w:rPr>
              <w:t>00</w:t>
            </w:r>
          </w:p>
        </w:tc>
      </w:tr>
      <w:tr>
        <w:trPr>
          <w:trHeight w:val="549" w:hRule="atLeast"/>
        </w:trPr>
        <w:tc>
          <w:tcPr>
            <w:tcW w:w="6517" w:type="dxa"/>
            <w:shd w:val="clear" w:color="auto" w:fill="FFFFFF"/>
          </w:tcPr>
          <w:p>
            <w:pPr>
              <w:pStyle w:val="TableParagraph"/>
              <w:spacing w:before="135"/>
              <w:jc w:val="left"/>
              <w:rPr>
                <w:sz w:val="24"/>
              </w:rPr>
            </w:pPr>
            <w:r>
              <w:rPr>
                <w:sz w:val="24"/>
              </w:rPr>
              <w:t>APR</w:t>
            </w:r>
            <w:r>
              <w:rPr>
                <w:spacing w:val="-1"/>
                <w:sz w:val="24"/>
              </w:rPr>
              <w:t> </w:t>
            </w:r>
            <w:r>
              <w:rPr>
                <w:sz w:val="24"/>
              </w:rPr>
              <w:t>para</w:t>
            </w:r>
            <w:r>
              <w:rPr>
                <w:spacing w:val="-2"/>
                <w:sz w:val="24"/>
              </w:rPr>
              <w:t> terceiras</w:t>
            </w:r>
          </w:p>
        </w:tc>
        <w:tc>
          <w:tcPr>
            <w:tcW w:w="1978" w:type="dxa"/>
            <w:shd w:val="clear" w:color="auto" w:fill="FFFFFF"/>
          </w:tcPr>
          <w:p>
            <w:pPr>
              <w:pStyle w:val="TableParagraph"/>
              <w:spacing w:before="135"/>
              <w:ind w:left="10"/>
              <w:rPr>
                <w:sz w:val="24"/>
              </w:rPr>
            </w:pPr>
            <w:r>
              <w:rPr>
                <w:spacing w:val="-5"/>
                <w:sz w:val="24"/>
              </w:rPr>
              <w:t>01</w:t>
            </w:r>
          </w:p>
        </w:tc>
      </w:tr>
      <w:tr>
        <w:trPr>
          <w:trHeight w:val="549" w:hRule="atLeast"/>
        </w:trPr>
        <w:tc>
          <w:tcPr>
            <w:tcW w:w="6517" w:type="dxa"/>
            <w:shd w:val="clear" w:color="auto" w:fill="FFFFFF"/>
          </w:tcPr>
          <w:p>
            <w:pPr>
              <w:pStyle w:val="TableParagraph"/>
              <w:spacing w:before="136"/>
              <w:jc w:val="left"/>
              <w:rPr>
                <w:sz w:val="24"/>
              </w:rPr>
            </w:pPr>
            <w:r>
              <w:rPr>
                <w:sz w:val="24"/>
              </w:rPr>
              <w:t>Notificação</w:t>
            </w:r>
            <w:r>
              <w:rPr>
                <w:spacing w:val="-3"/>
                <w:sz w:val="24"/>
              </w:rPr>
              <w:t> </w:t>
            </w:r>
            <w:r>
              <w:rPr>
                <w:sz w:val="24"/>
              </w:rPr>
              <w:t>de</w:t>
            </w:r>
            <w:r>
              <w:rPr>
                <w:spacing w:val="-2"/>
                <w:sz w:val="24"/>
              </w:rPr>
              <w:t> </w:t>
            </w:r>
            <w:r>
              <w:rPr>
                <w:sz w:val="24"/>
              </w:rPr>
              <w:t>colaboradores</w:t>
            </w:r>
            <w:r>
              <w:rPr>
                <w:spacing w:val="-1"/>
                <w:sz w:val="24"/>
              </w:rPr>
              <w:t> </w:t>
            </w:r>
            <w:r>
              <w:rPr>
                <w:sz w:val="24"/>
              </w:rPr>
              <w:t>em</w:t>
            </w:r>
            <w:r>
              <w:rPr>
                <w:spacing w:val="-1"/>
                <w:sz w:val="24"/>
              </w:rPr>
              <w:t> </w:t>
            </w:r>
            <w:r>
              <w:rPr>
                <w:sz w:val="24"/>
              </w:rPr>
              <w:t>desacordo a</w:t>
            </w:r>
            <w:r>
              <w:rPr>
                <w:spacing w:val="-2"/>
                <w:sz w:val="24"/>
              </w:rPr>
              <w:t> </w:t>
            </w:r>
            <w:r>
              <w:rPr>
                <w:sz w:val="24"/>
              </w:rPr>
              <w:t>NR</w:t>
            </w:r>
            <w:r>
              <w:rPr>
                <w:spacing w:val="2"/>
                <w:sz w:val="24"/>
              </w:rPr>
              <w:t> </w:t>
            </w:r>
            <w:r>
              <w:rPr>
                <w:spacing w:val="-5"/>
                <w:sz w:val="24"/>
              </w:rPr>
              <w:t>32</w:t>
            </w:r>
          </w:p>
        </w:tc>
        <w:tc>
          <w:tcPr>
            <w:tcW w:w="1978" w:type="dxa"/>
            <w:shd w:val="clear" w:color="auto" w:fill="FFFFFF"/>
          </w:tcPr>
          <w:p>
            <w:pPr>
              <w:pStyle w:val="TableParagraph"/>
              <w:spacing w:before="136"/>
              <w:ind w:left="10"/>
              <w:rPr>
                <w:sz w:val="24"/>
              </w:rPr>
            </w:pPr>
            <w:r>
              <w:rPr>
                <w:spacing w:val="-5"/>
                <w:sz w:val="24"/>
              </w:rPr>
              <w:t>14</w:t>
            </w:r>
          </w:p>
        </w:tc>
      </w:tr>
      <w:tr>
        <w:trPr>
          <w:trHeight w:val="525" w:hRule="atLeast"/>
        </w:trPr>
        <w:tc>
          <w:tcPr>
            <w:tcW w:w="6517" w:type="dxa"/>
            <w:shd w:val="clear" w:color="auto" w:fill="FFFFFF"/>
          </w:tcPr>
          <w:p>
            <w:pPr>
              <w:pStyle w:val="TableParagraph"/>
              <w:spacing w:before="123"/>
              <w:jc w:val="left"/>
              <w:rPr>
                <w:sz w:val="24"/>
              </w:rPr>
            </w:pPr>
            <w:r>
              <w:rPr>
                <w:sz w:val="24"/>
              </w:rPr>
              <w:t>Visita</w:t>
            </w:r>
            <w:r>
              <w:rPr>
                <w:spacing w:val="-3"/>
                <w:sz w:val="24"/>
              </w:rPr>
              <w:t> </w:t>
            </w:r>
            <w:r>
              <w:rPr>
                <w:sz w:val="24"/>
              </w:rPr>
              <w:t>técnica</w:t>
            </w:r>
            <w:r>
              <w:rPr>
                <w:spacing w:val="-3"/>
                <w:sz w:val="24"/>
              </w:rPr>
              <w:t> </w:t>
            </w:r>
            <w:r>
              <w:rPr>
                <w:sz w:val="24"/>
              </w:rPr>
              <w:t>de</w:t>
            </w:r>
            <w:r>
              <w:rPr>
                <w:spacing w:val="-2"/>
                <w:sz w:val="24"/>
              </w:rPr>
              <w:t> </w:t>
            </w:r>
            <w:r>
              <w:rPr>
                <w:sz w:val="24"/>
              </w:rPr>
              <w:t>Saúde</w:t>
            </w:r>
            <w:r>
              <w:rPr>
                <w:spacing w:val="-1"/>
                <w:sz w:val="24"/>
              </w:rPr>
              <w:t> </w:t>
            </w:r>
            <w:r>
              <w:rPr>
                <w:sz w:val="24"/>
              </w:rPr>
              <w:t>e Segurança</w:t>
            </w:r>
            <w:r>
              <w:rPr>
                <w:spacing w:val="-2"/>
                <w:sz w:val="24"/>
              </w:rPr>
              <w:t> </w:t>
            </w:r>
            <w:r>
              <w:rPr>
                <w:sz w:val="24"/>
              </w:rPr>
              <w:t>no</w:t>
            </w:r>
            <w:r>
              <w:rPr>
                <w:spacing w:val="2"/>
                <w:sz w:val="24"/>
              </w:rPr>
              <w:t> </w:t>
            </w:r>
            <w:r>
              <w:rPr>
                <w:spacing w:val="-2"/>
                <w:sz w:val="24"/>
              </w:rPr>
              <w:t>Trabalho</w:t>
            </w:r>
          </w:p>
        </w:tc>
        <w:tc>
          <w:tcPr>
            <w:tcW w:w="1978" w:type="dxa"/>
            <w:shd w:val="clear" w:color="auto" w:fill="FFFFFF"/>
          </w:tcPr>
          <w:p>
            <w:pPr>
              <w:pStyle w:val="TableParagraph"/>
              <w:spacing w:before="123"/>
              <w:ind w:left="10"/>
              <w:rPr>
                <w:sz w:val="24"/>
              </w:rPr>
            </w:pPr>
            <w:r>
              <w:rPr>
                <w:spacing w:val="-5"/>
                <w:sz w:val="24"/>
              </w:rPr>
              <w:t>75</w:t>
            </w:r>
          </w:p>
        </w:tc>
      </w:tr>
      <w:tr>
        <w:trPr>
          <w:trHeight w:val="561" w:hRule="atLeast"/>
        </w:trPr>
        <w:tc>
          <w:tcPr>
            <w:tcW w:w="6517" w:type="dxa"/>
            <w:shd w:val="clear" w:color="auto" w:fill="FFFFFF"/>
          </w:tcPr>
          <w:p>
            <w:pPr>
              <w:pStyle w:val="TableParagraph"/>
              <w:spacing w:before="140"/>
              <w:jc w:val="left"/>
              <w:rPr>
                <w:sz w:val="24"/>
              </w:rPr>
            </w:pPr>
            <w:r>
              <w:rPr>
                <w:sz w:val="24"/>
              </w:rPr>
              <w:t>Teste</w:t>
            </w:r>
            <w:r>
              <w:rPr>
                <w:spacing w:val="-1"/>
                <w:sz w:val="24"/>
              </w:rPr>
              <w:t> </w:t>
            </w:r>
            <w:r>
              <w:rPr>
                <w:sz w:val="24"/>
              </w:rPr>
              <w:t>de</w:t>
            </w:r>
            <w:r>
              <w:rPr>
                <w:spacing w:val="-3"/>
                <w:sz w:val="24"/>
              </w:rPr>
              <w:t> </w:t>
            </w:r>
            <w:r>
              <w:rPr>
                <w:sz w:val="24"/>
              </w:rPr>
              <w:t>alarme</w:t>
            </w:r>
            <w:r>
              <w:rPr>
                <w:spacing w:val="-2"/>
                <w:sz w:val="24"/>
              </w:rPr>
              <w:t> sonoro</w:t>
            </w:r>
          </w:p>
        </w:tc>
        <w:tc>
          <w:tcPr>
            <w:tcW w:w="1978" w:type="dxa"/>
            <w:shd w:val="clear" w:color="auto" w:fill="FFFFFF"/>
          </w:tcPr>
          <w:p>
            <w:pPr>
              <w:pStyle w:val="TableParagraph"/>
              <w:spacing w:before="140"/>
              <w:ind w:left="10"/>
              <w:rPr>
                <w:sz w:val="24"/>
              </w:rPr>
            </w:pPr>
            <w:r>
              <w:rPr>
                <w:spacing w:val="-5"/>
                <w:sz w:val="24"/>
              </w:rPr>
              <w:t>01</w:t>
            </w:r>
          </w:p>
        </w:tc>
      </w:tr>
      <w:tr>
        <w:trPr>
          <w:trHeight w:val="553" w:hRule="atLeast"/>
        </w:trPr>
        <w:tc>
          <w:tcPr>
            <w:tcW w:w="6517" w:type="dxa"/>
            <w:shd w:val="clear" w:color="auto" w:fill="FFFFFF"/>
          </w:tcPr>
          <w:p>
            <w:pPr>
              <w:pStyle w:val="TableParagraph"/>
              <w:spacing w:before="138"/>
              <w:jc w:val="left"/>
              <w:rPr>
                <w:sz w:val="24"/>
              </w:rPr>
            </w:pPr>
            <w:r>
              <w:rPr>
                <w:sz w:val="24"/>
              </w:rPr>
              <w:t>Inspeção</w:t>
            </w:r>
            <w:r>
              <w:rPr>
                <w:spacing w:val="-3"/>
                <w:sz w:val="24"/>
              </w:rPr>
              <w:t> </w:t>
            </w:r>
            <w:r>
              <w:rPr>
                <w:sz w:val="24"/>
              </w:rPr>
              <w:t>do</w:t>
            </w:r>
            <w:r>
              <w:rPr>
                <w:spacing w:val="-1"/>
                <w:sz w:val="24"/>
              </w:rPr>
              <w:t> </w:t>
            </w:r>
            <w:r>
              <w:rPr>
                <w:sz w:val="24"/>
              </w:rPr>
              <w:t>sistema</w:t>
            </w:r>
            <w:r>
              <w:rPr>
                <w:spacing w:val="-2"/>
                <w:sz w:val="24"/>
              </w:rPr>
              <w:t> </w:t>
            </w:r>
            <w:r>
              <w:rPr>
                <w:sz w:val="24"/>
              </w:rPr>
              <w:t>de</w:t>
            </w:r>
            <w:r>
              <w:rPr>
                <w:spacing w:val="-1"/>
                <w:sz w:val="24"/>
              </w:rPr>
              <w:t> </w:t>
            </w:r>
            <w:r>
              <w:rPr>
                <w:spacing w:val="-2"/>
                <w:sz w:val="24"/>
              </w:rPr>
              <w:t>hidrantes</w:t>
            </w:r>
          </w:p>
        </w:tc>
        <w:tc>
          <w:tcPr>
            <w:tcW w:w="1978" w:type="dxa"/>
            <w:shd w:val="clear" w:color="auto" w:fill="FFFFFF"/>
          </w:tcPr>
          <w:p>
            <w:pPr>
              <w:pStyle w:val="TableParagraph"/>
              <w:spacing w:before="138"/>
              <w:ind w:left="10"/>
              <w:rPr>
                <w:sz w:val="24"/>
              </w:rPr>
            </w:pPr>
            <w:r>
              <w:rPr>
                <w:spacing w:val="-5"/>
                <w:sz w:val="24"/>
              </w:rPr>
              <w:t>12</w:t>
            </w:r>
          </w:p>
        </w:tc>
      </w:tr>
    </w:tbl>
    <w:p>
      <w:pPr>
        <w:pStyle w:val="BodyText"/>
        <w:rPr>
          <w:sz w:val="22"/>
        </w:rPr>
      </w:pPr>
    </w:p>
    <w:p>
      <w:pPr>
        <w:pStyle w:val="BodyText"/>
        <w:spacing w:before="12"/>
        <w:rPr>
          <w:sz w:val="22"/>
        </w:rPr>
      </w:pPr>
    </w:p>
    <w:p>
      <w:pPr>
        <w:spacing w:before="0"/>
        <w:ind w:left="0" w:right="532" w:firstLine="0"/>
        <w:jc w:val="right"/>
        <w:rPr>
          <w:b/>
          <w:sz w:val="22"/>
        </w:rPr>
      </w:pPr>
      <w:r>
        <w:rPr>
          <w:b/>
          <w:spacing w:val="-5"/>
          <w:sz w:val="22"/>
        </w:rPr>
        <w:t>26</w:t>
      </w:r>
    </w:p>
    <w:p>
      <w:pPr>
        <w:spacing w:after="0"/>
        <w:jc w:val="right"/>
        <w:rPr>
          <w:sz w:val="22"/>
        </w:rPr>
        <w:sectPr>
          <w:pgSz w:w="11910" w:h="16840"/>
          <w:pgMar w:top="1680" w:bottom="280" w:left="880" w:right="880"/>
        </w:sect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4" w:hRule="atLeast"/>
        </w:trPr>
        <w:tc>
          <w:tcPr>
            <w:tcW w:w="8495" w:type="dxa"/>
            <w:gridSpan w:val="2"/>
            <w:shd w:val="clear" w:color="auto" w:fill="00344B"/>
          </w:tcPr>
          <w:p>
            <w:pPr>
              <w:pStyle w:val="TableParagraph"/>
              <w:spacing w:before="83"/>
              <w:ind w:left="9" w:right="2"/>
              <w:rPr>
                <w:b/>
                <w:sz w:val="24"/>
              </w:rPr>
            </w:pPr>
            <w:r>
              <w:rPr>
                <w:b/>
                <w:color w:val="FFFFFF"/>
                <w:sz w:val="24"/>
              </w:rPr>
              <w:t>AÇÕES</w:t>
            </w:r>
            <w:r>
              <w:rPr>
                <w:b/>
                <w:color w:val="FFFFFF"/>
                <w:spacing w:val="-1"/>
                <w:sz w:val="24"/>
              </w:rPr>
              <w:t> </w:t>
            </w:r>
            <w:r>
              <w:rPr>
                <w:b/>
                <w:color w:val="FFFFFF"/>
                <w:spacing w:val="-2"/>
                <w:sz w:val="24"/>
              </w:rPr>
              <w:t>REALIZADOS</w:t>
            </w:r>
          </w:p>
        </w:tc>
      </w:tr>
      <w:tr>
        <w:trPr>
          <w:trHeight w:val="337" w:hRule="atLeast"/>
        </w:trPr>
        <w:tc>
          <w:tcPr>
            <w:tcW w:w="8495" w:type="dxa"/>
            <w:gridSpan w:val="2"/>
            <w:shd w:val="clear" w:color="auto" w:fill="FFFFFF"/>
          </w:tcPr>
          <w:p>
            <w:pPr>
              <w:pStyle w:val="TableParagraph"/>
              <w:spacing w:before="30"/>
              <w:jc w:val="left"/>
              <w:rPr>
                <w:b/>
                <w:sz w:val="24"/>
              </w:rPr>
            </w:pPr>
            <w:r>
              <w:rPr>
                <w:b/>
                <w:sz w:val="24"/>
              </w:rPr>
              <w:t>Responsável:</w:t>
            </w:r>
            <w:r>
              <w:rPr>
                <w:b/>
                <w:spacing w:val="-3"/>
                <w:sz w:val="24"/>
              </w:rPr>
              <w:t> </w:t>
            </w:r>
            <w:r>
              <w:rPr>
                <w:b/>
                <w:spacing w:val="-4"/>
                <w:sz w:val="24"/>
              </w:rPr>
              <w:t>SESMT</w:t>
            </w:r>
          </w:p>
        </w:tc>
      </w:tr>
      <w:tr>
        <w:trPr>
          <w:trHeight w:val="546" w:hRule="atLeast"/>
        </w:trPr>
        <w:tc>
          <w:tcPr>
            <w:tcW w:w="6517" w:type="dxa"/>
            <w:shd w:val="clear" w:color="auto" w:fill="D9D9D9"/>
          </w:tcPr>
          <w:p>
            <w:pPr>
              <w:pStyle w:val="TableParagraph"/>
              <w:spacing w:before="135"/>
              <w:ind w:left="9" w:right="4"/>
              <w:rPr>
                <w:b/>
                <w:sz w:val="24"/>
              </w:rPr>
            </w:pPr>
            <w:r>
              <w:rPr>
                <w:b/>
                <w:spacing w:val="-2"/>
                <w:sz w:val="24"/>
              </w:rPr>
              <w:t>Descrição</w:t>
            </w:r>
          </w:p>
        </w:tc>
        <w:tc>
          <w:tcPr>
            <w:tcW w:w="1978" w:type="dxa"/>
            <w:shd w:val="clear" w:color="auto" w:fill="D9D9D9"/>
          </w:tcPr>
          <w:p>
            <w:pPr>
              <w:pStyle w:val="TableParagraph"/>
              <w:spacing w:before="135"/>
              <w:ind w:left="10" w:right="3"/>
              <w:rPr>
                <w:b/>
                <w:sz w:val="24"/>
              </w:rPr>
            </w:pPr>
            <w:r>
              <w:rPr>
                <w:b/>
                <w:spacing w:val="-2"/>
                <w:sz w:val="24"/>
              </w:rPr>
              <w:t>Quant.:</w:t>
            </w:r>
          </w:p>
        </w:tc>
      </w:tr>
      <w:tr>
        <w:trPr>
          <w:trHeight w:val="549" w:hRule="atLeast"/>
        </w:trPr>
        <w:tc>
          <w:tcPr>
            <w:tcW w:w="6517" w:type="dxa"/>
            <w:shd w:val="clear" w:color="auto" w:fill="FFFFFF"/>
          </w:tcPr>
          <w:p>
            <w:pPr>
              <w:pStyle w:val="TableParagraph"/>
              <w:spacing w:before="135"/>
              <w:jc w:val="left"/>
              <w:rPr>
                <w:sz w:val="24"/>
              </w:rPr>
            </w:pPr>
            <w:r>
              <w:rPr>
                <w:sz w:val="24"/>
              </w:rPr>
              <w:t>Inspeção em</w:t>
            </w:r>
            <w:r>
              <w:rPr>
                <w:spacing w:val="-2"/>
                <w:sz w:val="24"/>
              </w:rPr>
              <w:t> </w:t>
            </w:r>
            <w:r>
              <w:rPr>
                <w:sz w:val="24"/>
              </w:rPr>
              <w:t>lâmpadas</w:t>
            </w:r>
            <w:r>
              <w:rPr>
                <w:spacing w:val="-2"/>
                <w:sz w:val="24"/>
              </w:rPr>
              <w:t> </w:t>
            </w:r>
            <w:r>
              <w:rPr>
                <w:sz w:val="24"/>
              </w:rPr>
              <w:t>de</w:t>
            </w:r>
            <w:r>
              <w:rPr>
                <w:spacing w:val="-2"/>
                <w:sz w:val="24"/>
              </w:rPr>
              <w:t> Emergência</w:t>
            </w:r>
          </w:p>
        </w:tc>
        <w:tc>
          <w:tcPr>
            <w:tcW w:w="1978" w:type="dxa"/>
            <w:shd w:val="clear" w:color="auto" w:fill="FFFFFF"/>
          </w:tcPr>
          <w:p>
            <w:pPr>
              <w:pStyle w:val="TableParagraph"/>
              <w:spacing w:before="135"/>
              <w:ind w:left="10"/>
              <w:rPr>
                <w:sz w:val="24"/>
              </w:rPr>
            </w:pPr>
            <w:r>
              <w:rPr>
                <w:spacing w:val="-5"/>
                <w:sz w:val="24"/>
              </w:rPr>
              <w:t>01</w:t>
            </w:r>
          </w:p>
        </w:tc>
      </w:tr>
      <w:tr>
        <w:trPr>
          <w:trHeight w:val="549" w:hRule="atLeast"/>
        </w:trPr>
        <w:tc>
          <w:tcPr>
            <w:tcW w:w="6517" w:type="dxa"/>
            <w:shd w:val="clear" w:color="auto" w:fill="FFFFFF"/>
          </w:tcPr>
          <w:p>
            <w:pPr>
              <w:pStyle w:val="TableParagraph"/>
              <w:spacing w:before="135"/>
              <w:jc w:val="left"/>
              <w:rPr>
                <w:sz w:val="24"/>
              </w:rPr>
            </w:pPr>
            <w:r>
              <w:rPr>
                <w:sz w:val="24"/>
              </w:rPr>
              <w:t>Inspeção</w:t>
            </w:r>
            <w:r>
              <w:rPr>
                <w:spacing w:val="-2"/>
                <w:sz w:val="24"/>
              </w:rPr>
              <w:t> </w:t>
            </w:r>
            <w:r>
              <w:rPr>
                <w:sz w:val="24"/>
              </w:rPr>
              <w:t>em</w:t>
            </w:r>
            <w:r>
              <w:rPr>
                <w:spacing w:val="-2"/>
                <w:sz w:val="24"/>
              </w:rPr>
              <w:t> extintores</w:t>
            </w:r>
          </w:p>
        </w:tc>
        <w:tc>
          <w:tcPr>
            <w:tcW w:w="1978" w:type="dxa"/>
            <w:shd w:val="clear" w:color="auto" w:fill="FFFFFF"/>
          </w:tcPr>
          <w:p>
            <w:pPr>
              <w:pStyle w:val="TableParagraph"/>
              <w:spacing w:before="135"/>
              <w:ind w:left="10"/>
              <w:rPr>
                <w:sz w:val="24"/>
              </w:rPr>
            </w:pPr>
            <w:r>
              <w:rPr>
                <w:spacing w:val="-5"/>
                <w:sz w:val="24"/>
              </w:rPr>
              <w:t>74</w:t>
            </w:r>
          </w:p>
        </w:tc>
      </w:tr>
      <w:tr>
        <w:trPr>
          <w:trHeight w:val="549" w:hRule="atLeast"/>
        </w:trPr>
        <w:tc>
          <w:tcPr>
            <w:tcW w:w="6517" w:type="dxa"/>
            <w:shd w:val="clear" w:color="auto" w:fill="FFFFFF"/>
          </w:tcPr>
          <w:p>
            <w:pPr>
              <w:pStyle w:val="TableParagraph"/>
              <w:spacing w:before="135"/>
              <w:jc w:val="left"/>
              <w:rPr>
                <w:sz w:val="24"/>
              </w:rPr>
            </w:pPr>
            <w:r>
              <w:rPr>
                <w:sz w:val="24"/>
              </w:rPr>
              <w:t>Inspeção em</w:t>
            </w:r>
            <w:r>
              <w:rPr>
                <w:spacing w:val="-1"/>
                <w:sz w:val="24"/>
              </w:rPr>
              <w:t> </w:t>
            </w:r>
            <w:r>
              <w:rPr>
                <w:sz w:val="24"/>
              </w:rPr>
              <w:t>caixa</w:t>
            </w:r>
            <w:r>
              <w:rPr>
                <w:spacing w:val="-2"/>
                <w:sz w:val="24"/>
              </w:rPr>
              <w:t> </w:t>
            </w:r>
            <w:r>
              <w:rPr>
                <w:sz w:val="24"/>
              </w:rPr>
              <w:t>de</w:t>
            </w:r>
            <w:r>
              <w:rPr>
                <w:spacing w:val="-1"/>
                <w:sz w:val="24"/>
              </w:rPr>
              <w:t> </w:t>
            </w:r>
            <w:r>
              <w:rPr>
                <w:sz w:val="24"/>
              </w:rPr>
              <w:t>perfuros</w:t>
            </w:r>
            <w:r>
              <w:rPr>
                <w:spacing w:val="-1"/>
                <w:sz w:val="24"/>
              </w:rPr>
              <w:t> </w:t>
            </w:r>
            <w:r>
              <w:rPr>
                <w:spacing w:val="-2"/>
                <w:sz w:val="24"/>
              </w:rPr>
              <w:t>cortantes</w:t>
            </w:r>
          </w:p>
        </w:tc>
        <w:tc>
          <w:tcPr>
            <w:tcW w:w="1978" w:type="dxa"/>
            <w:shd w:val="clear" w:color="auto" w:fill="FFFFFF"/>
          </w:tcPr>
          <w:p>
            <w:pPr>
              <w:pStyle w:val="TableParagraph"/>
              <w:spacing w:before="135"/>
              <w:ind w:left="10"/>
              <w:rPr>
                <w:sz w:val="24"/>
              </w:rPr>
            </w:pPr>
            <w:r>
              <w:rPr>
                <w:spacing w:val="-5"/>
                <w:sz w:val="24"/>
              </w:rPr>
              <w:t>40</w:t>
            </w:r>
          </w:p>
        </w:tc>
      </w:tr>
      <w:tr>
        <w:trPr>
          <w:trHeight w:val="549" w:hRule="atLeast"/>
        </w:trPr>
        <w:tc>
          <w:tcPr>
            <w:tcW w:w="6517" w:type="dxa"/>
            <w:shd w:val="clear" w:color="auto" w:fill="FFFFFF"/>
          </w:tcPr>
          <w:p>
            <w:pPr>
              <w:pStyle w:val="TableParagraph"/>
              <w:spacing w:before="135"/>
              <w:jc w:val="left"/>
              <w:rPr>
                <w:sz w:val="24"/>
              </w:rPr>
            </w:pPr>
            <w:r>
              <w:rPr>
                <w:sz w:val="24"/>
              </w:rPr>
              <w:t>Realocação</w:t>
            </w:r>
            <w:r>
              <w:rPr>
                <w:spacing w:val="-3"/>
                <w:sz w:val="24"/>
              </w:rPr>
              <w:t> </w:t>
            </w:r>
            <w:r>
              <w:rPr>
                <w:sz w:val="24"/>
              </w:rPr>
              <w:t>de</w:t>
            </w:r>
            <w:r>
              <w:rPr>
                <w:spacing w:val="-2"/>
                <w:sz w:val="24"/>
              </w:rPr>
              <w:t> gestantes</w:t>
            </w:r>
          </w:p>
        </w:tc>
        <w:tc>
          <w:tcPr>
            <w:tcW w:w="1978" w:type="dxa"/>
            <w:shd w:val="clear" w:color="auto" w:fill="FFFFFF"/>
          </w:tcPr>
          <w:p>
            <w:pPr>
              <w:pStyle w:val="TableParagraph"/>
              <w:spacing w:before="135"/>
              <w:ind w:left="10"/>
              <w:rPr>
                <w:sz w:val="24"/>
              </w:rPr>
            </w:pPr>
            <w:r>
              <w:rPr>
                <w:spacing w:val="-5"/>
                <w:sz w:val="24"/>
              </w:rPr>
              <w:t>01</w:t>
            </w:r>
          </w:p>
        </w:tc>
      </w:tr>
      <w:tr>
        <w:trPr>
          <w:trHeight w:val="549" w:hRule="atLeast"/>
        </w:trPr>
        <w:tc>
          <w:tcPr>
            <w:tcW w:w="6517" w:type="dxa"/>
            <w:shd w:val="clear" w:color="auto" w:fill="FFFFFF"/>
          </w:tcPr>
          <w:p>
            <w:pPr>
              <w:pStyle w:val="TableParagraph"/>
              <w:spacing w:before="136"/>
              <w:jc w:val="left"/>
              <w:rPr>
                <w:sz w:val="24"/>
              </w:rPr>
            </w:pPr>
            <w:r>
              <w:rPr>
                <w:sz w:val="24"/>
              </w:rPr>
              <w:t>Atestados</w:t>
            </w:r>
            <w:r>
              <w:rPr>
                <w:spacing w:val="-3"/>
                <w:sz w:val="24"/>
              </w:rPr>
              <w:t> </w:t>
            </w:r>
            <w:r>
              <w:rPr>
                <w:spacing w:val="-2"/>
                <w:sz w:val="24"/>
              </w:rPr>
              <w:t>Recebidos</w:t>
            </w:r>
          </w:p>
        </w:tc>
        <w:tc>
          <w:tcPr>
            <w:tcW w:w="1978" w:type="dxa"/>
            <w:shd w:val="clear" w:color="auto" w:fill="FFFFFF"/>
          </w:tcPr>
          <w:p>
            <w:pPr>
              <w:pStyle w:val="TableParagraph"/>
              <w:spacing w:before="136"/>
              <w:ind w:left="10"/>
              <w:rPr>
                <w:sz w:val="24"/>
              </w:rPr>
            </w:pPr>
            <w:r>
              <w:rPr>
                <w:spacing w:val="-5"/>
                <w:sz w:val="24"/>
              </w:rPr>
              <w:t>201</w:t>
            </w:r>
          </w:p>
        </w:tc>
      </w:tr>
      <w:tr>
        <w:trPr>
          <w:trHeight w:val="549" w:hRule="atLeast"/>
        </w:trPr>
        <w:tc>
          <w:tcPr>
            <w:tcW w:w="6517" w:type="dxa"/>
            <w:shd w:val="clear" w:color="auto" w:fill="FFFFFF"/>
          </w:tcPr>
          <w:p>
            <w:pPr>
              <w:pStyle w:val="TableParagraph"/>
              <w:spacing w:before="135"/>
              <w:jc w:val="left"/>
              <w:rPr>
                <w:sz w:val="24"/>
              </w:rPr>
            </w:pPr>
            <w:r>
              <w:rPr>
                <w:sz w:val="24"/>
              </w:rPr>
              <w:t>Campanha</w:t>
            </w:r>
            <w:r>
              <w:rPr>
                <w:spacing w:val="-3"/>
                <w:sz w:val="24"/>
              </w:rPr>
              <w:t> </w:t>
            </w:r>
            <w:r>
              <w:rPr>
                <w:sz w:val="24"/>
              </w:rPr>
              <w:t>de</w:t>
            </w:r>
            <w:r>
              <w:rPr>
                <w:spacing w:val="-1"/>
                <w:sz w:val="24"/>
              </w:rPr>
              <w:t> </w:t>
            </w:r>
            <w:r>
              <w:rPr>
                <w:spacing w:val="-2"/>
                <w:sz w:val="24"/>
              </w:rPr>
              <w:t>vacinação</w:t>
            </w:r>
          </w:p>
        </w:tc>
        <w:tc>
          <w:tcPr>
            <w:tcW w:w="1978" w:type="dxa"/>
            <w:shd w:val="clear" w:color="auto" w:fill="FFFFFF"/>
          </w:tcPr>
          <w:p>
            <w:pPr>
              <w:pStyle w:val="TableParagraph"/>
              <w:spacing w:before="135"/>
              <w:ind w:left="10"/>
              <w:rPr>
                <w:sz w:val="24"/>
              </w:rPr>
            </w:pPr>
            <w:r>
              <w:rPr>
                <w:spacing w:val="-5"/>
                <w:sz w:val="24"/>
              </w:rPr>
              <w:t>00</w:t>
            </w:r>
          </w:p>
        </w:tc>
      </w:tr>
    </w:tbl>
    <w:p>
      <w:pPr>
        <w:pStyle w:val="BodyText"/>
        <w:spacing w:before="265"/>
        <w:ind w:left="822"/>
      </w:pPr>
      <w:r>
        <w:rPr/>
        <w:drawing>
          <wp:anchor distT="0" distB="0" distL="0" distR="0" allowOverlap="1" layoutInCell="1" locked="0" behindDoc="1" simplePos="0" relativeHeight="485731840">
            <wp:simplePos x="0" y="0"/>
            <wp:positionH relativeFrom="page">
              <wp:posOffset>0</wp:posOffset>
            </wp:positionH>
            <wp:positionV relativeFrom="page">
              <wp:posOffset>164568</wp:posOffset>
            </wp:positionV>
            <wp:extent cx="7560563" cy="1036781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7560563" cy="10367815"/>
                    </a:xfrm>
                    <a:prstGeom prst="rect">
                      <a:avLst/>
                    </a:prstGeom>
                  </pic:spPr>
                </pic:pic>
              </a:graphicData>
            </a:graphic>
          </wp:anchor>
        </w:drawing>
      </w:r>
      <w:r>
        <w:rPr/>
        <w:t>Sistema</w:t>
      </w:r>
      <w:r>
        <w:rPr>
          <w:spacing w:val="-1"/>
        </w:rPr>
        <w:t> </w:t>
      </w:r>
      <w:r>
        <w:rPr/>
        <w:t>de</w:t>
      </w:r>
      <w:r>
        <w:rPr>
          <w:spacing w:val="-2"/>
        </w:rPr>
        <w:t> </w:t>
      </w:r>
      <w:r>
        <w:rPr/>
        <w:t>combate</w:t>
      </w:r>
      <w:r>
        <w:rPr>
          <w:spacing w:val="-1"/>
        </w:rPr>
        <w:t> </w:t>
      </w:r>
      <w:r>
        <w:rPr/>
        <w:t>a</w:t>
      </w:r>
      <w:r>
        <w:rPr>
          <w:spacing w:val="-1"/>
        </w:rPr>
        <w:t> </w:t>
      </w:r>
      <w:r>
        <w:rPr/>
        <w:t>incêndio da unidade</w:t>
      </w:r>
      <w:r>
        <w:rPr>
          <w:spacing w:val="1"/>
        </w:rPr>
        <w:t> </w:t>
      </w:r>
      <w:r>
        <w:rPr/>
        <w:t>é</w:t>
      </w:r>
      <w:r>
        <w:rPr>
          <w:spacing w:val="-1"/>
        </w:rPr>
        <w:t> </w:t>
      </w:r>
      <w:r>
        <w:rPr/>
        <w:t>composto </w:t>
      </w:r>
      <w:r>
        <w:rPr>
          <w:spacing w:val="-4"/>
        </w:rPr>
        <w:t>por:</w:t>
      </w:r>
    </w:p>
    <w:p>
      <w:pPr>
        <w:pStyle w:val="BodyText"/>
        <w:spacing w:before="103"/>
      </w:pPr>
    </w:p>
    <w:p>
      <w:pPr>
        <w:pStyle w:val="ListParagraph"/>
        <w:numPr>
          <w:ilvl w:val="0"/>
          <w:numId w:val="10"/>
        </w:numPr>
        <w:tabs>
          <w:tab w:pos="1901" w:val="left" w:leader="none"/>
        </w:tabs>
        <w:spacing w:line="240" w:lineRule="auto" w:before="0" w:after="0"/>
        <w:ind w:left="1901" w:right="0" w:hanging="359"/>
        <w:jc w:val="left"/>
        <w:rPr>
          <w:sz w:val="24"/>
        </w:rPr>
      </w:pPr>
      <w:r>
        <w:rPr>
          <w:sz w:val="24"/>
        </w:rPr>
        <w:t>Sistema</w:t>
      </w:r>
      <w:r>
        <w:rPr>
          <w:spacing w:val="-2"/>
          <w:sz w:val="24"/>
        </w:rPr>
        <w:t> </w:t>
      </w:r>
      <w:r>
        <w:rPr>
          <w:sz w:val="24"/>
        </w:rPr>
        <w:t>de</w:t>
      </w:r>
      <w:r>
        <w:rPr>
          <w:spacing w:val="-2"/>
          <w:sz w:val="24"/>
        </w:rPr>
        <w:t> </w:t>
      </w:r>
      <w:r>
        <w:rPr>
          <w:sz w:val="24"/>
        </w:rPr>
        <w:t>alarme</w:t>
      </w:r>
      <w:r>
        <w:rPr>
          <w:spacing w:val="-1"/>
          <w:sz w:val="24"/>
        </w:rPr>
        <w:t> </w:t>
      </w:r>
      <w:r>
        <w:rPr>
          <w:spacing w:val="-2"/>
          <w:sz w:val="24"/>
        </w:rPr>
        <w:t>sonoro;</w:t>
      </w:r>
    </w:p>
    <w:p>
      <w:pPr>
        <w:pStyle w:val="BodyText"/>
        <w:spacing w:before="101"/>
      </w:pPr>
    </w:p>
    <w:p>
      <w:pPr>
        <w:pStyle w:val="ListParagraph"/>
        <w:numPr>
          <w:ilvl w:val="0"/>
          <w:numId w:val="10"/>
        </w:numPr>
        <w:tabs>
          <w:tab w:pos="1901" w:val="left" w:leader="none"/>
        </w:tabs>
        <w:spacing w:line="240" w:lineRule="auto" w:before="0" w:after="0"/>
        <w:ind w:left="1901" w:right="0" w:hanging="359"/>
        <w:jc w:val="left"/>
        <w:rPr>
          <w:sz w:val="24"/>
        </w:rPr>
      </w:pPr>
      <w:r>
        <w:rPr>
          <w:sz w:val="24"/>
        </w:rPr>
        <w:t>Sistema de</w:t>
      </w:r>
      <w:r>
        <w:rPr>
          <w:spacing w:val="-2"/>
          <w:sz w:val="24"/>
        </w:rPr>
        <w:t> </w:t>
      </w:r>
      <w:r>
        <w:rPr>
          <w:sz w:val="24"/>
        </w:rPr>
        <w:t>luz de</w:t>
      </w:r>
      <w:r>
        <w:rPr>
          <w:spacing w:val="-2"/>
          <w:sz w:val="24"/>
        </w:rPr>
        <w:t> emergência;</w:t>
      </w:r>
    </w:p>
    <w:p>
      <w:pPr>
        <w:pStyle w:val="BodyText"/>
        <w:spacing w:before="103"/>
      </w:pPr>
    </w:p>
    <w:p>
      <w:pPr>
        <w:pStyle w:val="ListParagraph"/>
        <w:numPr>
          <w:ilvl w:val="0"/>
          <w:numId w:val="10"/>
        </w:numPr>
        <w:tabs>
          <w:tab w:pos="1901" w:val="left" w:leader="none"/>
        </w:tabs>
        <w:spacing w:line="240" w:lineRule="auto" w:before="1" w:after="0"/>
        <w:ind w:left="1901" w:right="0" w:hanging="359"/>
        <w:jc w:val="left"/>
        <w:rPr>
          <w:sz w:val="24"/>
        </w:rPr>
      </w:pPr>
      <w:r>
        <w:rPr>
          <w:sz w:val="24"/>
        </w:rPr>
        <w:t>Sistema</w:t>
      </w:r>
      <w:r>
        <w:rPr>
          <w:spacing w:val="-1"/>
          <w:sz w:val="24"/>
        </w:rPr>
        <w:t> </w:t>
      </w:r>
      <w:r>
        <w:rPr>
          <w:sz w:val="24"/>
        </w:rPr>
        <w:t>de</w:t>
      </w:r>
      <w:r>
        <w:rPr>
          <w:spacing w:val="-3"/>
          <w:sz w:val="24"/>
        </w:rPr>
        <w:t> </w:t>
      </w:r>
      <w:r>
        <w:rPr>
          <w:sz w:val="24"/>
        </w:rPr>
        <w:t>12</w:t>
      </w:r>
      <w:r>
        <w:rPr>
          <w:spacing w:val="-1"/>
          <w:sz w:val="24"/>
        </w:rPr>
        <w:t> </w:t>
      </w:r>
      <w:r>
        <w:rPr>
          <w:sz w:val="24"/>
        </w:rPr>
        <w:t>Hidratantes</w:t>
      </w:r>
      <w:r>
        <w:rPr>
          <w:spacing w:val="-1"/>
          <w:sz w:val="24"/>
        </w:rPr>
        <w:t> </w:t>
      </w:r>
      <w:r>
        <w:rPr>
          <w:sz w:val="24"/>
        </w:rPr>
        <w:t>com acionamento</w:t>
      </w:r>
      <w:r>
        <w:rPr>
          <w:spacing w:val="-1"/>
          <w:sz w:val="24"/>
        </w:rPr>
        <w:t> </w:t>
      </w:r>
      <w:r>
        <w:rPr>
          <w:sz w:val="24"/>
        </w:rPr>
        <w:t>de</w:t>
      </w:r>
      <w:r>
        <w:rPr>
          <w:spacing w:val="1"/>
          <w:sz w:val="24"/>
        </w:rPr>
        <w:t> </w:t>
      </w:r>
      <w:r>
        <w:rPr>
          <w:spacing w:val="-2"/>
          <w:sz w:val="24"/>
        </w:rPr>
        <w:t>alarme;</w:t>
      </w:r>
    </w:p>
    <w:p>
      <w:pPr>
        <w:pStyle w:val="BodyText"/>
        <w:spacing w:before="101"/>
      </w:pPr>
    </w:p>
    <w:p>
      <w:pPr>
        <w:pStyle w:val="ListParagraph"/>
        <w:numPr>
          <w:ilvl w:val="0"/>
          <w:numId w:val="10"/>
        </w:numPr>
        <w:tabs>
          <w:tab w:pos="1902" w:val="left" w:leader="none"/>
        </w:tabs>
        <w:spacing w:line="360" w:lineRule="auto" w:before="0" w:after="0"/>
        <w:ind w:left="1902" w:right="256" w:hanging="360"/>
        <w:jc w:val="left"/>
        <w:rPr>
          <w:sz w:val="24"/>
        </w:rPr>
      </w:pPr>
      <w:r>
        <w:rPr>
          <w:sz w:val="24"/>
        </w:rPr>
        <w:t>Extintores</w:t>
      </w:r>
      <w:r>
        <w:rPr>
          <w:spacing w:val="-2"/>
          <w:sz w:val="24"/>
        </w:rPr>
        <w:t> </w:t>
      </w:r>
      <w:r>
        <w:rPr>
          <w:sz w:val="24"/>
        </w:rPr>
        <w:t>de</w:t>
      </w:r>
      <w:r>
        <w:rPr>
          <w:spacing w:val="-3"/>
          <w:sz w:val="24"/>
        </w:rPr>
        <w:t> </w:t>
      </w:r>
      <w:r>
        <w:rPr>
          <w:sz w:val="24"/>
        </w:rPr>
        <w:t>incêndios</w:t>
      </w:r>
      <w:r>
        <w:rPr>
          <w:spacing w:val="-2"/>
          <w:sz w:val="24"/>
        </w:rPr>
        <w:t> </w:t>
      </w:r>
      <w:r>
        <w:rPr>
          <w:sz w:val="24"/>
        </w:rPr>
        <w:t>(74</w:t>
      </w:r>
      <w:r>
        <w:rPr>
          <w:spacing w:val="-3"/>
          <w:sz w:val="24"/>
        </w:rPr>
        <w:t> </w:t>
      </w:r>
      <w:r>
        <w:rPr>
          <w:sz w:val="24"/>
        </w:rPr>
        <w:t>unidades</w:t>
      </w:r>
      <w:r>
        <w:rPr>
          <w:spacing w:val="-2"/>
          <w:sz w:val="24"/>
        </w:rPr>
        <w:t> </w:t>
      </w:r>
      <w:r>
        <w:rPr>
          <w:sz w:val="24"/>
        </w:rPr>
        <w:t>distribuídos</w:t>
      </w:r>
      <w:r>
        <w:rPr>
          <w:spacing w:val="-5"/>
          <w:sz w:val="24"/>
        </w:rPr>
        <w:t> </w:t>
      </w:r>
      <w:r>
        <w:rPr>
          <w:sz w:val="24"/>
        </w:rPr>
        <w:t>na</w:t>
      </w:r>
      <w:r>
        <w:rPr>
          <w:spacing w:val="-3"/>
          <w:sz w:val="24"/>
        </w:rPr>
        <w:t> </w:t>
      </w:r>
      <w:r>
        <w:rPr>
          <w:sz w:val="24"/>
        </w:rPr>
        <w:t>unidade</w:t>
      </w:r>
      <w:r>
        <w:rPr>
          <w:spacing w:val="-4"/>
          <w:sz w:val="24"/>
        </w:rPr>
        <w:t> </w:t>
      </w:r>
      <w:r>
        <w:rPr>
          <w:sz w:val="24"/>
        </w:rPr>
        <w:t>entre</w:t>
      </w:r>
      <w:r>
        <w:rPr>
          <w:spacing w:val="-1"/>
          <w:sz w:val="24"/>
        </w:rPr>
        <w:t> </w:t>
      </w:r>
      <w:r>
        <w:rPr>
          <w:sz w:val="24"/>
        </w:rPr>
        <w:t>extintores</w:t>
      </w:r>
      <w:r>
        <w:rPr>
          <w:spacing w:val="-2"/>
          <w:sz w:val="24"/>
        </w:rPr>
        <w:t> </w:t>
      </w:r>
      <w:r>
        <w:rPr>
          <w:sz w:val="24"/>
        </w:rPr>
        <w:t>(PQS 6KG, PQS 4KG,</w:t>
      </w:r>
      <w:r>
        <w:rPr>
          <w:spacing w:val="-7"/>
          <w:sz w:val="24"/>
        </w:rPr>
        <w:t> </w:t>
      </w:r>
      <w:r>
        <w:rPr>
          <w:sz w:val="24"/>
        </w:rPr>
        <w:t>AP</w:t>
      </w:r>
      <w:r>
        <w:rPr>
          <w:spacing w:val="-1"/>
          <w:sz w:val="24"/>
        </w:rPr>
        <w:t> </w:t>
      </w:r>
      <w:r>
        <w:rPr>
          <w:sz w:val="24"/>
        </w:rPr>
        <w:t>10 LT, CO2 6KG) conforme necessidade prevista.</w:t>
      </w:r>
    </w:p>
    <w:p>
      <w:pPr>
        <w:pStyle w:val="BodyText"/>
      </w:pPr>
    </w:p>
    <w:p>
      <w:pPr>
        <w:pStyle w:val="BodyText"/>
      </w:pPr>
    </w:p>
    <w:p>
      <w:pPr>
        <w:pStyle w:val="BodyText"/>
        <w:spacing w:before="66"/>
      </w:pPr>
    </w:p>
    <w:p>
      <w:pPr>
        <w:pStyle w:val="Heading1"/>
        <w:numPr>
          <w:ilvl w:val="1"/>
          <w:numId w:val="5"/>
        </w:numPr>
        <w:tabs>
          <w:tab w:pos="2235" w:val="left" w:leader="none"/>
        </w:tabs>
        <w:spacing w:line="240" w:lineRule="auto" w:before="0" w:after="0"/>
        <w:ind w:left="2235" w:right="0" w:hanging="705"/>
        <w:jc w:val="left"/>
      </w:pPr>
      <w:bookmarkStart w:name="_bookmark16" w:id="19"/>
      <w:bookmarkEnd w:id="19"/>
      <w:r>
        <w:rPr>
          <w:b w:val="0"/>
        </w:rPr>
      </w:r>
      <w:r>
        <w:rPr/>
        <w:t>Comissões</w:t>
      </w:r>
      <w:r>
        <w:rPr>
          <w:spacing w:val="-8"/>
        </w:rPr>
        <w:t> </w:t>
      </w:r>
      <w:r>
        <w:rPr/>
        <w:t>técnicas</w:t>
      </w:r>
      <w:r>
        <w:rPr>
          <w:spacing w:val="-10"/>
        </w:rPr>
        <w:t> </w:t>
      </w:r>
      <w:r>
        <w:rPr>
          <w:spacing w:val="-2"/>
        </w:rPr>
        <w:t>hospitalar</w:t>
      </w:r>
    </w:p>
    <w:p>
      <w:pPr>
        <w:pStyle w:val="BodyText"/>
        <w:spacing w:before="125"/>
        <w:rPr>
          <w:b/>
        </w:rPr>
      </w:pPr>
    </w:p>
    <w:p>
      <w:pPr>
        <w:pStyle w:val="BodyText"/>
        <w:spacing w:line="360" w:lineRule="auto" w:before="1"/>
        <w:ind w:left="822" w:right="250" w:firstLine="851"/>
        <w:jc w:val="both"/>
      </w:pPr>
      <w:r>
        <w:rPr>
          <w:color w:val="202429"/>
          <w:spacing w:val="-8"/>
          <w:shd w:fill="FFFFFF" w:color="auto" w:val="clear"/>
        </w:rPr>
        <w:t> </w:t>
      </w:r>
      <w:r>
        <w:rPr>
          <w:color w:val="202429"/>
          <w:shd w:fill="FFFFFF" w:color="auto" w:val="clear"/>
        </w:rPr>
        <w:t>As comissões são formadas por profissionais técnicos, como médicos e enfermeiros,</w:t>
      </w:r>
      <w:r>
        <w:rPr>
          <w:color w:val="202429"/>
        </w:rPr>
        <w:t> </w:t>
      </w:r>
      <w:r>
        <w:rPr>
          <w:color w:val="202429"/>
          <w:shd w:fill="FFFFFF" w:color="auto" w:val="clear"/>
        </w:rPr>
        <w:t>coordenadores, supervisores e diretoria, mensalmente até o dia 10 de todos os meses são</w:t>
      </w:r>
      <w:r>
        <w:rPr>
          <w:color w:val="202429"/>
        </w:rPr>
        <w:t> </w:t>
      </w:r>
      <w:r>
        <w:rPr>
          <w:color w:val="202429"/>
          <w:shd w:fill="FFFFFF" w:color="auto" w:val="clear"/>
        </w:rPr>
        <w:t>realizadas</w:t>
      </w:r>
      <w:r>
        <w:rPr>
          <w:color w:val="202429"/>
          <w:spacing w:val="-3"/>
          <w:shd w:fill="FFFFFF" w:color="auto" w:val="clear"/>
        </w:rPr>
        <w:t> </w:t>
      </w:r>
      <w:r>
        <w:rPr>
          <w:color w:val="202429"/>
          <w:shd w:fill="FFFFFF" w:color="auto" w:val="clear"/>
        </w:rPr>
        <w:t>reuniões</w:t>
      </w:r>
      <w:r>
        <w:rPr>
          <w:color w:val="202429"/>
          <w:spacing w:val="-3"/>
          <w:shd w:fill="FFFFFF" w:color="auto" w:val="clear"/>
        </w:rPr>
        <w:t> </w:t>
      </w:r>
      <w:r>
        <w:rPr>
          <w:color w:val="202429"/>
          <w:shd w:fill="FFFFFF" w:color="auto" w:val="clear"/>
        </w:rPr>
        <w:t>para</w:t>
      </w:r>
      <w:r>
        <w:rPr>
          <w:color w:val="202429"/>
          <w:spacing w:val="-5"/>
          <w:shd w:fill="FFFFFF" w:color="auto" w:val="clear"/>
        </w:rPr>
        <w:t> </w:t>
      </w:r>
      <w:r>
        <w:rPr>
          <w:color w:val="202429"/>
          <w:shd w:fill="FFFFFF" w:color="auto" w:val="clear"/>
        </w:rPr>
        <w:t>tratar</w:t>
      </w:r>
      <w:r>
        <w:rPr>
          <w:color w:val="202429"/>
          <w:spacing w:val="-3"/>
          <w:shd w:fill="FFFFFF" w:color="auto" w:val="clear"/>
        </w:rPr>
        <w:t> </w:t>
      </w:r>
      <w:r>
        <w:rPr>
          <w:color w:val="202429"/>
          <w:shd w:fill="FFFFFF" w:color="auto" w:val="clear"/>
        </w:rPr>
        <w:t>dos</w:t>
      </w:r>
      <w:r>
        <w:rPr>
          <w:color w:val="202429"/>
          <w:spacing w:val="-3"/>
          <w:shd w:fill="FFFFFF" w:color="auto" w:val="clear"/>
        </w:rPr>
        <w:t> </w:t>
      </w:r>
      <w:r>
        <w:rPr>
          <w:color w:val="202429"/>
          <w:shd w:fill="FFFFFF" w:color="auto" w:val="clear"/>
        </w:rPr>
        <w:t>assuntos</w:t>
      </w:r>
      <w:r>
        <w:rPr>
          <w:color w:val="202429"/>
          <w:spacing w:val="-3"/>
          <w:shd w:fill="FFFFFF" w:color="auto" w:val="clear"/>
        </w:rPr>
        <w:t> </w:t>
      </w:r>
      <w:r>
        <w:rPr>
          <w:color w:val="202429"/>
          <w:shd w:fill="FFFFFF" w:color="auto" w:val="clear"/>
        </w:rPr>
        <w:t>pertinentes</w:t>
      </w:r>
      <w:r>
        <w:rPr>
          <w:color w:val="202429"/>
          <w:spacing w:val="-3"/>
          <w:shd w:fill="FFFFFF" w:color="auto" w:val="clear"/>
        </w:rPr>
        <w:t> </w:t>
      </w:r>
      <w:r>
        <w:rPr>
          <w:color w:val="202429"/>
          <w:shd w:fill="FFFFFF" w:color="auto" w:val="clear"/>
        </w:rPr>
        <w:t>a</w:t>
      </w:r>
      <w:r>
        <w:rPr>
          <w:color w:val="202429"/>
          <w:spacing w:val="-4"/>
          <w:shd w:fill="FFFFFF" w:color="auto" w:val="clear"/>
        </w:rPr>
        <w:t> </w:t>
      </w:r>
      <w:r>
        <w:rPr>
          <w:color w:val="202429"/>
          <w:shd w:fill="FFFFFF" w:color="auto" w:val="clear"/>
        </w:rPr>
        <w:t>cada</w:t>
      </w:r>
      <w:r>
        <w:rPr>
          <w:color w:val="202429"/>
          <w:spacing w:val="-2"/>
          <w:shd w:fill="FFFFFF" w:color="auto" w:val="clear"/>
        </w:rPr>
        <w:t> </w:t>
      </w:r>
      <w:r>
        <w:rPr>
          <w:color w:val="202429"/>
          <w:shd w:fill="FFFFFF" w:color="auto" w:val="clear"/>
        </w:rPr>
        <w:t>área,</w:t>
      </w:r>
      <w:r>
        <w:rPr>
          <w:color w:val="202429"/>
          <w:spacing w:val="-3"/>
          <w:shd w:fill="FFFFFF" w:color="auto" w:val="clear"/>
        </w:rPr>
        <w:t> </w:t>
      </w:r>
      <w:r>
        <w:rPr>
          <w:color w:val="202429"/>
          <w:shd w:fill="FFFFFF" w:color="auto" w:val="clear"/>
        </w:rPr>
        <w:t>têm</w:t>
      </w:r>
      <w:r>
        <w:rPr>
          <w:color w:val="202429"/>
          <w:spacing w:val="-3"/>
          <w:shd w:fill="FFFFFF" w:color="auto" w:val="clear"/>
        </w:rPr>
        <w:t> </w:t>
      </w:r>
      <w:r>
        <w:rPr>
          <w:color w:val="202429"/>
          <w:shd w:fill="FFFFFF" w:color="auto" w:val="clear"/>
        </w:rPr>
        <w:t>como</w:t>
      </w:r>
      <w:r>
        <w:rPr>
          <w:color w:val="202429"/>
          <w:spacing w:val="-3"/>
          <w:shd w:fill="FFFFFF" w:color="auto" w:val="clear"/>
        </w:rPr>
        <w:t> </w:t>
      </w:r>
      <w:r>
        <w:rPr>
          <w:color w:val="202429"/>
          <w:shd w:fill="FFFFFF" w:color="auto" w:val="clear"/>
        </w:rPr>
        <w:t>principal</w:t>
      </w:r>
      <w:r>
        <w:rPr>
          <w:color w:val="202429"/>
          <w:spacing w:val="-3"/>
          <w:shd w:fill="FFFFFF" w:color="auto" w:val="clear"/>
        </w:rPr>
        <w:t> </w:t>
      </w:r>
      <w:r>
        <w:rPr>
          <w:color w:val="202429"/>
          <w:shd w:fill="FFFFFF" w:color="auto" w:val="clear"/>
        </w:rPr>
        <w:t>função</w:t>
      </w:r>
      <w:r>
        <w:rPr>
          <w:color w:val="202429"/>
        </w:rPr>
        <w:t> </w:t>
      </w:r>
      <w:r>
        <w:rPr>
          <w:color w:val="202429"/>
          <w:shd w:fill="FFFFFF" w:color="auto" w:val="clear"/>
        </w:rPr>
        <w:t>servir de instrumento de gestão para garantir maior segurança ao paciente. O principal papel</w:t>
      </w:r>
      <w:r>
        <w:rPr>
          <w:color w:val="202429"/>
        </w:rPr>
        <w:t> </w:t>
      </w:r>
      <w:r>
        <w:rPr>
          <w:color w:val="202429"/>
          <w:shd w:fill="FFFFFF" w:color="auto" w:val="clear"/>
        </w:rPr>
        <w:t>das</w:t>
      </w:r>
      <w:r>
        <w:rPr>
          <w:color w:val="202429"/>
          <w:spacing w:val="-13"/>
          <w:shd w:fill="FFFFFF" w:color="auto" w:val="clear"/>
        </w:rPr>
        <w:t> </w:t>
      </w:r>
      <w:r>
        <w:rPr>
          <w:color w:val="202429"/>
          <w:shd w:fill="FFFFFF" w:color="auto" w:val="clear"/>
        </w:rPr>
        <w:t>comissões</w:t>
      </w:r>
      <w:r>
        <w:rPr>
          <w:color w:val="202429"/>
          <w:spacing w:val="-13"/>
          <w:shd w:fill="FFFFFF" w:color="auto" w:val="clear"/>
        </w:rPr>
        <w:t> </w:t>
      </w:r>
      <w:r>
        <w:rPr>
          <w:color w:val="202429"/>
          <w:shd w:fill="FFFFFF" w:color="auto" w:val="clear"/>
        </w:rPr>
        <w:t>é</w:t>
      </w:r>
      <w:r>
        <w:rPr>
          <w:color w:val="202429"/>
          <w:spacing w:val="-14"/>
          <w:shd w:fill="FFFFFF" w:color="auto" w:val="clear"/>
        </w:rPr>
        <w:t> </w:t>
      </w:r>
      <w:r>
        <w:rPr>
          <w:color w:val="202429"/>
          <w:shd w:fill="FFFFFF" w:color="auto" w:val="clear"/>
        </w:rPr>
        <w:t>a</w:t>
      </w:r>
      <w:r>
        <w:rPr>
          <w:color w:val="202429"/>
          <w:spacing w:val="-14"/>
          <w:shd w:fill="FFFFFF" w:color="auto" w:val="clear"/>
        </w:rPr>
        <w:t> </w:t>
      </w:r>
      <w:r>
        <w:rPr>
          <w:color w:val="202429"/>
          <w:shd w:fill="FFFFFF" w:color="auto" w:val="clear"/>
        </w:rPr>
        <w:t>melhoria</w:t>
      </w:r>
      <w:r>
        <w:rPr>
          <w:color w:val="202429"/>
          <w:spacing w:val="-14"/>
          <w:shd w:fill="FFFFFF" w:color="auto" w:val="clear"/>
        </w:rPr>
        <w:t> </w:t>
      </w:r>
      <w:r>
        <w:rPr>
          <w:color w:val="202429"/>
          <w:shd w:fill="FFFFFF" w:color="auto" w:val="clear"/>
        </w:rPr>
        <w:t>contínua</w:t>
      </w:r>
      <w:r>
        <w:rPr>
          <w:color w:val="202429"/>
          <w:spacing w:val="-14"/>
          <w:shd w:fill="FFFFFF" w:color="auto" w:val="clear"/>
        </w:rPr>
        <w:t> </w:t>
      </w:r>
      <w:r>
        <w:rPr>
          <w:color w:val="202429"/>
          <w:shd w:fill="FFFFFF" w:color="auto" w:val="clear"/>
        </w:rPr>
        <w:t>dos</w:t>
      </w:r>
      <w:r>
        <w:rPr>
          <w:color w:val="202429"/>
          <w:spacing w:val="-13"/>
          <w:shd w:fill="FFFFFF" w:color="auto" w:val="clear"/>
        </w:rPr>
        <w:t> </w:t>
      </w:r>
      <w:r>
        <w:rPr>
          <w:color w:val="202429"/>
          <w:shd w:fill="FFFFFF" w:color="auto" w:val="clear"/>
        </w:rPr>
        <w:t>processos</w:t>
      </w:r>
      <w:r>
        <w:rPr>
          <w:color w:val="202429"/>
          <w:spacing w:val="-10"/>
          <w:shd w:fill="FFFFFF" w:color="auto" w:val="clear"/>
        </w:rPr>
        <w:t> </w:t>
      </w:r>
      <w:r>
        <w:rPr>
          <w:color w:val="202429"/>
          <w:shd w:fill="FFFFFF" w:color="auto" w:val="clear"/>
        </w:rPr>
        <w:t>internos,</w:t>
      </w:r>
      <w:r>
        <w:rPr>
          <w:color w:val="202429"/>
          <w:spacing w:val="-11"/>
          <w:shd w:fill="FFFFFF" w:color="auto" w:val="clear"/>
        </w:rPr>
        <w:t> </w:t>
      </w:r>
      <w:r>
        <w:rPr>
          <w:color w:val="202429"/>
          <w:shd w:fill="FFFFFF" w:color="auto" w:val="clear"/>
        </w:rPr>
        <w:t>desenvolver</w:t>
      </w:r>
      <w:r>
        <w:rPr>
          <w:color w:val="202429"/>
          <w:spacing w:val="-14"/>
          <w:shd w:fill="FFFFFF" w:color="auto" w:val="clear"/>
        </w:rPr>
        <w:t> </w:t>
      </w:r>
      <w:r>
        <w:rPr>
          <w:color w:val="202429"/>
          <w:shd w:fill="FFFFFF" w:color="auto" w:val="clear"/>
        </w:rPr>
        <w:t>e</w:t>
      </w:r>
      <w:r>
        <w:rPr>
          <w:color w:val="202429"/>
          <w:spacing w:val="-12"/>
          <w:shd w:fill="FFFFFF" w:color="auto" w:val="clear"/>
        </w:rPr>
        <w:t> </w:t>
      </w:r>
      <w:r>
        <w:rPr>
          <w:color w:val="202429"/>
          <w:shd w:fill="FFFFFF" w:color="auto" w:val="clear"/>
        </w:rPr>
        <w:t>apresentar</w:t>
      </w:r>
      <w:r>
        <w:rPr>
          <w:color w:val="202429"/>
          <w:spacing w:val="-14"/>
          <w:shd w:fill="FFFFFF" w:color="auto" w:val="clear"/>
        </w:rPr>
        <w:t> </w:t>
      </w:r>
      <w:r>
        <w:rPr>
          <w:color w:val="202429"/>
          <w:shd w:fill="FFFFFF" w:color="auto" w:val="clear"/>
        </w:rPr>
        <w:t>propostas</w:t>
      </w:r>
      <w:r>
        <w:rPr>
          <w:color w:val="202429"/>
        </w:rPr>
        <w:t> </w:t>
      </w:r>
      <w:r>
        <w:rPr>
          <w:color w:val="202429"/>
          <w:shd w:fill="FFFFFF" w:color="auto" w:val="clear"/>
        </w:rPr>
        <w:t>de modernização dos atendimentos e aperfeiçoamento da rotina, tendo como foco central</w:t>
      </w:r>
      <w:r>
        <w:rPr>
          <w:color w:val="202429"/>
        </w:rPr>
        <w:t> </w:t>
      </w:r>
      <w:r>
        <w:rPr>
          <w:color w:val="202429"/>
          <w:shd w:fill="FFFFFF" w:color="auto" w:val="clear"/>
        </w:rPr>
        <w:t>sempre a melhor qualidade no atendimento prestado ao paciente.</w:t>
      </w:r>
    </w:p>
    <w:p>
      <w:pPr>
        <w:pStyle w:val="BodyText"/>
        <w:spacing w:before="242"/>
        <w:ind w:left="822"/>
      </w:pPr>
      <w:r>
        <w:rPr/>
        <w:t>Comissões</w:t>
      </w:r>
      <w:r>
        <w:rPr>
          <w:spacing w:val="-1"/>
        </w:rPr>
        <w:t> </w:t>
      </w:r>
      <w:r>
        <w:rPr/>
        <w:t>atuantes</w:t>
      </w:r>
      <w:r>
        <w:rPr>
          <w:spacing w:val="-1"/>
        </w:rPr>
        <w:t> </w:t>
      </w:r>
      <w:r>
        <w:rPr/>
        <w:t>no</w:t>
      </w:r>
      <w:r>
        <w:rPr>
          <w:spacing w:val="-1"/>
        </w:rPr>
        <w:t> </w:t>
      </w:r>
      <w:r>
        <w:rPr>
          <w:spacing w:val="-2"/>
        </w:rPr>
        <w:t>HERSO:</w:t>
      </w:r>
    </w:p>
    <w:p>
      <w:pPr>
        <w:pStyle w:val="BodyText"/>
        <w:spacing w:before="228"/>
        <w:rPr>
          <w:sz w:val="22"/>
        </w:rPr>
      </w:pPr>
    </w:p>
    <w:p>
      <w:pPr>
        <w:spacing w:before="0"/>
        <w:ind w:left="0" w:right="532" w:firstLine="0"/>
        <w:jc w:val="right"/>
        <w:rPr>
          <w:b/>
          <w:sz w:val="22"/>
        </w:rPr>
      </w:pPr>
      <w:r>
        <w:rPr>
          <w:b/>
          <w:spacing w:val="-5"/>
          <w:sz w:val="22"/>
        </w:rPr>
        <w:t>27</w:t>
      </w:r>
    </w:p>
    <w:p>
      <w:pPr>
        <w:spacing w:after="0"/>
        <w:jc w:val="right"/>
        <w:rPr>
          <w:sz w:val="22"/>
        </w:rPr>
        <w:sectPr>
          <w:pgSz w:w="11910" w:h="16840"/>
          <w:pgMar w:top="1660" w:bottom="280" w:left="880" w:right="880"/>
        </w:sectPr>
      </w:pPr>
    </w:p>
    <w:p>
      <w:pPr>
        <w:pStyle w:val="ListParagraph"/>
        <w:numPr>
          <w:ilvl w:val="0"/>
          <w:numId w:val="12"/>
        </w:numPr>
        <w:tabs>
          <w:tab w:pos="1954" w:val="left" w:leader="none"/>
        </w:tabs>
        <w:spacing w:line="240" w:lineRule="auto" w:before="62" w:after="0"/>
        <w:ind w:left="1954" w:right="0" w:hanging="360"/>
        <w:jc w:val="left"/>
        <w:rPr>
          <w:sz w:val="24"/>
        </w:rPr>
      </w:pPr>
      <w:r>
        <w:rPr/>
        <w:drawing>
          <wp:anchor distT="0" distB="0" distL="0" distR="0" allowOverlap="1" layoutInCell="1" locked="0" behindDoc="1" simplePos="0" relativeHeight="485732352">
            <wp:simplePos x="0" y="0"/>
            <wp:positionH relativeFrom="page">
              <wp:posOffset>0</wp:posOffset>
            </wp:positionH>
            <wp:positionV relativeFrom="page">
              <wp:posOffset>164568</wp:posOffset>
            </wp:positionV>
            <wp:extent cx="7560563" cy="1036781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Comissão</w:t>
      </w:r>
      <w:r>
        <w:rPr>
          <w:spacing w:val="-1"/>
          <w:sz w:val="24"/>
        </w:rPr>
        <w:t> </w:t>
      </w:r>
      <w:r>
        <w:rPr>
          <w:sz w:val="24"/>
        </w:rPr>
        <w:t>de</w:t>
      </w:r>
      <w:r>
        <w:rPr>
          <w:spacing w:val="-2"/>
          <w:sz w:val="24"/>
        </w:rPr>
        <w:t> </w:t>
      </w:r>
      <w:r>
        <w:rPr>
          <w:sz w:val="24"/>
        </w:rPr>
        <w:t>Análise</w:t>
      </w:r>
      <w:r>
        <w:rPr>
          <w:spacing w:val="-2"/>
          <w:sz w:val="24"/>
        </w:rPr>
        <w:t> </w:t>
      </w:r>
      <w:r>
        <w:rPr>
          <w:sz w:val="24"/>
        </w:rPr>
        <w:t>e</w:t>
      </w:r>
      <w:r>
        <w:rPr>
          <w:spacing w:val="-1"/>
          <w:sz w:val="24"/>
        </w:rPr>
        <w:t> </w:t>
      </w:r>
      <w:r>
        <w:rPr>
          <w:sz w:val="24"/>
        </w:rPr>
        <w:t>Revisão</w:t>
      </w:r>
      <w:r>
        <w:rPr>
          <w:spacing w:val="-1"/>
          <w:sz w:val="24"/>
        </w:rPr>
        <w:t> </w:t>
      </w:r>
      <w:r>
        <w:rPr>
          <w:sz w:val="24"/>
        </w:rPr>
        <w:t>de</w:t>
      </w:r>
      <w:r>
        <w:rPr>
          <w:spacing w:val="-2"/>
          <w:sz w:val="24"/>
        </w:rPr>
        <w:t> Prontuários;</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w:t>
      </w:r>
      <w:r>
        <w:rPr>
          <w:spacing w:val="-2"/>
          <w:sz w:val="24"/>
        </w:rPr>
        <w:t> </w:t>
      </w:r>
      <w:r>
        <w:rPr>
          <w:sz w:val="24"/>
        </w:rPr>
        <w:t>de</w:t>
      </w:r>
      <w:r>
        <w:rPr>
          <w:spacing w:val="-3"/>
          <w:sz w:val="24"/>
        </w:rPr>
        <w:t> </w:t>
      </w:r>
      <w:r>
        <w:rPr>
          <w:sz w:val="24"/>
        </w:rPr>
        <w:t>Verificação</w:t>
      </w:r>
      <w:r>
        <w:rPr>
          <w:spacing w:val="1"/>
          <w:sz w:val="24"/>
        </w:rPr>
        <w:t> </w:t>
      </w:r>
      <w:r>
        <w:rPr>
          <w:sz w:val="24"/>
        </w:rPr>
        <w:t>de</w:t>
      </w:r>
      <w:r>
        <w:rPr>
          <w:spacing w:val="-2"/>
          <w:sz w:val="24"/>
        </w:rPr>
        <w:t> Óbitos;</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w:t>
      </w:r>
      <w:r>
        <w:rPr>
          <w:spacing w:val="-1"/>
          <w:sz w:val="24"/>
        </w:rPr>
        <w:t> </w:t>
      </w:r>
      <w:r>
        <w:rPr>
          <w:sz w:val="24"/>
        </w:rPr>
        <w:t>de</w:t>
      </w:r>
      <w:r>
        <w:rPr>
          <w:spacing w:val="-2"/>
          <w:sz w:val="24"/>
        </w:rPr>
        <w:t> </w:t>
      </w:r>
      <w:r>
        <w:rPr>
          <w:sz w:val="24"/>
        </w:rPr>
        <w:t>Ética</w:t>
      </w:r>
      <w:r>
        <w:rPr>
          <w:spacing w:val="-1"/>
          <w:sz w:val="24"/>
        </w:rPr>
        <w:t> </w:t>
      </w:r>
      <w:r>
        <w:rPr>
          <w:spacing w:val="-2"/>
          <w:sz w:val="24"/>
        </w:rPr>
        <w:t>Médica;</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w:t>
      </w:r>
      <w:r>
        <w:rPr>
          <w:spacing w:val="-1"/>
          <w:sz w:val="24"/>
        </w:rPr>
        <w:t> </w:t>
      </w:r>
      <w:r>
        <w:rPr>
          <w:sz w:val="24"/>
        </w:rPr>
        <w:t>de</w:t>
      </w:r>
      <w:r>
        <w:rPr>
          <w:spacing w:val="-2"/>
          <w:sz w:val="24"/>
        </w:rPr>
        <w:t> </w:t>
      </w:r>
      <w:r>
        <w:rPr>
          <w:sz w:val="24"/>
        </w:rPr>
        <w:t>Ética</w:t>
      </w:r>
      <w:r>
        <w:rPr>
          <w:spacing w:val="-2"/>
          <w:sz w:val="24"/>
        </w:rPr>
        <w:t> </w:t>
      </w:r>
      <w:r>
        <w:rPr>
          <w:sz w:val="24"/>
        </w:rPr>
        <w:t>em </w:t>
      </w:r>
      <w:r>
        <w:rPr>
          <w:spacing w:val="-2"/>
          <w:sz w:val="24"/>
        </w:rPr>
        <w:t>Enfermagem;</w:t>
      </w:r>
    </w:p>
    <w:p>
      <w:pPr>
        <w:pStyle w:val="ListParagraph"/>
        <w:numPr>
          <w:ilvl w:val="0"/>
          <w:numId w:val="12"/>
        </w:numPr>
        <w:tabs>
          <w:tab w:pos="1954" w:val="left" w:leader="none"/>
        </w:tabs>
        <w:spacing w:line="240" w:lineRule="auto" w:before="140" w:after="0"/>
        <w:ind w:left="1954" w:right="0" w:hanging="360"/>
        <w:jc w:val="left"/>
        <w:rPr>
          <w:sz w:val="24"/>
        </w:rPr>
      </w:pPr>
      <w:r>
        <w:rPr>
          <w:sz w:val="24"/>
        </w:rPr>
        <w:t>Comissão</w:t>
      </w:r>
      <w:r>
        <w:rPr>
          <w:spacing w:val="-2"/>
          <w:sz w:val="24"/>
        </w:rPr>
        <w:t> </w:t>
      </w:r>
      <w:r>
        <w:rPr>
          <w:sz w:val="24"/>
        </w:rPr>
        <w:t>de</w:t>
      </w:r>
      <w:r>
        <w:rPr>
          <w:spacing w:val="-2"/>
          <w:sz w:val="24"/>
        </w:rPr>
        <w:t> </w:t>
      </w:r>
      <w:r>
        <w:rPr>
          <w:sz w:val="24"/>
        </w:rPr>
        <w:t>Controle</w:t>
      </w:r>
      <w:r>
        <w:rPr>
          <w:spacing w:val="-1"/>
          <w:sz w:val="24"/>
        </w:rPr>
        <w:t> </w:t>
      </w:r>
      <w:r>
        <w:rPr>
          <w:sz w:val="24"/>
        </w:rPr>
        <w:t>de</w:t>
      </w:r>
      <w:r>
        <w:rPr>
          <w:spacing w:val="-3"/>
          <w:sz w:val="24"/>
        </w:rPr>
        <w:t> </w:t>
      </w:r>
      <w:r>
        <w:rPr>
          <w:sz w:val="24"/>
        </w:rPr>
        <w:t>Infecção</w:t>
      </w:r>
      <w:r>
        <w:rPr>
          <w:spacing w:val="-1"/>
          <w:sz w:val="24"/>
        </w:rPr>
        <w:t> </w:t>
      </w:r>
      <w:r>
        <w:rPr>
          <w:spacing w:val="-2"/>
          <w:sz w:val="24"/>
        </w:rPr>
        <w:t>Hospitalar;</w:t>
      </w:r>
    </w:p>
    <w:p>
      <w:pPr>
        <w:pStyle w:val="ListParagraph"/>
        <w:numPr>
          <w:ilvl w:val="0"/>
          <w:numId w:val="12"/>
        </w:numPr>
        <w:tabs>
          <w:tab w:pos="1954" w:val="left" w:leader="none"/>
        </w:tabs>
        <w:spacing w:line="360" w:lineRule="auto" w:before="136" w:after="0"/>
        <w:ind w:left="1954" w:right="256" w:hanging="360"/>
        <w:jc w:val="left"/>
        <w:rPr>
          <w:sz w:val="24"/>
        </w:rPr>
      </w:pPr>
      <w:r>
        <w:rPr>
          <w:sz w:val="24"/>
        </w:rPr>
        <w:t>Comissão</w:t>
      </w:r>
      <w:r>
        <w:rPr>
          <w:spacing w:val="40"/>
          <w:sz w:val="24"/>
        </w:rPr>
        <w:t> </w:t>
      </w:r>
      <w:r>
        <w:rPr>
          <w:sz w:val="24"/>
        </w:rPr>
        <w:t>Intra-Hospitalar</w:t>
      </w:r>
      <w:r>
        <w:rPr>
          <w:spacing w:val="40"/>
          <w:sz w:val="24"/>
        </w:rPr>
        <w:t> </w:t>
      </w:r>
      <w:r>
        <w:rPr>
          <w:sz w:val="24"/>
        </w:rPr>
        <w:t>de</w:t>
      </w:r>
      <w:r>
        <w:rPr>
          <w:spacing w:val="40"/>
          <w:sz w:val="24"/>
        </w:rPr>
        <w:t> </w:t>
      </w:r>
      <w:r>
        <w:rPr>
          <w:sz w:val="24"/>
        </w:rPr>
        <w:t>Doação</w:t>
      </w:r>
      <w:r>
        <w:rPr>
          <w:spacing w:val="40"/>
          <w:sz w:val="24"/>
        </w:rPr>
        <w:t> </w:t>
      </w:r>
      <w:r>
        <w:rPr>
          <w:sz w:val="24"/>
        </w:rPr>
        <w:t>de</w:t>
      </w:r>
      <w:r>
        <w:rPr>
          <w:spacing w:val="40"/>
          <w:sz w:val="24"/>
        </w:rPr>
        <w:t> </w:t>
      </w:r>
      <w:r>
        <w:rPr>
          <w:sz w:val="24"/>
        </w:rPr>
        <w:t>Órgãos</w:t>
      </w:r>
      <w:r>
        <w:rPr>
          <w:spacing w:val="40"/>
          <w:sz w:val="24"/>
        </w:rPr>
        <w:t> </w:t>
      </w:r>
      <w:r>
        <w:rPr>
          <w:sz w:val="24"/>
        </w:rPr>
        <w:t>e</w:t>
      </w:r>
      <w:r>
        <w:rPr>
          <w:spacing w:val="40"/>
          <w:sz w:val="24"/>
        </w:rPr>
        <w:t> </w:t>
      </w:r>
      <w:r>
        <w:rPr>
          <w:sz w:val="24"/>
        </w:rPr>
        <w:t>Tecidos</w:t>
      </w:r>
      <w:r>
        <w:rPr>
          <w:spacing w:val="40"/>
          <w:sz w:val="24"/>
        </w:rPr>
        <w:t> </w:t>
      </w:r>
      <w:r>
        <w:rPr>
          <w:sz w:val="24"/>
        </w:rPr>
        <w:t>para</w:t>
      </w:r>
      <w:r>
        <w:rPr>
          <w:spacing w:val="40"/>
          <w:sz w:val="24"/>
        </w:rPr>
        <w:t> </w:t>
      </w:r>
      <w:r>
        <w:rPr>
          <w:sz w:val="24"/>
        </w:rPr>
        <w:t>Transplantes </w:t>
      </w:r>
      <w:r>
        <w:rPr>
          <w:spacing w:val="-2"/>
          <w:sz w:val="24"/>
        </w:rPr>
        <w:t>(CIHDOTT);</w:t>
      </w:r>
    </w:p>
    <w:p>
      <w:pPr>
        <w:pStyle w:val="ListParagraph"/>
        <w:numPr>
          <w:ilvl w:val="0"/>
          <w:numId w:val="12"/>
        </w:numPr>
        <w:tabs>
          <w:tab w:pos="1954" w:val="left" w:leader="none"/>
        </w:tabs>
        <w:spacing w:line="240" w:lineRule="auto" w:before="0" w:after="0"/>
        <w:ind w:left="1954" w:right="0" w:hanging="360"/>
        <w:jc w:val="left"/>
        <w:rPr>
          <w:sz w:val="24"/>
        </w:rPr>
      </w:pPr>
      <w:r>
        <w:rPr>
          <w:sz w:val="24"/>
        </w:rPr>
        <w:t>Comissão</w:t>
      </w:r>
      <w:r>
        <w:rPr>
          <w:spacing w:val="-1"/>
          <w:sz w:val="24"/>
        </w:rPr>
        <w:t> </w:t>
      </w:r>
      <w:r>
        <w:rPr>
          <w:sz w:val="24"/>
        </w:rPr>
        <w:t>Interna</w:t>
      </w:r>
      <w:r>
        <w:rPr>
          <w:spacing w:val="-2"/>
          <w:sz w:val="24"/>
        </w:rPr>
        <w:t> </w:t>
      </w:r>
      <w:r>
        <w:rPr>
          <w:sz w:val="24"/>
        </w:rPr>
        <w:t>de</w:t>
      </w:r>
      <w:r>
        <w:rPr>
          <w:spacing w:val="-2"/>
          <w:sz w:val="24"/>
        </w:rPr>
        <w:t> </w:t>
      </w:r>
      <w:r>
        <w:rPr>
          <w:sz w:val="24"/>
        </w:rPr>
        <w:t>Prevenção</w:t>
      </w:r>
      <w:r>
        <w:rPr>
          <w:spacing w:val="-1"/>
          <w:sz w:val="24"/>
        </w:rPr>
        <w:t> </w:t>
      </w:r>
      <w:r>
        <w:rPr>
          <w:sz w:val="24"/>
        </w:rPr>
        <w:t>de</w:t>
      </w:r>
      <w:r>
        <w:rPr>
          <w:spacing w:val="-2"/>
          <w:sz w:val="24"/>
        </w:rPr>
        <w:t> </w:t>
      </w:r>
      <w:r>
        <w:rPr>
          <w:sz w:val="24"/>
        </w:rPr>
        <w:t>Acidentes</w:t>
      </w:r>
      <w:r>
        <w:rPr>
          <w:spacing w:val="-1"/>
          <w:sz w:val="24"/>
        </w:rPr>
        <w:t> </w:t>
      </w:r>
      <w:r>
        <w:rPr>
          <w:spacing w:val="-2"/>
          <w:sz w:val="24"/>
        </w:rPr>
        <w:t>(CIPA);</w:t>
      </w:r>
    </w:p>
    <w:p>
      <w:pPr>
        <w:pStyle w:val="ListParagraph"/>
        <w:numPr>
          <w:ilvl w:val="0"/>
          <w:numId w:val="12"/>
        </w:numPr>
        <w:tabs>
          <w:tab w:pos="1954" w:val="left" w:leader="none"/>
        </w:tabs>
        <w:spacing w:line="360" w:lineRule="auto" w:before="140" w:after="0"/>
        <w:ind w:left="1954" w:right="255" w:hanging="360"/>
        <w:jc w:val="left"/>
        <w:rPr>
          <w:sz w:val="24"/>
        </w:rPr>
      </w:pPr>
      <w:r>
        <w:rPr>
          <w:sz w:val="24"/>
        </w:rPr>
        <w:t>Serviço</w:t>
      </w:r>
      <w:r>
        <w:rPr>
          <w:spacing w:val="40"/>
          <w:sz w:val="24"/>
        </w:rPr>
        <w:t> </w:t>
      </w:r>
      <w:r>
        <w:rPr>
          <w:sz w:val="24"/>
        </w:rPr>
        <w:t>Especializado</w:t>
      </w:r>
      <w:r>
        <w:rPr>
          <w:spacing w:val="40"/>
          <w:sz w:val="24"/>
        </w:rPr>
        <w:t> </w:t>
      </w:r>
      <w:r>
        <w:rPr>
          <w:sz w:val="24"/>
        </w:rPr>
        <w:t>em</w:t>
      </w:r>
      <w:r>
        <w:rPr>
          <w:spacing w:val="40"/>
          <w:sz w:val="24"/>
        </w:rPr>
        <w:t> </w:t>
      </w:r>
      <w:r>
        <w:rPr>
          <w:sz w:val="24"/>
        </w:rPr>
        <w:t>Engenharia</w:t>
      </w:r>
      <w:r>
        <w:rPr>
          <w:spacing w:val="40"/>
          <w:sz w:val="24"/>
        </w:rPr>
        <w:t> </w:t>
      </w:r>
      <w:r>
        <w:rPr>
          <w:sz w:val="24"/>
        </w:rPr>
        <w:t>de</w:t>
      </w:r>
      <w:r>
        <w:rPr>
          <w:spacing w:val="40"/>
          <w:sz w:val="24"/>
        </w:rPr>
        <w:t> </w:t>
      </w:r>
      <w:r>
        <w:rPr>
          <w:sz w:val="24"/>
        </w:rPr>
        <w:t>Segurança</w:t>
      </w:r>
      <w:r>
        <w:rPr>
          <w:spacing w:val="40"/>
          <w:sz w:val="24"/>
        </w:rPr>
        <w:t> </w:t>
      </w:r>
      <w:r>
        <w:rPr>
          <w:sz w:val="24"/>
        </w:rPr>
        <w:t>em</w:t>
      </w:r>
      <w:r>
        <w:rPr>
          <w:spacing w:val="40"/>
          <w:sz w:val="24"/>
        </w:rPr>
        <w:t> </w:t>
      </w:r>
      <w:r>
        <w:rPr>
          <w:sz w:val="24"/>
        </w:rPr>
        <w:t>Medicina</w:t>
      </w:r>
      <w:r>
        <w:rPr>
          <w:spacing w:val="40"/>
          <w:sz w:val="24"/>
        </w:rPr>
        <w:t> </w:t>
      </w:r>
      <w:r>
        <w:rPr>
          <w:sz w:val="24"/>
        </w:rPr>
        <w:t>do</w:t>
      </w:r>
      <w:r>
        <w:rPr>
          <w:spacing w:val="40"/>
          <w:sz w:val="24"/>
        </w:rPr>
        <w:t> </w:t>
      </w:r>
      <w:r>
        <w:rPr>
          <w:sz w:val="24"/>
        </w:rPr>
        <w:t>Trabalho </w:t>
      </w:r>
      <w:r>
        <w:rPr>
          <w:spacing w:val="-2"/>
          <w:sz w:val="24"/>
        </w:rPr>
        <w:t>(SESMT);</w:t>
      </w:r>
    </w:p>
    <w:p>
      <w:pPr>
        <w:pStyle w:val="ListParagraph"/>
        <w:numPr>
          <w:ilvl w:val="0"/>
          <w:numId w:val="12"/>
        </w:numPr>
        <w:tabs>
          <w:tab w:pos="1954" w:val="left" w:leader="none"/>
        </w:tabs>
        <w:spacing w:line="240" w:lineRule="auto" w:before="0" w:after="0"/>
        <w:ind w:left="1954" w:right="0" w:hanging="360"/>
        <w:jc w:val="left"/>
        <w:rPr>
          <w:sz w:val="24"/>
        </w:rPr>
      </w:pPr>
      <w:r>
        <w:rPr>
          <w:sz w:val="24"/>
        </w:rPr>
        <w:t>Comissão</w:t>
      </w:r>
      <w:r>
        <w:rPr>
          <w:spacing w:val="-1"/>
          <w:sz w:val="24"/>
        </w:rPr>
        <w:t> </w:t>
      </w:r>
      <w:r>
        <w:rPr>
          <w:sz w:val="24"/>
        </w:rPr>
        <w:t>de</w:t>
      </w:r>
      <w:r>
        <w:rPr>
          <w:spacing w:val="-3"/>
          <w:sz w:val="24"/>
        </w:rPr>
        <w:t> </w:t>
      </w:r>
      <w:r>
        <w:rPr>
          <w:sz w:val="24"/>
        </w:rPr>
        <w:t>Documentação Médica</w:t>
      </w:r>
      <w:r>
        <w:rPr>
          <w:spacing w:val="-2"/>
          <w:sz w:val="24"/>
        </w:rPr>
        <w:t> </w:t>
      </w:r>
      <w:r>
        <w:rPr>
          <w:sz w:val="24"/>
        </w:rPr>
        <w:t>e</w:t>
      </w:r>
      <w:r>
        <w:rPr>
          <w:spacing w:val="-1"/>
          <w:sz w:val="24"/>
        </w:rPr>
        <w:t> </w:t>
      </w:r>
      <w:r>
        <w:rPr>
          <w:spacing w:val="-2"/>
          <w:sz w:val="24"/>
        </w:rPr>
        <w:t>Estatística;</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Comitê</w:t>
      </w:r>
      <w:r>
        <w:rPr>
          <w:spacing w:val="-1"/>
          <w:sz w:val="24"/>
        </w:rPr>
        <w:t> </w:t>
      </w:r>
      <w:r>
        <w:rPr>
          <w:sz w:val="24"/>
        </w:rPr>
        <w:t>de</w:t>
      </w:r>
      <w:r>
        <w:rPr>
          <w:spacing w:val="-2"/>
          <w:sz w:val="24"/>
        </w:rPr>
        <w:t> </w:t>
      </w:r>
      <w:r>
        <w:rPr>
          <w:sz w:val="24"/>
        </w:rPr>
        <w:t>Ética</w:t>
      </w:r>
      <w:r>
        <w:rPr>
          <w:spacing w:val="-2"/>
          <w:sz w:val="24"/>
        </w:rPr>
        <w:t> </w:t>
      </w:r>
      <w:r>
        <w:rPr>
          <w:sz w:val="24"/>
        </w:rPr>
        <w:t>em Pesquisa</w:t>
      </w:r>
      <w:r>
        <w:rPr>
          <w:spacing w:val="-1"/>
          <w:sz w:val="24"/>
        </w:rPr>
        <w:t> </w:t>
      </w:r>
      <w:r>
        <w:rPr>
          <w:spacing w:val="-2"/>
          <w:sz w:val="24"/>
        </w:rPr>
        <w:t>(CEP);</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Equipe</w:t>
      </w:r>
      <w:r>
        <w:rPr>
          <w:spacing w:val="-4"/>
          <w:sz w:val="24"/>
        </w:rPr>
        <w:t> </w:t>
      </w:r>
      <w:r>
        <w:rPr>
          <w:sz w:val="24"/>
        </w:rPr>
        <w:t>Multiprofissional</w:t>
      </w:r>
      <w:r>
        <w:rPr>
          <w:spacing w:val="-1"/>
          <w:sz w:val="24"/>
        </w:rPr>
        <w:t> </w:t>
      </w:r>
      <w:r>
        <w:rPr>
          <w:sz w:val="24"/>
        </w:rPr>
        <w:t>de</w:t>
      </w:r>
      <w:r>
        <w:rPr>
          <w:spacing w:val="-2"/>
          <w:sz w:val="24"/>
        </w:rPr>
        <w:t> </w:t>
      </w:r>
      <w:r>
        <w:rPr>
          <w:sz w:val="24"/>
        </w:rPr>
        <w:t>Terapia</w:t>
      </w:r>
      <w:r>
        <w:rPr>
          <w:spacing w:val="-1"/>
          <w:sz w:val="24"/>
        </w:rPr>
        <w:t> </w:t>
      </w:r>
      <w:r>
        <w:rPr>
          <w:sz w:val="24"/>
        </w:rPr>
        <w:t>Nutricional</w:t>
      </w:r>
      <w:r>
        <w:rPr>
          <w:spacing w:val="1"/>
          <w:sz w:val="24"/>
        </w:rPr>
        <w:t> </w:t>
      </w:r>
      <w:r>
        <w:rPr>
          <w:spacing w:val="-2"/>
          <w:sz w:val="24"/>
        </w:rPr>
        <w:t>(EMTN);</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w:t>
      </w:r>
      <w:r>
        <w:rPr>
          <w:spacing w:val="-1"/>
          <w:sz w:val="24"/>
        </w:rPr>
        <w:t> </w:t>
      </w:r>
      <w:r>
        <w:rPr>
          <w:sz w:val="24"/>
        </w:rPr>
        <w:t>de</w:t>
      </w:r>
      <w:r>
        <w:rPr>
          <w:spacing w:val="-3"/>
          <w:sz w:val="24"/>
        </w:rPr>
        <w:t> </w:t>
      </w:r>
      <w:r>
        <w:rPr>
          <w:sz w:val="24"/>
        </w:rPr>
        <w:t>Farmácia</w:t>
      </w:r>
      <w:r>
        <w:rPr>
          <w:spacing w:val="-1"/>
          <w:sz w:val="24"/>
        </w:rPr>
        <w:t> </w:t>
      </w:r>
      <w:r>
        <w:rPr>
          <w:sz w:val="24"/>
        </w:rPr>
        <w:t>e</w:t>
      </w:r>
      <w:r>
        <w:rPr>
          <w:spacing w:val="-1"/>
          <w:sz w:val="24"/>
        </w:rPr>
        <w:t> </w:t>
      </w:r>
      <w:r>
        <w:rPr>
          <w:spacing w:val="-2"/>
          <w:sz w:val="24"/>
        </w:rPr>
        <w:t>Terapêutica;</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w:t>
      </w:r>
      <w:r>
        <w:rPr>
          <w:spacing w:val="-2"/>
          <w:sz w:val="24"/>
        </w:rPr>
        <w:t> </w:t>
      </w:r>
      <w:r>
        <w:rPr>
          <w:sz w:val="24"/>
        </w:rPr>
        <w:t>de</w:t>
      </w:r>
      <w:r>
        <w:rPr>
          <w:spacing w:val="-3"/>
          <w:sz w:val="24"/>
        </w:rPr>
        <w:t> </w:t>
      </w:r>
      <w:r>
        <w:rPr>
          <w:sz w:val="24"/>
        </w:rPr>
        <w:t>Proteção</w:t>
      </w:r>
      <w:r>
        <w:rPr>
          <w:spacing w:val="-1"/>
          <w:sz w:val="24"/>
        </w:rPr>
        <w:t> </w:t>
      </w:r>
      <w:r>
        <w:rPr>
          <w:spacing w:val="-2"/>
          <w:sz w:val="24"/>
        </w:rPr>
        <w:t>Radiológica;</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 de</w:t>
      </w:r>
      <w:r>
        <w:rPr>
          <w:spacing w:val="-2"/>
          <w:sz w:val="24"/>
        </w:rPr>
        <w:t> Biossegurança;</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w:t>
      </w:r>
      <w:r>
        <w:rPr>
          <w:spacing w:val="-1"/>
          <w:sz w:val="24"/>
        </w:rPr>
        <w:t> </w:t>
      </w:r>
      <w:r>
        <w:rPr>
          <w:sz w:val="24"/>
        </w:rPr>
        <w:t>de</w:t>
      </w:r>
      <w:r>
        <w:rPr>
          <w:spacing w:val="-3"/>
          <w:sz w:val="24"/>
        </w:rPr>
        <w:t> </w:t>
      </w:r>
      <w:r>
        <w:rPr>
          <w:sz w:val="24"/>
        </w:rPr>
        <w:t>Resíduos de</w:t>
      </w:r>
      <w:r>
        <w:rPr>
          <w:spacing w:val="-2"/>
          <w:sz w:val="24"/>
        </w:rPr>
        <w:t> </w:t>
      </w:r>
      <w:r>
        <w:rPr>
          <w:sz w:val="24"/>
        </w:rPr>
        <w:t>Serviços</w:t>
      </w:r>
      <w:r>
        <w:rPr>
          <w:spacing w:val="-1"/>
          <w:sz w:val="24"/>
        </w:rPr>
        <w:t> </w:t>
      </w:r>
      <w:r>
        <w:rPr>
          <w:sz w:val="24"/>
        </w:rPr>
        <w:t>de</w:t>
      </w:r>
      <w:r>
        <w:rPr>
          <w:spacing w:val="-1"/>
          <w:sz w:val="24"/>
        </w:rPr>
        <w:t> </w:t>
      </w:r>
      <w:r>
        <w:rPr>
          <w:spacing w:val="-2"/>
          <w:sz w:val="24"/>
        </w:rPr>
        <w:t>Saúde;</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Comitê </w:t>
      </w:r>
      <w:r>
        <w:rPr>
          <w:spacing w:val="-2"/>
          <w:sz w:val="24"/>
        </w:rPr>
        <w:t>Transfusional;</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Núcleo</w:t>
      </w:r>
      <w:r>
        <w:rPr>
          <w:spacing w:val="-1"/>
          <w:sz w:val="24"/>
        </w:rPr>
        <w:t> </w:t>
      </w:r>
      <w:r>
        <w:rPr>
          <w:sz w:val="24"/>
        </w:rPr>
        <w:t>de</w:t>
      </w:r>
      <w:r>
        <w:rPr>
          <w:spacing w:val="-3"/>
          <w:sz w:val="24"/>
        </w:rPr>
        <w:t> </w:t>
      </w:r>
      <w:r>
        <w:rPr>
          <w:sz w:val="24"/>
        </w:rPr>
        <w:t>Qualidade e</w:t>
      </w:r>
      <w:r>
        <w:rPr>
          <w:spacing w:val="-1"/>
          <w:sz w:val="24"/>
        </w:rPr>
        <w:t> </w:t>
      </w:r>
      <w:r>
        <w:rPr>
          <w:sz w:val="24"/>
        </w:rPr>
        <w:t>Segurança</w:t>
      </w:r>
      <w:r>
        <w:rPr>
          <w:spacing w:val="-2"/>
          <w:sz w:val="24"/>
        </w:rPr>
        <w:t> </w:t>
      </w:r>
      <w:r>
        <w:rPr>
          <w:sz w:val="24"/>
        </w:rPr>
        <w:t>do</w:t>
      </w:r>
      <w:r>
        <w:rPr>
          <w:spacing w:val="-1"/>
          <w:sz w:val="24"/>
        </w:rPr>
        <w:t> </w:t>
      </w:r>
      <w:r>
        <w:rPr>
          <w:sz w:val="24"/>
        </w:rPr>
        <w:t>Paciente</w:t>
      </w:r>
      <w:r>
        <w:rPr>
          <w:spacing w:val="-1"/>
          <w:sz w:val="24"/>
        </w:rPr>
        <w:t> </w:t>
      </w:r>
      <w:r>
        <w:rPr>
          <w:spacing w:val="-2"/>
          <w:sz w:val="24"/>
        </w:rPr>
        <w:t>(NQSP);</w:t>
      </w:r>
    </w:p>
    <w:p>
      <w:pPr>
        <w:pStyle w:val="ListParagraph"/>
        <w:numPr>
          <w:ilvl w:val="0"/>
          <w:numId w:val="12"/>
        </w:numPr>
        <w:tabs>
          <w:tab w:pos="1954" w:val="left" w:leader="none"/>
        </w:tabs>
        <w:spacing w:line="240" w:lineRule="auto" w:before="140" w:after="0"/>
        <w:ind w:left="1954" w:right="0" w:hanging="360"/>
        <w:jc w:val="left"/>
        <w:rPr>
          <w:sz w:val="24"/>
        </w:rPr>
      </w:pPr>
      <w:r>
        <w:rPr>
          <w:sz w:val="24"/>
        </w:rPr>
        <w:t>Núcleo</w:t>
      </w:r>
      <w:r>
        <w:rPr>
          <w:spacing w:val="-1"/>
          <w:sz w:val="24"/>
        </w:rPr>
        <w:t> </w:t>
      </w:r>
      <w:r>
        <w:rPr>
          <w:sz w:val="24"/>
        </w:rPr>
        <w:t>de</w:t>
      </w:r>
      <w:r>
        <w:rPr>
          <w:spacing w:val="-3"/>
          <w:sz w:val="24"/>
        </w:rPr>
        <w:t> </w:t>
      </w:r>
      <w:r>
        <w:rPr>
          <w:sz w:val="24"/>
        </w:rPr>
        <w:t>Vigilância</w:t>
      </w:r>
      <w:r>
        <w:rPr>
          <w:spacing w:val="-1"/>
          <w:sz w:val="24"/>
        </w:rPr>
        <w:t> </w:t>
      </w:r>
      <w:r>
        <w:rPr>
          <w:sz w:val="24"/>
        </w:rPr>
        <w:t>Epidemiológica</w:t>
      </w:r>
      <w:r>
        <w:rPr>
          <w:spacing w:val="-1"/>
          <w:sz w:val="24"/>
        </w:rPr>
        <w:t> </w:t>
      </w:r>
      <w:r>
        <w:rPr>
          <w:spacing w:val="-2"/>
          <w:sz w:val="24"/>
        </w:rPr>
        <w:t>Hospitalar;</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w:t>
      </w:r>
      <w:r>
        <w:rPr>
          <w:spacing w:val="-2"/>
          <w:sz w:val="24"/>
        </w:rPr>
        <w:t> </w:t>
      </w:r>
      <w:r>
        <w:rPr>
          <w:sz w:val="24"/>
        </w:rPr>
        <w:t>Interna</w:t>
      </w:r>
      <w:r>
        <w:rPr>
          <w:spacing w:val="-2"/>
          <w:sz w:val="24"/>
        </w:rPr>
        <w:t> </w:t>
      </w:r>
      <w:r>
        <w:rPr>
          <w:sz w:val="24"/>
        </w:rPr>
        <w:t>de</w:t>
      </w:r>
      <w:r>
        <w:rPr>
          <w:spacing w:val="-2"/>
          <w:sz w:val="24"/>
        </w:rPr>
        <w:t> Qualidade;</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 de</w:t>
      </w:r>
      <w:r>
        <w:rPr>
          <w:spacing w:val="-1"/>
          <w:sz w:val="24"/>
        </w:rPr>
        <w:t> </w:t>
      </w:r>
      <w:r>
        <w:rPr>
          <w:spacing w:val="-2"/>
          <w:sz w:val="24"/>
        </w:rPr>
        <w:t>Humanização;</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Comissão</w:t>
      </w:r>
      <w:r>
        <w:rPr>
          <w:spacing w:val="-1"/>
          <w:sz w:val="24"/>
        </w:rPr>
        <w:t> </w:t>
      </w:r>
      <w:r>
        <w:rPr>
          <w:sz w:val="24"/>
        </w:rPr>
        <w:t>de</w:t>
      </w:r>
      <w:r>
        <w:rPr>
          <w:spacing w:val="-3"/>
          <w:sz w:val="24"/>
        </w:rPr>
        <w:t> </w:t>
      </w:r>
      <w:r>
        <w:rPr>
          <w:sz w:val="24"/>
        </w:rPr>
        <w:t>Padronização de</w:t>
      </w:r>
      <w:r>
        <w:rPr>
          <w:spacing w:val="-2"/>
          <w:sz w:val="24"/>
        </w:rPr>
        <w:t> </w:t>
      </w:r>
      <w:r>
        <w:rPr>
          <w:sz w:val="24"/>
        </w:rPr>
        <w:t>Produtos</w:t>
      </w:r>
      <w:r>
        <w:rPr>
          <w:spacing w:val="-1"/>
          <w:sz w:val="24"/>
        </w:rPr>
        <w:t> </w:t>
      </w:r>
      <w:r>
        <w:rPr>
          <w:sz w:val="24"/>
        </w:rPr>
        <w:t>para</w:t>
      </w:r>
      <w:r>
        <w:rPr>
          <w:spacing w:val="-1"/>
          <w:sz w:val="24"/>
        </w:rPr>
        <w:t> </w:t>
      </w:r>
      <w:r>
        <w:rPr>
          <w:spacing w:val="-2"/>
          <w:sz w:val="24"/>
        </w:rPr>
        <w:t>Saúde;</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w:t>
      </w:r>
      <w:r>
        <w:rPr>
          <w:spacing w:val="-4"/>
          <w:sz w:val="24"/>
        </w:rPr>
        <w:t> </w:t>
      </w:r>
      <w:r>
        <w:rPr>
          <w:sz w:val="24"/>
        </w:rPr>
        <w:t>de</w:t>
      </w:r>
      <w:r>
        <w:rPr>
          <w:spacing w:val="-3"/>
          <w:sz w:val="24"/>
        </w:rPr>
        <w:t> </w:t>
      </w:r>
      <w:r>
        <w:rPr>
          <w:sz w:val="24"/>
        </w:rPr>
        <w:t>Prevenção e</w:t>
      </w:r>
      <w:r>
        <w:rPr>
          <w:spacing w:val="-2"/>
          <w:sz w:val="24"/>
        </w:rPr>
        <w:t> </w:t>
      </w:r>
      <w:r>
        <w:rPr>
          <w:sz w:val="24"/>
        </w:rPr>
        <w:t>Cuidados</w:t>
      </w:r>
      <w:r>
        <w:rPr>
          <w:spacing w:val="-2"/>
          <w:sz w:val="24"/>
        </w:rPr>
        <w:t> </w:t>
      </w:r>
      <w:r>
        <w:rPr>
          <w:sz w:val="24"/>
        </w:rPr>
        <w:t>com Integridade</w:t>
      </w:r>
      <w:r>
        <w:rPr>
          <w:spacing w:val="-2"/>
          <w:sz w:val="24"/>
        </w:rPr>
        <w:t> </w:t>
      </w:r>
      <w:r>
        <w:rPr>
          <w:sz w:val="24"/>
        </w:rPr>
        <w:t>da</w:t>
      </w:r>
      <w:r>
        <w:rPr>
          <w:spacing w:val="-2"/>
          <w:sz w:val="24"/>
        </w:rPr>
        <w:t> Pele;</w:t>
      </w:r>
    </w:p>
    <w:p>
      <w:pPr>
        <w:pStyle w:val="ListParagraph"/>
        <w:numPr>
          <w:ilvl w:val="0"/>
          <w:numId w:val="12"/>
        </w:numPr>
        <w:tabs>
          <w:tab w:pos="1954" w:val="left" w:leader="none"/>
        </w:tabs>
        <w:spacing w:line="240" w:lineRule="auto" w:before="137" w:after="0"/>
        <w:ind w:left="1954" w:right="0" w:hanging="360"/>
        <w:jc w:val="left"/>
        <w:rPr>
          <w:sz w:val="24"/>
        </w:rPr>
      </w:pPr>
      <w:r>
        <w:rPr>
          <w:sz w:val="24"/>
        </w:rPr>
        <w:t>Núcleo</w:t>
      </w:r>
      <w:r>
        <w:rPr>
          <w:spacing w:val="-4"/>
          <w:sz w:val="24"/>
        </w:rPr>
        <w:t> </w:t>
      </w:r>
      <w:r>
        <w:rPr>
          <w:sz w:val="24"/>
        </w:rPr>
        <w:t>Interno</w:t>
      </w:r>
      <w:r>
        <w:rPr>
          <w:spacing w:val="-2"/>
          <w:sz w:val="24"/>
        </w:rPr>
        <w:t> </w:t>
      </w:r>
      <w:r>
        <w:rPr>
          <w:sz w:val="24"/>
        </w:rPr>
        <w:t>de</w:t>
      </w:r>
      <w:r>
        <w:rPr>
          <w:spacing w:val="-2"/>
          <w:sz w:val="24"/>
        </w:rPr>
        <w:t> </w:t>
      </w:r>
      <w:r>
        <w:rPr>
          <w:sz w:val="24"/>
        </w:rPr>
        <w:t>Regulação</w:t>
      </w:r>
      <w:r>
        <w:rPr>
          <w:spacing w:val="-2"/>
          <w:sz w:val="24"/>
        </w:rPr>
        <w:t> (NIR);</w:t>
      </w:r>
    </w:p>
    <w:p>
      <w:pPr>
        <w:pStyle w:val="ListParagraph"/>
        <w:numPr>
          <w:ilvl w:val="0"/>
          <w:numId w:val="12"/>
        </w:numPr>
        <w:tabs>
          <w:tab w:pos="1954" w:val="left" w:leader="none"/>
        </w:tabs>
        <w:spacing w:line="240" w:lineRule="auto" w:before="139" w:after="0"/>
        <w:ind w:left="1954" w:right="0" w:hanging="360"/>
        <w:jc w:val="left"/>
        <w:rPr>
          <w:sz w:val="24"/>
        </w:rPr>
      </w:pPr>
      <w:r>
        <w:rPr>
          <w:sz w:val="24"/>
        </w:rPr>
        <w:t>Comissão</w:t>
      </w:r>
      <w:r>
        <w:rPr>
          <w:spacing w:val="-1"/>
          <w:sz w:val="24"/>
        </w:rPr>
        <w:t> </w:t>
      </w:r>
      <w:r>
        <w:rPr>
          <w:sz w:val="24"/>
        </w:rPr>
        <w:t>de</w:t>
      </w:r>
      <w:r>
        <w:rPr>
          <w:spacing w:val="-3"/>
          <w:sz w:val="24"/>
        </w:rPr>
        <w:t> </w:t>
      </w:r>
      <w:r>
        <w:rPr>
          <w:sz w:val="24"/>
        </w:rPr>
        <w:t>Acidentes</w:t>
      </w:r>
      <w:r>
        <w:rPr>
          <w:spacing w:val="-1"/>
          <w:sz w:val="24"/>
        </w:rPr>
        <w:t> </w:t>
      </w:r>
      <w:r>
        <w:rPr>
          <w:sz w:val="24"/>
        </w:rPr>
        <w:t>com</w:t>
      </w:r>
      <w:r>
        <w:rPr>
          <w:spacing w:val="-1"/>
          <w:sz w:val="24"/>
        </w:rPr>
        <w:t> </w:t>
      </w:r>
      <w:r>
        <w:rPr>
          <w:sz w:val="24"/>
        </w:rPr>
        <w:t>Material</w:t>
      </w:r>
      <w:r>
        <w:rPr>
          <w:spacing w:val="-1"/>
          <w:sz w:val="24"/>
        </w:rPr>
        <w:t> </w:t>
      </w:r>
      <w:r>
        <w:rPr>
          <w:sz w:val="24"/>
        </w:rPr>
        <w:t>Biológico </w:t>
      </w:r>
      <w:r>
        <w:rPr>
          <w:spacing w:val="-2"/>
          <w:sz w:val="24"/>
        </w:rPr>
        <w:t>(CAMB);</w:t>
      </w:r>
    </w:p>
    <w:p>
      <w:pPr>
        <w:pStyle w:val="BodyText"/>
      </w:pPr>
    </w:p>
    <w:p>
      <w:pPr>
        <w:pStyle w:val="BodyText"/>
      </w:pPr>
    </w:p>
    <w:p>
      <w:pPr>
        <w:pStyle w:val="BodyText"/>
        <w:spacing w:before="169"/>
      </w:pPr>
    </w:p>
    <w:p>
      <w:pPr>
        <w:pStyle w:val="Heading1"/>
        <w:numPr>
          <w:ilvl w:val="0"/>
          <w:numId w:val="5"/>
        </w:numPr>
        <w:tabs>
          <w:tab w:pos="1529" w:val="left" w:leader="none"/>
        </w:tabs>
        <w:spacing w:line="240" w:lineRule="auto" w:before="1" w:after="0"/>
        <w:ind w:left="1529" w:right="0" w:hanging="707"/>
        <w:jc w:val="left"/>
      </w:pPr>
      <w:r>
        <w:rPr>
          <w:spacing w:val="-10"/>
        </w:rPr>
        <w:t>EVENTOS</w:t>
      </w:r>
      <w:r>
        <w:rPr>
          <w:spacing w:val="-15"/>
        </w:rPr>
        <w:t> </w:t>
      </w:r>
      <w:r>
        <w:rPr>
          <w:spacing w:val="-10"/>
        </w:rPr>
        <w:t>E</w:t>
      </w:r>
      <w:r>
        <w:rPr>
          <w:spacing w:val="-30"/>
        </w:rPr>
        <w:t> </w:t>
      </w:r>
      <w:r>
        <w:rPr>
          <w:spacing w:val="-10"/>
        </w:rPr>
        <w:t>AÇÕES</w:t>
      </w:r>
    </w:p>
    <w:p>
      <w:pPr>
        <w:pStyle w:val="BodyText"/>
        <w:spacing w:before="127"/>
        <w:rPr>
          <w:b/>
          <w:sz w:val="28"/>
        </w:rPr>
      </w:pPr>
    </w:p>
    <w:p>
      <w:pPr>
        <w:pStyle w:val="Heading4"/>
      </w:pPr>
      <w:r>
        <w:rPr/>
        <w:t>Ações</w:t>
      </w:r>
      <w:r>
        <w:rPr>
          <w:spacing w:val="-5"/>
        </w:rPr>
        <w:t> </w:t>
      </w:r>
      <w:r>
        <w:rPr>
          <w:spacing w:val="-2"/>
        </w:rPr>
        <w:t>março/2023:</w:t>
      </w:r>
    </w:p>
    <w:p>
      <w:pPr>
        <w:pStyle w:val="BodyText"/>
        <w:rPr>
          <w:b/>
          <w:sz w:val="22"/>
        </w:rPr>
      </w:pPr>
    </w:p>
    <w:p>
      <w:pPr>
        <w:pStyle w:val="BodyText"/>
        <w:rPr>
          <w:b/>
          <w:sz w:val="22"/>
        </w:rPr>
      </w:pPr>
    </w:p>
    <w:p>
      <w:pPr>
        <w:pStyle w:val="BodyText"/>
        <w:rPr>
          <w:b/>
          <w:sz w:val="22"/>
        </w:rPr>
      </w:pPr>
    </w:p>
    <w:p>
      <w:pPr>
        <w:pStyle w:val="BodyText"/>
        <w:spacing w:before="241"/>
        <w:rPr>
          <w:b/>
          <w:sz w:val="22"/>
        </w:rPr>
      </w:pPr>
    </w:p>
    <w:p>
      <w:pPr>
        <w:spacing w:before="0"/>
        <w:ind w:left="0" w:right="532" w:firstLine="0"/>
        <w:jc w:val="right"/>
        <w:rPr>
          <w:b/>
          <w:sz w:val="22"/>
        </w:rPr>
      </w:pPr>
      <w:r>
        <w:rPr>
          <w:b/>
          <w:spacing w:val="-5"/>
          <w:sz w:val="22"/>
        </w:rPr>
        <w:t>28</w:t>
      </w:r>
    </w:p>
    <w:p>
      <w:pPr>
        <w:spacing w:after="0"/>
        <w:jc w:val="right"/>
        <w:rPr>
          <w:sz w:val="22"/>
        </w:rPr>
        <w:sectPr>
          <w:pgSz w:w="11910" w:h="16840"/>
          <w:pgMar w:top="1620" w:bottom="280" w:left="880" w:right="880"/>
        </w:sectPr>
      </w:pPr>
    </w:p>
    <w:p>
      <w:pPr>
        <w:pStyle w:val="ListParagraph"/>
        <w:numPr>
          <w:ilvl w:val="0"/>
          <w:numId w:val="13"/>
        </w:numPr>
        <w:tabs>
          <w:tab w:pos="1542" w:val="left" w:leader="none"/>
        </w:tabs>
        <w:spacing w:line="357" w:lineRule="auto" w:before="82" w:after="0"/>
        <w:ind w:left="1542" w:right="251" w:hanging="360"/>
        <w:jc w:val="both"/>
        <w:rPr>
          <w:sz w:val="24"/>
        </w:rPr>
      </w:pPr>
      <w:r>
        <w:rPr/>
        <w:drawing>
          <wp:anchor distT="0" distB="0" distL="0" distR="0" allowOverlap="1" layoutInCell="1" locked="0" behindDoc="1" simplePos="0" relativeHeight="485733888">
            <wp:simplePos x="0" y="0"/>
            <wp:positionH relativeFrom="page">
              <wp:posOffset>0</wp:posOffset>
            </wp:positionH>
            <wp:positionV relativeFrom="page">
              <wp:posOffset>164568</wp:posOffset>
            </wp:positionV>
            <wp:extent cx="7560563" cy="1036781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DIA DAS MULHERES (06 e 07): A equipe de Humanização, através de seus integrantes realizaram a confecção de lembrancinhas para homenagear as mulheres da unidade de forma simples e carinhosa sendo entregues a todas as colaboradoras da unidade,</w:t>
      </w:r>
      <w:r>
        <w:rPr>
          <w:spacing w:val="-12"/>
          <w:sz w:val="24"/>
        </w:rPr>
        <w:t> </w:t>
      </w:r>
      <w:r>
        <w:rPr>
          <w:sz w:val="24"/>
        </w:rPr>
        <w:t>nos</w:t>
      </w:r>
      <w:r>
        <w:rPr>
          <w:spacing w:val="-11"/>
          <w:sz w:val="24"/>
        </w:rPr>
        <w:t> </w:t>
      </w:r>
      <w:r>
        <w:rPr>
          <w:sz w:val="24"/>
        </w:rPr>
        <w:t>três</w:t>
      </w:r>
      <w:r>
        <w:rPr>
          <w:spacing w:val="-11"/>
          <w:sz w:val="24"/>
        </w:rPr>
        <w:t> </w:t>
      </w:r>
      <w:r>
        <w:rPr>
          <w:sz w:val="24"/>
        </w:rPr>
        <w:t>turnos</w:t>
      </w:r>
      <w:r>
        <w:rPr>
          <w:spacing w:val="-12"/>
          <w:sz w:val="24"/>
        </w:rPr>
        <w:t> </w:t>
      </w:r>
      <w:r>
        <w:rPr>
          <w:sz w:val="24"/>
        </w:rPr>
        <w:t>de</w:t>
      </w:r>
      <w:r>
        <w:rPr>
          <w:spacing w:val="-13"/>
          <w:sz w:val="24"/>
        </w:rPr>
        <w:t> </w:t>
      </w:r>
      <w:r>
        <w:rPr>
          <w:sz w:val="24"/>
        </w:rPr>
        <w:t>trabalho.</w:t>
      </w:r>
      <w:r>
        <w:rPr>
          <w:spacing w:val="-10"/>
          <w:sz w:val="24"/>
        </w:rPr>
        <w:t> </w:t>
      </w:r>
      <w:r>
        <w:rPr>
          <w:sz w:val="24"/>
        </w:rPr>
        <w:t>Além</w:t>
      </w:r>
      <w:r>
        <w:rPr>
          <w:spacing w:val="-11"/>
          <w:sz w:val="24"/>
        </w:rPr>
        <w:t> </w:t>
      </w:r>
      <w:r>
        <w:rPr>
          <w:sz w:val="24"/>
        </w:rPr>
        <w:t>desta</w:t>
      </w:r>
      <w:r>
        <w:rPr>
          <w:spacing w:val="-12"/>
          <w:sz w:val="24"/>
        </w:rPr>
        <w:t> </w:t>
      </w:r>
      <w:r>
        <w:rPr>
          <w:sz w:val="24"/>
        </w:rPr>
        <w:t>lembrancinha</w:t>
      </w:r>
      <w:r>
        <w:rPr>
          <w:spacing w:val="-12"/>
          <w:sz w:val="24"/>
        </w:rPr>
        <w:t> </w:t>
      </w:r>
      <w:r>
        <w:rPr>
          <w:sz w:val="24"/>
        </w:rPr>
        <w:t>a</w:t>
      </w:r>
      <w:r>
        <w:rPr>
          <w:spacing w:val="-13"/>
          <w:sz w:val="24"/>
        </w:rPr>
        <w:t> </w:t>
      </w:r>
      <w:r>
        <w:rPr>
          <w:sz w:val="24"/>
        </w:rPr>
        <w:t>unidade</w:t>
      </w:r>
      <w:r>
        <w:rPr>
          <w:spacing w:val="-13"/>
          <w:sz w:val="24"/>
        </w:rPr>
        <w:t> </w:t>
      </w:r>
      <w:r>
        <w:rPr>
          <w:sz w:val="24"/>
        </w:rPr>
        <w:t>programou</w:t>
      </w:r>
      <w:r>
        <w:rPr>
          <w:spacing w:val="-11"/>
          <w:sz w:val="24"/>
        </w:rPr>
        <w:t> </w:t>
      </w:r>
      <w:r>
        <w:rPr>
          <w:sz w:val="24"/>
        </w:rPr>
        <w:t>um carrinho de pipoca e algodão-doce, promovendo um momento de lazer e descontração para animar nossas profissionais que devem ser reconhecidas não apenas em um dia, mas sim, diariamente.</w:t>
      </w:r>
    </w:p>
    <w:p>
      <w:pPr>
        <w:pStyle w:val="BodyText"/>
        <w:spacing w:before="7"/>
        <w:rPr>
          <w:sz w:val="19"/>
        </w:rPr>
      </w:pPr>
      <w:r>
        <w:rPr/>
        <w:drawing>
          <wp:anchor distT="0" distB="0" distL="0" distR="0" allowOverlap="1" layoutInCell="1" locked="0" behindDoc="1" simplePos="0" relativeHeight="487607296">
            <wp:simplePos x="0" y="0"/>
            <wp:positionH relativeFrom="page">
              <wp:posOffset>2293239</wp:posOffset>
            </wp:positionH>
            <wp:positionV relativeFrom="paragraph">
              <wp:posOffset>158924</wp:posOffset>
            </wp:positionV>
            <wp:extent cx="3363843" cy="3461385"/>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21" cstate="print"/>
                    <a:stretch>
                      <a:fillRect/>
                    </a:stretch>
                  </pic:blipFill>
                  <pic:spPr>
                    <a:xfrm>
                      <a:off x="0" y="0"/>
                      <a:ext cx="3363843" cy="3461385"/>
                    </a:xfrm>
                    <a:prstGeom prst="rect">
                      <a:avLst/>
                    </a:prstGeom>
                  </pic:spPr>
                </pic:pic>
              </a:graphicData>
            </a:graphic>
          </wp:anchor>
        </w:drawing>
      </w:r>
      <w:r>
        <w:rPr/>
        <w:drawing>
          <wp:anchor distT="0" distB="0" distL="0" distR="0" allowOverlap="1" layoutInCell="1" locked="0" behindDoc="1" simplePos="0" relativeHeight="487607808">
            <wp:simplePos x="0" y="0"/>
            <wp:positionH relativeFrom="page">
              <wp:posOffset>2260345</wp:posOffset>
            </wp:positionH>
            <wp:positionV relativeFrom="paragraph">
              <wp:posOffset>3828627</wp:posOffset>
            </wp:positionV>
            <wp:extent cx="3396643" cy="301637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3396643" cy="3016377"/>
                    </a:xfrm>
                    <a:prstGeom prst="rect">
                      <a:avLst/>
                    </a:prstGeom>
                  </pic:spPr>
                </pic:pic>
              </a:graphicData>
            </a:graphic>
          </wp:anchor>
        </w:drawing>
      </w:r>
    </w:p>
    <w:p>
      <w:pPr>
        <w:pStyle w:val="BodyText"/>
        <w:spacing w:before="74"/>
        <w:rPr>
          <w:sz w:val="20"/>
        </w:rPr>
      </w:pPr>
    </w:p>
    <w:p>
      <w:pPr>
        <w:spacing w:before="239"/>
        <w:ind w:left="0" w:right="532" w:firstLine="0"/>
        <w:jc w:val="right"/>
        <w:rPr>
          <w:b/>
          <w:sz w:val="22"/>
        </w:rPr>
      </w:pPr>
      <w:r>
        <w:rPr>
          <w:b/>
          <w:spacing w:val="-5"/>
          <w:sz w:val="22"/>
        </w:rPr>
        <w:t>29</w:t>
      </w:r>
    </w:p>
    <w:p>
      <w:pPr>
        <w:spacing w:after="0"/>
        <w:jc w:val="right"/>
        <w:rPr>
          <w:sz w:val="22"/>
        </w:rPr>
        <w:sectPr>
          <w:pgSz w:w="11910" w:h="16840"/>
          <w:pgMar w:top="1600" w:bottom="280" w:left="880" w:right="880"/>
        </w:sectPr>
      </w:pPr>
    </w:p>
    <w:p>
      <w:pPr>
        <w:pStyle w:val="ListParagraph"/>
        <w:numPr>
          <w:ilvl w:val="0"/>
          <w:numId w:val="13"/>
        </w:numPr>
        <w:tabs>
          <w:tab w:pos="1542" w:val="left" w:leader="none"/>
        </w:tabs>
        <w:spacing w:line="357" w:lineRule="auto" w:before="82" w:after="4"/>
        <w:ind w:left="1542" w:right="246" w:hanging="360"/>
        <w:jc w:val="both"/>
        <w:rPr>
          <w:sz w:val="24"/>
        </w:rPr>
      </w:pPr>
      <w:r>
        <w:rPr/>
        <w:drawing>
          <wp:anchor distT="0" distB="0" distL="0" distR="0" allowOverlap="1" layoutInCell="1" locked="0" behindDoc="1" simplePos="0" relativeHeight="485734912">
            <wp:simplePos x="0" y="0"/>
            <wp:positionH relativeFrom="page">
              <wp:posOffset>0</wp:posOffset>
            </wp:positionH>
            <wp:positionV relativeFrom="page">
              <wp:posOffset>164568</wp:posOffset>
            </wp:positionV>
            <wp:extent cx="7560563" cy="1036781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PALESTRA</w:t>
      </w:r>
      <w:r>
        <w:rPr>
          <w:spacing w:val="-11"/>
          <w:sz w:val="24"/>
        </w:rPr>
        <w:t> </w:t>
      </w:r>
      <w:r>
        <w:rPr>
          <w:sz w:val="24"/>
        </w:rPr>
        <w:t>COM</w:t>
      </w:r>
      <w:r>
        <w:rPr>
          <w:spacing w:val="-11"/>
          <w:sz w:val="24"/>
        </w:rPr>
        <w:t> </w:t>
      </w:r>
      <w:r>
        <w:rPr>
          <w:sz w:val="24"/>
        </w:rPr>
        <w:t>O</w:t>
      </w:r>
      <w:r>
        <w:rPr>
          <w:spacing w:val="-14"/>
          <w:sz w:val="24"/>
        </w:rPr>
        <w:t> </w:t>
      </w:r>
      <w:r>
        <w:rPr>
          <w:sz w:val="24"/>
        </w:rPr>
        <w:t>TEMA</w:t>
      </w:r>
      <w:r>
        <w:rPr>
          <w:spacing w:val="-11"/>
          <w:sz w:val="24"/>
        </w:rPr>
        <w:t> </w:t>
      </w:r>
      <w:r>
        <w:rPr>
          <w:sz w:val="24"/>
        </w:rPr>
        <w:t>SAÚDE</w:t>
      </w:r>
      <w:r>
        <w:rPr>
          <w:spacing w:val="-11"/>
          <w:sz w:val="24"/>
        </w:rPr>
        <w:t> </w:t>
      </w:r>
      <w:r>
        <w:rPr>
          <w:sz w:val="24"/>
        </w:rPr>
        <w:t>DA</w:t>
      </w:r>
      <w:r>
        <w:rPr>
          <w:spacing w:val="-12"/>
          <w:sz w:val="24"/>
        </w:rPr>
        <w:t> </w:t>
      </w:r>
      <w:r>
        <w:rPr>
          <w:sz w:val="24"/>
        </w:rPr>
        <w:t>MULHER</w:t>
      </w:r>
      <w:r>
        <w:rPr>
          <w:spacing w:val="-10"/>
          <w:sz w:val="24"/>
        </w:rPr>
        <w:t> </w:t>
      </w:r>
      <w:r>
        <w:rPr>
          <w:sz w:val="24"/>
        </w:rPr>
        <w:t>(03</w:t>
      </w:r>
      <w:r>
        <w:rPr>
          <w:spacing w:val="-11"/>
          <w:sz w:val="24"/>
        </w:rPr>
        <w:t> </w:t>
      </w:r>
      <w:r>
        <w:rPr>
          <w:sz w:val="24"/>
        </w:rPr>
        <w:t>e</w:t>
      </w:r>
      <w:r>
        <w:rPr>
          <w:spacing w:val="-12"/>
          <w:sz w:val="24"/>
        </w:rPr>
        <w:t> </w:t>
      </w:r>
      <w:r>
        <w:rPr>
          <w:sz w:val="24"/>
        </w:rPr>
        <w:t>06):</w:t>
      </w:r>
      <w:r>
        <w:rPr>
          <w:spacing w:val="-11"/>
          <w:sz w:val="24"/>
        </w:rPr>
        <w:t> </w:t>
      </w:r>
      <w:r>
        <w:rPr>
          <w:sz w:val="24"/>
        </w:rPr>
        <w:t>Foi</w:t>
      </w:r>
      <w:r>
        <w:rPr>
          <w:spacing w:val="-10"/>
          <w:sz w:val="24"/>
        </w:rPr>
        <w:t> </w:t>
      </w:r>
      <w:r>
        <w:rPr>
          <w:sz w:val="24"/>
        </w:rPr>
        <w:t>promovido</w:t>
      </w:r>
      <w:r>
        <w:rPr>
          <w:spacing w:val="-10"/>
          <w:sz w:val="24"/>
        </w:rPr>
        <w:t> </w:t>
      </w:r>
      <w:r>
        <w:rPr>
          <w:sz w:val="24"/>
        </w:rPr>
        <w:t>nos</w:t>
      </w:r>
      <w:r>
        <w:rPr>
          <w:spacing w:val="-10"/>
          <w:sz w:val="24"/>
        </w:rPr>
        <w:t> </w:t>
      </w:r>
      <w:r>
        <w:rPr>
          <w:sz w:val="24"/>
        </w:rPr>
        <w:t>dias 03 e 06 deste mês uma Palestra Especial para as nossas colaboradoras, com o Tema: Saúde</w:t>
      </w:r>
      <w:r>
        <w:rPr>
          <w:spacing w:val="-4"/>
          <w:sz w:val="24"/>
        </w:rPr>
        <w:t> </w:t>
      </w:r>
      <w:r>
        <w:rPr>
          <w:sz w:val="24"/>
        </w:rPr>
        <w:t>da</w:t>
      </w:r>
      <w:r>
        <w:rPr>
          <w:spacing w:val="-4"/>
          <w:sz w:val="24"/>
        </w:rPr>
        <w:t> </w:t>
      </w:r>
      <w:r>
        <w:rPr>
          <w:sz w:val="24"/>
        </w:rPr>
        <w:t>Mulher.</w:t>
      </w:r>
      <w:r>
        <w:rPr>
          <w:spacing w:val="-3"/>
          <w:sz w:val="24"/>
        </w:rPr>
        <w:t> </w:t>
      </w:r>
      <w:r>
        <w:rPr>
          <w:sz w:val="24"/>
        </w:rPr>
        <w:t>Através</w:t>
      </w:r>
      <w:r>
        <w:rPr>
          <w:spacing w:val="-3"/>
          <w:sz w:val="24"/>
        </w:rPr>
        <w:t> </w:t>
      </w:r>
      <w:r>
        <w:rPr>
          <w:sz w:val="24"/>
        </w:rPr>
        <w:t>da</w:t>
      </w:r>
      <w:r>
        <w:rPr>
          <w:spacing w:val="-4"/>
          <w:sz w:val="24"/>
        </w:rPr>
        <w:t> </w:t>
      </w:r>
      <w:r>
        <w:rPr>
          <w:sz w:val="24"/>
        </w:rPr>
        <w:t>Equipe</w:t>
      </w:r>
      <w:r>
        <w:rPr>
          <w:spacing w:val="-3"/>
          <w:sz w:val="24"/>
        </w:rPr>
        <w:t> </w:t>
      </w:r>
      <w:r>
        <w:rPr>
          <w:sz w:val="24"/>
        </w:rPr>
        <w:t>de</w:t>
      </w:r>
      <w:r>
        <w:rPr>
          <w:spacing w:val="-5"/>
          <w:sz w:val="24"/>
        </w:rPr>
        <w:t> </w:t>
      </w:r>
      <w:r>
        <w:rPr>
          <w:sz w:val="24"/>
        </w:rPr>
        <w:t>Gestão,</w:t>
      </w:r>
      <w:r>
        <w:rPr>
          <w:spacing w:val="-3"/>
          <w:sz w:val="24"/>
        </w:rPr>
        <w:t> </w:t>
      </w:r>
      <w:r>
        <w:rPr>
          <w:sz w:val="24"/>
        </w:rPr>
        <w:t>a</w:t>
      </w:r>
      <w:r>
        <w:rPr>
          <w:spacing w:val="-3"/>
          <w:sz w:val="24"/>
        </w:rPr>
        <w:t> </w:t>
      </w:r>
      <w:r>
        <w:rPr>
          <w:sz w:val="24"/>
        </w:rPr>
        <w:t>unidade</w:t>
      </w:r>
      <w:r>
        <w:rPr>
          <w:spacing w:val="-5"/>
          <w:sz w:val="24"/>
        </w:rPr>
        <w:t> </w:t>
      </w:r>
      <w:r>
        <w:rPr>
          <w:sz w:val="24"/>
        </w:rPr>
        <w:t>recebeu</w:t>
      </w:r>
      <w:r>
        <w:rPr>
          <w:spacing w:val="-3"/>
          <w:sz w:val="24"/>
        </w:rPr>
        <w:t> </w:t>
      </w:r>
      <w:r>
        <w:rPr>
          <w:sz w:val="24"/>
        </w:rPr>
        <w:t>como</w:t>
      </w:r>
      <w:r>
        <w:rPr>
          <w:spacing w:val="-1"/>
          <w:sz w:val="24"/>
        </w:rPr>
        <w:t> </w:t>
      </w:r>
      <w:r>
        <w:rPr>
          <w:sz w:val="24"/>
        </w:rPr>
        <w:t>Facilitadoras: A</w:t>
      </w:r>
      <w:r>
        <w:rPr>
          <w:spacing w:val="-6"/>
          <w:sz w:val="24"/>
        </w:rPr>
        <w:t> </w:t>
      </w:r>
      <w:r>
        <w:rPr>
          <w:sz w:val="24"/>
        </w:rPr>
        <w:t>Fisioterapeuta:</w:t>
      </w:r>
      <w:r>
        <w:rPr>
          <w:spacing w:val="-6"/>
          <w:sz w:val="24"/>
        </w:rPr>
        <w:t> </w:t>
      </w:r>
      <w:r>
        <w:rPr>
          <w:sz w:val="24"/>
        </w:rPr>
        <w:t>Larissa</w:t>
      </w:r>
      <w:r>
        <w:rPr>
          <w:spacing w:val="-4"/>
          <w:sz w:val="24"/>
        </w:rPr>
        <w:t> </w:t>
      </w:r>
      <w:r>
        <w:rPr>
          <w:sz w:val="24"/>
        </w:rPr>
        <w:t>Azevedo</w:t>
      </w:r>
      <w:r>
        <w:rPr>
          <w:spacing w:val="-3"/>
          <w:sz w:val="24"/>
        </w:rPr>
        <w:t> </w:t>
      </w:r>
      <w:r>
        <w:rPr>
          <w:sz w:val="24"/>
        </w:rPr>
        <w:t>e</w:t>
      </w:r>
      <w:r>
        <w:rPr>
          <w:spacing w:val="-7"/>
          <w:sz w:val="24"/>
        </w:rPr>
        <w:t> </w:t>
      </w:r>
      <w:r>
        <w:rPr>
          <w:sz w:val="24"/>
        </w:rPr>
        <w:t>a</w:t>
      </w:r>
      <w:r>
        <w:rPr>
          <w:spacing w:val="-7"/>
          <w:sz w:val="24"/>
        </w:rPr>
        <w:t> </w:t>
      </w:r>
      <w:r>
        <w:rPr>
          <w:sz w:val="24"/>
        </w:rPr>
        <w:t>Psicóloga:</w:t>
      </w:r>
      <w:r>
        <w:rPr>
          <w:spacing w:val="-3"/>
          <w:sz w:val="24"/>
        </w:rPr>
        <w:t> </w:t>
      </w:r>
      <w:r>
        <w:rPr>
          <w:sz w:val="24"/>
        </w:rPr>
        <w:t>Ludmila</w:t>
      </w:r>
      <w:r>
        <w:rPr>
          <w:spacing w:val="-7"/>
          <w:sz w:val="24"/>
        </w:rPr>
        <w:t> </w:t>
      </w:r>
      <w:r>
        <w:rPr>
          <w:sz w:val="24"/>
        </w:rPr>
        <w:t>Romano</w:t>
      </w:r>
      <w:r>
        <w:rPr>
          <w:spacing w:val="-6"/>
          <w:sz w:val="24"/>
        </w:rPr>
        <w:t> </w:t>
      </w:r>
      <w:r>
        <w:rPr>
          <w:sz w:val="24"/>
        </w:rPr>
        <w:t>que</w:t>
      </w:r>
      <w:r>
        <w:rPr>
          <w:spacing w:val="-7"/>
          <w:sz w:val="24"/>
        </w:rPr>
        <w:t> </w:t>
      </w:r>
      <w:r>
        <w:rPr>
          <w:sz w:val="24"/>
        </w:rPr>
        <w:t>ministraram</w:t>
      </w:r>
      <w:r>
        <w:rPr>
          <w:spacing w:val="-5"/>
          <w:sz w:val="24"/>
        </w:rPr>
        <w:t> </w:t>
      </w:r>
      <w:r>
        <w:rPr>
          <w:sz w:val="24"/>
        </w:rPr>
        <w:t>de forma leve e encantadora um tema de grande relevância para a sociedade.</w:t>
      </w:r>
    </w:p>
    <w:p>
      <w:pPr>
        <w:pStyle w:val="BodyText"/>
        <w:ind w:left="2529"/>
        <w:rPr>
          <w:sz w:val="20"/>
        </w:rPr>
      </w:pPr>
      <w:r>
        <w:rPr>
          <w:sz w:val="20"/>
        </w:rPr>
        <w:drawing>
          <wp:inline distT="0" distB="0" distL="0" distR="0">
            <wp:extent cx="4005133" cy="300218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3" cstate="print"/>
                    <a:stretch>
                      <a:fillRect/>
                    </a:stretch>
                  </pic:blipFill>
                  <pic:spPr>
                    <a:xfrm>
                      <a:off x="0" y="0"/>
                      <a:ext cx="4005133" cy="3002184"/>
                    </a:xfrm>
                    <a:prstGeom prst="rect">
                      <a:avLst/>
                    </a:prstGeom>
                  </pic:spPr>
                </pic:pic>
              </a:graphicData>
            </a:graphic>
          </wp:inline>
        </w:drawing>
      </w:r>
      <w:r>
        <w:rPr>
          <w:sz w:val="20"/>
        </w:rPr>
      </w:r>
    </w:p>
    <w:p>
      <w:pPr>
        <w:pStyle w:val="BodyText"/>
        <w:spacing w:before="3"/>
        <w:rPr>
          <w:sz w:val="14"/>
        </w:rPr>
      </w:pPr>
      <w:r>
        <w:rPr/>
        <w:drawing>
          <wp:anchor distT="0" distB="0" distL="0" distR="0" allowOverlap="1" layoutInCell="1" locked="0" behindDoc="1" simplePos="0" relativeHeight="487608832">
            <wp:simplePos x="0" y="0"/>
            <wp:positionH relativeFrom="page">
              <wp:posOffset>2148585</wp:posOffset>
            </wp:positionH>
            <wp:positionV relativeFrom="paragraph">
              <wp:posOffset>119887</wp:posOffset>
            </wp:positionV>
            <wp:extent cx="4115310" cy="387477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4" cstate="print"/>
                    <a:stretch>
                      <a:fillRect/>
                    </a:stretch>
                  </pic:blipFill>
                  <pic:spPr>
                    <a:xfrm>
                      <a:off x="0" y="0"/>
                      <a:ext cx="4115310" cy="3874770"/>
                    </a:xfrm>
                    <a:prstGeom prst="rect">
                      <a:avLst/>
                    </a:prstGeom>
                  </pic:spPr>
                </pic:pic>
              </a:graphicData>
            </a:graphic>
          </wp:anchor>
        </w:drawing>
      </w:r>
    </w:p>
    <w:p>
      <w:pPr>
        <w:pStyle w:val="BodyText"/>
      </w:pPr>
    </w:p>
    <w:p>
      <w:pPr>
        <w:pStyle w:val="BodyText"/>
        <w:spacing w:before="265"/>
      </w:pPr>
    </w:p>
    <w:p>
      <w:pPr>
        <w:spacing w:before="0"/>
        <w:ind w:left="0" w:right="532" w:firstLine="0"/>
        <w:jc w:val="right"/>
        <w:rPr>
          <w:b/>
          <w:sz w:val="22"/>
        </w:rPr>
      </w:pPr>
      <w:r>
        <w:rPr>
          <w:b/>
          <w:spacing w:val="-5"/>
          <w:sz w:val="22"/>
        </w:rPr>
        <w:t>30</w:t>
      </w:r>
    </w:p>
    <w:p>
      <w:pPr>
        <w:spacing w:after="0"/>
        <w:jc w:val="right"/>
        <w:rPr>
          <w:sz w:val="22"/>
        </w:rPr>
        <w:sectPr>
          <w:pgSz w:w="11910" w:h="16840"/>
          <w:pgMar w:top="1600" w:bottom="280" w:left="880" w:right="880"/>
        </w:sectPr>
      </w:pPr>
    </w:p>
    <w:p>
      <w:pPr>
        <w:pStyle w:val="ListParagraph"/>
        <w:numPr>
          <w:ilvl w:val="0"/>
          <w:numId w:val="13"/>
        </w:numPr>
        <w:tabs>
          <w:tab w:pos="1542" w:val="left" w:leader="none"/>
        </w:tabs>
        <w:spacing w:line="360" w:lineRule="auto" w:before="84" w:after="0"/>
        <w:ind w:left="1542" w:right="251" w:hanging="360"/>
        <w:jc w:val="both"/>
        <w:rPr>
          <w:sz w:val="24"/>
        </w:rPr>
      </w:pPr>
      <w:r>
        <w:rPr/>
        <w:drawing>
          <wp:anchor distT="0" distB="0" distL="0" distR="0" allowOverlap="1" layoutInCell="1" locked="0" behindDoc="1" simplePos="0" relativeHeight="485735424">
            <wp:simplePos x="0" y="0"/>
            <wp:positionH relativeFrom="page">
              <wp:posOffset>0</wp:posOffset>
            </wp:positionH>
            <wp:positionV relativeFrom="page">
              <wp:posOffset>164568</wp:posOffset>
            </wp:positionV>
            <wp:extent cx="7560563" cy="1036781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ALTA HUMANIZADA (24): A equipe Multiprofissional promoveu no dia 24 deste mês uma alta humanizada a paciente Dona Carmozina, recheado de emoção e gratidão foi a despedida da paciente Carmozina, de 83 anos. Internada desde o dia 13 de novembro do ano passado, foram 131 dias na unidade. A paciente que também comemorou seu aniversário no hospital no mês de fevereiro, recebeu alta após uma longa internação com melhora significativa. Visando sua máxima integridade e cuidados</w:t>
      </w:r>
      <w:r>
        <w:rPr>
          <w:spacing w:val="-11"/>
          <w:sz w:val="24"/>
        </w:rPr>
        <w:t> </w:t>
      </w:r>
      <w:r>
        <w:rPr>
          <w:sz w:val="24"/>
        </w:rPr>
        <w:t>necessários,</w:t>
      </w:r>
      <w:r>
        <w:rPr>
          <w:spacing w:val="-11"/>
          <w:sz w:val="24"/>
        </w:rPr>
        <w:t> </w:t>
      </w:r>
      <w:r>
        <w:rPr>
          <w:sz w:val="24"/>
        </w:rPr>
        <w:t>os</w:t>
      </w:r>
      <w:r>
        <w:rPr>
          <w:spacing w:val="-7"/>
          <w:sz w:val="24"/>
        </w:rPr>
        <w:t> </w:t>
      </w:r>
      <w:r>
        <w:rPr>
          <w:sz w:val="24"/>
        </w:rPr>
        <w:t>profissionais</w:t>
      </w:r>
      <w:r>
        <w:rPr>
          <w:spacing w:val="-11"/>
          <w:sz w:val="24"/>
        </w:rPr>
        <w:t> </w:t>
      </w:r>
      <w:r>
        <w:rPr>
          <w:sz w:val="24"/>
        </w:rPr>
        <w:t>da</w:t>
      </w:r>
      <w:r>
        <w:rPr>
          <w:spacing w:val="-12"/>
          <w:sz w:val="24"/>
        </w:rPr>
        <w:t> </w:t>
      </w:r>
      <w:r>
        <w:rPr>
          <w:sz w:val="24"/>
        </w:rPr>
        <w:t>unidade</w:t>
      </w:r>
      <w:r>
        <w:rPr>
          <w:spacing w:val="-10"/>
          <w:sz w:val="24"/>
        </w:rPr>
        <w:t> </w:t>
      </w:r>
      <w:r>
        <w:rPr>
          <w:sz w:val="24"/>
        </w:rPr>
        <w:t>atuaram</w:t>
      </w:r>
      <w:r>
        <w:rPr>
          <w:spacing w:val="-11"/>
          <w:sz w:val="24"/>
        </w:rPr>
        <w:t> </w:t>
      </w:r>
      <w:r>
        <w:rPr>
          <w:sz w:val="24"/>
        </w:rPr>
        <w:t>bravamente</w:t>
      </w:r>
      <w:r>
        <w:rPr>
          <w:spacing w:val="-11"/>
          <w:sz w:val="24"/>
        </w:rPr>
        <w:t> </w:t>
      </w:r>
      <w:r>
        <w:rPr>
          <w:sz w:val="24"/>
        </w:rPr>
        <w:t>no</w:t>
      </w:r>
      <w:r>
        <w:rPr>
          <w:spacing w:val="-11"/>
          <w:sz w:val="24"/>
        </w:rPr>
        <w:t> </w:t>
      </w:r>
      <w:r>
        <w:rPr>
          <w:sz w:val="24"/>
        </w:rPr>
        <w:t>tratamento</w:t>
      </w:r>
      <w:r>
        <w:rPr>
          <w:spacing w:val="-11"/>
          <w:sz w:val="24"/>
        </w:rPr>
        <w:t> </w:t>
      </w:r>
      <w:r>
        <w:rPr>
          <w:sz w:val="24"/>
        </w:rPr>
        <w:t>da paciente.</w:t>
      </w:r>
      <w:r>
        <w:rPr>
          <w:spacing w:val="-13"/>
          <w:sz w:val="24"/>
        </w:rPr>
        <w:t> </w:t>
      </w:r>
      <w:r>
        <w:rPr>
          <w:sz w:val="24"/>
        </w:rPr>
        <w:t>Dona</w:t>
      </w:r>
      <w:r>
        <w:rPr>
          <w:spacing w:val="-15"/>
          <w:sz w:val="24"/>
        </w:rPr>
        <w:t> </w:t>
      </w:r>
      <w:r>
        <w:rPr>
          <w:sz w:val="24"/>
        </w:rPr>
        <w:t>Carmozina,</w:t>
      </w:r>
      <w:r>
        <w:rPr>
          <w:spacing w:val="-14"/>
          <w:sz w:val="24"/>
        </w:rPr>
        <w:t> </w:t>
      </w:r>
      <w:r>
        <w:rPr>
          <w:sz w:val="24"/>
        </w:rPr>
        <w:t>que</w:t>
      </w:r>
      <w:r>
        <w:rPr>
          <w:spacing w:val="-14"/>
          <w:sz w:val="24"/>
        </w:rPr>
        <w:t> </w:t>
      </w:r>
      <w:r>
        <w:rPr>
          <w:sz w:val="24"/>
        </w:rPr>
        <w:t>ficou</w:t>
      </w:r>
      <w:r>
        <w:rPr>
          <w:spacing w:val="-13"/>
          <w:sz w:val="24"/>
        </w:rPr>
        <w:t> </w:t>
      </w:r>
      <w:r>
        <w:rPr>
          <w:sz w:val="24"/>
        </w:rPr>
        <w:t>também</w:t>
      </w:r>
      <w:r>
        <w:rPr>
          <w:spacing w:val="-13"/>
          <w:sz w:val="24"/>
        </w:rPr>
        <w:t> </w:t>
      </w:r>
      <w:r>
        <w:rPr>
          <w:sz w:val="24"/>
        </w:rPr>
        <w:t>durante</w:t>
      </w:r>
      <w:r>
        <w:rPr>
          <w:spacing w:val="-14"/>
          <w:sz w:val="24"/>
        </w:rPr>
        <w:t> </w:t>
      </w:r>
      <w:r>
        <w:rPr>
          <w:sz w:val="24"/>
        </w:rPr>
        <w:t>três</w:t>
      </w:r>
      <w:r>
        <w:rPr>
          <w:spacing w:val="-13"/>
          <w:sz w:val="24"/>
        </w:rPr>
        <w:t> </w:t>
      </w:r>
      <w:r>
        <w:rPr>
          <w:sz w:val="24"/>
        </w:rPr>
        <w:t>meses</w:t>
      </w:r>
      <w:r>
        <w:rPr>
          <w:spacing w:val="-13"/>
          <w:sz w:val="24"/>
        </w:rPr>
        <w:t> </w:t>
      </w:r>
      <w:r>
        <w:rPr>
          <w:sz w:val="24"/>
        </w:rPr>
        <w:t>na</w:t>
      </w:r>
      <w:r>
        <w:rPr>
          <w:spacing w:val="-14"/>
          <w:sz w:val="24"/>
        </w:rPr>
        <w:t> </w:t>
      </w:r>
      <w:r>
        <w:rPr>
          <w:sz w:val="24"/>
        </w:rPr>
        <w:t>Unidade</w:t>
      </w:r>
      <w:r>
        <w:rPr>
          <w:spacing w:val="-14"/>
          <w:sz w:val="24"/>
        </w:rPr>
        <w:t> </w:t>
      </w:r>
      <w:r>
        <w:rPr>
          <w:sz w:val="24"/>
        </w:rPr>
        <w:t>de</w:t>
      </w:r>
      <w:r>
        <w:rPr>
          <w:spacing w:val="-14"/>
          <w:sz w:val="24"/>
        </w:rPr>
        <w:t> </w:t>
      </w:r>
      <w:r>
        <w:rPr>
          <w:sz w:val="24"/>
        </w:rPr>
        <w:t>Terapia Intensiva (UTI) do HERSO devido ao quadro de Doença Pulmonar obstrutiva Crônica (DPOC), recebeu além do tratamento clínico-intensivo, o afeto de todos. Dentre todo cuidado</w:t>
      </w:r>
      <w:r>
        <w:rPr>
          <w:spacing w:val="-6"/>
          <w:sz w:val="24"/>
        </w:rPr>
        <w:t> </w:t>
      </w:r>
      <w:r>
        <w:rPr>
          <w:sz w:val="24"/>
        </w:rPr>
        <w:t>humanizado</w:t>
      </w:r>
      <w:r>
        <w:rPr>
          <w:spacing w:val="-6"/>
          <w:sz w:val="24"/>
        </w:rPr>
        <w:t> </w:t>
      </w:r>
      <w:r>
        <w:rPr>
          <w:sz w:val="24"/>
        </w:rPr>
        <w:t>dos</w:t>
      </w:r>
      <w:r>
        <w:rPr>
          <w:spacing w:val="-6"/>
          <w:sz w:val="24"/>
        </w:rPr>
        <w:t> </w:t>
      </w:r>
      <w:r>
        <w:rPr>
          <w:sz w:val="24"/>
        </w:rPr>
        <w:t>profissionais</w:t>
      </w:r>
      <w:r>
        <w:rPr>
          <w:spacing w:val="-6"/>
          <w:sz w:val="24"/>
        </w:rPr>
        <w:t> </w:t>
      </w:r>
      <w:r>
        <w:rPr>
          <w:sz w:val="24"/>
        </w:rPr>
        <w:t>que</w:t>
      </w:r>
      <w:r>
        <w:rPr>
          <w:spacing w:val="-7"/>
          <w:sz w:val="24"/>
        </w:rPr>
        <w:t> </w:t>
      </w:r>
      <w:r>
        <w:rPr>
          <w:sz w:val="24"/>
        </w:rPr>
        <w:t>atuam</w:t>
      </w:r>
      <w:r>
        <w:rPr>
          <w:spacing w:val="-6"/>
          <w:sz w:val="24"/>
        </w:rPr>
        <w:t> </w:t>
      </w:r>
      <w:r>
        <w:rPr>
          <w:sz w:val="24"/>
        </w:rPr>
        <w:t>na</w:t>
      </w:r>
      <w:r>
        <w:rPr>
          <w:spacing w:val="-7"/>
          <w:sz w:val="24"/>
        </w:rPr>
        <w:t> </w:t>
      </w:r>
      <w:r>
        <w:rPr>
          <w:sz w:val="24"/>
        </w:rPr>
        <w:t>unidade,</w:t>
      </w:r>
      <w:r>
        <w:rPr>
          <w:spacing w:val="-6"/>
          <w:sz w:val="24"/>
        </w:rPr>
        <w:t> </w:t>
      </w:r>
      <w:r>
        <w:rPr>
          <w:sz w:val="24"/>
        </w:rPr>
        <w:t>destaca-se</w:t>
      </w:r>
      <w:r>
        <w:rPr>
          <w:spacing w:val="-7"/>
          <w:sz w:val="24"/>
        </w:rPr>
        <w:t> </w:t>
      </w:r>
      <w:r>
        <w:rPr>
          <w:sz w:val="24"/>
        </w:rPr>
        <w:t>o</w:t>
      </w:r>
      <w:r>
        <w:rPr>
          <w:spacing w:val="-6"/>
          <w:sz w:val="24"/>
        </w:rPr>
        <w:t> </w:t>
      </w:r>
      <w:r>
        <w:rPr>
          <w:sz w:val="24"/>
        </w:rPr>
        <w:t>da</w:t>
      </w:r>
      <w:r>
        <w:rPr>
          <w:spacing w:val="-7"/>
          <w:sz w:val="24"/>
        </w:rPr>
        <w:t> </w:t>
      </w:r>
      <w:r>
        <w:rPr>
          <w:sz w:val="24"/>
        </w:rPr>
        <w:t>equipe</w:t>
      </w:r>
      <w:r>
        <w:rPr>
          <w:spacing w:val="-6"/>
          <w:sz w:val="24"/>
        </w:rPr>
        <w:t> </w:t>
      </w:r>
      <w:r>
        <w:rPr>
          <w:sz w:val="24"/>
        </w:rPr>
        <w:t>de Fisioterapia,</w:t>
      </w:r>
      <w:r>
        <w:rPr>
          <w:spacing w:val="-14"/>
          <w:sz w:val="24"/>
        </w:rPr>
        <w:t> </w:t>
      </w:r>
      <w:r>
        <w:rPr>
          <w:sz w:val="24"/>
        </w:rPr>
        <w:t>Regiane</w:t>
      </w:r>
      <w:r>
        <w:rPr>
          <w:spacing w:val="-15"/>
          <w:sz w:val="24"/>
        </w:rPr>
        <w:t> </w:t>
      </w:r>
      <w:r>
        <w:rPr>
          <w:sz w:val="24"/>
        </w:rPr>
        <w:t>Schimdt,</w:t>
      </w:r>
      <w:r>
        <w:rPr>
          <w:spacing w:val="-13"/>
          <w:sz w:val="24"/>
        </w:rPr>
        <w:t> </w:t>
      </w:r>
      <w:r>
        <w:rPr>
          <w:sz w:val="24"/>
        </w:rPr>
        <w:t>Fisioterapeuta</w:t>
      </w:r>
      <w:r>
        <w:rPr>
          <w:spacing w:val="-11"/>
          <w:sz w:val="24"/>
        </w:rPr>
        <w:t> </w:t>
      </w:r>
      <w:r>
        <w:rPr>
          <w:sz w:val="24"/>
        </w:rPr>
        <w:t>da</w:t>
      </w:r>
      <w:r>
        <w:rPr>
          <w:spacing w:val="-12"/>
          <w:sz w:val="24"/>
        </w:rPr>
        <w:t> </w:t>
      </w:r>
      <w:r>
        <w:rPr>
          <w:sz w:val="24"/>
        </w:rPr>
        <w:t>equipe</w:t>
      </w:r>
      <w:r>
        <w:rPr>
          <w:spacing w:val="-14"/>
          <w:sz w:val="24"/>
        </w:rPr>
        <w:t> </w:t>
      </w:r>
      <w:r>
        <w:rPr>
          <w:sz w:val="24"/>
        </w:rPr>
        <w:t>relata</w:t>
      </w:r>
      <w:r>
        <w:rPr>
          <w:spacing w:val="-14"/>
          <w:sz w:val="24"/>
        </w:rPr>
        <w:t> </w:t>
      </w:r>
      <w:r>
        <w:rPr>
          <w:sz w:val="24"/>
        </w:rPr>
        <w:t>que</w:t>
      </w:r>
      <w:r>
        <w:rPr>
          <w:spacing w:val="-12"/>
          <w:sz w:val="24"/>
        </w:rPr>
        <w:t> </w:t>
      </w:r>
      <w:r>
        <w:rPr>
          <w:sz w:val="24"/>
        </w:rPr>
        <w:t>usou</w:t>
      </w:r>
      <w:r>
        <w:rPr>
          <w:spacing w:val="-13"/>
          <w:sz w:val="24"/>
        </w:rPr>
        <w:t> </w:t>
      </w:r>
      <w:r>
        <w:rPr>
          <w:sz w:val="24"/>
        </w:rPr>
        <w:t>constantemente técnicas</w:t>
      </w:r>
      <w:r>
        <w:rPr>
          <w:spacing w:val="-1"/>
          <w:sz w:val="24"/>
        </w:rPr>
        <w:t> </w:t>
      </w:r>
      <w:r>
        <w:rPr>
          <w:sz w:val="24"/>
        </w:rPr>
        <w:t>como</w:t>
      </w:r>
      <w:r>
        <w:rPr>
          <w:spacing w:val="-1"/>
          <w:sz w:val="24"/>
        </w:rPr>
        <w:t> </w:t>
      </w:r>
      <w:r>
        <w:rPr>
          <w:sz w:val="24"/>
        </w:rPr>
        <w:t>“cheirar</w:t>
      </w:r>
      <w:r>
        <w:rPr>
          <w:spacing w:val="-2"/>
          <w:sz w:val="24"/>
        </w:rPr>
        <w:t> </w:t>
      </w:r>
      <w:r>
        <w:rPr>
          <w:sz w:val="24"/>
        </w:rPr>
        <w:t>flor”</w:t>
      </w:r>
      <w:r>
        <w:rPr>
          <w:spacing w:val="-3"/>
          <w:sz w:val="24"/>
        </w:rPr>
        <w:t> </w:t>
      </w:r>
      <w:r>
        <w:rPr>
          <w:sz w:val="24"/>
        </w:rPr>
        <w:t>e</w:t>
      </w:r>
      <w:r>
        <w:rPr>
          <w:spacing w:val="-2"/>
          <w:sz w:val="24"/>
        </w:rPr>
        <w:t> </w:t>
      </w:r>
      <w:r>
        <w:rPr>
          <w:sz w:val="24"/>
        </w:rPr>
        <w:t>“apagar</w:t>
      </w:r>
      <w:r>
        <w:rPr>
          <w:spacing w:val="-2"/>
          <w:sz w:val="24"/>
        </w:rPr>
        <w:t> </w:t>
      </w:r>
      <w:r>
        <w:rPr>
          <w:sz w:val="24"/>
        </w:rPr>
        <w:t>velas”</w:t>
      </w:r>
      <w:r>
        <w:rPr>
          <w:spacing w:val="-2"/>
          <w:sz w:val="24"/>
        </w:rPr>
        <w:t> </w:t>
      </w:r>
      <w:r>
        <w:rPr>
          <w:sz w:val="24"/>
        </w:rPr>
        <w:t>para</w:t>
      </w:r>
      <w:r>
        <w:rPr>
          <w:spacing w:val="-1"/>
          <w:sz w:val="24"/>
        </w:rPr>
        <w:t> </w:t>
      </w:r>
      <w:r>
        <w:rPr>
          <w:sz w:val="24"/>
        </w:rPr>
        <w:t>amenizar</w:t>
      </w:r>
      <w:r>
        <w:rPr>
          <w:spacing w:val="-2"/>
          <w:sz w:val="24"/>
        </w:rPr>
        <w:t> </w:t>
      </w:r>
      <w:r>
        <w:rPr>
          <w:sz w:val="24"/>
        </w:rPr>
        <w:t>a</w:t>
      </w:r>
      <w:r>
        <w:rPr>
          <w:spacing w:val="-2"/>
          <w:sz w:val="24"/>
        </w:rPr>
        <w:t> </w:t>
      </w:r>
      <w:r>
        <w:rPr>
          <w:sz w:val="24"/>
        </w:rPr>
        <w:t>ansiedade</w:t>
      </w:r>
      <w:r>
        <w:rPr>
          <w:spacing w:val="-2"/>
          <w:sz w:val="24"/>
        </w:rPr>
        <w:t> </w:t>
      </w:r>
      <w:r>
        <w:rPr>
          <w:sz w:val="24"/>
        </w:rPr>
        <w:t>que</w:t>
      </w:r>
      <w:r>
        <w:rPr>
          <w:spacing w:val="-2"/>
          <w:sz w:val="24"/>
        </w:rPr>
        <w:t> </w:t>
      </w:r>
      <w:r>
        <w:rPr>
          <w:sz w:val="24"/>
        </w:rPr>
        <w:t>causava</w:t>
      </w:r>
      <w:r>
        <w:rPr>
          <w:spacing w:val="-2"/>
          <w:sz w:val="24"/>
        </w:rPr>
        <w:t> </w:t>
      </w:r>
      <w:r>
        <w:rPr>
          <w:sz w:val="24"/>
        </w:rPr>
        <w:t>o desconforto</w:t>
      </w:r>
      <w:r>
        <w:rPr>
          <w:spacing w:val="-8"/>
          <w:sz w:val="24"/>
        </w:rPr>
        <w:t> </w:t>
      </w:r>
      <w:r>
        <w:rPr>
          <w:sz w:val="24"/>
        </w:rPr>
        <w:t>respiratório</w:t>
      </w:r>
      <w:r>
        <w:rPr>
          <w:spacing w:val="-8"/>
          <w:sz w:val="24"/>
        </w:rPr>
        <w:t> </w:t>
      </w:r>
      <w:r>
        <w:rPr>
          <w:sz w:val="24"/>
        </w:rPr>
        <w:t>na</w:t>
      </w:r>
      <w:r>
        <w:rPr>
          <w:spacing w:val="-12"/>
          <w:sz w:val="24"/>
        </w:rPr>
        <w:t> </w:t>
      </w:r>
      <w:r>
        <w:rPr>
          <w:sz w:val="24"/>
        </w:rPr>
        <w:t>paciente.</w:t>
      </w:r>
      <w:r>
        <w:rPr>
          <w:spacing w:val="-11"/>
          <w:sz w:val="24"/>
        </w:rPr>
        <w:t> </w:t>
      </w:r>
      <w:r>
        <w:rPr>
          <w:sz w:val="24"/>
        </w:rPr>
        <w:t>"Dona</w:t>
      </w:r>
      <w:r>
        <w:rPr>
          <w:spacing w:val="-12"/>
          <w:sz w:val="24"/>
        </w:rPr>
        <w:t> </w:t>
      </w:r>
      <w:r>
        <w:rPr>
          <w:sz w:val="24"/>
        </w:rPr>
        <w:t>Carmozina</w:t>
      </w:r>
      <w:r>
        <w:rPr>
          <w:spacing w:val="-11"/>
          <w:sz w:val="24"/>
        </w:rPr>
        <w:t> </w:t>
      </w:r>
      <w:r>
        <w:rPr>
          <w:sz w:val="24"/>
        </w:rPr>
        <w:t>foi</w:t>
      </w:r>
      <w:r>
        <w:rPr>
          <w:spacing w:val="-11"/>
          <w:sz w:val="24"/>
        </w:rPr>
        <w:t> </w:t>
      </w:r>
      <w:r>
        <w:rPr>
          <w:sz w:val="24"/>
        </w:rPr>
        <w:t>uma</w:t>
      </w:r>
      <w:r>
        <w:rPr>
          <w:spacing w:val="-12"/>
          <w:sz w:val="24"/>
        </w:rPr>
        <w:t> </w:t>
      </w:r>
      <w:r>
        <w:rPr>
          <w:sz w:val="24"/>
        </w:rPr>
        <w:t>paciente</w:t>
      </w:r>
      <w:r>
        <w:rPr>
          <w:spacing w:val="-12"/>
          <w:sz w:val="24"/>
        </w:rPr>
        <w:t> </w:t>
      </w:r>
      <w:r>
        <w:rPr>
          <w:sz w:val="24"/>
        </w:rPr>
        <w:t>guerreira,</w:t>
      </w:r>
      <w:r>
        <w:rPr>
          <w:spacing w:val="-8"/>
          <w:sz w:val="24"/>
        </w:rPr>
        <w:t> </w:t>
      </w:r>
      <w:r>
        <w:rPr>
          <w:sz w:val="24"/>
        </w:rPr>
        <w:t>com muito carinho e atenção, hoje tivemos o prêmio que é à alta dela, conseguimos trabalhando</w:t>
      </w:r>
      <w:r>
        <w:rPr>
          <w:spacing w:val="-6"/>
          <w:sz w:val="24"/>
        </w:rPr>
        <w:t> </w:t>
      </w:r>
      <w:r>
        <w:rPr>
          <w:sz w:val="24"/>
        </w:rPr>
        <w:t>juntas</w:t>
      </w:r>
      <w:r>
        <w:rPr>
          <w:spacing w:val="-3"/>
          <w:sz w:val="24"/>
        </w:rPr>
        <w:t> </w:t>
      </w:r>
      <w:r>
        <w:rPr>
          <w:sz w:val="24"/>
        </w:rPr>
        <w:t>através</w:t>
      </w:r>
      <w:r>
        <w:rPr>
          <w:spacing w:val="-6"/>
          <w:sz w:val="24"/>
        </w:rPr>
        <w:t> </w:t>
      </w:r>
      <w:r>
        <w:rPr>
          <w:sz w:val="24"/>
        </w:rPr>
        <w:t>da</w:t>
      </w:r>
      <w:r>
        <w:rPr>
          <w:spacing w:val="-7"/>
          <w:sz w:val="24"/>
        </w:rPr>
        <w:t> </w:t>
      </w:r>
      <w:r>
        <w:rPr>
          <w:sz w:val="24"/>
        </w:rPr>
        <w:t>nossa</w:t>
      </w:r>
      <w:r>
        <w:rPr>
          <w:spacing w:val="-6"/>
          <w:sz w:val="24"/>
        </w:rPr>
        <w:t> </w:t>
      </w:r>
      <w:r>
        <w:rPr>
          <w:sz w:val="24"/>
        </w:rPr>
        <w:t>brincadeira</w:t>
      </w:r>
      <w:r>
        <w:rPr>
          <w:spacing w:val="-7"/>
          <w:sz w:val="24"/>
        </w:rPr>
        <w:t> </w:t>
      </w:r>
      <w:r>
        <w:rPr>
          <w:sz w:val="24"/>
        </w:rPr>
        <w:t>vencendo</w:t>
      </w:r>
      <w:r>
        <w:rPr>
          <w:spacing w:val="-6"/>
          <w:sz w:val="24"/>
        </w:rPr>
        <w:t> </w:t>
      </w:r>
      <w:r>
        <w:rPr>
          <w:sz w:val="24"/>
        </w:rPr>
        <w:t>essa</w:t>
      </w:r>
      <w:r>
        <w:rPr>
          <w:spacing w:val="-7"/>
          <w:sz w:val="24"/>
        </w:rPr>
        <w:t> </w:t>
      </w:r>
      <w:r>
        <w:rPr>
          <w:sz w:val="24"/>
        </w:rPr>
        <w:t>batalha,</w:t>
      </w:r>
      <w:r>
        <w:rPr>
          <w:spacing w:val="-4"/>
          <w:sz w:val="24"/>
        </w:rPr>
        <w:t> </w:t>
      </w:r>
      <w:r>
        <w:rPr>
          <w:sz w:val="24"/>
        </w:rPr>
        <w:t>relata</w:t>
      </w:r>
      <w:r>
        <w:rPr>
          <w:spacing w:val="-7"/>
          <w:sz w:val="24"/>
        </w:rPr>
        <w:t> </w:t>
      </w:r>
      <w:r>
        <w:rPr>
          <w:sz w:val="24"/>
        </w:rPr>
        <w:t>a</w:t>
      </w:r>
      <w:r>
        <w:rPr>
          <w:spacing w:val="-7"/>
          <w:sz w:val="24"/>
        </w:rPr>
        <w:t> </w:t>
      </w:r>
      <w:r>
        <w:rPr>
          <w:sz w:val="24"/>
        </w:rPr>
        <w:t>mesma" É</w:t>
      </w:r>
      <w:r>
        <w:rPr>
          <w:spacing w:val="-2"/>
          <w:sz w:val="24"/>
        </w:rPr>
        <w:t> </w:t>
      </w:r>
      <w:r>
        <w:rPr>
          <w:sz w:val="24"/>
        </w:rPr>
        <w:t>uma</w:t>
      </w:r>
      <w:r>
        <w:rPr>
          <w:spacing w:val="-2"/>
          <w:sz w:val="24"/>
        </w:rPr>
        <w:t> </w:t>
      </w:r>
      <w:r>
        <w:rPr>
          <w:sz w:val="24"/>
        </w:rPr>
        <w:t>das</w:t>
      </w:r>
      <w:r>
        <w:rPr>
          <w:spacing w:val="-1"/>
          <w:sz w:val="24"/>
        </w:rPr>
        <w:t> </w:t>
      </w:r>
      <w:r>
        <w:rPr>
          <w:sz w:val="24"/>
        </w:rPr>
        <w:t>prioridades</w:t>
      </w:r>
      <w:r>
        <w:rPr>
          <w:spacing w:val="-1"/>
          <w:sz w:val="24"/>
        </w:rPr>
        <w:t> </w:t>
      </w:r>
      <w:r>
        <w:rPr>
          <w:sz w:val="24"/>
        </w:rPr>
        <w:t>para</w:t>
      </w:r>
      <w:r>
        <w:rPr>
          <w:spacing w:val="-3"/>
          <w:sz w:val="24"/>
        </w:rPr>
        <w:t> </w:t>
      </w:r>
      <w:r>
        <w:rPr>
          <w:sz w:val="24"/>
        </w:rPr>
        <w:t>o</w:t>
      </w:r>
      <w:r>
        <w:rPr>
          <w:spacing w:val="-1"/>
          <w:sz w:val="24"/>
        </w:rPr>
        <w:t> </w:t>
      </w:r>
      <w:r>
        <w:rPr>
          <w:sz w:val="24"/>
        </w:rPr>
        <w:t>Herso</w:t>
      </w:r>
      <w:r>
        <w:rPr>
          <w:spacing w:val="-2"/>
          <w:sz w:val="24"/>
        </w:rPr>
        <w:t> </w:t>
      </w:r>
      <w:r>
        <w:rPr>
          <w:sz w:val="24"/>
        </w:rPr>
        <w:t>a</w:t>
      </w:r>
      <w:r>
        <w:rPr>
          <w:spacing w:val="-2"/>
          <w:sz w:val="24"/>
        </w:rPr>
        <w:t> </w:t>
      </w:r>
      <w:r>
        <w:rPr>
          <w:sz w:val="24"/>
        </w:rPr>
        <w:t>prestação</w:t>
      </w:r>
      <w:r>
        <w:rPr>
          <w:spacing w:val="-1"/>
          <w:sz w:val="24"/>
        </w:rPr>
        <w:t> </w:t>
      </w:r>
      <w:r>
        <w:rPr>
          <w:sz w:val="24"/>
        </w:rPr>
        <w:t>de um</w:t>
      </w:r>
      <w:r>
        <w:rPr>
          <w:spacing w:val="-1"/>
          <w:sz w:val="24"/>
        </w:rPr>
        <w:t> </w:t>
      </w:r>
      <w:r>
        <w:rPr>
          <w:sz w:val="24"/>
        </w:rPr>
        <w:t>atendimento</w:t>
      </w:r>
      <w:r>
        <w:rPr>
          <w:spacing w:val="-1"/>
          <w:sz w:val="24"/>
        </w:rPr>
        <w:t> </w:t>
      </w:r>
      <w:r>
        <w:rPr>
          <w:sz w:val="24"/>
        </w:rPr>
        <w:t>humanizado</w:t>
      </w:r>
      <w:r>
        <w:rPr>
          <w:spacing w:val="-1"/>
          <w:sz w:val="24"/>
        </w:rPr>
        <w:t> </w:t>
      </w:r>
      <w:r>
        <w:rPr>
          <w:sz w:val="24"/>
        </w:rPr>
        <w:t>e</w:t>
      </w:r>
      <w:r>
        <w:rPr>
          <w:spacing w:val="-2"/>
          <w:sz w:val="24"/>
        </w:rPr>
        <w:t> </w:t>
      </w:r>
      <w:r>
        <w:rPr>
          <w:sz w:val="24"/>
        </w:rPr>
        <w:t>com qualidade a todos os pacientes que necessitem.</w:t>
      </w:r>
    </w:p>
    <w:p>
      <w:pPr>
        <w:pStyle w:val="BodyText"/>
        <w:ind w:left="3001"/>
        <w:rPr>
          <w:sz w:val="20"/>
        </w:rPr>
      </w:pPr>
      <w:r>
        <w:rPr>
          <w:sz w:val="20"/>
        </w:rPr>
        <w:drawing>
          <wp:inline distT="0" distB="0" distL="0" distR="0">
            <wp:extent cx="3427487" cy="394935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5" cstate="print"/>
                    <a:stretch>
                      <a:fillRect/>
                    </a:stretch>
                  </pic:blipFill>
                  <pic:spPr>
                    <a:xfrm>
                      <a:off x="0" y="0"/>
                      <a:ext cx="3427487" cy="3949350"/>
                    </a:xfrm>
                    <a:prstGeom prst="rect">
                      <a:avLst/>
                    </a:prstGeom>
                  </pic:spPr>
                </pic:pic>
              </a:graphicData>
            </a:graphic>
          </wp:inline>
        </w:drawing>
      </w:r>
      <w:r>
        <w:rPr>
          <w:sz w:val="20"/>
        </w:rPr>
      </w:r>
    </w:p>
    <w:p>
      <w:pPr>
        <w:spacing w:before="223"/>
        <w:ind w:left="0" w:right="532" w:firstLine="0"/>
        <w:jc w:val="right"/>
        <w:rPr>
          <w:b/>
          <w:sz w:val="22"/>
        </w:rPr>
      </w:pPr>
      <w:r>
        <w:rPr>
          <w:b/>
          <w:spacing w:val="-5"/>
          <w:sz w:val="22"/>
        </w:rPr>
        <w:t>31</w:t>
      </w:r>
    </w:p>
    <w:p>
      <w:pPr>
        <w:spacing w:after="0"/>
        <w:jc w:val="right"/>
        <w:rPr>
          <w:sz w:val="22"/>
        </w:rPr>
        <w:sectPr>
          <w:pgSz w:w="11910" w:h="16840"/>
          <w:pgMar w:top="1600" w:bottom="280" w:left="880" w:right="880"/>
        </w:sectPr>
      </w:pPr>
    </w:p>
    <w:p>
      <w:pPr>
        <w:pStyle w:val="ListParagraph"/>
        <w:numPr>
          <w:ilvl w:val="0"/>
          <w:numId w:val="13"/>
        </w:numPr>
        <w:tabs>
          <w:tab w:pos="1542" w:val="left" w:leader="none"/>
        </w:tabs>
        <w:spacing w:line="357" w:lineRule="auto" w:before="84" w:after="3"/>
        <w:ind w:left="1542" w:right="252" w:hanging="360"/>
        <w:jc w:val="both"/>
        <w:rPr>
          <w:sz w:val="24"/>
        </w:rPr>
      </w:pPr>
      <w:r>
        <w:rPr/>
        <w:drawing>
          <wp:anchor distT="0" distB="0" distL="0" distR="0" allowOverlap="1" layoutInCell="1" locked="0" behindDoc="1" simplePos="0" relativeHeight="485735936">
            <wp:simplePos x="0" y="0"/>
            <wp:positionH relativeFrom="page">
              <wp:posOffset>0</wp:posOffset>
            </wp:positionH>
            <wp:positionV relativeFrom="page">
              <wp:posOffset>164568</wp:posOffset>
            </wp:positionV>
            <wp:extent cx="7560563" cy="1036781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6" cstate="print"/>
                    <a:stretch>
                      <a:fillRect/>
                    </a:stretch>
                  </pic:blipFill>
                  <pic:spPr>
                    <a:xfrm>
                      <a:off x="0" y="0"/>
                      <a:ext cx="7560563" cy="10367815"/>
                    </a:xfrm>
                    <a:prstGeom prst="rect">
                      <a:avLst/>
                    </a:prstGeom>
                  </pic:spPr>
                </pic:pic>
              </a:graphicData>
            </a:graphic>
          </wp:anchor>
        </w:drawing>
      </w:r>
      <w:r>
        <w:rPr>
          <w:sz w:val="24"/>
        </w:rPr>
        <w:t>PASTORAL DA FÉ - HERSO (25): Em atuação à Pastoral da Fé no Herso e em parcerias</w:t>
      </w:r>
      <w:r>
        <w:rPr>
          <w:spacing w:val="-15"/>
          <w:sz w:val="24"/>
        </w:rPr>
        <w:t> </w:t>
      </w:r>
      <w:r>
        <w:rPr>
          <w:sz w:val="24"/>
        </w:rPr>
        <w:t>com</w:t>
      </w:r>
      <w:r>
        <w:rPr>
          <w:spacing w:val="-15"/>
          <w:sz w:val="24"/>
        </w:rPr>
        <w:t> </w:t>
      </w:r>
      <w:r>
        <w:rPr>
          <w:sz w:val="24"/>
        </w:rPr>
        <w:t>as</w:t>
      </w:r>
      <w:r>
        <w:rPr>
          <w:spacing w:val="-15"/>
          <w:sz w:val="24"/>
        </w:rPr>
        <w:t> </w:t>
      </w:r>
      <w:r>
        <w:rPr>
          <w:sz w:val="24"/>
        </w:rPr>
        <w:t>igrejas</w:t>
      </w:r>
      <w:r>
        <w:rPr>
          <w:spacing w:val="-15"/>
          <w:sz w:val="24"/>
        </w:rPr>
        <w:t> </w:t>
      </w:r>
      <w:r>
        <w:rPr>
          <w:sz w:val="24"/>
        </w:rPr>
        <w:t>do</w:t>
      </w:r>
      <w:r>
        <w:rPr>
          <w:spacing w:val="-15"/>
          <w:sz w:val="24"/>
        </w:rPr>
        <w:t> </w:t>
      </w:r>
      <w:r>
        <w:rPr>
          <w:sz w:val="24"/>
        </w:rPr>
        <w:t>município,</w:t>
      </w:r>
      <w:r>
        <w:rPr>
          <w:spacing w:val="-15"/>
          <w:sz w:val="24"/>
        </w:rPr>
        <w:t> </w:t>
      </w:r>
      <w:r>
        <w:rPr>
          <w:sz w:val="24"/>
        </w:rPr>
        <w:t>o</w:t>
      </w:r>
      <w:r>
        <w:rPr>
          <w:spacing w:val="-15"/>
          <w:sz w:val="24"/>
        </w:rPr>
        <w:t> </w:t>
      </w:r>
      <w:r>
        <w:rPr>
          <w:sz w:val="24"/>
        </w:rPr>
        <w:t>hospital</w:t>
      </w:r>
      <w:r>
        <w:rPr>
          <w:spacing w:val="-15"/>
          <w:sz w:val="24"/>
        </w:rPr>
        <w:t> </w:t>
      </w:r>
      <w:r>
        <w:rPr>
          <w:sz w:val="24"/>
        </w:rPr>
        <w:t>recebeu</w:t>
      </w:r>
      <w:r>
        <w:rPr>
          <w:spacing w:val="-15"/>
          <w:sz w:val="24"/>
        </w:rPr>
        <w:t> </w:t>
      </w:r>
      <w:r>
        <w:rPr>
          <w:sz w:val="24"/>
        </w:rPr>
        <w:t>a</w:t>
      </w:r>
      <w:r>
        <w:rPr>
          <w:spacing w:val="-15"/>
          <w:sz w:val="24"/>
        </w:rPr>
        <w:t> </w:t>
      </w:r>
      <w:r>
        <w:rPr>
          <w:sz w:val="24"/>
        </w:rPr>
        <w:t>visita</w:t>
      </w:r>
      <w:r>
        <w:rPr>
          <w:spacing w:val="-15"/>
          <w:sz w:val="24"/>
        </w:rPr>
        <w:t> </w:t>
      </w:r>
      <w:r>
        <w:rPr>
          <w:sz w:val="24"/>
        </w:rPr>
        <w:t>de</w:t>
      </w:r>
      <w:r>
        <w:rPr>
          <w:spacing w:val="-15"/>
          <w:sz w:val="24"/>
        </w:rPr>
        <w:t> </w:t>
      </w:r>
      <w:r>
        <w:rPr>
          <w:sz w:val="24"/>
        </w:rPr>
        <w:t>integrantes</w:t>
      </w:r>
      <w:r>
        <w:rPr>
          <w:spacing w:val="-15"/>
          <w:sz w:val="24"/>
        </w:rPr>
        <w:t> </w:t>
      </w:r>
      <w:r>
        <w:rPr>
          <w:sz w:val="24"/>
        </w:rPr>
        <w:t>da</w:t>
      </w:r>
      <w:r>
        <w:rPr>
          <w:spacing w:val="-15"/>
          <w:sz w:val="24"/>
        </w:rPr>
        <w:t> </w:t>
      </w:r>
      <w:r>
        <w:rPr>
          <w:sz w:val="24"/>
        </w:rPr>
        <w:t>Igreja Adventista do Sétimo dia, onde foi criado um momento de fé, comoção e uma palavra de ajuda para os acompanhantes, colaboradores e pacientes que estavam presentes na </w:t>
      </w:r>
      <w:r>
        <w:rPr>
          <w:spacing w:val="-2"/>
          <w:sz w:val="24"/>
        </w:rPr>
        <w:t>unidade.</w:t>
      </w:r>
    </w:p>
    <w:p>
      <w:pPr>
        <w:pStyle w:val="BodyText"/>
        <w:ind w:left="2041"/>
        <w:rPr>
          <w:sz w:val="20"/>
        </w:rPr>
      </w:pPr>
      <w:r>
        <w:rPr>
          <w:sz w:val="20"/>
        </w:rPr>
        <w:drawing>
          <wp:inline distT="0" distB="0" distL="0" distR="0">
            <wp:extent cx="4659882" cy="3493008"/>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6" cstate="print"/>
                    <a:stretch>
                      <a:fillRect/>
                    </a:stretch>
                  </pic:blipFill>
                  <pic:spPr>
                    <a:xfrm>
                      <a:off x="0" y="0"/>
                      <a:ext cx="4659882" cy="3493008"/>
                    </a:xfrm>
                    <a:prstGeom prst="rect">
                      <a:avLst/>
                    </a:prstGeom>
                  </pic:spPr>
                </pic:pic>
              </a:graphicData>
            </a:graphic>
          </wp:inline>
        </w:drawing>
      </w:r>
      <w:r>
        <w:rPr>
          <w:sz w:val="20"/>
        </w:rPr>
      </w:r>
    </w:p>
    <w:p>
      <w:pPr>
        <w:pStyle w:val="BodyText"/>
      </w:pPr>
    </w:p>
    <w:p>
      <w:pPr>
        <w:pStyle w:val="BodyText"/>
        <w:spacing w:before="6"/>
      </w:pPr>
    </w:p>
    <w:p>
      <w:pPr>
        <w:pStyle w:val="ListParagraph"/>
        <w:numPr>
          <w:ilvl w:val="0"/>
          <w:numId w:val="13"/>
        </w:numPr>
        <w:tabs>
          <w:tab w:pos="1542" w:val="left" w:leader="none"/>
        </w:tabs>
        <w:spacing w:line="360" w:lineRule="auto" w:before="0" w:after="0"/>
        <w:ind w:left="1542" w:right="248" w:hanging="360"/>
        <w:jc w:val="both"/>
        <w:rPr>
          <w:sz w:val="24"/>
        </w:rPr>
      </w:pPr>
      <w:r>
        <w:rPr>
          <w:sz w:val="24"/>
        </w:rPr>
        <w:t>DIA DA SAÚDE E NUTRIÇÃO (31): Foi realizado no dia 31, sexta-feira uma comemoração ao Dia da Saúde e Nutrição A gestão da unidade e de suas respectivas Comissões, em especial a de Humanização atua constantemente na promoção de eventos</w:t>
      </w:r>
      <w:r>
        <w:rPr>
          <w:spacing w:val="-4"/>
          <w:sz w:val="24"/>
        </w:rPr>
        <w:t> </w:t>
      </w:r>
      <w:r>
        <w:rPr>
          <w:sz w:val="24"/>
        </w:rPr>
        <w:t>e</w:t>
      </w:r>
      <w:r>
        <w:rPr>
          <w:spacing w:val="-3"/>
          <w:sz w:val="24"/>
        </w:rPr>
        <w:t> </w:t>
      </w:r>
      <w:r>
        <w:rPr>
          <w:sz w:val="24"/>
        </w:rPr>
        <w:t>ações</w:t>
      </w:r>
      <w:r>
        <w:rPr>
          <w:spacing w:val="-5"/>
          <w:sz w:val="24"/>
        </w:rPr>
        <w:t> </w:t>
      </w:r>
      <w:r>
        <w:rPr>
          <w:sz w:val="24"/>
        </w:rPr>
        <w:t>para</w:t>
      </w:r>
      <w:r>
        <w:rPr>
          <w:spacing w:val="-4"/>
          <w:sz w:val="24"/>
        </w:rPr>
        <w:t> </w:t>
      </w:r>
      <w:r>
        <w:rPr>
          <w:sz w:val="24"/>
        </w:rPr>
        <w:t>os</w:t>
      </w:r>
      <w:r>
        <w:rPr>
          <w:spacing w:val="-5"/>
          <w:sz w:val="24"/>
        </w:rPr>
        <w:t> </w:t>
      </w:r>
      <w:r>
        <w:rPr>
          <w:sz w:val="24"/>
        </w:rPr>
        <w:t>colaboradores,</w:t>
      </w:r>
      <w:r>
        <w:rPr>
          <w:spacing w:val="-5"/>
          <w:sz w:val="24"/>
        </w:rPr>
        <w:t> </w:t>
      </w:r>
      <w:r>
        <w:rPr>
          <w:sz w:val="24"/>
        </w:rPr>
        <w:t>acompanhantes</w:t>
      </w:r>
      <w:r>
        <w:rPr>
          <w:spacing w:val="-5"/>
          <w:sz w:val="24"/>
        </w:rPr>
        <w:t> </w:t>
      </w:r>
      <w:r>
        <w:rPr>
          <w:sz w:val="24"/>
        </w:rPr>
        <w:t>e</w:t>
      </w:r>
      <w:r>
        <w:rPr>
          <w:spacing w:val="-6"/>
          <w:sz w:val="24"/>
        </w:rPr>
        <w:t> </w:t>
      </w:r>
      <w:r>
        <w:rPr>
          <w:sz w:val="24"/>
        </w:rPr>
        <w:t>pacientes</w:t>
      </w:r>
      <w:r>
        <w:rPr>
          <w:spacing w:val="-5"/>
          <w:sz w:val="24"/>
        </w:rPr>
        <w:t> </w:t>
      </w:r>
      <w:r>
        <w:rPr>
          <w:sz w:val="24"/>
        </w:rPr>
        <w:t>da</w:t>
      </w:r>
      <w:r>
        <w:rPr>
          <w:spacing w:val="-6"/>
          <w:sz w:val="24"/>
        </w:rPr>
        <w:t> </w:t>
      </w:r>
      <w:r>
        <w:rPr>
          <w:sz w:val="24"/>
        </w:rPr>
        <w:t>unidade</w:t>
      </w:r>
      <w:r>
        <w:rPr>
          <w:spacing w:val="-6"/>
          <w:sz w:val="24"/>
        </w:rPr>
        <w:t> </w:t>
      </w:r>
      <w:r>
        <w:rPr>
          <w:sz w:val="24"/>
        </w:rPr>
        <w:t>em</w:t>
      </w:r>
      <w:r>
        <w:rPr>
          <w:spacing w:val="-4"/>
          <w:sz w:val="24"/>
        </w:rPr>
        <w:t> </w:t>
      </w:r>
      <w:r>
        <w:rPr>
          <w:sz w:val="24"/>
        </w:rPr>
        <w:t>datas comemorativas. Levando sempre à atenção ao bem-estar, apoio e diversão a aqueles sendo importantes para nós. No dia 31, data que se celebra o daí Saúde e Nutrição não poderia</w:t>
      </w:r>
      <w:r>
        <w:rPr>
          <w:spacing w:val="-15"/>
          <w:sz w:val="24"/>
        </w:rPr>
        <w:t> </w:t>
      </w:r>
      <w:r>
        <w:rPr>
          <w:sz w:val="24"/>
        </w:rPr>
        <w:t>diferir,</w:t>
      </w:r>
      <w:r>
        <w:rPr>
          <w:spacing w:val="-15"/>
          <w:sz w:val="24"/>
        </w:rPr>
        <w:t> </w:t>
      </w:r>
      <w:r>
        <w:rPr>
          <w:sz w:val="24"/>
        </w:rPr>
        <w:t>a</w:t>
      </w:r>
      <w:r>
        <w:rPr>
          <w:spacing w:val="-15"/>
          <w:sz w:val="24"/>
        </w:rPr>
        <w:t> </w:t>
      </w:r>
      <w:r>
        <w:rPr>
          <w:sz w:val="24"/>
        </w:rPr>
        <w:t>respectiva</w:t>
      </w:r>
      <w:r>
        <w:rPr>
          <w:spacing w:val="-15"/>
          <w:sz w:val="24"/>
        </w:rPr>
        <w:t> </w:t>
      </w:r>
      <w:r>
        <w:rPr>
          <w:sz w:val="24"/>
        </w:rPr>
        <w:t>Comissão</w:t>
      </w:r>
      <w:r>
        <w:rPr>
          <w:spacing w:val="-15"/>
          <w:sz w:val="24"/>
        </w:rPr>
        <w:t> </w:t>
      </w:r>
      <w:r>
        <w:rPr>
          <w:sz w:val="24"/>
        </w:rPr>
        <w:t>de</w:t>
      </w:r>
      <w:r>
        <w:rPr>
          <w:spacing w:val="-15"/>
          <w:sz w:val="24"/>
        </w:rPr>
        <w:t> </w:t>
      </w:r>
      <w:r>
        <w:rPr>
          <w:sz w:val="24"/>
        </w:rPr>
        <w:t>Humanização</w:t>
      </w:r>
      <w:r>
        <w:rPr>
          <w:spacing w:val="-15"/>
          <w:sz w:val="24"/>
        </w:rPr>
        <w:t> </w:t>
      </w:r>
      <w:r>
        <w:rPr>
          <w:sz w:val="24"/>
        </w:rPr>
        <w:t>promoveu</w:t>
      </w:r>
      <w:r>
        <w:rPr>
          <w:spacing w:val="-15"/>
          <w:sz w:val="24"/>
        </w:rPr>
        <w:t> </w:t>
      </w:r>
      <w:r>
        <w:rPr>
          <w:sz w:val="24"/>
        </w:rPr>
        <w:t>o</w:t>
      </w:r>
      <w:r>
        <w:rPr>
          <w:spacing w:val="-15"/>
          <w:sz w:val="24"/>
        </w:rPr>
        <w:t> </w:t>
      </w:r>
      <w:r>
        <w:rPr>
          <w:sz w:val="24"/>
        </w:rPr>
        <w:t>evento</w:t>
      </w:r>
      <w:r>
        <w:rPr>
          <w:spacing w:val="-15"/>
          <w:sz w:val="24"/>
        </w:rPr>
        <w:t> </w:t>
      </w:r>
      <w:r>
        <w:rPr>
          <w:sz w:val="24"/>
        </w:rPr>
        <w:t>na</w:t>
      </w:r>
      <w:r>
        <w:rPr>
          <w:spacing w:val="-15"/>
          <w:sz w:val="24"/>
        </w:rPr>
        <w:t> </w:t>
      </w:r>
      <w:r>
        <w:rPr>
          <w:sz w:val="24"/>
        </w:rPr>
        <w:t>Recepção B da unidade para todos aqueles que estivessem presentes, onde, realizado Aula de Zumba pelo instrutor de dança Rubinho com muita diversão e animação, além de Sala de fruta com orientação de uma das nossas Nutricionistas Samara Azevedo e aferição de pressão e glicemia capilar com acadêmicas do curso de Enfermagem do Centro Universitário Unibrás.</w:t>
      </w:r>
    </w:p>
    <w:p>
      <w:pPr>
        <w:pStyle w:val="BodyText"/>
        <w:rPr>
          <w:sz w:val="22"/>
        </w:rPr>
      </w:pPr>
    </w:p>
    <w:p>
      <w:pPr>
        <w:pStyle w:val="BodyText"/>
        <w:rPr>
          <w:sz w:val="22"/>
        </w:rPr>
      </w:pPr>
    </w:p>
    <w:p>
      <w:pPr>
        <w:pStyle w:val="BodyText"/>
        <w:spacing w:before="24"/>
        <w:rPr>
          <w:sz w:val="22"/>
        </w:rPr>
      </w:pPr>
    </w:p>
    <w:p>
      <w:pPr>
        <w:spacing w:before="0"/>
        <w:ind w:left="0" w:right="532" w:firstLine="0"/>
        <w:jc w:val="right"/>
        <w:rPr>
          <w:b/>
          <w:sz w:val="22"/>
        </w:rPr>
      </w:pPr>
      <w:r>
        <w:rPr>
          <w:b/>
          <w:spacing w:val="-5"/>
          <w:sz w:val="22"/>
        </w:rPr>
        <w:t>32</w:t>
      </w:r>
    </w:p>
    <w:p>
      <w:pPr>
        <w:spacing w:after="0"/>
        <w:jc w:val="right"/>
        <w:rPr>
          <w:sz w:val="22"/>
        </w:rPr>
        <w:sectPr>
          <w:pgSz w:w="11910" w:h="16840"/>
          <w:pgMar w:top="1600" w:bottom="280" w:left="880" w:right="880"/>
        </w:sectPr>
      </w:pPr>
    </w:p>
    <w:p>
      <w:pPr>
        <w:pStyle w:val="BodyText"/>
        <w:ind w:left="2220"/>
        <w:rPr>
          <w:sz w:val="20"/>
        </w:rPr>
      </w:pPr>
      <w:r>
        <w:rPr/>
        <w:drawing>
          <wp:anchor distT="0" distB="0" distL="0" distR="0" allowOverlap="1" layoutInCell="1" locked="0" behindDoc="1" simplePos="0" relativeHeight="485737472">
            <wp:simplePos x="0" y="0"/>
            <wp:positionH relativeFrom="page">
              <wp:posOffset>0</wp:posOffset>
            </wp:positionH>
            <wp:positionV relativeFrom="page">
              <wp:posOffset>164568</wp:posOffset>
            </wp:positionV>
            <wp:extent cx="7560563" cy="1036781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560563" cy="10367815"/>
                    </a:xfrm>
                    <a:prstGeom prst="rect">
                      <a:avLst/>
                    </a:prstGeom>
                  </pic:spPr>
                </pic:pic>
              </a:graphicData>
            </a:graphic>
          </wp:anchor>
        </w:drawing>
      </w:r>
      <w:r>
        <w:rPr>
          <w:sz w:val="20"/>
        </w:rPr>
        <w:drawing>
          <wp:inline distT="0" distB="0" distL="0" distR="0">
            <wp:extent cx="4478553" cy="3356705"/>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7" cstate="print"/>
                    <a:stretch>
                      <a:fillRect/>
                    </a:stretch>
                  </pic:blipFill>
                  <pic:spPr>
                    <a:xfrm>
                      <a:off x="0" y="0"/>
                      <a:ext cx="4478553" cy="3356705"/>
                    </a:xfrm>
                    <a:prstGeom prst="rect">
                      <a:avLst/>
                    </a:prstGeom>
                  </pic:spPr>
                </pic:pic>
              </a:graphicData>
            </a:graphic>
          </wp:inline>
        </w:drawing>
      </w:r>
      <w:r>
        <w:rPr>
          <w:sz w:val="20"/>
        </w:rPr>
      </w:r>
    </w:p>
    <w:p>
      <w:pPr>
        <w:pStyle w:val="BodyText"/>
        <w:spacing w:before="11"/>
        <w:rPr>
          <w:b/>
          <w:sz w:val="6"/>
        </w:rPr>
      </w:pPr>
      <w:r>
        <w:rPr/>
        <w:drawing>
          <wp:anchor distT="0" distB="0" distL="0" distR="0" allowOverlap="1" layoutInCell="1" locked="0" behindDoc="1" simplePos="0" relativeHeight="487610880">
            <wp:simplePos x="0" y="0"/>
            <wp:positionH relativeFrom="page">
              <wp:posOffset>1940814</wp:posOffset>
            </wp:positionH>
            <wp:positionV relativeFrom="paragraph">
              <wp:posOffset>66167</wp:posOffset>
            </wp:positionV>
            <wp:extent cx="4449434" cy="3103721"/>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8" cstate="print"/>
                    <a:stretch>
                      <a:fillRect/>
                    </a:stretch>
                  </pic:blipFill>
                  <pic:spPr>
                    <a:xfrm>
                      <a:off x="0" y="0"/>
                      <a:ext cx="4449434" cy="3103721"/>
                    </a:xfrm>
                    <a:prstGeom prst="rect">
                      <a:avLst/>
                    </a:prstGeom>
                  </pic:spPr>
                </pic:pic>
              </a:graphicData>
            </a:graphic>
          </wp:anchor>
        </w:drawing>
      </w:r>
    </w:p>
    <w:p>
      <w:pPr>
        <w:pStyle w:val="BodyText"/>
        <w:rPr>
          <w:b/>
          <w:sz w:val="28"/>
        </w:rPr>
      </w:pPr>
    </w:p>
    <w:p>
      <w:pPr>
        <w:pStyle w:val="BodyText"/>
        <w:spacing w:before="153"/>
        <w:rPr>
          <w:b/>
          <w:sz w:val="28"/>
        </w:rPr>
      </w:pPr>
    </w:p>
    <w:p>
      <w:pPr>
        <w:pStyle w:val="Heading1"/>
        <w:numPr>
          <w:ilvl w:val="0"/>
          <w:numId w:val="5"/>
        </w:numPr>
        <w:tabs>
          <w:tab w:pos="1529" w:val="left" w:leader="none"/>
        </w:tabs>
        <w:spacing w:line="240" w:lineRule="auto" w:before="0" w:after="0"/>
        <w:ind w:left="1529" w:right="0" w:hanging="707"/>
        <w:jc w:val="left"/>
      </w:pPr>
      <w:r>
        <w:rPr>
          <w:spacing w:val="-2"/>
        </w:rPr>
        <w:t>ESTATÍSTICA</w:t>
      </w:r>
    </w:p>
    <w:p>
      <w:pPr>
        <w:pStyle w:val="BodyText"/>
        <w:spacing w:before="155"/>
        <w:rPr>
          <w:b/>
          <w:sz w:val="28"/>
        </w:rPr>
      </w:pPr>
    </w:p>
    <w:p>
      <w:pPr>
        <w:pStyle w:val="ListParagraph"/>
        <w:numPr>
          <w:ilvl w:val="1"/>
          <w:numId w:val="5"/>
        </w:numPr>
        <w:tabs>
          <w:tab w:pos="2235" w:val="left" w:leader="none"/>
        </w:tabs>
        <w:spacing w:line="240" w:lineRule="auto" w:before="1" w:after="0"/>
        <w:ind w:left="2235" w:right="0" w:hanging="705"/>
        <w:jc w:val="left"/>
        <w:rPr>
          <w:b/>
          <w:sz w:val="28"/>
        </w:rPr>
      </w:pPr>
      <w:bookmarkStart w:name="_bookmark17" w:id="20"/>
      <w:bookmarkEnd w:id="20"/>
      <w:r>
        <w:rPr/>
      </w:r>
      <w:r>
        <w:rPr>
          <w:b/>
          <w:sz w:val="28"/>
        </w:rPr>
        <w:t>Dados</w:t>
      </w:r>
      <w:r>
        <w:rPr>
          <w:b/>
          <w:spacing w:val="-3"/>
          <w:sz w:val="28"/>
        </w:rPr>
        <w:t> </w:t>
      </w:r>
      <w:r>
        <w:rPr>
          <w:b/>
          <w:spacing w:val="-2"/>
          <w:sz w:val="28"/>
        </w:rPr>
        <w:t>Estatísticos</w:t>
      </w:r>
    </w:p>
    <w:p>
      <w:pPr>
        <w:pStyle w:val="BodyText"/>
        <w:spacing w:before="78"/>
        <w:rPr>
          <w:b/>
          <w:sz w:val="28"/>
        </w:rPr>
      </w:pPr>
    </w:p>
    <w:p>
      <w:pPr>
        <w:pStyle w:val="ListParagraph"/>
        <w:numPr>
          <w:ilvl w:val="2"/>
          <w:numId w:val="5"/>
        </w:numPr>
        <w:tabs>
          <w:tab w:pos="2248" w:val="left" w:leader="none"/>
        </w:tabs>
        <w:spacing w:line="240" w:lineRule="auto" w:before="0" w:after="0"/>
        <w:ind w:left="2248" w:right="0" w:hanging="718"/>
        <w:jc w:val="left"/>
        <w:rPr>
          <w:sz w:val="24"/>
        </w:rPr>
      </w:pPr>
      <w:bookmarkStart w:name="_bookmark18" w:id="21"/>
      <w:bookmarkEnd w:id="21"/>
      <w:r>
        <w:rPr/>
      </w:r>
      <w:r>
        <w:rPr>
          <w:sz w:val="24"/>
        </w:rPr>
        <w:t>INTERNAÇÕES</w:t>
      </w:r>
      <w:r>
        <w:rPr>
          <w:spacing w:val="-3"/>
          <w:sz w:val="24"/>
        </w:rPr>
        <w:t> </w:t>
      </w:r>
      <w:r>
        <w:rPr>
          <w:sz w:val="24"/>
        </w:rPr>
        <w:t>(SAÍDAS</w:t>
      </w:r>
      <w:r>
        <w:rPr>
          <w:spacing w:val="-3"/>
          <w:sz w:val="24"/>
        </w:rPr>
        <w:t> </w:t>
      </w:r>
      <w:r>
        <w:rPr>
          <w:spacing w:val="-2"/>
          <w:sz w:val="24"/>
        </w:rPr>
        <w:t>HOSPITALARES)</w:t>
      </w:r>
    </w:p>
    <w:p>
      <w:pPr>
        <w:pStyle w:val="BodyText"/>
        <w:spacing w:before="1"/>
        <w:rPr>
          <w:sz w:val="9"/>
        </w:rPr>
      </w:pPr>
      <w:r>
        <w:rPr/>
        <mc:AlternateContent>
          <mc:Choice Requires="wps">
            <w:drawing>
              <wp:anchor distT="0" distB="0" distL="0" distR="0" allowOverlap="1" layoutInCell="1" locked="0" behindDoc="1" simplePos="0" relativeHeight="487611392">
                <wp:simplePos x="0" y="0"/>
                <wp:positionH relativeFrom="page">
                  <wp:posOffset>1083868</wp:posOffset>
                </wp:positionH>
                <wp:positionV relativeFrom="paragraph">
                  <wp:posOffset>85243</wp:posOffset>
                </wp:positionV>
                <wp:extent cx="5394960" cy="294640"/>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5394960" cy="294640"/>
                        </a:xfrm>
                        <a:prstGeom prst="rect">
                          <a:avLst/>
                        </a:prstGeom>
                        <a:solidFill>
                          <a:srgbClr val="00344B"/>
                        </a:solidFill>
                        <a:ln w="6095">
                          <a:solidFill>
                            <a:srgbClr val="000000"/>
                          </a:solidFill>
                          <a:prstDash val="solid"/>
                        </a:ln>
                      </wps:spPr>
                      <wps:txbx>
                        <w:txbxContent>
                          <w:p>
                            <w:pPr>
                              <w:spacing w:before="40"/>
                              <w:ind w:left="0" w:right="2" w:firstLine="0"/>
                              <w:jc w:val="center"/>
                              <w:rPr>
                                <w:b/>
                                <w:color w:val="000000"/>
                                <w:sz w:val="24"/>
                              </w:rPr>
                            </w:pPr>
                            <w:r>
                              <w:rPr>
                                <w:b/>
                                <w:color w:val="FFFFFF"/>
                                <w:sz w:val="24"/>
                              </w:rPr>
                              <w:t>SAÍDAS</w:t>
                            </w:r>
                            <w:r>
                              <w:rPr>
                                <w:b/>
                                <w:color w:val="FFFFFF"/>
                                <w:spacing w:val="-1"/>
                                <w:sz w:val="24"/>
                              </w:rPr>
                              <w:t> </w:t>
                            </w:r>
                            <w:r>
                              <w:rPr>
                                <w:b/>
                                <w:color w:val="FFFFFF"/>
                                <w:spacing w:val="-2"/>
                                <w:sz w:val="24"/>
                              </w:rPr>
                              <w:t>HOSPITALARES</w:t>
                            </w:r>
                          </w:p>
                        </w:txbxContent>
                      </wps:txbx>
                      <wps:bodyPr wrap="square" lIns="0" tIns="0" rIns="0" bIns="0" rtlCol="0">
                        <a:noAutofit/>
                      </wps:bodyPr>
                    </wps:wsp>
                  </a:graphicData>
                </a:graphic>
              </wp:anchor>
            </w:drawing>
          </mc:Choice>
          <mc:Fallback>
            <w:pict>
              <v:shape style="position:absolute;margin-left:85.344002pt;margin-top:6.71205pt;width:424.8pt;height:23.2pt;mso-position-horizontal-relative:page;mso-position-vertical-relative:paragraph;z-index:-15705088;mso-wrap-distance-left:0;mso-wrap-distance-right:0" type="#_x0000_t202" id="docshape3" filled="true" fillcolor="#00344b" stroked="true" strokeweight=".47998pt" strokecolor="#000000">
                <v:textbox inset="0,0,0,0">
                  <w:txbxContent>
                    <w:p>
                      <w:pPr>
                        <w:spacing w:before="40"/>
                        <w:ind w:left="0" w:right="2" w:firstLine="0"/>
                        <w:jc w:val="center"/>
                        <w:rPr>
                          <w:b/>
                          <w:color w:val="000000"/>
                          <w:sz w:val="24"/>
                        </w:rPr>
                      </w:pPr>
                      <w:r>
                        <w:rPr>
                          <w:b/>
                          <w:color w:val="FFFFFF"/>
                          <w:sz w:val="24"/>
                        </w:rPr>
                        <w:t>SAÍDAS</w:t>
                      </w:r>
                      <w:r>
                        <w:rPr>
                          <w:b/>
                          <w:color w:val="FFFFFF"/>
                          <w:spacing w:val="-1"/>
                          <w:sz w:val="24"/>
                        </w:rPr>
                        <w:t> </w:t>
                      </w:r>
                      <w:r>
                        <w:rPr>
                          <w:b/>
                          <w:color w:val="FFFFFF"/>
                          <w:spacing w:val="-2"/>
                          <w:sz w:val="24"/>
                        </w:rPr>
                        <w:t>HOSPITALARES</w:t>
                      </w:r>
                    </w:p>
                  </w:txbxContent>
                </v:textbox>
                <v:fill type="solid"/>
                <v:stroke dashstyle="solid"/>
                <w10:wrap type="topAndBottom"/>
              </v:shape>
            </w:pict>
          </mc:Fallback>
        </mc:AlternateContent>
      </w:r>
    </w:p>
    <w:p>
      <w:pPr>
        <w:pStyle w:val="BodyText"/>
        <w:spacing w:before="156"/>
        <w:rPr>
          <w:sz w:val="22"/>
        </w:rPr>
      </w:pPr>
    </w:p>
    <w:p>
      <w:pPr>
        <w:spacing w:before="0"/>
        <w:ind w:left="0" w:right="532" w:firstLine="0"/>
        <w:jc w:val="right"/>
        <w:rPr>
          <w:b/>
          <w:sz w:val="22"/>
        </w:rPr>
      </w:pPr>
      <w:r>
        <w:rPr>
          <w:b/>
          <w:spacing w:val="-5"/>
          <w:sz w:val="22"/>
        </w:rPr>
        <w:t>33</w:t>
      </w:r>
    </w:p>
    <w:p>
      <w:pPr>
        <w:spacing w:after="0"/>
        <w:jc w:val="right"/>
        <w:rPr>
          <w:sz w:val="22"/>
        </w:rPr>
        <w:sectPr>
          <w:pgSz w:w="11910" w:h="16840"/>
          <w:pgMar w:top="168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E7E6E6"/>
          </w:tcPr>
          <w:p>
            <w:pPr>
              <w:pStyle w:val="TableParagraph"/>
              <w:spacing w:before="40"/>
              <w:ind w:left="902"/>
              <w:jc w:val="left"/>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2269" w:type="dxa"/>
            <w:shd w:val="clear" w:color="auto" w:fill="E7E6E6"/>
          </w:tcPr>
          <w:p>
            <w:pPr>
              <w:pStyle w:val="TableParagraph"/>
              <w:spacing w:before="40"/>
              <w:ind w:left="9" w:right="5"/>
              <w:rPr>
                <w:b/>
                <w:sz w:val="24"/>
              </w:rPr>
            </w:pPr>
            <w:r>
              <w:rPr>
                <w:b/>
                <w:spacing w:val="-4"/>
                <w:sz w:val="24"/>
              </w:rPr>
              <w:t>Meta</w:t>
            </w:r>
          </w:p>
        </w:tc>
        <w:tc>
          <w:tcPr>
            <w:tcW w:w="1979" w:type="dxa"/>
            <w:shd w:val="clear" w:color="auto" w:fill="E7E6E6"/>
          </w:tcPr>
          <w:p>
            <w:pPr>
              <w:pStyle w:val="TableParagraph"/>
              <w:spacing w:before="40"/>
              <w:ind w:left="7" w:right="2"/>
              <w:rPr>
                <w:b/>
                <w:sz w:val="24"/>
              </w:rPr>
            </w:pPr>
            <w:r>
              <w:rPr>
                <w:b/>
                <w:spacing w:val="-2"/>
                <w:sz w:val="24"/>
              </w:rPr>
              <w:t>Realizado</w:t>
            </w:r>
          </w:p>
        </w:tc>
      </w:tr>
      <w:tr>
        <w:trPr>
          <w:trHeight w:val="453" w:hRule="atLeast"/>
        </w:trPr>
        <w:tc>
          <w:tcPr>
            <w:tcW w:w="4249" w:type="dxa"/>
          </w:tcPr>
          <w:p>
            <w:pPr>
              <w:pStyle w:val="TableParagraph"/>
              <w:jc w:val="left"/>
              <w:rPr>
                <w:sz w:val="24"/>
              </w:rPr>
            </w:pPr>
            <w:r>
              <w:rPr>
                <w:sz w:val="24"/>
              </w:rPr>
              <w:t>Clínica</w:t>
            </w:r>
            <w:r>
              <w:rPr>
                <w:spacing w:val="-2"/>
                <w:sz w:val="24"/>
              </w:rPr>
              <w:t> Cirúrgica</w:t>
            </w:r>
          </w:p>
        </w:tc>
        <w:tc>
          <w:tcPr>
            <w:tcW w:w="2269" w:type="dxa"/>
            <w:vMerge w:val="restart"/>
          </w:tcPr>
          <w:p>
            <w:pPr>
              <w:pStyle w:val="TableParagraph"/>
              <w:spacing w:before="0"/>
              <w:ind w:left="0"/>
              <w:jc w:val="left"/>
              <w:rPr>
                <w:b/>
                <w:sz w:val="24"/>
              </w:rPr>
            </w:pPr>
          </w:p>
          <w:p>
            <w:pPr>
              <w:pStyle w:val="TableParagraph"/>
              <w:spacing w:before="0"/>
              <w:ind w:left="0"/>
              <w:jc w:val="left"/>
              <w:rPr>
                <w:b/>
                <w:sz w:val="24"/>
              </w:rPr>
            </w:pPr>
          </w:p>
          <w:p>
            <w:pPr>
              <w:pStyle w:val="TableParagraph"/>
              <w:spacing w:before="0"/>
              <w:ind w:left="0"/>
              <w:jc w:val="left"/>
              <w:rPr>
                <w:b/>
                <w:sz w:val="24"/>
              </w:rPr>
            </w:pPr>
          </w:p>
          <w:p>
            <w:pPr>
              <w:pStyle w:val="TableParagraph"/>
              <w:spacing w:before="0"/>
              <w:ind w:left="0"/>
              <w:jc w:val="left"/>
              <w:rPr>
                <w:b/>
                <w:sz w:val="24"/>
              </w:rPr>
            </w:pPr>
          </w:p>
          <w:p>
            <w:pPr>
              <w:pStyle w:val="TableParagraph"/>
              <w:spacing w:before="54"/>
              <w:ind w:left="0"/>
              <w:jc w:val="left"/>
              <w:rPr>
                <w:b/>
                <w:sz w:val="24"/>
              </w:rPr>
            </w:pPr>
          </w:p>
          <w:p>
            <w:pPr>
              <w:pStyle w:val="TableParagraph"/>
              <w:spacing w:before="0"/>
              <w:ind w:left="6"/>
              <w:rPr>
                <w:sz w:val="24"/>
              </w:rPr>
            </w:pPr>
            <w:r>
              <w:rPr>
                <w:spacing w:val="-5"/>
                <w:sz w:val="24"/>
              </w:rPr>
              <w:t>496</w:t>
            </w:r>
          </w:p>
        </w:tc>
        <w:tc>
          <w:tcPr>
            <w:tcW w:w="1979" w:type="dxa"/>
          </w:tcPr>
          <w:p>
            <w:pPr>
              <w:pStyle w:val="TableParagraph"/>
              <w:ind w:left="7" w:right="1"/>
              <w:rPr>
                <w:sz w:val="24"/>
              </w:rPr>
            </w:pPr>
            <w:r>
              <w:rPr>
                <w:spacing w:val="-5"/>
                <w:sz w:val="24"/>
              </w:rPr>
              <w:t>144</w:t>
            </w:r>
          </w:p>
        </w:tc>
      </w:tr>
      <w:tr>
        <w:trPr>
          <w:trHeight w:val="455" w:hRule="atLeast"/>
        </w:trPr>
        <w:tc>
          <w:tcPr>
            <w:tcW w:w="4249" w:type="dxa"/>
          </w:tcPr>
          <w:p>
            <w:pPr>
              <w:pStyle w:val="TableParagraph"/>
              <w:spacing w:before="42"/>
              <w:jc w:val="left"/>
              <w:rPr>
                <w:sz w:val="24"/>
              </w:rPr>
            </w:pPr>
            <w:r>
              <w:rPr>
                <w:sz w:val="24"/>
              </w:rPr>
              <w:t>Clinica</w:t>
            </w:r>
            <w:r>
              <w:rPr>
                <w:spacing w:val="-3"/>
                <w:sz w:val="24"/>
              </w:rPr>
              <w:t> </w:t>
            </w:r>
            <w:r>
              <w:rPr>
                <w:sz w:val="24"/>
              </w:rPr>
              <w:t>Cirúrgica</w:t>
            </w:r>
            <w:r>
              <w:rPr>
                <w:spacing w:val="-2"/>
                <w:sz w:val="24"/>
              </w:rPr>
              <w:t> Ortopédica</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5"/>
                <w:sz w:val="24"/>
              </w:rPr>
              <w:t>154</w:t>
            </w:r>
          </w:p>
        </w:tc>
      </w:tr>
      <w:tr>
        <w:trPr>
          <w:trHeight w:val="453" w:hRule="atLeast"/>
        </w:trPr>
        <w:tc>
          <w:tcPr>
            <w:tcW w:w="4249" w:type="dxa"/>
          </w:tcPr>
          <w:p>
            <w:pPr>
              <w:pStyle w:val="TableParagraph"/>
              <w:jc w:val="left"/>
              <w:rPr>
                <w:sz w:val="24"/>
              </w:rPr>
            </w:pPr>
            <w:r>
              <w:rPr>
                <w:sz w:val="24"/>
              </w:rPr>
              <w:t>Clínica</w:t>
            </w:r>
            <w:r>
              <w:rPr>
                <w:spacing w:val="-3"/>
                <w:sz w:val="24"/>
              </w:rPr>
              <w:t> </w:t>
            </w:r>
            <w:r>
              <w:rPr>
                <w:sz w:val="24"/>
              </w:rPr>
              <w:t>Médica</w:t>
            </w:r>
            <w:r>
              <w:rPr>
                <w:spacing w:val="-2"/>
                <w:sz w:val="24"/>
              </w:rPr>
              <w:t> Adulta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45</w:t>
            </w:r>
          </w:p>
        </w:tc>
      </w:tr>
      <w:tr>
        <w:trPr>
          <w:trHeight w:val="453" w:hRule="atLeast"/>
        </w:trPr>
        <w:tc>
          <w:tcPr>
            <w:tcW w:w="4249" w:type="dxa"/>
          </w:tcPr>
          <w:p>
            <w:pPr>
              <w:pStyle w:val="TableParagraph"/>
              <w:jc w:val="left"/>
              <w:rPr>
                <w:sz w:val="24"/>
              </w:rPr>
            </w:pPr>
            <w:r>
              <w:rPr>
                <w:sz w:val="24"/>
              </w:rPr>
              <w:t>Clínica</w:t>
            </w:r>
            <w:r>
              <w:rPr>
                <w:spacing w:val="-2"/>
                <w:sz w:val="24"/>
              </w:rPr>
              <w:t> </w:t>
            </w:r>
            <w:r>
              <w:rPr>
                <w:sz w:val="24"/>
              </w:rPr>
              <w:t>Médica</w:t>
            </w:r>
            <w:r>
              <w:rPr>
                <w:spacing w:val="-2"/>
                <w:sz w:val="24"/>
              </w:rPr>
              <w:t> Pediátrica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10"/>
                <w:sz w:val="24"/>
              </w:rPr>
              <w:t>2</w:t>
            </w:r>
          </w:p>
        </w:tc>
      </w:tr>
      <w:tr>
        <w:trPr>
          <w:trHeight w:val="455" w:hRule="atLeast"/>
        </w:trPr>
        <w:tc>
          <w:tcPr>
            <w:tcW w:w="4249" w:type="dxa"/>
          </w:tcPr>
          <w:p>
            <w:pPr>
              <w:pStyle w:val="TableParagraph"/>
              <w:spacing w:before="42"/>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10"/>
                <w:sz w:val="24"/>
              </w:rPr>
              <w:t>7</w:t>
            </w:r>
          </w:p>
        </w:tc>
      </w:tr>
      <w:tr>
        <w:trPr>
          <w:trHeight w:val="453" w:hRule="atLeast"/>
        </w:trPr>
        <w:tc>
          <w:tcPr>
            <w:tcW w:w="4249" w:type="dxa"/>
          </w:tcPr>
          <w:p>
            <w:pPr>
              <w:pStyle w:val="TableParagraph"/>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10"/>
                <w:sz w:val="24"/>
              </w:rPr>
              <w:t>8</w:t>
            </w:r>
          </w:p>
        </w:tc>
      </w:tr>
      <w:tr>
        <w:trPr>
          <w:trHeight w:val="458" w:hRule="atLeast"/>
        </w:trPr>
        <w:tc>
          <w:tcPr>
            <w:tcW w:w="4249" w:type="dxa"/>
          </w:tcPr>
          <w:p>
            <w:pPr>
              <w:pStyle w:val="TableParagraph"/>
              <w:spacing w:before="42"/>
              <w:jc w:val="left"/>
              <w:rPr>
                <w:sz w:val="24"/>
              </w:rPr>
            </w:pPr>
            <w:r>
              <w:rPr>
                <w:sz w:val="24"/>
              </w:rPr>
              <w:t>Leito</w:t>
            </w:r>
            <w:r>
              <w:rPr>
                <w:spacing w:val="-2"/>
                <w:sz w:val="24"/>
              </w:rPr>
              <w:t> </w:t>
            </w:r>
            <w:r>
              <w:rPr>
                <w:spacing w:val="-5"/>
                <w:sz w:val="24"/>
              </w:rPr>
              <w:t>dia</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5"/>
                <w:sz w:val="24"/>
              </w:rPr>
              <w:t>12</w:t>
            </w:r>
          </w:p>
        </w:tc>
      </w:tr>
      <w:tr>
        <w:trPr>
          <w:trHeight w:val="547" w:hRule="atLeast"/>
        </w:trPr>
        <w:tc>
          <w:tcPr>
            <w:tcW w:w="4249" w:type="dxa"/>
            <w:shd w:val="clear" w:color="auto" w:fill="00344B"/>
          </w:tcPr>
          <w:p>
            <w:pPr>
              <w:pStyle w:val="TableParagraph"/>
              <w:spacing w:before="88"/>
              <w:ind w:left="0" w:right="94"/>
              <w:jc w:val="right"/>
              <w:rPr>
                <w:b/>
                <w:sz w:val="24"/>
              </w:rPr>
            </w:pPr>
            <w:r>
              <w:rPr>
                <w:b/>
                <w:color w:val="FFFFFF"/>
                <w:sz w:val="24"/>
              </w:rPr>
              <w:t>Total de</w:t>
            </w:r>
            <w:r>
              <w:rPr>
                <w:b/>
                <w:color w:val="FFFFFF"/>
                <w:spacing w:val="-1"/>
                <w:sz w:val="24"/>
              </w:rPr>
              <w:t> </w:t>
            </w:r>
            <w:r>
              <w:rPr>
                <w:b/>
                <w:color w:val="FFFFFF"/>
                <w:spacing w:val="-2"/>
                <w:sz w:val="24"/>
              </w:rPr>
              <w:t>saídas:</w:t>
            </w:r>
          </w:p>
        </w:tc>
        <w:tc>
          <w:tcPr>
            <w:tcW w:w="2269" w:type="dxa"/>
            <w:shd w:val="clear" w:color="auto" w:fill="FFFFFF"/>
          </w:tcPr>
          <w:p>
            <w:pPr>
              <w:pStyle w:val="TableParagraph"/>
              <w:spacing w:before="88"/>
              <w:ind w:left="9" w:right="3"/>
              <w:rPr>
                <w:b/>
                <w:sz w:val="24"/>
              </w:rPr>
            </w:pPr>
            <w:r>
              <w:rPr>
                <w:b/>
                <w:spacing w:val="-5"/>
                <w:sz w:val="24"/>
              </w:rPr>
              <w:t>496</w:t>
            </w:r>
          </w:p>
        </w:tc>
        <w:tc>
          <w:tcPr>
            <w:tcW w:w="1979" w:type="dxa"/>
            <w:shd w:val="clear" w:color="auto" w:fill="FFFFFF"/>
          </w:tcPr>
          <w:p>
            <w:pPr>
              <w:pStyle w:val="TableParagraph"/>
              <w:spacing w:before="88"/>
              <w:ind w:left="7" w:right="1"/>
              <w:rPr>
                <w:b/>
                <w:sz w:val="24"/>
              </w:rPr>
            </w:pPr>
            <w:r>
              <w:rPr>
                <w:b/>
                <w:spacing w:val="-5"/>
                <w:sz w:val="24"/>
              </w:rPr>
              <w:t>372</w:t>
            </w:r>
          </w:p>
        </w:tc>
      </w:tr>
      <w:tr>
        <w:trPr>
          <w:trHeight w:val="551" w:hRule="atLeast"/>
        </w:trPr>
        <w:tc>
          <w:tcPr>
            <w:tcW w:w="4249" w:type="dxa"/>
            <w:shd w:val="clear" w:color="auto" w:fill="00344B"/>
          </w:tcPr>
          <w:p>
            <w:pPr>
              <w:pStyle w:val="TableParagraph"/>
              <w:spacing w:before="87"/>
              <w:ind w:left="0" w:right="98"/>
              <w:jc w:val="right"/>
              <w:rPr>
                <w:b/>
                <w:sz w:val="24"/>
              </w:rPr>
            </w:pPr>
            <w:r>
              <w:rPr>
                <w:b/>
                <w:color w:val="FFFFFF"/>
                <w:sz w:val="24"/>
              </w:rPr>
              <w:t>Total de</w:t>
            </w:r>
            <w:r>
              <w:rPr>
                <w:b/>
                <w:color w:val="FFFFFF"/>
                <w:spacing w:val="-1"/>
                <w:sz w:val="24"/>
              </w:rPr>
              <w:t> </w:t>
            </w:r>
            <w:r>
              <w:rPr>
                <w:b/>
                <w:color w:val="FFFFFF"/>
                <w:sz w:val="24"/>
              </w:rPr>
              <w:t>Saídas</w:t>
            </w:r>
            <w:r>
              <w:rPr>
                <w:b/>
                <w:color w:val="FFFFFF"/>
                <w:spacing w:val="1"/>
                <w:sz w:val="24"/>
              </w:rPr>
              <w:t> </w:t>
            </w:r>
            <w:r>
              <w:rPr>
                <w:b/>
                <w:color w:val="FFFFFF"/>
                <w:sz w:val="24"/>
              </w:rPr>
              <w:t>–</w:t>
            </w:r>
            <w:r>
              <w:rPr>
                <w:b/>
                <w:color w:val="FFFFFF"/>
                <w:spacing w:val="1"/>
                <w:sz w:val="24"/>
              </w:rPr>
              <w:t> </w:t>
            </w:r>
            <w:r>
              <w:rPr>
                <w:b/>
                <w:color w:val="FFFFFF"/>
                <w:spacing w:val="-2"/>
                <w:sz w:val="24"/>
              </w:rPr>
              <w:t>META:</w:t>
            </w:r>
          </w:p>
        </w:tc>
        <w:tc>
          <w:tcPr>
            <w:tcW w:w="2269" w:type="dxa"/>
            <w:shd w:val="clear" w:color="auto" w:fill="FFFFFF"/>
          </w:tcPr>
          <w:p>
            <w:pPr>
              <w:pStyle w:val="TableParagraph"/>
              <w:spacing w:before="87"/>
              <w:ind w:left="9" w:right="3"/>
              <w:rPr>
                <w:b/>
                <w:sz w:val="24"/>
              </w:rPr>
            </w:pPr>
            <w:r>
              <w:rPr>
                <w:b/>
                <w:spacing w:val="-5"/>
                <w:sz w:val="24"/>
              </w:rPr>
              <w:t>496</w:t>
            </w:r>
          </w:p>
        </w:tc>
        <w:tc>
          <w:tcPr>
            <w:tcW w:w="1979" w:type="dxa"/>
            <w:shd w:val="clear" w:color="auto" w:fill="FFFFFF"/>
          </w:tcPr>
          <w:p>
            <w:pPr>
              <w:pStyle w:val="TableParagraph"/>
              <w:spacing w:before="87"/>
              <w:ind w:left="7" w:right="1"/>
              <w:rPr>
                <w:b/>
                <w:sz w:val="24"/>
              </w:rPr>
            </w:pPr>
            <w:r>
              <w:rPr>
                <w:b/>
                <w:spacing w:val="-5"/>
                <w:sz w:val="24"/>
              </w:rPr>
              <w:t>345</w:t>
            </w:r>
          </w:p>
        </w:tc>
      </w:tr>
    </w:tbl>
    <w:p>
      <w:pPr>
        <w:pStyle w:val="BodyText"/>
        <w:rPr>
          <w:b/>
          <w:sz w:val="28"/>
        </w:rPr>
      </w:pPr>
      <w:r>
        <w:rPr/>
        <w:drawing>
          <wp:anchor distT="0" distB="0" distL="0" distR="0" allowOverlap="1" layoutInCell="1" locked="0" behindDoc="1" simplePos="0" relativeHeight="485737984">
            <wp:simplePos x="0" y="0"/>
            <wp:positionH relativeFrom="page">
              <wp:posOffset>0</wp:posOffset>
            </wp:positionH>
            <wp:positionV relativeFrom="page">
              <wp:posOffset>164568</wp:posOffset>
            </wp:positionV>
            <wp:extent cx="7560563" cy="10367815"/>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7560563" cy="10367815"/>
                    </a:xfrm>
                    <a:prstGeom prst="rect">
                      <a:avLst/>
                    </a:prstGeom>
                  </pic:spPr>
                </pic:pic>
              </a:graphicData>
            </a:graphic>
          </wp:anchor>
        </w:drawing>
      </w:r>
    </w:p>
    <w:p>
      <w:pPr>
        <w:pStyle w:val="BodyText"/>
        <w:spacing w:before="261"/>
        <w:rPr>
          <w:b/>
          <w:sz w:val="28"/>
        </w:rPr>
      </w:pPr>
    </w:p>
    <w:p>
      <w:pPr>
        <w:pStyle w:val="Heading2"/>
        <w:numPr>
          <w:ilvl w:val="2"/>
          <w:numId w:val="5"/>
        </w:numPr>
        <w:tabs>
          <w:tab w:pos="2248" w:val="left" w:leader="none"/>
        </w:tabs>
        <w:spacing w:line="240" w:lineRule="auto" w:before="0" w:after="0"/>
        <w:ind w:left="2248" w:right="0" w:hanging="718"/>
        <w:jc w:val="left"/>
      </w:pPr>
      <w:bookmarkStart w:name="_bookmark19" w:id="22"/>
      <w:bookmarkEnd w:id="22"/>
      <w:r>
        <w:rPr/>
      </w:r>
      <w:r>
        <w:rPr/>
        <w:t>ATENDIMENTO</w:t>
      </w:r>
      <w:r>
        <w:rPr>
          <w:spacing w:val="-10"/>
        </w:rPr>
        <w:t> </w:t>
      </w:r>
      <w:r>
        <w:rPr/>
        <w:t>AMBULATORIAL</w:t>
      </w:r>
      <w:r>
        <w:rPr>
          <w:spacing w:val="-8"/>
        </w:rPr>
        <w:t> </w:t>
      </w:r>
      <w:r>
        <w:rPr/>
        <w:t>–</w:t>
      </w:r>
      <w:r>
        <w:rPr>
          <w:spacing w:val="-10"/>
        </w:rPr>
        <w:t> </w:t>
      </w:r>
      <w:r>
        <w:rPr>
          <w:spacing w:val="-2"/>
        </w:rPr>
        <w:t>MÉDICAS</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8497" w:type="dxa"/>
            <w:gridSpan w:val="3"/>
            <w:shd w:val="clear" w:color="auto" w:fill="00344B"/>
          </w:tcPr>
          <w:p>
            <w:pPr>
              <w:pStyle w:val="TableParagraph"/>
              <w:ind w:left="6" w:right="2"/>
              <w:rPr>
                <w:b/>
                <w:sz w:val="24"/>
              </w:rPr>
            </w:pPr>
            <w:r>
              <w:rPr>
                <w:b/>
                <w:color w:val="FFFFFF"/>
                <w:sz w:val="24"/>
              </w:rPr>
              <w:t>ATENDIMENTO</w:t>
            </w:r>
            <w:r>
              <w:rPr>
                <w:b/>
                <w:color w:val="FFFFFF"/>
                <w:spacing w:val="-2"/>
                <w:sz w:val="24"/>
              </w:rPr>
              <w:t> </w:t>
            </w:r>
            <w:r>
              <w:rPr>
                <w:b/>
                <w:color w:val="FFFFFF"/>
                <w:sz w:val="24"/>
              </w:rPr>
              <w:t>AMBULATORIAL -</w:t>
            </w:r>
            <w:r>
              <w:rPr>
                <w:b/>
                <w:color w:val="FFFFFF"/>
                <w:spacing w:val="-2"/>
                <w:sz w:val="24"/>
              </w:rPr>
              <w:t> MÉDICAS</w:t>
            </w:r>
          </w:p>
        </w:tc>
      </w:tr>
      <w:tr>
        <w:trPr>
          <w:trHeight w:val="455" w:hRule="atLeast"/>
        </w:trPr>
        <w:tc>
          <w:tcPr>
            <w:tcW w:w="4249" w:type="dxa"/>
            <w:vMerge w:val="restart"/>
            <w:shd w:val="clear" w:color="auto" w:fill="E7E6E6"/>
          </w:tcPr>
          <w:p>
            <w:pPr>
              <w:pStyle w:val="TableParagraph"/>
              <w:spacing w:before="272"/>
              <w:ind w:left="1022"/>
              <w:jc w:val="left"/>
              <w:rPr>
                <w:sz w:val="24"/>
              </w:rPr>
            </w:pPr>
            <w:r>
              <w:rPr>
                <w:sz w:val="24"/>
              </w:rPr>
              <w:t>Total</w:t>
            </w:r>
            <w:r>
              <w:rPr>
                <w:spacing w:val="-1"/>
                <w:sz w:val="24"/>
              </w:rPr>
              <w:t> </w:t>
            </w:r>
            <w:r>
              <w:rPr>
                <w:sz w:val="24"/>
              </w:rPr>
              <w:t>de</w:t>
            </w:r>
            <w:r>
              <w:rPr>
                <w:spacing w:val="-1"/>
                <w:sz w:val="24"/>
              </w:rPr>
              <w:t> </w:t>
            </w:r>
            <w:r>
              <w:rPr>
                <w:spacing w:val="-2"/>
                <w:sz w:val="24"/>
              </w:rPr>
              <w:t>Atendimentos</w:t>
            </w:r>
          </w:p>
        </w:tc>
        <w:tc>
          <w:tcPr>
            <w:tcW w:w="2269" w:type="dxa"/>
            <w:shd w:val="clear" w:color="auto" w:fill="E7E6E6"/>
          </w:tcPr>
          <w:p>
            <w:pPr>
              <w:pStyle w:val="TableParagraph"/>
              <w:spacing w:before="42"/>
              <w:ind w:left="9" w:right="5"/>
              <w:rPr>
                <w:b/>
                <w:sz w:val="24"/>
              </w:rPr>
            </w:pPr>
            <w:r>
              <w:rPr>
                <w:b/>
                <w:spacing w:val="-4"/>
                <w:sz w:val="24"/>
              </w:rPr>
              <w:t>Meta</w:t>
            </w:r>
          </w:p>
        </w:tc>
        <w:tc>
          <w:tcPr>
            <w:tcW w:w="1979" w:type="dxa"/>
            <w:shd w:val="clear" w:color="auto" w:fill="E7E6E6"/>
          </w:tcPr>
          <w:p>
            <w:pPr>
              <w:pStyle w:val="TableParagraph"/>
              <w:spacing w:before="42"/>
              <w:ind w:left="7" w:right="2"/>
              <w:rPr>
                <w:b/>
                <w:sz w:val="24"/>
              </w:rPr>
            </w:pPr>
            <w:r>
              <w:rPr>
                <w:b/>
                <w:spacing w:val="-2"/>
                <w:sz w:val="24"/>
              </w:rPr>
              <w:t>Realizado</w:t>
            </w:r>
          </w:p>
        </w:tc>
      </w:tr>
      <w:tr>
        <w:trPr>
          <w:trHeight w:val="453"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ind w:left="9" w:right="3"/>
              <w:rPr>
                <w:sz w:val="24"/>
              </w:rPr>
            </w:pPr>
            <w:r>
              <w:rPr>
                <w:spacing w:val="-5"/>
                <w:sz w:val="24"/>
              </w:rPr>
              <w:t>800</w:t>
            </w:r>
          </w:p>
        </w:tc>
        <w:tc>
          <w:tcPr>
            <w:tcW w:w="1979" w:type="dxa"/>
            <w:shd w:val="clear" w:color="auto" w:fill="FFFFFF"/>
          </w:tcPr>
          <w:p>
            <w:pPr>
              <w:pStyle w:val="TableParagraph"/>
              <w:ind w:left="7" w:right="1"/>
              <w:rPr>
                <w:sz w:val="24"/>
              </w:rPr>
            </w:pPr>
            <w:r>
              <w:rPr>
                <w:spacing w:val="-5"/>
                <w:sz w:val="24"/>
              </w:rPr>
              <w:t>626</w:t>
            </w:r>
          </w:p>
        </w:tc>
      </w:tr>
    </w:tbl>
    <w:p>
      <w:pPr>
        <w:pStyle w:val="BodyText"/>
        <w:spacing w:before="215"/>
        <w:rPr>
          <w:sz w:val="20"/>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8497" w:type="dxa"/>
            <w:gridSpan w:val="3"/>
            <w:shd w:val="clear" w:color="auto" w:fill="00344B"/>
          </w:tcPr>
          <w:p>
            <w:pPr>
              <w:pStyle w:val="TableParagraph"/>
              <w:ind w:left="302"/>
              <w:jc w:val="left"/>
              <w:rPr>
                <w:b/>
                <w:sz w:val="24"/>
              </w:rPr>
            </w:pPr>
            <w:r>
              <w:rPr>
                <w:b/>
                <w:color w:val="FFFFFF"/>
                <w:sz w:val="24"/>
              </w:rPr>
              <w:t>ATENDIMENTO</w:t>
            </w:r>
            <w:r>
              <w:rPr>
                <w:b/>
                <w:color w:val="FFFFFF"/>
                <w:spacing w:val="-2"/>
                <w:sz w:val="24"/>
              </w:rPr>
              <w:t> </w:t>
            </w:r>
            <w:r>
              <w:rPr>
                <w:b/>
                <w:color w:val="FFFFFF"/>
                <w:sz w:val="24"/>
              </w:rPr>
              <w:t>AMBULATORIAL</w:t>
            </w:r>
            <w:r>
              <w:rPr>
                <w:b/>
                <w:color w:val="FFFFFF"/>
                <w:spacing w:val="1"/>
                <w:sz w:val="24"/>
              </w:rPr>
              <w:t> </w:t>
            </w:r>
            <w:r>
              <w:rPr>
                <w:b/>
                <w:color w:val="FFFFFF"/>
                <w:sz w:val="24"/>
              </w:rPr>
              <w:t>–</w:t>
            </w:r>
            <w:r>
              <w:rPr>
                <w:b/>
                <w:color w:val="FFFFFF"/>
                <w:spacing w:val="-2"/>
                <w:sz w:val="24"/>
              </w:rPr>
              <w:t> </w:t>
            </w:r>
            <w:r>
              <w:rPr>
                <w:b/>
                <w:color w:val="FFFFFF"/>
                <w:sz w:val="24"/>
              </w:rPr>
              <w:t>MÉDICAS</w:t>
            </w:r>
            <w:r>
              <w:rPr>
                <w:b/>
                <w:color w:val="FFFFFF"/>
                <w:spacing w:val="-1"/>
                <w:sz w:val="24"/>
              </w:rPr>
              <w:t> </w:t>
            </w:r>
            <w:r>
              <w:rPr>
                <w:b/>
                <w:color w:val="FFFFFF"/>
                <w:sz w:val="24"/>
              </w:rPr>
              <w:t>POR</w:t>
            </w:r>
            <w:r>
              <w:rPr>
                <w:b/>
                <w:color w:val="FFFFFF"/>
                <w:spacing w:val="-1"/>
                <w:sz w:val="24"/>
              </w:rPr>
              <w:t> </w:t>
            </w:r>
            <w:r>
              <w:rPr>
                <w:b/>
                <w:color w:val="FFFFFF"/>
                <w:spacing w:val="-2"/>
                <w:sz w:val="24"/>
              </w:rPr>
              <w:t>ESPECIALIDADE</w:t>
            </w:r>
          </w:p>
        </w:tc>
      </w:tr>
      <w:tr>
        <w:trPr>
          <w:trHeight w:val="453" w:hRule="atLeast"/>
        </w:trPr>
        <w:tc>
          <w:tcPr>
            <w:tcW w:w="4249" w:type="dxa"/>
            <w:shd w:val="clear" w:color="auto" w:fill="E7E6E6"/>
          </w:tcPr>
          <w:p>
            <w:pPr>
              <w:pStyle w:val="TableParagraph"/>
              <w:ind w:left="1370"/>
              <w:jc w:val="left"/>
              <w:rPr>
                <w:b/>
                <w:sz w:val="24"/>
              </w:rPr>
            </w:pPr>
            <w:r>
              <w:rPr>
                <w:b/>
                <w:spacing w:val="-2"/>
                <w:sz w:val="24"/>
              </w:rPr>
              <w:t>Especialidades</w:t>
            </w:r>
          </w:p>
        </w:tc>
        <w:tc>
          <w:tcPr>
            <w:tcW w:w="2269" w:type="dxa"/>
            <w:shd w:val="clear" w:color="auto" w:fill="E7E6E6"/>
          </w:tcPr>
          <w:p>
            <w:pPr>
              <w:pStyle w:val="TableParagraph"/>
              <w:ind w:left="9" w:right="5"/>
              <w:rPr>
                <w:b/>
                <w:sz w:val="24"/>
              </w:rPr>
            </w:pPr>
            <w:r>
              <w:rPr>
                <w:b/>
                <w:spacing w:val="-4"/>
                <w:sz w:val="24"/>
              </w:rPr>
              <w:t>Meta</w:t>
            </w:r>
          </w:p>
        </w:tc>
        <w:tc>
          <w:tcPr>
            <w:tcW w:w="1979" w:type="dxa"/>
            <w:shd w:val="clear" w:color="auto" w:fill="E7E6E6"/>
          </w:tcPr>
          <w:p>
            <w:pPr>
              <w:pStyle w:val="TableParagraph"/>
              <w:ind w:left="7" w:right="2"/>
              <w:rPr>
                <w:b/>
                <w:sz w:val="24"/>
              </w:rPr>
            </w:pPr>
            <w:r>
              <w:rPr>
                <w:b/>
                <w:spacing w:val="-2"/>
                <w:sz w:val="24"/>
              </w:rPr>
              <w:t>Realizado</w:t>
            </w:r>
          </w:p>
        </w:tc>
      </w:tr>
      <w:tr>
        <w:trPr>
          <w:trHeight w:val="455" w:hRule="atLeast"/>
        </w:trPr>
        <w:tc>
          <w:tcPr>
            <w:tcW w:w="4249" w:type="dxa"/>
          </w:tcPr>
          <w:p>
            <w:pPr>
              <w:pStyle w:val="TableParagraph"/>
              <w:jc w:val="left"/>
              <w:rPr>
                <w:sz w:val="24"/>
              </w:rPr>
            </w:pPr>
            <w:r>
              <w:rPr>
                <w:sz w:val="24"/>
              </w:rPr>
              <w:t>Cirurgia</w:t>
            </w:r>
            <w:r>
              <w:rPr>
                <w:spacing w:val="-1"/>
                <w:sz w:val="24"/>
              </w:rPr>
              <w:t> </w:t>
            </w:r>
            <w:r>
              <w:rPr>
                <w:spacing w:val="-2"/>
                <w:sz w:val="24"/>
              </w:rPr>
              <w:t>Geral</w:t>
            </w:r>
          </w:p>
        </w:tc>
        <w:tc>
          <w:tcPr>
            <w:tcW w:w="2269" w:type="dxa"/>
            <w:vMerge w:val="restart"/>
          </w:tcPr>
          <w:p>
            <w:pPr>
              <w:pStyle w:val="TableParagraph"/>
              <w:spacing w:before="0"/>
              <w:ind w:left="0"/>
              <w:jc w:val="left"/>
              <w:rPr>
                <w:sz w:val="24"/>
              </w:rPr>
            </w:pPr>
          </w:p>
          <w:p>
            <w:pPr>
              <w:pStyle w:val="TableParagraph"/>
              <w:spacing w:before="0"/>
              <w:ind w:left="0"/>
              <w:jc w:val="left"/>
              <w:rPr>
                <w:sz w:val="24"/>
              </w:rPr>
            </w:pPr>
          </w:p>
          <w:p>
            <w:pPr>
              <w:pStyle w:val="TableParagraph"/>
              <w:spacing w:before="0"/>
              <w:ind w:left="0"/>
              <w:jc w:val="left"/>
              <w:rPr>
                <w:sz w:val="24"/>
              </w:rPr>
            </w:pPr>
          </w:p>
          <w:p>
            <w:pPr>
              <w:pStyle w:val="TableParagraph"/>
              <w:spacing w:before="0"/>
              <w:ind w:left="0"/>
              <w:jc w:val="left"/>
              <w:rPr>
                <w:sz w:val="24"/>
              </w:rPr>
            </w:pPr>
          </w:p>
          <w:p>
            <w:pPr>
              <w:pStyle w:val="TableParagraph"/>
              <w:spacing w:before="54"/>
              <w:ind w:left="0"/>
              <w:jc w:val="left"/>
              <w:rPr>
                <w:sz w:val="24"/>
              </w:rPr>
            </w:pPr>
          </w:p>
          <w:p>
            <w:pPr>
              <w:pStyle w:val="TableParagraph"/>
              <w:spacing w:before="0"/>
              <w:ind w:left="6"/>
              <w:rPr>
                <w:sz w:val="24"/>
              </w:rPr>
            </w:pPr>
            <w:r>
              <w:rPr>
                <w:spacing w:val="-5"/>
                <w:sz w:val="24"/>
              </w:rPr>
              <w:t>800</w:t>
            </w:r>
          </w:p>
        </w:tc>
        <w:tc>
          <w:tcPr>
            <w:tcW w:w="1979" w:type="dxa"/>
          </w:tcPr>
          <w:p>
            <w:pPr>
              <w:pStyle w:val="TableParagraph"/>
              <w:ind w:left="7" w:right="1"/>
              <w:rPr>
                <w:sz w:val="24"/>
              </w:rPr>
            </w:pPr>
            <w:r>
              <w:rPr>
                <w:spacing w:val="-5"/>
                <w:sz w:val="24"/>
              </w:rPr>
              <w:t>210</w:t>
            </w:r>
          </w:p>
        </w:tc>
      </w:tr>
      <w:tr>
        <w:trPr>
          <w:trHeight w:val="453" w:hRule="atLeast"/>
        </w:trPr>
        <w:tc>
          <w:tcPr>
            <w:tcW w:w="4249" w:type="dxa"/>
          </w:tcPr>
          <w:p>
            <w:pPr>
              <w:pStyle w:val="TableParagraph"/>
              <w:jc w:val="left"/>
              <w:rPr>
                <w:sz w:val="24"/>
              </w:rPr>
            </w:pPr>
            <w:r>
              <w:rPr>
                <w:sz w:val="24"/>
              </w:rPr>
              <w:t>Cirurgia</w:t>
            </w:r>
            <w:r>
              <w:rPr>
                <w:spacing w:val="-1"/>
                <w:sz w:val="24"/>
              </w:rPr>
              <w:t> </w:t>
            </w:r>
            <w:r>
              <w:rPr>
                <w:spacing w:val="-2"/>
                <w:sz w:val="24"/>
              </w:rPr>
              <w:t>Vascular</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31</w:t>
            </w:r>
          </w:p>
        </w:tc>
      </w:tr>
      <w:tr>
        <w:trPr>
          <w:trHeight w:val="453" w:hRule="atLeast"/>
        </w:trPr>
        <w:tc>
          <w:tcPr>
            <w:tcW w:w="4249" w:type="dxa"/>
          </w:tcPr>
          <w:p>
            <w:pPr>
              <w:pStyle w:val="TableParagraph"/>
              <w:jc w:val="left"/>
              <w:rPr>
                <w:sz w:val="24"/>
              </w:rPr>
            </w:pPr>
            <w:r>
              <w:rPr>
                <w:spacing w:val="-2"/>
                <w:sz w:val="24"/>
              </w:rPr>
              <w:t>Neurocirurgia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10"/>
                <w:sz w:val="24"/>
              </w:rPr>
              <w:t>7</w:t>
            </w:r>
          </w:p>
        </w:tc>
      </w:tr>
      <w:tr>
        <w:trPr>
          <w:trHeight w:val="455" w:hRule="atLeast"/>
        </w:trPr>
        <w:tc>
          <w:tcPr>
            <w:tcW w:w="4249" w:type="dxa"/>
          </w:tcPr>
          <w:p>
            <w:pPr>
              <w:pStyle w:val="TableParagraph"/>
              <w:jc w:val="left"/>
              <w:rPr>
                <w:sz w:val="24"/>
              </w:rPr>
            </w:pPr>
            <w:r>
              <w:rPr>
                <w:spacing w:val="-2"/>
                <w:sz w:val="24"/>
              </w:rPr>
              <w:t>Ortopedia/Traumatologia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368</w:t>
            </w:r>
          </w:p>
        </w:tc>
      </w:tr>
      <w:tr>
        <w:trPr>
          <w:trHeight w:val="453" w:hRule="atLeast"/>
        </w:trPr>
        <w:tc>
          <w:tcPr>
            <w:tcW w:w="4249" w:type="dxa"/>
          </w:tcPr>
          <w:p>
            <w:pPr>
              <w:pStyle w:val="TableParagraph"/>
              <w:jc w:val="left"/>
              <w:rPr>
                <w:sz w:val="24"/>
              </w:rPr>
            </w:pPr>
            <w:r>
              <w:rPr>
                <w:spacing w:val="-2"/>
                <w:sz w:val="24"/>
              </w:rPr>
              <w:t>Urologia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10"/>
                <w:sz w:val="24"/>
              </w:rPr>
              <w:t>0</w:t>
            </w:r>
          </w:p>
        </w:tc>
      </w:tr>
      <w:tr>
        <w:trPr>
          <w:trHeight w:val="453" w:hRule="atLeast"/>
        </w:trPr>
        <w:tc>
          <w:tcPr>
            <w:tcW w:w="4249" w:type="dxa"/>
          </w:tcPr>
          <w:p>
            <w:pPr>
              <w:pStyle w:val="TableParagraph"/>
              <w:spacing w:before="40"/>
              <w:jc w:val="left"/>
              <w:rPr>
                <w:sz w:val="24"/>
              </w:rPr>
            </w:pPr>
            <w:r>
              <w:rPr>
                <w:spacing w:val="-2"/>
                <w:sz w:val="24"/>
              </w:rPr>
              <w:t>Gastroenterologia</w:t>
            </w:r>
          </w:p>
        </w:tc>
        <w:tc>
          <w:tcPr>
            <w:tcW w:w="2269" w:type="dxa"/>
            <w:vMerge/>
            <w:tcBorders>
              <w:top w:val="nil"/>
            </w:tcBorders>
          </w:tcPr>
          <w:p>
            <w:pPr>
              <w:rPr>
                <w:sz w:val="2"/>
                <w:szCs w:val="2"/>
              </w:rPr>
            </w:pPr>
          </w:p>
        </w:tc>
        <w:tc>
          <w:tcPr>
            <w:tcW w:w="1979" w:type="dxa"/>
          </w:tcPr>
          <w:p>
            <w:pPr>
              <w:pStyle w:val="TableParagraph"/>
              <w:spacing w:before="40"/>
              <w:ind w:left="7" w:right="1"/>
              <w:rPr>
                <w:sz w:val="24"/>
              </w:rPr>
            </w:pPr>
            <w:r>
              <w:rPr>
                <w:spacing w:val="-10"/>
                <w:sz w:val="24"/>
              </w:rPr>
              <w:t>0</w:t>
            </w:r>
          </w:p>
        </w:tc>
      </w:tr>
      <w:tr>
        <w:trPr>
          <w:trHeight w:val="457" w:hRule="atLeast"/>
        </w:trPr>
        <w:tc>
          <w:tcPr>
            <w:tcW w:w="4249" w:type="dxa"/>
          </w:tcPr>
          <w:p>
            <w:pPr>
              <w:pStyle w:val="TableParagraph"/>
              <w:spacing w:before="42"/>
              <w:jc w:val="left"/>
              <w:rPr>
                <w:sz w:val="24"/>
              </w:rPr>
            </w:pPr>
            <w:r>
              <w:rPr>
                <w:spacing w:val="-2"/>
                <w:sz w:val="24"/>
              </w:rPr>
              <w:t>Cardiologia</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5"/>
                <w:sz w:val="24"/>
              </w:rPr>
              <w:t>10</w:t>
            </w:r>
          </w:p>
        </w:tc>
      </w:tr>
      <w:tr>
        <w:trPr>
          <w:trHeight w:val="549" w:hRule="atLeast"/>
        </w:trPr>
        <w:tc>
          <w:tcPr>
            <w:tcW w:w="4249" w:type="dxa"/>
            <w:shd w:val="clear" w:color="auto" w:fill="00344B"/>
          </w:tcPr>
          <w:p>
            <w:pPr>
              <w:pStyle w:val="TableParagraph"/>
              <w:spacing w:before="87"/>
              <w:ind w:left="813"/>
              <w:jc w:val="left"/>
              <w:rPr>
                <w:b/>
                <w:sz w:val="24"/>
              </w:rPr>
            </w:pPr>
            <w:r>
              <w:rPr>
                <w:b/>
                <w:color w:val="FFFFFF"/>
                <w:sz w:val="24"/>
              </w:rPr>
              <w:t>Total</w:t>
            </w:r>
            <w:r>
              <w:rPr>
                <w:b/>
                <w:color w:val="FFFFFF"/>
                <w:spacing w:val="-2"/>
                <w:sz w:val="24"/>
              </w:rPr>
              <w:t> </w:t>
            </w:r>
            <w:r>
              <w:rPr>
                <w:b/>
                <w:color w:val="FFFFFF"/>
                <w:sz w:val="24"/>
              </w:rPr>
              <w:t>de</w:t>
            </w:r>
            <w:r>
              <w:rPr>
                <w:b/>
                <w:color w:val="FFFFFF"/>
                <w:spacing w:val="-2"/>
                <w:sz w:val="24"/>
              </w:rPr>
              <w:t> </w:t>
            </w:r>
            <w:r>
              <w:rPr>
                <w:b/>
                <w:color w:val="FFFFFF"/>
                <w:sz w:val="24"/>
              </w:rPr>
              <w:t>Atendimentos</w:t>
            </w:r>
            <w:r>
              <w:rPr>
                <w:b/>
                <w:color w:val="FFFFFF"/>
                <w:spacing w:val="-3"/>
                <w:sz w:val="24"/>
              </w:rPr>
              <w:t> </w:t>
            </w:r>
            <w:r>
              <w:rPr>
                <w:b/>
                <w:color w:val="FFFFFF"/>
                <w:spacing w:val="-2"/>
                <w:sz w:val="24"/>
              </w:rPr>
              <w:t>Médicos:</w:t>
            </w:r>
          </w:p>
        </w:tc>
        <w:tc>
          <w:tcPr>
            <w:tcW w:w="2269" w:type="dxa"/>
            <w:shd w:val="clear" w:color="auto" w:fill="FFFFFF"/>
          </w:tcPr>
          <w:p>
            <w:pPr>
              <w:pStyle w:val="TableParagraph"/>
              <w:spacing w:before="87"/>
              <w:ind w:left="9" w:right="3"/>
              <w:rPr>
                <w:b/>
                <w:sz w:val="24"/>
              </w:rPr>
            </w:pPr>
            <w:r>
              <w:rPr>
                <w:b/>
                <w:spacing w:val="-5"/>
                <w:sz w:val="24"/>
              </w:rPr>
              <w:t>800</w:t>
            </w:r>
          </w:p>
        </w:tc>
        <w:tc>
          <w:tcPr>
            <w:tcW w:w="1979" w:type="dxa"/>
            <w:shd w:val="clear" w:color="auto" w:fill="FFFFFF"/>
          </w:tcPr>
          <w:p>
            <w:pPr>
              <w:pStyle w:val="TableParagraph"/>
              <w:spacing w:before="87"/>
              <w:ind w:left="7" w:right="1"/>
              <w:rPr>
                <w:b/>
                <w:sz w:val="24"/>
              </w:rPr>
            </w:pPr>
            <w:r>
              <w:rPr>
                <w:b/>
                <w:spacing w:val="-5"/>
                <w:sz w:val="24"/>
              </w:rPr>
              <w:t>626</w:t>
            </w:r>
          </w:p>
        </w:tc>
      </w:tr>
    </w:tbl>
    <w:p>
      <w:pPr>
        <w:pStyle w:val="BodyText"/>
        <w:rPr>
          <w:sz w:val="28"/>
        </w:rPr>
      </w:pPr>
    </w:p>
    <w:p>
      <w:pPr>
        <w:pStyle w:val="BodyText"/>
        <w:rPr>
          <w:sz w:val="28"/>
        </w:rPr>
      </w:pPr>
    </w:p>
    <w:p>
      <w:pPr>
        <w:pStyle w:val="BodyText"/>
        <w:spacing w:before="162"/>
        <w:rPr>
          <w:sz w:val="28"/>
        </w:rPr>
      </w:pPr>
    </w:p>
    <w:p>
      <w:pPr>
        <w:spacing w:before="0"/>
        <w:ind w:left="0" w:right="532" w:firstLine="0"/>
        <w:jc w:val="right"/>
        <w:rPr>
          <w:b/>
          <w:sz w:val="22"/>
        </w:rPr>
      </w:pPr>
      <w:r>
        <w:rPr>
          <w:b/>
          <w:spacing w:val="-5"/>
          <w:sz w:val="22"/>
        </w:rPr>
        <w:t>34</w:t>
      </w:r>
    </w:p>
    <w:p>
      <w:pPr>
        <w:spacing w:after="0"/>
        <w:jc w:val="right"/>
        <w:rPr>
          <w:sz w:val="22"/>
        </w:rPr>
        <w:sectPr>
          <w:pgSz w:w="11910" w:h="16840"/>
          <w:pgMar w:top="1660" w:bottom="280" w:left="880" w:right="880"/>
        </w:sectPr>
      </w:pPr>
    </w:p>
    <w:p>
      <w:pPr>
        <w:pStyle w:val="Heading2"/>
        <w:numPr>
          <w:ilvl w:val="2"/>
          <w:numId w:val="5"/>
        </w:numPr>
        <w:tabs>
          <w:tab w:pos="2248" w:val="left" w:leader="none"/>
        </w:tabs>
        <w:spacing w:line="240" w:lineRule="auto" w:before="63" w:after="0"/>
        <w:ind w:left="2248" w:right="0" w:hanging="718"/>
        <w:jc w:val="left"/>
      </w:pPr>
      <w:r>
        <w:rPr/>
        <w:drawing>
          <wp:anchor distT="0" distB="0" distL="0" distR="0" allowOverlap="1" layoutInCell="1" locked="0" behindDoc="1" simplePos="0" relativeHeight="485738496">
            <wp:simplePos x="0" y="0"/>
            <wp:positionH relativeFrom="page">
              <wp:posOffset>0</wp:posOffset>
            </wp:positionH>
            <wp:positionV relativeFrom="page">
              <wp:posOffset>164568</wp:posOffset>
            </wp:positionV>
            <wp:extent cx="7560563" cy="1036781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7560563" cy="10367815"/>
                    </a:xfrm>
                    <a:prstGeom prst="rect">
                      <a:avLst/>
                    </a:prstGeom>
                  </pic:spPr>
                </pic:pic>
              </a:graphicData>
            </a:graphic>
          </wp:anchor>
        </w:drawing>
      </w:r>
      <w:bookmarkStart w:name="_bookmark20" w:id="23"/>
      <w:bookmarkEnd w:id="23"/>
      <w:r>
        <w:rPr/>
      </w:r>
      <w:r>
        <w:rPr/>
        <w:t>ATENDIMENTO</w:t>
      </w:r>
      <w:r>
        <w:rPr>
          <w:spacing w:val="-8"/>
        </w:rPr>
        <w:t> </w:t>
      </w:r>
      <w:r>
        <w:rPr/>
        <w:t>AMBULATORIAL</w:t>
      </w:r>
      <w:r>
        <w:rPr>
          <w:spacing w:val="-7"/>
        </w:rPr>
        <w:t> </w:t>
      </w:r>
      <w:r>
        <w:rPr/>
        <w:t>–</w:t>
      </w:r>
      <w:r>
        <w:rPr>
          <w:spacing w:val="-8"/>
        </w:rPr>
        <w:t> </w:t>
      </w:r>
      <w:r>
        <w:rPr/>
        <w:t>NÃO</w:t>
      </w:r>
      <w:r>
        <w:rPr>
          <w:spacing w:val="-6"/>
        </w:rPr>
        <w:t> </w:t>
      </w:r>
      <w:r>
        <w:rPr>
          <w:spacing w:val="-2"/>
        </w:rPr>
        <w:t>MÉDICAS</w:t>
      </w:r>
    </w:p>
    <w:p>
      <w:pPr>
        <w:pStyle w:val="BodyText"/>
        <w:rPr>
          <w:sz w:val="14"/>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868" w:hRule="atLeast"/>
        </w:trPr>
        <w:tc>
          <w:tcPr>
            <w:tcW w:w="8497" w:type="dxa"/>
            <w:gridSpan w:val="3"/>
            <w:shd w:val="clear" w:color="auto" w:fill="00344B"/>
          </w:tcPr>
          <w:p>
            <w:pPr>
              <w:pStyle w:val="TableParagraph"/>
              <w:ind w:left="6" w:right="2"/>
              <w:rPr>
                <w:b/>
                <w:sz w:val="24"/>
              </w:rPr>
            </w:pPr>
            <w:r>
              <w:rPr>
                <w:b/>
                <w:color w:val="FFFFFF"/>
                <w:sz w:val="24"/>
              </w:rPr>
              <w:t>ATENDIMENTO</w:t>
            </w:r>
            <w:r>
              <w:rPr>
                <w:b/>
                <w:color w:val="FFFFFF"/>
                <w:spacing w:val="-4"/>
                <w:sz w:val="24"/>
              </w:rPr>
              <w:t> </w:t>
            </w:r>
            <w:r>
              <w:rPr>
                <w:b/>
                <w:color w:val="FFFFFF"/>
                <w:sz w:val="24"/>
              </w:rPr>
              <w:t>AMBULATORIAL</w:t>
            </w:r>
            <w:r>
              <w:rPr>
                <w:b/>
                <w:color w:val="FFFFFF"/>
                <w:spacing w:val="1"/>
                <w:sz w:val="24"/>
              </w:rPr>
              <w:t> </w:t>
            </w:r>
            <w:r>
              <w:rPr>
                <w:b/>
                <w:color w:val="FFFFFF"/>
                <w:sz w:val="24"/>
              </w:rPr>
              <w:t>–</w:t>
            </w:r>
            <w:r>
              <w:rPr>
                <w:b/>
                <w:color w:val="FFFFFF"/>
                <w:spacing w:val="-2"/>
                <w:sz w:val="24"/>
              </w:rPr>
              <w:t> </w:t>
            </w:r>
            <w:r>
              <w:rPr>
                <w:b/>
                <w:color w:val="FFFFFF"/>
                <w:sz w:val="24"/>
              </w:rPr>
              <w:t>NÃO</w:t>
            </w:r>
            <w:r>
              <w:rPr>
                <w:b/>
                <w:color w:val="FFFFFF"/>
                <w:spacing w:val="-1"/>
                <w:sz w:val="24"/>
              </w:rPr>
              <w:t> </w:t>
            </w:r>
            <w:r>
              <w:rPr>
                <w:b/>
                <w:color w:val="FFFFFF"/>
                <w:sz w:val="24"/>
              </w:rPr>
              <w:t>MÉDICAS</w:t>
            </w:r>
            <w:r>
              <w:rPr>
                <w:b/>
                <w:color w:val="FFFFFF"/>
                <w:spacing w:val="-1"/>
                <w:sz w:val="24"/>
              </w:rPr>
              <w:t> </w:t>
            </w:r>
            <w:r>
              <w:rPr>
                <w:b/>
                <w:color w:val="FFFFFF"/>
                <w:spacing w:val="-5"/>
                <w:sz w:val="24"/>
              </w:rPr>
              <w:t>POR</w:t>
            </w:r>
          </w:p>
          <w:p>
            <w:pPr>
              <w:pStyle w:val="TableParagraph"/>
              <w:spacing w:before="137"/>
              <w:ind w:left="6"/>
              <w:rPr>
                <w:b/>
                <w:sz w:val="24"/>
              </w:rPr>
            </w:pPr>
            <w:r>
              <w:rPr>
                <w:b/>
                <w:color w:val="FFFFFF"/>
                <w:spacing w:val="-2"/>
                <w:sz w:val="24"/>
              </w:rPr>
              <w:t>ESPECIALIDADE</w:t>
            </w:r>
          </w:p>
        </w:tc>
      </w:tr>
      <w:tr>
        <w:trPr>
          <w:trHeight w:val="453" w:hRule="atLeast"/>
        </w:trPr>
        <w:tc>
          <w:tcPr>
            <w:tcW w:w="4249" w:type="dxa"/>
            <w:shd w:val="clear" w:color="auto" w:fill="E7E6E6"/>
          </w:tcPr>
          <w:p>
            <w:pPr>
              <w:pStyle w:val="TableParagraph"/>
              <w:ind w:left="1370"/>
              <w:jc w:val="left"/>
              <w:rPr>
                <w:b/>
                <w:sz w:val="24"/>
              </w:rPr>
            </w:pPr>
            <w:r>
              <w:rPr>
                <w:b/>
                <w:spacing w:val="-2"/>
                <w:sz w:val="24"/>
              </w:rPr>
              <w:t>Especialidades</w:t>
            </w:r>
          </w:p>
        </w:tc>
        <w:tc>
          <w:tcPr>
            <w:tcW w:w="2269" w:type="dxa"/>
            <w:shd w:val="clear" w:color="auto" w:fill="E7E6E6"/>
          </w:tcPr>
          <w:p>
            <w:pPr>
              <w:pStyle w:val="TableParagraph"/>
              <w:ind w:left="9" w:right="5"/>
              <w:rPr>
                <w:b/>
                <w:sz w:val="24"/>
              </w:rPr>
            </w:pPr>
            <w:r>
              <w:rPr>
                <w:b/>
                <w:spacing w:val="-4"/>
                <w:sz w:val="24"/>
              </w:rPr>
              <w:t>Meta</w:t>
            </w:r>
          </w:p>
        </w:tc>
        <w:tc>
          <w:tcPr>
            <w:tcW w:w="1979" w:type="dxa"/>
            <w:shd w:val="clear" w:color="auto" w:fill="E7E6E6"/>
          </w:tcPr>
          <w:p>
            <w:pPr>
              <w:pStyle w:val="TableParagraph"/>
              <w:ind w:left="7" w:right="2"/>
              <w:rPr>
                <w:b/>
                <w:sz w:val="24"/>
              </w:rPr>
            </w:pPr>
            <w:r>
              <w:rPr>
                <w:b/>
                <w:spacing w:val="-2"/>
                <w:sz w:val="24"/>
              </w:rPr>
              <w:t>Realizado</w:t>
            </w:r>
          </w:p>
        </w:tc>
      </w:tr>
      <w:tr>
        <w:trPr>
          <w:trHeight w:val="453" w:hRule="atLeast"/>
        </w:trPr>
        <w:tc>
          <w:tcPr>
            <w:tcW w:w="4249" w:type="dxa"/>
          </w:tcPr>
          <w:p>
            <w:pPr>
              <w:pStyle w:val="TableParagraph"/>
              <w:jc w:val="left"/>
              <w:rPr>
                <w:sz w:val="24"/>
              </w:rPr>
            </w:pPr>
            <w:r>
              <w:rPr>
                <w:spacing w:val="-2"/>
                <w:sz w:val="24"/>
              </w:rPr>
              <w:t>Enfermagem</w:t>
            </w:r>
          </w:p>
        </w:tc>
        <w:tc>
          <w:tcPr>
            <w:tcW w:w="2269" w:type="dxa"/>
            <w:vMerge w:val="restart"/>
          </w:tcPr>
          <w:p>
            <w:pPr>
              <w:pStyle w:val="TableParagraph"/>
              <w:spacing w:before="0"/>
              <w:ind w:left="0"/>
              <w:jc w:val="left"/>
              <w:rPr>
                <w:sz w:val="24"/>
              </w:rPr>
            </w:pPr>
          </w:p>
          <w:p>
            <w:pPr>
              <w:pStyle w:val="TableParagraph"/>
              <w:spacing w:before="0"/>
              <w:ind w:left="0"/>
              <w:jc w:val="left"/>
              <w:rPr>
                <w:sz w:val="24"/>
              </w:rPr>
            </w:pPr>
          </w:p>
          <w:p>
            <w:pPr>
              <w:pStyle w:val="TableParagraph"/>
              <w:spacing w:before="145"/>
              <w:ind w:left="0"/>
              <w:jc w:val="left"/>
              <w:rPr>
                <w:sz w:val="24"/>
              </w:rPr>
            </w:pPr>
          </w:p>
          <w:p>
            <w:pPr>
              <w:pStyle w:val="TableParagraph"/>
              <w:spacing w:before="0"/>
              <w:ind w:left="6"/>
              <w:rPr>
                <w:sz w:val="24"/>
              </w:rPr>
            </w:pPr>
            <w:r>
              <w:rPr>
                <w:spacing w:val="-5"/>
                <w:sz w:val="24"/>
              </w:rPr>
              <w:t>500</w:t>
            </w:r>
          </w:p>
        </w:tc>
        <w:tc>
          <w:tcPr>
            <w:tcW w:w="1979" w:type="dxa"/>
          </w:tcPr>
          <w:p>
            <w:pPr>
              <w:pStyle w:val="TableParagraph"/>
              <w:ind w:left="7" w:right="1"/>
              <w:rPr>
                <w:sz w:val="24"/>
              </w:rPr>
            </w:pPr>
            <w:r>
              <w:rPr>
                <w:spacing w:val="-5"/>
                <w:sz w:val="24"/>
              </w:rPr>
              <w:t>406</w:t>
            </w:r>
          </w:p>
        </w:tc>
      </w:tr>
      <w:tr>
        <w:trPr>
          <w:trHeight w:val="455" w:hRule="atLeast"/>
        </w:trPr>
        <w:tc>
          <w:tcPr>
            <w:tcW w:w="4249" w:type="dxa"/>
          </w:tcPr>
          <w:p>
            <w:pPr>
              <w:pStyle w:val="TableParagraph"/>
              <w:spacing w:before="42"/>
              <w:jc w:val="left"/>
              <w:rPr>
                <w:sz w:val="24"/>
              </w:rPr>
            </w:pPr>
            <w:r>
              <w:rPr>
                <w:spacing w:val="-2"/>
                <w:sz w:val="24"/>
              </w:rPr>
              <w:t>Fisioterapia</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5"/>
                <w:sz w:val="24"/>
              </w:rPr>
              <w:t>188</w:t>
            </w:r>
          </w:p>
        </w:tc>
      </w:tr>
      <w:tr>
        <w:trPr>
          <w:trHeight w:val="453" w:hRule="atLeast"/>
        </w:trPr>
        <w:tc>
          <w:tcPr>
            <w:tcW w:w="4249" w:type="dxa"/>
          </w:tcPr>
          <w:p>
            <w:pPr>
              <w:pStyle w:val="TableParagraph"/>
              <w:jc w:val="left"/>
              <w:rPr>
                <w:sz w:val="24"/>
              </w:rPr>
            </w:pPr>
            <w:r>
              <w:rPr>
                <w:spacing w:val="-2"/>
                <w:sz w:val="24"/>
              </w:rPr>
              <w:t>Psicologia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231</w:t>
            </w:r>
          </w:p>
        </w:tc>
      </w:tr>
      <w:tr>
        <w:trPr>
          <w:trHeight w:val="453" w:hRule="atLeast"/>
        </w:trPr>
        <w:tc>
          <w:tcPr>
            <w:tcW w:w="4249" w:type="dxa"/>
          </w:tcPr>
          <w:p>
            <w:pPr>
              <w:pStyle w:val="TableParagraph"/>
              <w:jc w:val="left"/>
              <w:rPr>
                <w:sz w:val="24"/>
              </w:rPr>
            </w:pPr>
            <w:r>
              <w:rPr>
                <w:spacing w:val="-2"/>
                <w:sz w:val="24"/>
              </w:rPr>
              <w:t>Nutricionista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226</w:t>
            </w:r>
          </w:p>
        </w:tc>
      </w:tr>
      <w:tr>
        <w:trPr>
          <w:trHeight w:val="456" w:hRule="atLeast"/>
        </w:trPr>
        <w:tc>
          <w:tcPr>
            <w:tcW w:w="4249" w:type="dxa"/>
          </w:tcPr>
          <w:p>
            <w:pPr>
              <w:pStyle w:val="TableParagraph"/>
              <w:spacing w:before="42"/>
              <w:jc w:val="left"/>
              <w:rPr>
                <w:sz w:val="24"/>
              </w:rPr>
            </w:pPr>
            <w:r>
              <w:rPr>
                <w:spacing w:val="-2"/>
                <w:sz w:val="24"/>
              </w:rPr>
              <w:t>Farmácia</w:t>
            </w:r>
          </w:p>
        </w:tc>
        <w:tc>
          <w:tcPr>
            <w:tcW w:w="2269" w:type="dxa"/>
            <w:vMerge/>
            <w:tcBorders>
              <w:top w:val="nil"/>
            </w:tcBorders>
          </w:tcPr>
          <w:p>
            <w:pPr>
              <w:rPr>
                <w:sz w:val="2"/>
                <w:szCs w:val="2"/>
              </w:rPr>
            </w:pPr>
          </w:p>
        </w:tc>
        <w:tc>
          <w:tcPr>
            <w:tcW w:w="1979" w:type="dxa"/>
          </w:tcPr>
          <w:p>
            <w:pPr>
              <w:pStyle w:val="TableParagraph"/>
              <w:spacing w:before="42"/>
              <w:ind w:left="7" w:right="1"/>
              <w:rPr>
                <w:sz w:val="24"/>
              </w:rPr>
            </w:pPr>
            <w:r>
              <w:rPr>
                <w:spacing w:val="-5"/>
                <w:sz w:val="24"/>
              </w:rPr>
              <w:t>319</w:t>
            </w:r>
          </w:p>
        </w:tc>
      </w:tr>
      <w:tr>
        <w:trPr>
          <w:trHeight w:val="453" w:hRule="atLeast"/>
        </w:trPr>
        <w:tc>
          <w:tcPr>
            <w:tcW w:w="4249" w:type="dxa"/>
          </w:tcPr>
          <w:p>
            <w:pPr>
              <w:pStyle w:val="TableParagraph"/>
              <w:jc w:val="left"/>
              <w:rPr>
                <w:sz w:val="24"/>
              </w:rPr>
            </w:pPr>
            <w:r>
              <w:rPr>
                <w:sz w:val="24"/>
              </w:rPr>
              <w:t>Cirurgião</w:t>
            </w:r>
            <w:r>
              <w:rPr>
                <w:spacing w:val="-4"/>
                <w:sz w:val="24"/>
              </w:rPr>
              <w:t> </w:t>
            </w:r>
            <w:r>
              <w:rPr>
                <w:sz w:val="24"/>
              </w:rPr>
              <w:t>Dentista/Buco</w:t>
            </w:r>
            <w:r>
              <w:rPr>
                <w:spacing w:val="-2"/>
                <w:sz w:val="24"/>
              </w:rPr>
              <w:t> Maxilo</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19</w:t>
            </w:r>
          </w:p>
        </w:tc>
      </w:tr>
      <w:tr>
        <w:trPr>
          <w:trHeight w:val="549" w:hRule="atLeast"/>
        </w:trPr>
        <w:tc>
          <w:tcPr>
            <w:tcW w:w="4249" w:type="dxa"/>
            <w:shd w:val="clear" w:color="auto" w:fill="00344B"/>
          </w:tcPr>
          <w:p>
            <w:pPr>
              <w:pStyle w:val="TableParagraph"/>
              <w:spacing w:before="87"/>
              <w:ind w:left="340"/>
              <w:jc w:val="left"/>
              <w:rPr>
                <w:b/>
                <w:sz w:val="24"/>
              </w:rPr>
            </w:pPr>
            <w:r>
              <w:rPr>
                <w:b/>
                <w:color w:val="FFFFFF"/>
                <w:sz w:val="24"/>
              </w:rPr>
              <w:t>Total</w:t>
            </w:r>
            <w:r>
              <w:rPr>
                <w:b/>
                <w:color w:val="FFFFFF"/>
                <w:spacing w:val="-1"/>
                <w:sz w:val="24"/>
              </w:rPr>
              <w:t> </w:t>
            </w:r>
            <w:r>
              <w:rPr>
                <w:b/>
                <w:color w:val="FFFFFF"/>
                <w:sz w:val="24"/>
              </w:rPr>
              <w:t>de</w:t>
            </w:r>
            <w:r>
              <w:rPr>
                <w:b/>
                <w:color w:val="FFFFFF"/>
                <w:spacing w:val="-2"/>
                <w:sz w:val="24"/>
              </w:rPr>
              <w:t> </w:t>
            </w:r>
            <w:r>
              <w:rPr>
                <w:b/>
                <w:color w:val="FFFFFF"/>
                <w:sz w:val="24"/>
              </w:rPr>
              <w:t>Atendimentos</w:t>
            </w:r>
            <w:r>
              <w:rPr>
                <w:b/>
                <w:color w:val="FFFFFF"/>
                <w:spacing w:val="-4"/>
                <w:sz w:val="24"/>
              </w:rPr>
              <w:t> </w:t>
            </w:r>
            <w:r>
              <w:rPr>
                <w:b/>
                <w:color w:val="FFFFFF"/>
                <w:sz w:val="24"/>
              </w:rPr>
              <w:t>Não </w:t>
            </w:r>
            <w:r>
              <w:rPr>
                <w:b/>
                <w:color w:val="FFFFFF"/>
                <w:spacing w:val="-2"/>
                <w:sz w:val="24"/>
              </w:rPr>
              <w:t>Médicos:</w:t>
            </w:r>
          </w:p>
        </w:tc>
        <w:tc>
          <w:tcPr>
            <w:tcW w:w="2269" w:type="dxa"/>
            <w:shd w:val="clear" w:color="auto" w:fill="FFFFFF"/>
          </w:tcPr>
          <w:p>
            <w:pPr>
              <w:pStyle w:val="TableParagraph"/>
              <w:spacing w:before="87"/>
              <w:ind w:left="9" w:right="3"/>
              <w:rPr>
                <w:b/>
                <w:sz w:val="24"/>
              </w:rPr>
            </w:pPr>
            <w:r>
              <w:rPr>
                <w:b/>
                <w:spacing w:val="-5"/>
                <w:sz w:val="24"/>
              </w:rPr>
              <w:t>500</w:t>
            </w:r>
          </w:p>
        </w:tc>
        <w:tc>
          <w:tcPr>
            <w:tcW w:w="1979" w:type="dxa"/>
            <w:shd w:val="clear" w:color="auto" w:fill="FFFFFF"/>
          </w:tcPr>
          <w:p>
            <w:pPr>
              <w:pStyle w:val="TableParagraph"/>
              <w:spacing w:before="87"/>
              <w:ind w:left="7" w:right="4"/>
              <w:rPr>
                <w:b/>
                <w:sz w:val="24"/>
              </w:rPr>
            </w:pPr>
            <w:r>
              <w:rPr>
                <w:b/>
                <w:spacing w:val="-2"/>
                <w:sz w:val="24"/>
              </w:rPr>
              <w:t>1.389</w:t>
            </w:r>
          </w:p>
        </w:tc>
      </w:tr>
    </w:tbl>
    <w:p>
      <w:pPr>
        <w:pStyle w:val="BodyText"/>
        <w:spacing w:before="165"/>
        <w:rPr>
          <w:sz w:val="28"/>
        </w:rPr>
      </w:pPr>
    </w:p>
    <w:p>
      <w:pPr>
        <w:pStyle w:val="Heading2"/>
        <w:numPr>
          <w:ilvl w:val="2"/>
          <w:numId w:val="5"/>
        </w:numPr>
        <w:tabs>
          <w:tab w:pos="2248" w:val="left" w:leader="none"/>
        </w:tabs>
        <w:spacing w:line="240" w:lineRule="auto" w:before="0" w:after="0"/>
        <w:ind w:left="2248" w:right="0" w:hanging="718"/>
        <w:jc w:val="left"/>
      </w:pPr>
      <w:bookmarkStart w:name="_bookmark21" w:id="24"/>
      <w:bookmarkEnd w:id="24"/>
      <w:r>
        <w:rPr/>
      </w:r>
      <w:r>
        <w:rPr/>
        <w:t>ATENDIMENTO</w:t>
      </w:r>
      <w:r>
        <w:rPr>
          <w:spacing w:val="-10"/>
        </w:rPr>
        <w:t> </w:t>
      </w:r>
      <w:r>
        <w:rPr/>
        <w:t>LEITO</w:t>
      </w:r>
      <w:r>
        <w:rPr>
          <w:spacing w:val="-7"/>
        </w:rPr>
        <w:t> </w:t>
      </w:r>
      <w:r>
        <w:rPr>
          <w:spacing w:val="-5"/>
        </w:rPr>
        <w:t>DIA</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8497" w:type="dxa"/>
            <w:gridSpan w:val="3"/>
            <w:shd w:val="clear" w:color="auto" w:fill="00344B"/>
          </w:tcPr>
          <w:p>
            <w:pPr>
              <w:pStyle w:val="TableParagraph"/>
              <w:ind w:left="6"/>
              <w:rPr>
                <w:b/>
                <w:sz w:val="24"/>
              </w:rPr>
            </w:pPr>
            <w:r>
              <w:rPr>
                <w:b/>
                <w:color w:val="FFFFFF"/>
                <w:sz w:val="24"/>
              </w:rPr>
              <w:t>ATENDIMENTO</w:t>
            </w:r>
            <w:r>
              <w:rPr>
                <w:b/>
                <w:color w:val="FFFFFF"/>
                <w:spacing w:val="-3"/>
                <w:sz w:val="24"/>
              </w:rPr>
              <w:t> </w:t>
            </w:r>
            <w:r>
              <w:rPr>
                <w:b/>
                <w:color w:val="FFFFFF"/>
                <w:sz w:val="24"/>
              </w:rPr>
              <w:t>LEITO</w:t>
            </w:r>
            <w:r>
              <w:rPr>
                <w:b/>
                <w:color w:val="FFFFFF"/>
                <w:spacing w:val="-2"/>
                <w:sz w:val="24"/>
              </w:rPr>
              <w:t> </w:t>
            </w:r>
            <w:r>
              <w:rPr>
                <w:b/>
                <w:color w:val="FFFFFF"/>
                <w:spacing w:val="-5"/>
                <w:sz w:val="24"/>
              </w:rPr>
              <w:t>DIA</w:t>
            </w:r>
          </w:p>
        </w:tc>
      </w:tr>
      <w:tr>
        <w:trPr>
          <w:trHeight w:val="453" w:hRule="atLeast"/>
        </w:trPr>
        <w:tc>
          <w:tcPr>
            <w:tcW w:w="4249" w:type="dxa"/>
            <w:vMerge w:val="restart"/>
            <w:shd w:val="clear" w:color="auto" w:fill="E7E6E6"/>
          </w:tcPr>
          <w:p>
            <w:pPr>
              <w:pStyle w:val="TableParagraph"/>
              <w:spacing w:before="272"/>
              <w:ind w:left="1022"/>
              <w:jc w:val="left"/>
              <w:rPr>
                <w:sz w:val="24"/>
              </w:rPr>
            </w:pPr>
            <w:r>
              <w:rPr>
                <w:sz w:val="24"/>
              </w:rPr>
              <w:t>Total</w:t>
            </w:r>
            <w:r>
              <w:rPr>
                <w:spacing w:val="-1"/>
                <w:sz w:val="24"/>
              </w:rPr>
              <w:t> </w:t>
            </w:r>
            <w:r>
              <w:rPr>
                <w:sz w:val="24"/>
              </w:rPr>
              <w:t>de</w:t>
            </w:r>
            <w:r>
              <w:rPr>
                <w:spacing w:val="-1"/>
                <w:sz w:val="24"/>
              </w:rPr>
              <w:t> </w:t>
            </w:r>
            <w:r>
              <w:rPr>
                <w:spacing w:val="-2"/>
                <w:sz w:val="24"/>
              </w:rPr>
              <w:t>Atendimentos</w:t>
            </w:r>
          </w:p>
        </w:tc>
        <w:tc>
          <w:tcPr>
            <w:tcW w:w="2269" w:type="dxa"/>
            <w:shd w:val="clear" w:color="auto" w:fill="E7E6E6"/>
          </w:tcPr>
          <w:p>
            <w:pPr>
              <w:pStyle w:val="TableParagraph"/>
              <w:ind w:left="9" w:right="5"/>
              <w:rPr>
                <w:b/>
                <w:sz w:val="24"/>
              </w:rPr>
            </w:pPr>
            <w:r>
              <w:rPr>
                <w:b/>
                <w:spacing w:val="-4"/>
                <w:sz w:val="24"/>
              </w:rPr>
              <w:t>Meta</w:t>
            </w:r>
          </w:p>
        </w:tc>
        <w:tc>
          <w:tcPr>
            <w:tcW w:w="1979" w:type="dxa"/>
            <w:shd w:val="clear" w:color="auto" w:fill="E7E6E6"/>
          </w:tcPr>
          <w:p>
            <w:pPr>
              <w:pStyle w:val="TableParagraph"/>
              <w:ind w:left="7" w:right="2"/>
              <w:rPr>
                <w:b/>
                <w:sz w:val="24"/>
              </w:rPr>
            </w:pPr>
            <w:r>
              <w:rPr>
                <w:b/>
                <w:spacing w:val="-2"/>
                <w:sz w:val="24"/>
              </w:rPr>
              <w:t>Realizado</w:t>
            </w:r>
          </w:p>
        </w:tc>
      </w:tr>
      <w:tr>
        <w:trPr>
          <w:trHeight w:val="455"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ind w:left="9" w:right="3"/>
              <w:rPr>
                <w:sz w:val="24"/>
              </w:rPr>
            </w:pPr>
            <w:r>
              <w:rPr>
                <w:spacing w:val="-5"/>
                <w:sz w:val="24"/>
              </w:rPr>
              <w:t>132</w:t>
            </w:r>
          </w:p>
        </w:tc>
        <w:tc>
          <w:tcPr>
            <w:tcW w:w="1979" w:type="dxa"/>
            <w:shd w:val="clear" w:color="auto" w:fill="FFFFFF"/>
          </w:tcPr>
          <w:p>
            <w:pPr>
              <w:pStyle w:val="TableParagraph"/>
              <w:ind w:left="7" w:right="1"/>
              <w:rPr>
                <w:sz w:val="24"/>
              </w:rPr>
            </w:pPr>
            <w:r>
              <w:rPr>
                <w:spacing w:val="-5"/>
                <w:sz w:val="24"/>
              </w:rPr>
              <w:t>63</w:t>
            </w:r>
          </w:p>
        </w:tc>
      </w:tr>
    </w:tbl>
    <w:p>
      <w:pPr>
        <w:pStyle w:val="BodyText"/>
        <w:spacing w:before="161"/>
        <w:rPr>
          <w:sz w:val="28"/>
        </w:rPr>
      </w:pPr>
    </w:p>
    <w:p>
      <w:pPr>
        <w:pStyle w:val="Heading2"/>
        <w:numPr>
          <w:ilvl w:val="2"/>
          <w:numId w:val="5"/>
        </w:numPr>
        <w:tabs>
          <w:tab w:pos="2248" w:val="left" w:leader="none"/>
        </w:tabs>
        <w:spacing w:line="240" w:lineRule="auto" w:before="0" w:after="0"/>
        <w:ind w:left="2248" w:right="0" w:hanging="718"/>
        <w:jc w:val="left"/>
      </w:pPr>
      <w:bookmarkStart w:name="_bookmark22" w:id="25"/>
      <w:bookmarkEnd w:id="25"/>
      <w:r>
        <w:rPr/>
      </w:r>
      <w:r>
        <w:rPr/>
        <w:t>PROCEDIMENTOS</w:t>
      </w:r>
      <w:r>
        <w:rPr>
          <w:spacing w:val="-15"/>
        </w:rPr>
        <w:t> </w:t>
      </w:r>
      <w:r>
        <w:rPr>
          <w:spacing w:val="-2"/>
        </w:rPr>
        <w:t>PROGRAMADOS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8497" w:type="dxa"/>
            <w:gridSpan w:val="3"/>
            <w:shd w:val="clear" w:color="auto" w:fill="00344B"/>
          </w:tcPr>
          <w:p>
            <w:pPr>
              <w:pStyle w:val="TableParagraph"/>
              <w:ind w:left="6" w:right="3"/>
              <w:rPr>
                <w:b/>
                <w:sz w:val="24"/>
              </w:rPr>
            </w:pPr>
            <w:r>
              <w:rPr>
                <w:b/>
                <w:color w:val="FFFFFF"/>
                <w:sz w:val="24"/>
              </w:rPr>
              <w:t>PROCEDIMENTOS</w:t>
            </w:r>
            <w:r>
              <w:rPr>
                <w:b/>
                <w:color w:val="FFFFFF"/>
                <w:spacing w:val="-3"/>
                <w:sz w:val="24"/>
              </w:rPr>
              <w:t> </w:t>
            </w:r>
            <w:r>
              <w:rPr>
                <w:b/>
                <w:color w:val="FFFFFF"/>
                <w:spacing w:val="-2"/>
                <w:sz w:val="24"/>
              </w:rPr>
              <w:t>PROGRAMADOS</w:t>
            </w:r>
          </w:p>
        </w:tc>
      </w:tr>
      <w:tr>
        <w:trPr>
          <w:trHeight w:val="455" w:hRule="atLeast"/>
        </w:trPr>
        <w:tc>
          <w:tcPr>
            <w:tcW w:w="4249" w:type="dxa"/>
            <w:vMerge w:val="restart"/>
            <w:shd w:val="clear" w:color="auto" w:fill="E7E6E6"/>
          </w:tcPr>
          <w:p>
            <w:pPr>
              <w:pStyle w:val="TableParagraph"/>
              <w:spacing w:before="272"/>
              <w:ind w:left="983"/>
              <w:jc w:val="left"/>
              <w:rPr>
                <w:sz w:val="24"/>
              </w:rPr>
            </w:pPr>
            <w:r>
              <w:rPr>
                <w:sz w:val="24"/>
              </w:rPr>
              <w:t>Total</w:t>
            </w:r>
            <w:r>
              <w:rPr>
                <w:spacing w:val="-1"/>
                <w:sz w:val="24"/>
              </w:rPr>
              <w:t> </w:t>
            </w:r>
            <w:r>
              <w:rPr>
                <w:sz w:val="24"/>
              </w:rPr>
              <w:t>de </w:t>
            </w:r>
            <w:r>
              <w:rPr>
                <w:spacing w:val="-2"/>
                <w:sz w:val="24"/>
              </w:rPr>
              <w:t>Procedimentos</w:t>
            </w:r>
          </w:p>
        </w:tc>
        <w:tc>
          <w:tcPr>
            <w:tcW w:w="2269" w:type="dxa"/>
            <w:shd w:val="clear" w:color="auto" w:fill="E7E6E6"/>
          </w:tcPr>
          <w:p>
            <w:pPr>
              <w:pStyle w:val="TableParagraph"/>
              <w:spacing w:before="42"/>
              <w:ind w:left="9" w:right="5"/>
              <w:rPr>
                <w:b/>
                <w:sz w:val="24"/>
              </w:rPr>
            </w:pPr>
            <w:r>
              <w:rPr>
                <w:b/>
                <w:spacing w:val="-4"/>
                <w:sz w:val="24"/>
              </w:rPr>
              <w:t>Meta</w:t>
            </w:r>
          </w:p>
        </w:tc>
        <w:tc>
          <w:tcPr>
            <w:tcW w:w="1979" w:type="dxa"/>
            <w:shd w:val="clear" w:color="auto" w:fill="E7E6E6"/>
          </w:tcPr>
          <w:p>
            <w:pPr>
              <w:pStyle w:val="TableParagraph"/>
              <w:spacing w:before="42"/>
              <w:ind w:left="7" w:right="2"/>
              <w:rPr>
                <w:b/>
                <w:sz w:val="24"/>
              </w:rPr>
            </w:pPr>
            <w:r>
              <w:rPr>
                <w:b/>
                <w:spacing w:val="-2"/>
                <w:sz w:val="24"/>
              </w:rPr>
              <w:t>Realizado</w:t>
            </w:r>
          </w:p>
        </w:tc>
      </w:tr>
      <w:tr>
        <w:trPr>
          <w:trHeight w:val="453"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ind w:left="9" w:right="3"/>
              <w:rPr>
                <w:sz w:val="24"/>
              </w:rPr>
            </w:pPr>
            <w:r>
              <w:rPr>
                <w:spacing w:val="-5"/>
                <w:sz w:val="24"/>
              </w:rPr>
              <w:t>100</w:t>
            </w:r>
          </w:p>
        </w:tc>
        <w:tc>
          <w:tcPr>
            <w:tcW w:w="1979" w:type="dxa"/>
            <w:shd w:val="clear" w:color="auto" w:fill="FFFFFF"/>
          </w:tcPr>
          <w:p>
            <w:pPr>
              <w:pStyle w:val="TableParagraph"/>
              <w:ind w:left="7" w:right="1"/>
              <w:rPr>
                <w:sz w:val="24"/>
              </w:rPr>
            </w:pPr>
            <w:r>
              <w:rPr>
                <w:spacing w:val="-10"/>
                <w:sz w:val="24"/>
              </w:rPr>
              <w:t>3</w:t>
            </w:r>
          </w:p>
        </w:tc>
      </w:tr>
    </w:tbl>
    <w:p>
      <w:pPr>
        <w:pStyle w:val="BodyText"/>
        <w:spacing w:before="163"/>
        <w:rPr>
          <w:sz w:val="28"/>
        </w:rPr>
      </w:pPr>
    </w:p>
    <w:p>
      <w:pPr>
        <w:pStyle w:val="Heading2"/>
        <w:numPr>
          <w:ilvl w:val="2"/>
          <w:numId w:val="5"/>
        </w:numPr>
        <w:tabs>
          <w:tab w:pos="2248" w:val="left" w:leader="none"/>
        </w:tabs>
        <w:spacing w:line="240" w:lineRule="auto" w:before="0" w:after="0"/>
        <w:ind w:left="2248" w:right="0" w:hanging="718"/>
        <w:jc w:val="left"/>
      </w:pPr>
      <w:bookmarkStart w:name="_bookmark23" w:id="26"/>
      <w:bookmarkEnd w:id="26"/>
      <w:r>
        <w:rPr/>
      </w:r>
      <w:r>
        <w:rPr/>
        <w:t>SADT</w:t>
      </w:r>
      <w:r>
        <w:rPr>
          <w:spacing w:val="-6"/>
        </w:rPr>
        <w:t> </w:t>
      </w:r>
      <w:r>
        <w:rPr/>
        <w:t>EXTERNO</w:t>
      </w:r>
      <w:r>
        <w:rPr>
          <w:spacing w:val="-2"/>
        </w:rPr>
        <w:t> </w:t>
      </w:r>
      <w:r>
        <w:rPr/>
        <w:t>–</w:t>
      </w:r>
      <w:r>
        <w:rPr>
          <w:spacing w:val="-5"/>
        </w:rPr>
        <w:t> </w:t>
      </w:r>
      <w:r>
        <w:rPr>
          <w:spacing w:val="-2"/>
        </w:rPr>
        <w:t>EXAMES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91" w:hRule="atLeast"/>
        </w:trPr>
        <w:tc>
          <w:tcPr>
            <w:tcW w:w="8497" w:type="dxa"/>
            <w:gridSpan w:val="3"/>
            <w:shd w:val="clear" w:color="auto" w:fill="00344B"/>
          </w:tcPr>
          <w:p>
            <w:pPr>
              <w:pStyle w:val="TableParagraph"/>
              <w:spacing w:before="59"/>
              <w:ind w:left="6" w:right="2"/>
              <w:rPr>
                <w:b/>
                <w:sz w:val="24"/>
              </w:rPr>
            </w:pPr>
            <w:r>
              <w:rPr>
                <w:b/>
                <w:color w:val="FFFFFF"/>
                <w:sz w:val="24"/>
              </w:rPr>
              <w:t>SADT</w:t>
            </w:r>
            <w:r>
              <w:rPr>
                <w:b/>
                <w:color w:val="FFFFFF"/>
                <w:spacing w:val="-1"/>
                <w:sz w:val="24"/>
              </w:rPr>
              <w:t> </w:t>
            </w:r>
            <w:r>
              <w:rPr>
                <w:b/>
                <w:color w:val="FFFFFF"/>
                <w:sz w:val="24"/>
              </w:rPr>
              <w:t>EXTERNO/</w:t>
            </w:r>
            <w:r>
              <w:rPr>
                <w:b/>
                <w:color w:val="FFFFFF"/>
                <w:spacing w:val="-1"/>
                <w:sz w:val="24"/>
              </w:rPr>
              <w:t> </w:t>
            </w:r>
            <w:r>
              <w:rPr>
                <w:b/>
                <w:color w:val="FFFFFF"/>
                <w:spacing w:val="-2"/>
                <w:sz w:val="24"/>
              </w:rPr>
              <w:t>EXAMES</w:t>
            </w:r>
          </w:p>
        </w:tc>
      </w:tr>
      <w:tr>
        <w:trPr>
          <w:trHeight w:val="453" w:hRule="atLeast"/>
        </w:trPr>
        <w:tc>
          <w:tcPr>
            <w:tcW w:w="4249" w:type="dxa"/>
            <w:shd w:val="clear" w:color="auto" w:fill="D9D9D9"/>
          </w:tcPr>
          <w:p>
            <w:pPr>
              <w:pStyle w:val="TableParagraph"/>
              <w:spacing w:before="40"/>
              <w:ind w:left="8" w:right="1"/>
              <w:rPr>
                <w:b/>
                <w:sz w:val="24"/>
              </w:rPr>
            </w:pPr>
            <w:r>
              <w:rPr>
                <w:b/>
                <w:spacing w:val="-2"/>
                <w:sz w:val="24"/>
              </w:rPr>
              <w:t>Exames</w:t>
            </w:r>
          </w:p>
        </w:tc>
        <w:tc>
          <w:tcPr>
            <w:tcW w:w="2269" w:type="dxa"/>
            <w:shd w:val="clear" w:color="auto" w:fill="D9D9D9"/>
          </w:tcPr>
          <w:p>
            <w:pPr>
              <w:pStyle w:val="TableParagraph"/>
              <w:spacing w:before="40"/>
              <w:ind w:left="9"/>
              <w:rPr>
                <w:b/>
                <w:sz w:val="24"/>
              </w:rPr>
            </w:pPr>
            <w:r>
              <w:rPr>
                <w:b/>
                <w:spacing w:val="-4"/>
                <w:sz w:val="24"/>
              </w:rPr>
              <w:t>Meta</w:t>
            </w:r>
          </w:p>
        </w:tc>
        <w:tc>
          <w:tcPr>
            <w:tcW w:w="1979" w:type="dxa"/>
            <w:shd w:val="clear" w:color="auto" w:fill="D9D9D9"/>
          </w:tcPr>
          <w:p>
            <w:pPr>
              <w:pStyle w:val="TableParagraph"/>
              <w:spacing w:before="40"/>
              <w:ind w:left="7" w:right="2"/>
              <w:rPr>
                <w:b/>
                <w:sz w:val="24"/>
              </w:rPr>
            </w:pPr>
            <w:r>
              <w:rPr>
                <w:b/>
                <w:spacing w:val="-2"/>
                <w:sz w:val="24"/>
              </w:rPr>
              <w:t>Realizado</w:t>
            </w:r>
          </w:p>
        </w:tc>
      </w:tr>
      <w:tr>
        <w:trPr>
          <w:trHeight w:val="868" w:hRule="atLeast"/>
        </w:trPr>
        <w:tc>
          <w:tcPr>
            <w:tcW w:w="4249" w:type="dxa"/>
          </w:tcPr>
          <w:p>
            <w:pPr>
              <w:pStyle w:val="TableParagraph"/>
              <w:spacing w:before="42"/>
              <w:jc w:val="left"/>
              <w:rPr>
                <w:sz w:val="24"/>
              </w:rPr>
            </w:pPr>
            <w:r>
              <w:rPr>
                <w:sz w:val="24"/>
              </w:rPr>
              <w:t>Colangiopancreatografia</w:t>
            </w:r>
            <w:r>
              <w:rPr>
                <w:spacing w:val="-3"/>
                <w:sz w:val="24"/>
              </w:rPr>
              <w:t> </w:t>
            </w:r>
            <w:r>
              <w:rPr>
                <w:spacing w:val="-2"/>
                <w:sz w:val="24"/>
              </w:rPr>
              <w:t>Retrógrada</w:t>
            </w:r>
          </w:p>
          <w:p>
            <w:pPr>
              <w:pStyle w:val="TableParagraph"/>
              <w:spacing w:before="137"/>
              <w:jc w:val="left"/>
              <w:rPr>
                <w:sz w:val="24"/>
              </w:rPr>
            </w:pPr>
            <w:r>
              <w:rPr>
                <w:sz w:val="24"/>
              </w:rPr>
              <w:t>Endoscópica</w:t>
            </w:r>
            <w:r>
              <w:rPr>
                <w:spacing w:val="-3"/>
                <w:sz w:val="24"/>
              </w:rPr>
              <w:t> </w:t>
            </w:r>
            <w:r>
              <w:rPr>
                <w:sz w:val="24"/>
              </w:rPr>
              <w:t>-</w:t>
            </w:r>
            <w:r>
              <w:rPr>
                <w:spacing w:val="-1"/>
                <w:sz w:val="24"/>
              </w:rPr>
              <w:t> </w:t>
            </w:r>
            <w:r>
              <w:rPr>
                <w:spacing w:val="-4"/>
                <w:sz w:val="24"/>
              </w:rPr>
              <w:t>CPRE</w:t>
            </w:r>
          </w:p>
        </w:tc>
        <w:tc>
          <w:tcPr>
            <w:tcW w:w="2269" w:type="dxa"/>
          </w:tcPr>
          <w:p>
            <w:pPr>
              <w:pStyle w:val="TableParagraph"/>
              <w:spacing w:before="248"/>
              <w:ind w:left="9" w:right="3"/>
              <w:rPr>
                <w:sz w:val="24"/>
              </w:rPr>
            </w:pPr>
            <w:r>
              <w:rPr>
                <w:spacing w:val="-5"/>
                <w:sz w:val="24"/>
              </w:rPr>
              <w:t>15</w:t>
            </w:r>
          </w:p>
        </w:tc>
        <w:tc>
          <w:tcPr>
            <w:tcW w:w="1979" w:type="dxa"/>
          </w:tcPr>
          <w:p>
            <w:pPr>
              <w:pStyle w:val="TableParagraph"/>
              <w:spacing w:before="248"/>
              <w:ind w:left="7" w:right="1"/>
              <w:rPr>
                <w:sz w:val="24"/>
              </w:rPr>
            </w:pPr>
            <w:r>
              <w:rPr>
                <w:spacing w:val="-5"/>
                <w:sz w:val="24"/>
              </w:rPr>
              <w:t>13</w:t>
            </w:r>
          </w:p>
        </w:tc>
      </w:tr>
      <w:tr>
        <w:trPr>
          <w:trHeight w:val="455" w:hRule="atLeast"/>
        </w:trPr>
        <w:tc>
          <w:tcPr>
            <w:tcW w:w="4249" w:type="dxa"/>
          </w:tcPr>
          <w:p>
            <w:pPr>
              <w:pStyle w:val="TableParagraph"/>
              <w:jc w:val="left"/>
              <w:rPr>
                <w:sz w:val="24"/>
              </w:rPr>
            </w:pPr>
            <w:r>
              <w:rPr>
                <w:spacing w:val="-2"/>
                <w:sz w:val="24"/>
              </w:rPr>
              <w:t>Raio-</w:t>
            </w:r>
            <w:r>
              <w:rPr>
                <w:spacing w:val="-10"/>
                <w:sz w:val="24"/>
              </w:rPr>
              <w:t>X</w:t>
            </w:r>
          </w:p>
        </w:tc>
        <w:tc>
          <w:tcPr>
            <w:tcW w:w="2269" w:type="dxa"/>
            <w:vMerge w:val="restart"/>
          </w:tcPr>
          <w:p>
            <w:pPr>
              <w:pStyle w:val="TableParagraph"/>
              <w:spacing w:before="272"/>
              <w:ind w:left="6"/>
              <w:rPr>
                <w:sz w:val="24"/>
              </w:rPr>
            </w:pPr>
            <w:r>
              <w:rPr>
                <w:spacing w:val="-5"/>
                <w:sz w:val="24"/>
              </w:rPr>
              <w:t>200</w:t>
            </w:r>
          </w:p>
        </w:tc>
        <w:tc>
          <w:tcPr>
            <w:tcW w:w="1979" w:type="dxa"/>
          </w:tcPr>
          <w:p>
            <w:pPr>
              <w:pStyle w:val="TableParagraph"/>
              <w:ind w:left="7" w:right="1"/>
              <w:rPr>
                <w:sz w:val="24"/>
              </w:rPr>
            </w:pPr>
            <w:r>
              <w:rPr>
                <w:spacing w:val="-5"/>
                <w:sz w:val="24"/>
              </w:rPr>
              <w:t>748</w:t>
            </w:r>
          </w:p>
        </w:tc>
      </w:tr>
      <w:tr>
        <w:trPr>
          <w:trHeight w:val="453" w:hRule="atLeast"/>
        </w:trPr>
        <w:tc>
          <w:tcPr>
            <w:tcW w:w="4249" w:type="dxa"/>
          </w:tcPr>
          <w:p>
            <w:pPr>
              <w:pStyle w:val="TableParagraph"/>
              <w:jc w:val="left"/>
              <w:rPr>
                <w:sz w:val="24"/>
              </w:rPr>
            </w:pPr>
            <w:r>
              <w:rPr>
                <w:spacing w:val="-2"/>
                <w:sz w:val="24"/>
              </w:rPr>
              <w:t>Eletrocardiograma</w:t>
            </w:r>
          </w:p>
        </w:tc>
        <w:tc>
          <w:tcPr>
            <w:tcW w:w="2269" w:type="dxa"/>
            <w:vMerge/>
            <w:tcBorders>
              <w:top w:val="nil"/>
            </w:tcBorders>
          </w:tcPr>
          <w:p>
            <w:pPr>
              <w:rPr>
                <w:sz w:val="2"/>
                <w:szCs w:val="2"/>
              </w:rPr>
            </w:pPr>
          </w:p>
        </w:tc>
        <w:tc>
          <w:tcPr>
            <w:tcW w:w="1979" w:type="dxa"/>
          </w:tcPr>
          <w:p>
            <w:pPr>
              <w:pStyle w:val="TableParagraph"/>
              <w:ind w:left="7" w:right="1"/>
              <w:rPr>
                <w:sz w:val="24"/>
              </w:rPr>
            </w:pPr>
            <w:r>
              <w:rPr>
                <w:spacing w:val="-5"/>
                <w:sz w:val="24"/>
              </w:rPr>
              <w:t>75</w:t>
            </w:r>
          </w:p>
        </w:tc>
      </w:tr>
    </w:tbl>
    <w:p>
      <w:pPr>
        <w:spacing w:before="262"/>
        <w:ind w:left="0" w:right="532" w:firstLine="0"/>
        <w:jc w:val="right"/>
        <w:rPr>
          <w:b/>
          <w:sz w:val="22"/>
        </w:rPr>
      </w:pPr>
      <w:r>
        <w:rPr>
          <w:b/>
          <w:spacing w:val="-5"/>
          <w:sz w:val="22"/>
        </w:rPr>
        <w:t>35</w:t>
      </w:r>
    </w:p>
    <w:p>
      <w:pPr>
        <w:spacing w:after="0"/>
        <w:jc w:val="right"/>
        <w:rPr>
          <w:sz w:val="22"/>
        </w:rPr>
        <w:sectPr>
          <w:pgSz w:w="11910" w:h="16840"/>
          <w:pgMar w:top="162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92" w:hRule="atLeast"/>
        </w:trPr>
        <w:tc>
          <w:tcPr>
            <w:tcW w:w="8497" w:type="dxa"/>
            <w:gridSpan w:val="3"/>
            <w:shd w:val="clear" w:color="auto" w:fill="00344B"/>
          </w:tcPr>
          <w:p>
            <w:pPr>
              <w:pStyle w:val="TableParagraph"/>
              <w:spacing w:before="59"/>
              <w:ind w:left="6" w:right="2"/>
              <w:rPr>
                <w:b/>
                <w:sz w:val="24"/>
              </w:rPr>
            </w:pPr>
            <w:r>
              <w:rPr>
                <w:b/>
                <w:color w:val="FFFFFF"/>
                <w:sz w:val="24"/>
              </w:rPr>
              <w:t>SADT</w:t>
            </w:r>
            <w:r>
              <w:rPr>
                <w:b/>
                <w:color w:val="FFFFFF"/>
                <w:spacing w:val="-1"/>
                <w:sz w:val="24"/>
              </w:rPr>
              <w:t> </w:t>
            </w:r>
            <w:r>
              <w:rPr>
                <w:b/>
                <w:color w:val="FFFFFF"/>
                <w:sz w:val="24"/>
              </w:rPr>
              <w:t>EXTERNO/</w:t>
            </w:r>
            <w:r>
              <w:rPr>
                <w:b/>
                <w:color w:val="FFFFFF"/>
                <w:spacing w:val="-1"/>
                <w:sz w:val="24"/>
              </w:rPr>
              <w:t> </w:t>
            </w:r>
            <w:r>
              <w:rPr>
                <w:b/>
                <w:color w:val="FFFFFF"/>
                <w:spacing w:val="-2"/>
                <w:sz w:val="24"/>
              </w:rPr>
              <w:t>EXAMES</w:t>
            </w:r>
          </w:p>
        </w:tc>
      </w:tr>
      <w:tr>
        <w:trPr>
          <w:trHeight w:val="455" w:hRule="atLeast"/>
        </w:trPr>
        <w:tc>
          <w:tcPr>
            <w:tcW w:w="4249" w:type="dxa"/>
            <w:shd w:val="clear" w:color="auto" w:fill="D9D9D9"/>
          </w:tcPr>
          <w:p>
            <w:pPr>
              <w:pStyle w:val="TableParagraph"/>
              <w:ind w:left="8" w:right="1"/>
              <w:rPr>
                <w:b/>
                <w:sz w:val="24"/>
              </w:rPr>
            </w:pPr>
            <w:r>
              <w:rPr>
                <w:b/>
                <w:spacing w:val="-2"/>
                <w:sz w:val="24"/>
              </w:rPr>
              <w:t>Exames</w:t>
            </w:r>
          </w:p>
        </w:tc>
        <w:tc>
          <w:tcPr>
            <w:tcW w:w="2269" w:type="dxa"/>
            <w:shd w:val="clear" w:color="auto" w:fill="D9D9D9"/>
          </w:tcPr>
          <w:p>
            <w:pPr>
              <w:pStyle w:val="TableParagraph"/>
              <w:ind w:left="9"/>
              <w:rPr>
                <w:b/>
                <w:sz w:val="24"/>
              </w:rPr>
            </w:pPr>
            <w:r>
              <w:rPr>
                <w:b/>
                <w:spacing w:val="-4"/>
                <w:sz w:val="24"/>
              </w:rPr>
              <w:t>Meta</w:t>
            </w:r>
          </w:p>
        </w:tc>
        <w:tc>
          <w:tcPr>
            <w:tcW w:w="1979" w:type="dxa"/>
            <w:shd w:val="clear" w:color="auto" w:fill="D9D9D9"/>
          </w:tcPr>
          <w:p>
            <w:pPr>
              <w:pStyle w:val="TableParagraph"/>
              <w:ind w:left="7" w:right="2"/>
              <w:rPr>
                <w:b/>
                <w:sz w:val="24"/>
              </w:rPr>
            </w:pPr>
            <w:r>
              <w:rPr>
                <w:b/>
                <w:spacing w:val="-2"/>
                <w:sz w:val="24"/>
              </w:rPr>
              <w:t>Realizado</w:t>
            </w:r>
          </w:p>
        </w:tc>
      </w:tr>
      <w:tr>
        <w:trPr>
          <w:trHeight w:val="453" w:hRule="atLeast"/>
        </w:trPr>
        <w:tc>
          <w:tcPr>
            <w:tcW w:w="4249" w:type="dxa"/>
          </w:tcPr>
          <w:p>
            <w:pPr>
              <w:pStyle w:val="TableParagraph"/>
              <w:jc w:val="left"/>
              <w:rPr>
                <w:sz w:val="24"/>
              </w:rPr>
            </w:pPr>
            <w:r>
              <w:rPr>
                <w:sz w:val="24"/>
              </w:rPr>
              <w:t>Tomografia</w:t>
            </w:r>
            <w:r>
              <w:rPr>
                <w:spacing w:val="-4"/>
                <w:sz w:val="24"/>
              </w:rPr>
              <w:t> </w:t>
            </w:r>
            <w:r>
              <w:rPr>
                <w:spacing w:val="-2"/>
                <w:sz w:val="24"/>
              </w:rPr>
              <w:t>Computadorizada</w:t>
            </w:r>
          </w:p>
        </w:tc>
        <w:tc>
          <w:tcPr>
            <w:tcW w:w="2269" w:type="dxa"/>
          </w:tcPr>
          <w:p>
            <w:pPr>
              <w:pStyle w:val="TableParagraph"/>
              <w:spacing w:before="0"/>
              <w:ind w:left="0"/>
              <w:jc w:val="left"/>
              <w:rPr>
                <w:sz w:val="24"/>
              </w:rPr>
            </w:pPr>
          </w:p>
        </w:tc>
        <w:tc>
          <w:tcPr>
            <w:tcW w:w="1979" w:type="dxa"/>
          </w:tcPr>
          <w:p>
            <w:pPr>
              <w:pStyle w:val="TableParagraph"/>
              <w:ind w:left="7" w:right="1"/>
              <w:rPr>
                <w:sz w:val="24"/>
              </w:rPr>
            </w:pPr>
            <w:r>
              <w:rPr>
                <w:spacing w:val="-5"/>
                <w:sz w:val="24"/>
              </w:rPr>
              <w:t>565</w:t>
            </w:r>
          </w:p>
        </w:tc>
      </w:tr>
      <w:tr>
        <w:trPr>
          <w:trHeight w:val="453" w:hRule="atLeast"/>
        </w:trPr>
        <w:tc>
          <w:tcPr>
            <w:tcW w:w="4249" w:type="dxa"/>
            <w:shd w:val="clear" w:color="auto" w:fill="00344B"/>
          </w:tcPr>
          <w:p>
            <w:pPr>
              <w:pStyle w:val="TableParagraph"/>
              <w:ind w:left="0" w:right="97"/>
              <w:jc w:val="right"/>
              <w:rPr>
                <w:b/>
                <w:sz w:val="24"/>
              </w:rPr>
            </w:pPr>
            <w:r>
              <w:rPr>
                <w:b/>
                <w:color w:val="FFFFFF"/>
                <w:spacing w:val="-2"/>
                <w:sz w:val="24"/>
              </w:rPr>
              <w:t>Total:</w:t>
            </w:r>
          </w:p>
        </w:tc>
        <w:tc>
          <w:tcPr>
            <w:tcW w:w="2269" w:type="dxa"/>
            <w:shd w:val="clear" w:color="auto" w:fill="FFFFFF"/>
          </w:tcPr>
          <w:p>
            <w:pPr>
              <w:pStyle w:val="TableParagraph"/>
              <w:ind w:left="9" w:right="3"/>
              <w:rPr>
                <w:b/>
                <w:sz w:val="24"/>
              </w:rPr>
            </w:pPr>
            <w:r>
              <w:rPr>
                <w:b/>
                <w:spacing w:val="-5"/>
                <w:sz w:val="24"/>
              </w:rPr>
              <w:t>615</w:t>
            </w:r>
          </w:p>
        </w:tc>
        <w:tc>
          <w:tcPr>
            <w:tcW w:w="1979" w:type="dxa"/>
            <w:shd w:val="clear" w:color="auto" w:fill="FFFFFF"/>
          </w:tcPr>
          <w:p>
            <w:pPr>
              <w:pStyle w:val="TableParagraph"/>
              <w:ind w:left="7" w:right="4"/>
              <w:rPr>
                <w:b/>
                <w:sz w:val="24"/>
              </w:rPr>
            </w:pPr>
            <w:r>
              <w:rPr>
                <w:b/>
                <w:spacing w:val="-2"/>
                <w:sz w:val="24"/>
              </w:rPr>
              <w:t>1.401</w:t>
            </w:r>
          </w:p>
        </w:tc>
      </w:tr>
    </w:tbl>
    <w:p>
      <w:pPr>
        <w:pStyle w:val="BodyText"/>
        <w:rPr>
          <w:b/>
          <w:sz w:val="20"/>
        </w:rPr>
      </w:pPr>
      <w:r>
        <w:rPr/>
        <w:drawing>
          <wp:anchor distT="0" distB="0" distL="0" distR="0" allowOverlap="1" layoutInCell="1" locked="0" behindDoc="1" simplePos="0" relativeHeight="485739008">
            <wp:simplePos x="0" y="0"/>
            <wp:positionH relativeFrom="page">
              <wp:posOffset>0</wp:posOffset>
            </wp:positionH>
            <wp:positionV relativeFrom="page">
              <wp:posOffset>164568</wp:posOffset>
            </wp:positionV>
            <wp:extent cx="7560563" cy="1036781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6" cstate="print"/>
                    <a:stretch>
                      <a:fillRect/>
                    </a:stretch>
                  </pic:blipFill>
                  <pic:spPr>
                    <a:xfrm>
                      <a:off x="0" y="0"/>
                      <a:ext cx="7560563" cy="10367815"/>
                    </a:xfrm>
                    <a:prstGeom prst="rect">
                      <a:avLst/>
                    </a:prstGeom>
                  </pic:spPr>
                </pic:pic>
              </a:graphicData>
            </a:graphic>
          </wp:anchor>
        </w:drawing>
      </w:r>
    </w:p>
    <w:p>
      <w:pPr>
        <w:pStyle w:val="BodyText"/>
        <w:spacing w:before="7" w:after="1"/>
        <w:rPr>
          <w:b/>
          <w:sz w:val="20"/>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94" w:hRule="atLeast"/>
        </w:trPr>
        <w:tc>
          <w:tcPr>
            <w:tcW w:w="8495" w:type="dxa"/>
            <w:gridSpan w:val="2"/>
            <w:shd w:val="clear" w:color="auto" w:fill="00344B"/>
          </w:tcPr>
          <w:p>
            <w:pPr>
              <w:pStyle w:val="TableParagraph"/>
              <w:spacing w:before="59"/>
              <w:ind w:left="9" w:right="2"/>
              <w:rPr>
                <w:b/>
                <w:sz w:val="24"/>
              </w:rPr>
            </w:pPr>
            <w:r>
              <w:rPr>
                <w:b/>
                <w:color w:val="FFFFFF"/>
                <w:sz w:val="24"/>
              </w:rPr>
              <w:t>SADT</w:t>
            </w:r>
            <w:r>
              <w:rPr>
                <w:b/>
                <w:color w:val="FFFFFF"/>
                <w:spacing w:val="-1"/>
                <w:sz w:val="24"/>
              </w:rPr>
              <w:t> </w:t>
            </w:r>
            <w:r>
              <w:rPr>
                <w:b/>
                <w:color w:val="FFFFFF"/>
                <w:sz w:val="24"/>
              </w:rPr>
              <w:t>EXTERNO/</w:t>
            </w:r>
            <w:r>
              <w:rPr>
                <w:b/>
                <w:color w:val="FFFFFF"/>
                <w:spacing w:val="-1"/>
                <w:sz w:val="24"/>
              </w:rPr>
              <w:t> </w:t>
            </w:r>
            <w:r>
              <w:rPr>
                <w:b/>
                <w:color w:val="FFFFFF"/>
                <w:spacing w:val="-2"/>
                <w:sz w:val="24"/>
              </w:rPr>
              <w:t>EXAMES</w:t>
            </w:r>
          </w:p>
        </w:tc>
      </w:tr>
      <w:tr>
        <w:trPr>
          <w:trHeight w:val="453" w:hRule="atLeast"/>
        </w:trPr>
        <w:tc>
          <w:tcPr>
            <w:tcW w:w="6517" w:type="dxa"/>
            <w:shd w:val="clear" w:color="auto" w:fill="D9D9D9"/>
          </w:tcPr>
          <w:p>
            <w:pPr>
              <w:pStyle w:val="TableParagraph"/>
              <w:jc w:val="left"/>
              <w:rPr>
                <w:b/>
                <w:sz w:val="24"/>
              </w:rPr>
            </w:pPr>
            <w:r>
              <w:rPr>
                <w:b/>
                <w:spacing w:val="-2"/>
                <w:sz w:val="24"/>
              </w:rPr>
              <w:t>Exames</w:t>
            </w:r>
          </w:p>
        </w:tc>
        <w:tc>
          <w:tcPr>
            <w:tcW w:w="1978" w:type="dxa"/>
            <w:shd w:val="clear" w:color="auto" w:fill="D9D9D9"/>
          </w:tcPr>
          <w:p>
            <w:pPr>
              <w:pStyle w:val="TableParagraph"/>
              <w:ind w:left="10" w:right="2"/>
              <w:rPr>
                <w:b/>
                <w:sz w:val="24"/>
              </w:rPr>
            </w:pPr>
            <w:r>
              <w:rPr>
                <w:b/>
                <w:spacing w:val="-2"/>
                <w:sz w:val="24"/>
              </w:rPr>
              <w:t>Realizado</w:t>
            </w:r>
          </w:p>
        </w:tc>
      </w:tr>
      <w:tr>
        <w:trPr>
          <w:trHeight w:val="453" w:hRule="atLeast"/>
        </w:trPr>
        <w:tc>
          <w:tcPr>
            <w:tcW w:w="6517" w:type="dxa"/>
          </w:tcPr>
          <w:p>
            <w:pPr>
              <w:pStyle w:val="TableParagraph"/>
              <w:jc w:val="left"/>
              <w:rPr>
                <w:sz w:val="24"/>
              </w:rPr>
            </w:pPr>
            <w:r>
              <w:rPr>
                <w:spacing w:val="-2"/>
                <w:sz w:val="24"/>
              </w:rPr>
              <w:t>Ultrassonografia</w:t>
            </w:r>
          </w:p>
        </w:tc>
        <w:tc>
          <w:tcPr>
            <w:tcW w:w="1978" w:type="dxa"/>
          </w:tcPr>
          <w:p>
            <w:pPr>
              <w:pStyle w:val="TableParagraph"/>
              <w:ind w:left="10" w:right="1"/>
              <w:rPr>
                <w:sz w:val="24"/>
              </w:rPr>
            </w:pPr>
            <w:r>
              <w:rPr>
                <w:spacing w:val="-10"/>
                <w:sz w:val="24"/>
              </w:rPr>
              <w:t>9</w:t>
            </w:r>
          </w:p>
        </w:tc>
      </w:tr>
      <w:tr>
        <w:trPr>
          <w:trHeight w:val="456" w:hRule="atLeast"/>
        </w:trPr>
        <w:tc>
          <w:tcPr>
            <w:tcW w:w="6517" w:type="dxa"/>
            <w:shd w:val="clear" w:color="auto" w:fill="00344B"/>
          </w:tcPr>
          <w:p>
            <w:pPr>
              <w:pStyle w:val="TableParagraph"/>
              <w:spacing w:before="40"/>
              <w:ind w:left="0" w:right="95"/>
              <w:jc w:val="right"/>
              <w:rPr>
                <w:b/>
                <w:sz w:val="24"/>
              </w:rPr>
            </w:pPr>
            <w:r>
              <w:rPr>
                <w:b/>
                <w:color w:val="FFFFFF"/>
                <w:spacing w:val="-2"/>
                <w:sz w:val="24"/>
              </w:rPr>
              <w:t>Total:</w:t>
            </w:r>
          </w:p>
        </w:tc>
        <w:tc>
          <w:tcPr>
            <w:tcW w:w="1978" w:type="dxa"/>
            <w:shd w:val="clear" w:color="auto" w:fill="FFFFFF"/>
          </w:tcPr>
          <w:p>
            <w:pPr>
              <w:pStyle w:val="TableParagraph"/>
              <w:spacing w:before="40"/>
              <w:ind w:left="10" w:right="1"/>
              <w:rPr>
                <w:b/>
                <w:sz w:val="24"/>
              </w:rPr>
            </w:pPr>
            <w:r>
              <w:rPr>
                <w:b/>
                <w:spacing w:val="-10"/>
                <w:sz w:val="24"/>
              </w:rPr>
              <w:t>9</w:t>
            </w:r>
          </w:p>
        </w:tc>
      </w:tr>
    </w:tbl>
    <w:p>
      <w:pPr>
        <w:pStyle w:val="BodyText"/>
        <w:spacing w:before="160"/>
        <w:rPr>
          <w:b/>
          <w:sz w:val="28"/>
        </w:rPr>
      </w:pPr>
    </w:p>
    <w:p>
      <w:pPr>
        <w:pStyle w:val="Heading2"/>
        <w:numPr>
          <w:ilvl w:val="2"/>
          <w:numId w:val="5"/>
        </w:numPr>
        <w:tabs>
          <w:tab w:pos="2248" w:val="left" w:leader="none"/>
        </w:tabs>
        <w:spacing w:line="240" w:lineRule="auto" w:before="1" w:after="0"/>
        <w:ind w:left="2248" w:right="0" w:hanging="718"/>
        <w:jc w:val="left"/>
      </w:pPr>
      <w:bookmarkStart w:name="_bookmark24" w:id="27"/>
      <w:bookmarkEnd w:id="27"/>
      <w:r>
        <w:rPr/>
      </w:r>
      <w:r>
        <w:rPr>
          <w:spacing w:val="-2"/>
        </w:rPr>
        <w:t>INTERNAÇÃO:</w:t>
      </w:r>
    </w:p>
    <w:p>
      <w:pPr>
        <w:pStyle w:val="BodyText"/>
        <w:spacing w:before="10"/>
        <w:rPr>
          <w:sz w:val="13"/>
        </w:rPr>
      </w:pPr>
    </w:p>
    <w:tbl>
      <w:tblPr>
        <w:tblW w:w="0" w:type="auto"/>
        <w:jc w:val="left"/>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tblGrid>
      <w:tr>
        <w:trPr>
          <w:trHeight w:val="453" w:hRule="atLeast"/>
        </w:trPr>
        <w:tc>
          <w:tcPr>
            <w:tcW w:w="4249" w:type="dxa"/>
            <w:shd w:val="clear" w:color="auto" w:fill="00344B"/>
          </w:tcPr>
          <w:p>
            <w:pPr>
              <w:pStyle w:val="TableParagraph"/>
              <w:ind w:left="8" w:right="1"/>
              <w:rPr>
                <w:b/>
                <w:sz w:val="24"/>
              </w:rPr>
            </w:pPr>
            <w:r>
              <w:rPr>
                <w:b/>
                <w:color w:val="FFFFFF"/>
                <w:spacing w:val="-2"/>
                <w:sz w:val="24"/>
              </w:rPr>
              <w:t>INTERNAÇÃO</w:t>
            </w:r>
          </w:p>
        </w:tc>
        <w:tc>
          <w:tcPr>
            <w:tcW w:w="2269" w:type="dxa"/>
            <w:shd w:val="clear" w:color="auto" w:fill="FFFFFF"/>
          </w:tcPr>
          <w:p>
            <w:pPr>
              <w:pStyle w:val="TableParagraph"/>
              <w:ind w:left="9" w:right="3"/>
              <w:rPr>
                <w:sz w:val="24"/>
              </w:rPr>
            </w:pPr>
            <w:r>
              <w:rPr>
                <w:spacing w:val="-5"/>
                <w:sz w:val="24"/>
              </w:rPr>
              <w:t>595</w:t>
            </w:r>
          </w:p>
        </w:tc>
      </w:tr>
      <w:tr>
        <w:trPr>
          <w:trHeight w:val="455" w:hRule="atLeast"/>
        </w:trPr>
        <w:tc>
          <w:tcPr>
            <w:tcW w:w="6518" w:type="dxa"/>
            <w:gridSpan w:val="2"/>
            <w:shd w:val="clear" w:color="auto" w:fill="FFFFFF"/>
          </w:tcPr>
          <w:p>
            <w:pPr>
              <w:pStyle w:val="TableParagraph"/>
              <w:spacing w:before="0"/>
              <w:ind w:left="0"/>
              <w:jc w:val="left"/>
              <w:rPr>
                <w:sz w:val="24"/>
              </w:rPr>
            </w:pPr>
          </w:p>
        </w:tc>
      </w:tr>
      <w:tr>
        <w:trPr>
          <w:trHeight w:val="453" w:hRule="atLeast"/>
        </w:trPr>
        <w:tc>
          <w:tcPr>
            <w:tcW w:w="4249" w:type="dxa"/>
            <w:shd w:val="clear" w:color="auto" w:fill="00344B"/>
          </w:tcPr>
          <w:p>
            <w:pPr>
              <w:pStyle w:val="TableParagraph"/>
              <w:ind w:left="8" w:right="2"/>
              <w:rPr>
                <w:b/>
                <w:sz w:val="24"/>
              </w:rPr>
            </w:pPr>
            <w:r>
              <w:rPr>
                <w:b/>
                <w:color w:val="FFFFFF"/>
                <w:sz w:val="24"/>
              </w:rPr>
              <w:t>UTI</w:t>
            </w:r>
            <w:r>
              <w:rPr>
                <w:b/>
                <w:color w:val="FFFFFF"/>
                <w:spacing w:val="-1"/>
                <w:sz w:val="24"/>
              </w:rPr>
              <w:t> </w:t>
            </w:r>
            <w:r>
              <w:rPr>
                <w:b/>
                <w:color w:val="FFFFFF"/>
                <w:sz w:val="24"/>
              </w:rPr>
              <w:t>ADULTO </w:t>
            </w:r>
            <w:r>
              <w:rPr>
                <w:b/>
                <w:color w:val="FFFFFF"/>
                <w:spacing w:val="-10"/>
                <w:sz w:val="24"/>
              </w:rPr>
              <w:t>I</w:t>
            </w:r>
          </w:p>
        </w:tc>
        <w:tc>
          <w:tcPr>
            <w:tcW w:w="2269" w:type="dxa"/>
            <w:shd w:val="clear" w:color="auto" w:fill="FFFFFF"/>
          </w:tcPr>
          <w:p>
            <w:pPr>
              <w:pStyle w:val="TableParagraph"/>
              <w:ind w:left="9" w:right="3"/>
              <w:rPr>
                <w:sz w:val="24"/>
              </w:rPr>
            </w:pPr>
            <w:r>
              <w:rPr>
                <w:spacing w:val="-5"/>
                <w:sz w:val="24"/>
              </w:rPr>
              <w:t>42</w:t>
            </w:r>
          </w:p>
        </w:tc>
      </w:tr>
      <w:tr>
        <w:trPr>
          <w:trHeight w:val="453" w:hRule="atLeast"/>
        </w:trPr>
        <w:tc>
          <w:tcPr>
            <w:tcW w:w="6518" w:type="dxa"/>
            <w:gridSpan w:val="2"/>
            <w:shd w:val="clear" w:color="auto" w:fill="FFFFFF"/>
          </w:tcPr>
          <w:p>
            <w:pPr>
              <w:pStyle w:val="TableParagraph"/>
              <w:spacing w:before="0"/>
              <w:ind w:left="0"/>
              <w:jc w:val="left"/>
              <w:rPr>
                <w:sz w:val="24"/>
              </w:rPr>
            </w:pPr>
          </w:p>
        </w:tc>
      </w:tr>
      <w:tr>
        <w:trPr>
          <w:trHeight w:val="455" w:hRule="atLeast"/>
        </w:trPr>
        <w:tc>
          <w:tcPr>
            <w:tcW w:w="4249" w:type="dxa"/>
            <w:shd w:val="clear" w:color="auto" w:fill="00344B"/>
          </w:tcPr>
          <w:p>
            <w:pPr>
              <w:pStyle w:val="TableParagraph"/>
              <w:spacing w:before="42"/>
              <w:ind w:left="8"/>
              <w:rPr>
                <w:b/>
                <w:sz w:val="24"/>
              </w:rPr>
            </w:pPr>
            <w:r>
              <w:rPr>
                <w:b/>
                <w:color w:val="FFFFFF"/>
                <w:sz w:val="24"/>
              </w:rPr>
              <w:t>UTI</w:t>
            </w:r>
            <w:r>
              <w:rPr>
                <w:b/>
                <w:color w:val="FFFFFF"/>
                <w:spacing w:val="-1"/>
                <w:sz w:val="24"/>
              </w:rPr>
              <w:t> </w:t>
            </w:r>
            <w:r>
              <w:rPr>
                <w:b/>
                <w:color w:val="FFFFFF"/>
                <w:sz w:val="24"/>
              </w:rPr>
              <w:t>ADULTO </w:t>
            </w:r>
            <w:r>
              <w:rPr>
                <w:b/>
                <w:color w:val="FFFFFF"/>
                <w:spacing w:val="-5"/>
                <w:sz w:val="24"/>
              </w:rPr>
              <w:t>II</w:t>
            </w:r>
          </w:p>
        </w:tc>
        <w:tc>
          <w:tcPr>
            <w:tcW w:w="2269" w:type="dxa"/>
            <w:shd w:val="clear" w:color="auto" w:fill="FFFFFF"/>
          </w:tcPr>
          <w:p>
            <w:pPr>
              <w:pStyle w:val="TableParagraph"/>
              <w:spacing w:before="42"/>
              <w:ind w:left="9" w:right="3"/>
              <w:rPr>
                <w:sz w:val="24"/>
              </w:rPr>
            </w:pPr>
            <w:r>
              <w:rPr>
                <w:spacing w:val="-5"/>
                <w:sz w:val="24"/>
              </w:rPr>
              <w:t>29</w:t>
            </w:r>
          </w:p>
        </w:tc>
      </w:tr>
    </w:tbl>
    <w:p>
      <w:pPr>
        <w:pStyle w:val="BodyText"/>
        <w:spacing w:before="244"/>
        <w:rPr>
          <w:sz w:val="28"/>
        </w:rPr>
      </w:pPr>
    </w:p>
    <w:p>
      <w:pPr>
        <w:pStyle w:val="Heading2"/>
        <w:numPr>
          <w:ilvl w:val="2"/>
          <w:numId w:val="5"/>
        </w:numPr>
        <w:tabs>
          <w:tab w:pos="2248" w:val="left" w:leader="none"/>
        </w:tabs>
        <w:spacing w:line="240" w:lineRule="auto" w:before="0" w:after="0"/>
        <w:ind w:left="2248" w:right="0" w:hanging="718"/>
        <w:jc w:val="left"/>
      </w:pPr>
      <w:bookmarkStart w:name="_bookmark25" w:id="28"/>
      <w:bookmarkEnd w:id="28"/>
      <w:r>
        <w:rPr/>
      </w:r>
      <w:r>
        <w:rPr/>
        <w:t>TAXA</w:t>
      </w:r>
      <w:r>
        <w:rPr>
          <w:spacing w:val="-8"/>
        </w:rPr>
        <w:t> </w:t>
      </w:r>
      <w:r>
        <w:rPr/>
        <w:t>DE</w:t>
      </w:r>
      <w:r>
        <w:rPr>
          <w:spacing w:val="-7"/>
        </w:rPr>
        <w:t> </w:t>
      </w:r>
      <w:r>
        <w:rPr/>
        <w:t>OCUPAÇÃO</w:t>
      </w:r>
      <w:r>
        <w:rPr>
          <w:spacing w:val="-7"/>
        </w:rPr>
        <w:t> </w:t>
      </w:r>
      <w:r>
        <w:rPr>
          <w:spacing w:val="-2"/>
        </w:rPr>
        <w:t>HOSPITALAR</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8495" w:type="dxa"/>
            <w:gridSpan w:val="2"/>
            <w:shd w:val="clear" w:color="auto" w:fill="00344B"/>
          </w:tcPr>
          <w:p>
            <w:pPr>
              <w:pStyle w:val="TableParagraph"/>
              <w:ind w:left="9" w:right="2"/>
              <w:rPr>
                <w:b/>
                <w:sz w:val="24"/>
              </w:rPr>
            </w:pPr>
            <w:r>
              <w:rPr>
                <w:b/>
                <w:color w:val="FFFFFF"/>
                <w:sz w:val="24"/>
              </w:rPr>
              <w:t>TAXA</w:t>
            </w:r>
            <w:r>
              <w:rPr>
                <w:b/>
                <w:color w:val="FFFFFF"/>
                <w:spacing w:val="-1"/>
                <w:sz w:val="24"/>
              </w:rPr>
              <w:t> </w:t>
            </w:r>
            <w:r>
              <w:rPr>
                <w:b/>
                <w:color w:val="FFFFFF"/>
                <w:sz w:val="24"/>
              </w:rPr>
              <w:t>DE</w:t>
            </w:r>
            <w:r>
              <w:rPr>
                <w:b/>
                <w:color w:val="FFFFFF"/>
                <w:spacing w:val="-1"/>
                <w:sz w:val="24"/>
              </w:rPr>
              <w:t> </w:t>
            </w:r>
            <w:r>
              <w:rPr>
                <w:b/>
                <w:color w:val="FFFFFF"/>
                <w:sz w:val="24"/>
              </w:rPr>
              <w:t>OCUPAÇÃO</w:t>
            </w:r>
            <w:r>
              <w:rPr>
                <w:b/>
                <w:color w:val="FFFFFF"/>
                <w:spacing w:val="-1"/>
                <w:sz w:val="24"/>
              </w:rPr>
              <w:t> </w:t>
            </w:r>
            <w:r>
              <w:rPr>
                <w:b/>
                <w:color w:val="FFFFFF"/>
                <w:spacing w:val="-2"/>
                <w:sz w:val="24"/>
              </w:rPr>
              <w:t>HOSPITALAR</w:t>
            </w:r>
          </w:p>
        </w:tc>
      </w:tr>
      <w:tr>
        <w:trPr>
          <w:trHeight w:val="791" w:hRule="atLeast"/>
        </w:trPr>
        <w:tc>
          <w:tcPr>
            <w:tcW w:w="6517" w:type="dxa"/>
            <w:shd w:val="clear" w:color="auto" w:fill="E7E6E6"/>
          </w:tcPr>
          <w:p>
            <w:pPr>
              <w:pStyle w:val="TableParagraph"/>
              <w:spacing w:before="210"/>
              <w:ind w:left="9" w:right="3"/>
              <w:rPr>
                <w:b/>
                <w:sz w:val="24"/>
              </w:rPr>
            </w:pPr>
            <w:r>
              <w:rPr>
                <w:b/>
                <w:spacing w:val="-2"/>
                <w:sz w:val="24"/>
              </w:rPr>
              <w:t>Realizado</w:t>
            </w:r>
          </w:p>
        </w:tc>
        <w:tc>
          <w:tcPr>
            <w:tcW w:w="1978" w:type="dxa"/>
            <w:shd w:val="clear" w:color="auto" w:fill="FFFFFF"/>
          </w:tcPr>
          <w:p>
            <w:pPr>
              <w:pStyle w:val="TableParagraph"/>
              <w:spacing w:before="210"/>
              <w:ind w:left="618"/>
              <w:jc w:val="left"/>
              <w:rPr>
                <w:sz w:val="24"/>
              </w:rPr>
            </w:pPr>
            <w:r>
              <w:rPr>
                <w:spacing w:val="-2"/>
                <w:sz w:val="24"/>
              </w:rPr>
              <w:t>63,68%</w:t>
            </w:r>
          </w:p>
        </w:tc>
      </w:tr>
    </w:tbl>
    <w:p>
      <w:pPr>
        <w:pStyle w:val="BodyText"/>
        <w:spacing w:before="163"/>
        <w:rPr>
          <w:sz w:val="28"/>
        </w:rPr>
      </w:pPr>
    </w:p>
    <w:p>
      <w:pPr>
        <w:pStyle w:val="Heading2"/>
        <w:numPr>
          <w:ilvl w:val="3"/>
          <w:numId w:val="5"/>
        </w:numPr>
        <w:tabs>
          <w:tab w:pos="2945" w:val="left" w:leader="none"/>
        </w:tabs>
        <w:spacing w:line="240" w:lineRule="auto" w:before="0" w:after="0"/>
        <w:ind w:left="2945" w:right="0" w:hanging="1415"/>
        <w:jc w:val="left"/>
      </w:pPr>
      <w:bookmarkStart w:name="_bookmark26" w:id="29"/>
      <w:bookmarkEnd w:id="29"/>
      <w:r>
        <w:rPr/>
      </w:r>
      <w:r>
        <w:rPr/>
        <w:t>TAXA</w:t>
      </w:r>
      <w:r>
        <w:rPr>
          <w:spacing w:val="-9"/>
        </w:rPr>
        <w:t> </w:t>
      </w:r>
      <w:r>
        <w:rPr/>
        <w:t>DE</w:t>
      </w:r>
      <w:r>
        <w:rPr>
          <w:spacing w:val="-8"/>
        </w:rPr>
        <w:t> </w:t>
      </w:r>
      <w:r>
        <w:rPr/>
        <w:t>OCUPAÇÃO</w:t>
      </w:r>
      <w:r>
        <w:rPr>
          <w:spacing w:val="-8"/>
        </w:rPr>
        <w:t> </w:t>
      </w:r>
      <w:r>
        <w:rPr/>
        <w:t>HOSPITALAR</w:t>
      </w:r>
      <w:r>
        <w:rPr>
          <w:spacing w:val="-5"/>
        </w:rPr>
        <w:t> </w:t>
      </w:r>
      <w:r>
        <w:rPr/>
        <w:t>POR</w:t>
      </w:r>
      <w:r>
        <w:rPr>
          <w:spacing w:val="-2"/>
        </w:rPr>
        <w:t> CLÍNICAS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8495" w:type="dxa"/>
            <w:gridSpan w:val="2"/>
            <w:shd w:val="clear" w:color="auto" w:fill="00344B"/>
          </w:tcPr>
          <w:p>
            <w:pPr>
              <w:pStyle w:val="TableParagraph"/>
              <w:ind w:left="9" w:right="4"/>
              <w:rPr>
                <w:b/>
                <w:sz w:val="24"/>
              </w:rPr>
            </w:pPr>
            <w:r>
              <w:rPr>
                <w:b/>
                <w:color w:val="FFFFFF"/>
                <w:sz w:val="24"/>
              </w:rPr>
              <w:t>TAXA</w:t>
            </w:r>
            <w:r>
              <w:rPr>
                <w:b/>
                <w:color w:val="FFFFFF"/>
                <w:spacing w:val="-1"/>
                <w:sz w:val="24"/>
              </w:rPr>
              <w:t> </w:t>
            </w:r>
            <w:r>
              <w:rPr>
                <w:b/>
                <w:color w:val="FFFFFF"/>
                <w:sz w:val="24"/>
              </w:rPr>
              <w:t>DE OCUPAÇÃO</w:t>
            </w:r>
            <w:r>
              <w:rPr>
                <w:b/>
                <w:color w:val="FFFFFF"/>
                <w:spacing w:val="-1"/>
                <w:sz w:val="24"/>
              </w:rPr>
              <w:t> </w:t>
            </w:r>
            <w:r>
              <w:rPr>
                <w:b/>
                <w:color w:val="FFFFFF"/>
                <w:sz w:val="24"/>
              </w:rPr>
              <w:t>HOSPITALAR</w:t>
            </w:r>
            <w:r>
              <w:rPr>
                <w:b/>
                <w:color w:val="FFFFFF"/>
                <w:spacing w:val="-1"/>
                <w:sz w:val="24"/>
              </w:rPr>
              <w:t> </w:t>
            </w:r>
            <w:r>
              <w:rPr>
                <w:b/>
                <w:color w:val="FFFFFF"/>
                <w:sz w:val="24"/>
              </w:rPr>
              <w:t>POR</w:t>
            </w:r>
            <w:r>
              <w:rPr>
                <w:b/>
                <w:color w:val="FFFFFF"/>
                <w:spacing w:val="-3"/>
                <w:sz w:val="24"/>
              </w:rPr>
              <w:t> </w:t>
            </w:r>
            <w:r>
              <w:rPr>
                <w:b/>
                <w:color w:val="FFFFFF"/>
                <w:spacing w:val="-2"/>
                <w:sz w:val="24"/>
              </w:rPr>
              <w:t>CLÍNICA</w:t>
            </w:r>
          </w:p>
        </w:tc>
      </w:tr>
      <w:tr>
        <w:trPr>
          <w:trHeight w:val="792" w:hRule="atLeast"/>
        </w:trPr>
        <w:tc>
          <w:tcPr>
            <w:tcW w:w="6517" w:type="dxa"/>
            <w:shd w:val="clear" w:color="auto" w:fill="D9D9D9"/>
          </w:tcPr>
          <w:p>
            <w:pPr>
              <w:pStyle w:val="TableParagraph"/>
              <w:spacing w:before="210"/>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10"/>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75"/>
              <w:jc w:val="left"/>
              <w:rPr>
                <w:sz w:val="24"/>
              </w:rPr>
            </w:pPr>
            <w:r>
              <w:rPr>
                <w:sz w:val="24"/>
              </w:rPr>
              <w:t>Clínica</w:t>
            </w:r>
            <w:r>
              <w:rPr>
                <w:spacing w:val="-3"/>
                <w:sz w:val="24"/>
              </w:rPr>
              <w:t> </w:t>
            </w:r>
            <w:r>
              <w:rPr>
                <w:sz w:val="24"/>
              </w:rPr>
              <w:t>Médica</w:t>
            </w:r>
            <w:r>
              <w:rPr>
                <w:spacing w:val="-2"/>
                <w:sz w:val="24"/>
              </w:rPr>
              <w:t> Adulto</w:t>
            </w:r>
          </w:p>
        </w:tc>
        <w:tc>
          <w:tcPr>
            <w:tcW w:w="1978" w:type="dxa"/>
            <w:shd w:val="clear" w:color="auto" w:fill="FFFFFF"/>
          </w:tcPr>
          <w:p>
            <w:pPr>
              <w:pStyle w:val="TableParagraph"/>
              <w:spacing w:before="75"/>
              <w:ind w:left="10" w:right="1"/>
              <w:rPr>
                <w:sz w:val="24"/>
              </w:rPr>
            </w:pPr>
            <w:r>
              <w:rPr>
                <w:spacing w:val="-2"/>
                <w:sz w:val="24"/>
              </w:rPr>
              <w:t>82,01%</w:t>
            </w:r>
          </w:p>
        </w:tc>
      </w:tr>
      <w:tr>
        <w:trPr>
          <w:trHeight w:val="561" w:hRule="atLeast"/>
        </w:trPr>
        <w:tc>
          <w:tcPr>
            <w:tcW w:w="6517" w:type="dxa"/>
            <w:shd w:val="clear" w:color="auto" w:fill="FFFFFF"/>
          </w:tcPr>
          <w:p>
            <w:pPr>
              <w:pStyle w:val="TableParagraph"/>
              <w:spacing w:before="95"/>
              <w:jc w:val="left"/>
              <w:rPr>
                <w:sz w:val="24"/>
              </w:rPr>
            </w:pPr>
            <w:r>
              <w:rPr>
                <w:sz w:val="24"/>
              </w:rPr>
              <w:t>Clínica</w:t>
            </w:r>
            <w:r>
              <w:rPr>
                <w:spacing w:val="-2"/>
                <w:sz w:val="24"/>
              </w:rPr>
              <w:t> Cirúrgica</w:t>
            </w:r>
          </w:p>
        </w:tc>
        <w:tc>
          <w:tcPr>
            <w:tcW w:w="1978" w:type="dxa"/>
            <w:shd w:val="clear" w:color="auto" w:fill="FFFFFF"/>
          </w:tcPr>
          <w:p>
            <w:pPr>
              <w:pStyle w:val="TableParagraph"/>
              <w:spacing w:before="95"/>
              <w:ind w:left="10" w:right="1"/>
              <w:rPr>
                <w:sz w:val="24"/>
              </w:rPr>
            </w:pPr>
            <w:r>
              <w:rPr>
                <w:spacing w:val="-2"/>
                <w:sz w:val="24"/>
              </w:rPr>
              <w:t>72,26%</w:t>
            </w:r>
          </w:p>
        </w:tc>
      </w:tr>
      <w:tr>
        <w:trPr>
          <w:trHeight w:val="556" w:hRule="atLeast"/>
        </w:trPr>
        <w:tc>
          <w:tcPr>
            <w:tcW w:w="6517" w:type="dxa"/>
            <w:shd w:val="clear" w:color="auto" w:fill="FFFFFF"/>
          </w:tcPr>
          <w:p>
            <w:pPr>
              <w:pStyle w:val="TableParagraph"/>
              <w:spacing w:before="90"/>
              <w:jc w:val="left"/>
              <w:rPr>
                <w:sz w:val="24"/>
              </w:rPr>
            </w:pPr>
            <w:r>
              <w:rPr>
                <w:sz w:val="24"/>
              </w:rPr>
              <w:t>Clínica</w:t>
            </w:r>
            <w:r>
              <w:rPr>
                <w:spacing w:val="-3"/>
                <w:sz w:val="24"/>
              </w:rPr>
              <w:t> </w:t>
            </w:r>
            <w:r>
              <w:rPr>
                <w:sz w:val="24"/>
              </w:rPr>
              <w:t>Cirúrgica</w:t>
            </w:r>
            <w:r>
              <w:rPr>
                <w:spacing w:val="-2"/>
                <w:sz w:val="24"/>
              </w:rPr>
              <w:t> Ortopédica</w:t>
            </w:r>
          </w:p>
        </w:tc>
        <w:tc>
          <w:tcPr>
            <w:tcW w:w="1978" w:type="dxa"/>
            <w:shd w:val="clear" w:color="auto" w:fill="FFFFFF"/>
          </w:tcPr>
          <w:p>
            <w:pPr>
              <w:pStyle w:val="TableParagraph"/>
              <w:spacing w:before="90"/>
              <w:ind w:left="10" w:right="1"/>
              <w:rPr>
                <w:sz w:val="24"/>
              </w:rPr>
            </w:pPr>
            <w:r>
              <w:rPr>
                <w:spacing w:val="-2"/>
                <w:sz w:val="24"/>
              </w:rPr>
              <w:t>62,49%</w:t>
            </w:r>
          </w:p>
        </w:tc>
      </w:tr>
    </w:tbl>
    <w:p>
      <w:pPr>
        <w:spacing w:before="138"/>
        <w:ind w:left="0" w:right="532" w:firstLine="0"/>
        <w:jc w:val="right"/>
        <w:rPr>
          <w:b/>
          <w:sz w:val="22"/>
        </w:rPr>
      </w:pPr>
      <w:r>
        <w:rPr>
          <w:b/>
          <w:spacing w:val="-5"/>
          <w:sz w:val="22"/>
        </w:rPr>
        <w:t>36</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8495" w:type="dxa"/>
            <w:gridSpan w:val="2"/>
            <w:shd w:val="clear" w:color="auto" w:fill="00344B"/>
          </w:tcPr>
          <w:p>
            <w:pPr>
              <w:pStyle w:val="TableParagraph"/>
              <w:spacing w:before="40"/>
              <w:ind w:left="9" w:right="4"/>
              <w:rPr>
                <w:b/>
                <w:sz w:val="24"/>
              </w:rPr>
            </w:pPr>
            <w:r>
              <w:rPr>
                <w:b/>
                <w:color w:val="FFFFFF"/>
                <w:sz w:val="24"/>
              </w:rPr>
              <w:t>TAXA</w:t>
            </w:r>
            <w:r>
              <w:rPr>
                <w:b/>
                <w:color w:val="FFFFFF"/>
                <w:spacing w:val="-1"/>
                <w:sz w:val="24"/>
              </w:rPr>
              <w:t> </w:t>
            </w:r>
            <w:r>
              <w:rPr>
                <w:b/>
                <w:color w:val="FFFFFF"/>
                <w:sz w:val="24"/>
              </w:rPr>
              <w:t>DE OCUPAÇÃO</w:t>
            </w:r>
            <w:r>
              <w:rPr>
                <w:b/>
                <w:color w:val="FFFFFF"/>
                <w:spacing w:val="-1"/>
                <w:sz w:val="24"/>
              </w:rPr>
              <w:t> </w:t>
            </w:r>
            <w:r>
              <w:rPr>
                <w:b/>
                <w:color w:val="FFFFFF"/>
                <w:sz w:val="24"/>
              </w:rPr>
              <w:t>HOSPITALAR</w:t>
            </w:r>
            <w:r>
              <w:rPr>
                <w:b/>
                <w:color w:val="FFFFFF"/>
                <w:spacing w:val="-1"/>
                <w:sz w:val="24"/>
              </w:rPr>
              <w:t> </w:t>
            </w:r>
            <w:r>
              <w:rPr>
                <w:b/>
                <w:color w:val="FFFFFF"/>
                <w:sz w:val="24"/>
              </w:rPr>
              <w:t>POR</w:t>
            </w:r>
            <w:r>
              <w:rPr>
                <w:b/>
                <w:color w:val="FFFFFF"/>
                <w:spacing w:val="-3"/>
                <w:sz w:val="24"/>
              </w:rPr>
              <w:t> </w:t>
            </w:r>
            <w:r>
              <w:rPr>
                <w:b/>
                <w:color w:val="FFFFFF"/>
                <w:spacing w:val="-2"/>
                <w:sz w:val="24"/>
              </w:rPr>
              <w:t>CLÍNICA</w:t>
            </w:r>
          </w:p>
        </w:tc>
      </w:tr>
      <w:tr>
        <w:trPr>
          <w:trHeight w:val="791" w:hRule="atLeast"/>
        </w:trPr>
        <w:tc>
          <w:tcPr>
            <w:tcW w:w="6517" w:type="dxa"/>
            <w:shd w:val="clear" w:color="auto" w:fill="D9D9D9"/>
          </w:tcPr>
          <w:p>
            <w:pPr>
              <w:pStyle w:val="TableParagraph"/>
              <w:spacing w:before="210"/>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10"/>
              <w:ind w:left="10" w:right="1"/>
              <w:rPr>
                <w:b/>
                <w:sz w:val="24"/>
              </w:rPr>
            </w:pPr>
            <w:r>
              <w:rPr>
                <w:b/>
                <w:spacing w:val="-2"/>
                <w:sz w:val="24"/>
              </w:rPr>
              <w:t>Taxa:</w:t>
            </w:r>
          </w:p>
        </w:tc>
      </w:tr>
      <w:tr>
        <w:trPr>
          <w:trHeight w:val="549" w:hRule="atLeast"/>
        </w:trPr>
        <w:tc>
          <w:tcPr>
            <w:tcW w:w="6517" w:type="dxa"/>
            <w:shd w:val="clear" w:color="auto" w:fill="FFFFFF"/>
          </w:tcPr>
          <w:p>
            <w:pPr>
              <w:pStyle w:val="TableParagraph"/>
              <w:spacing w:before="87"/>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87"/>
              <w:ind w:left="10" w:right="1"/>
              <w:rPr>
                <w:sz w:val="24"/>
              </w:rPr>
            </w:pPr>
            <w:r>
              <w:rPr>
                <w:spacing w:val="-2"/>
                <w:sz w:val="24"/>
              </w:rPr>
              <w:t>2,02%</w:t>
            </w:r>
          </w:p>
        </w:tc>
      </w:tr>
      <w:tr>
        <w:trPr>
          <w:trHeight w:val="570" w:hRule="atLeast"/>
        </w:trPr>
        <w:tc>
          <w:tcPr>
            <w:tcW w:w="6517" w:type="dxa"/>
            <w:shd w:val="clear" w:color="auto" w:fill="FFFFFF"/>
          </w:tcPr>
          <w:p>
            <w:pPr>
              <w:pStyle w:val="TableParagraph"/>
              <w:spacing w:before="99"/>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99"/>
              <w:ind w:left="10" w:right="1"/>
              <w:rPr>
                <w:sz w:val="24"/>
              </w:rPr>
            </w:pPr>
            <w:r>
              <w:rPr>
                <w:spacing w:val="-2"/>
                <w:sz w:val="24"/>
              </w:rPr>
              <w:t>86,77%</w:t>
            </w:r>
          </w:p>
        </w:tc>
      </w:tr>
      <w:tr>
        <w:trPr>
          <w:trHeight w:val="551" w:hRule="atLeast"/>
        </w:trPr>
        <w:tc>
          <w:tcPr>
            <w:tcW w:w="6517" w:type="dxa"/>
            <w:shd w:val="clear" w:color="auto" w:fill="FFFFFF"/>
          </w:tcPr>
          <w:p>
            <w:pPr>
              <w:pStyle w:val="TableParagraph"/>
              <w:spacing w:before="90"/>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90"/>
              <w:ind w:left="10" w:right="1"/>
              <w:rPr>
                <w:sz w:val="24"/>
              </w:rPr>
            </w:pPr>
            <w:r>
              <w:rPr>
                <w:spacing w:val="-2"/>
                <w:sz w:val="24"/>
              </w:rPr>
              <w:t>85,48%</w:t>
            </w:r>
          </w:p>
        </w:tc>
      </w:tr>
      <w:tr>
        <w:trPr>
          <w:trHeight w:val="544" w:hRule="atLeast"/>
        </w:trPr>
        <w:tc>
          <w:tcPr>
            <w:tcW w:w="6517" w:type="dxa"/>
            <w:shd w:val="clear" w:color="auto" w:fill="FFFFFF"/>
          </w:tcPr>
          <w:p>
            <w:pPr>
              <w:pStyle w:val="TableParagraph"/>
              <w:spacing w:before="85"/>
              <w:jc w:val="left"/>
              <w:rPr>
                <w:sz w:val="24"/>
              </w:rPr>
            </w:pPr>
            <w:r>
              <w:rPr>
                <w:sz w:val="24"/>
              </w:rPr>
              <w:t>Leito</w:t>
            </w:r>
            <w:r>
              <w:rPr>
                <w:spacing w:val="-2"/>
                <w:sz w:val="24"/>
              </w:rPr>
              <w:t> </w:t>
            </w:r>
            <w:r>
              <w:rPr>
                <w:spacing w:val="-5"/>
                <w:sz w:val="24"/>
              </w:rPr>
              <w:t>dia</w:t>
            </w:r>
          </w:p>
        </w:tc>
        <w:tc>
          <w:tcPr>
            <w:tcW w:w="1978" w:type="dxa"/>
            <w:shd w:val="clear" w:color="auto" w:fill="FFFFFF"/>
          </w:tcPr>
          <w:p>
            <w:pPr>
              <w:pStyle w:val="TableParagraph"/>
              <w:spacing w:before="85"/>
              <w:ind w:left="10" w:right="1"/>
              <w:rPr>
                <w:sz w:val="24"/>
              </w:rPr>
            </w:pPr>
            <w:r>
              <w:rPr>
                <w:spacing w:val="-2"/>
                <w:sz w:val="24"/>
              </w:rPr>
              <w:t>12,90%</w:t>
            </w:r>
          </w:p>
        </w:tc>
      </w:tr>
      <w:tr>
        <w:trPr>
          <w:trHeight w:val="554" w:hRule="atLeast"/>
        </w:trPr>
        <w:tc>
          <w:tcPr>
            <w:tcW w:w="6517" w:type="dxa"/>
            <w:shd w:val="clear" w:color="auto" w:fill="00344B"/>
          </w:tcPr>
          <w:p>
            <w:pPr>
              <w:pStyle w:val="TableParagraph"/>
              <w:spacing w:before="90"/>
              <w:ind w:left="0" w:right="95"/>
              <w:jc w:val="right"/>
              <w:rPr>
                <w:b/>
                <w:sz w:val="24"/>
              </w:rPr>
            </w:pPr>
            <w:r>
              <w:rPr>
                <w:b/>
                <w:color w:val="FFFFFF"/>
                <w:spacing w:val="-2"/>
                <w:sz w:val="24"/>
              </w:rPr>
              <w:t>Total:</w:t>
            </w:r>
          </w:p>
        </w:tc>
        <w:tc>
          <w:tcPr>
            <w:tcW w:w="1978" w:type="dxa"/>
            <w:shd w:val="clear" w:color="auto" w:fill="F1F1F1"/>
          </w:tcPr>
          <w:p>
            <w:pPr>
              <w:pStyle w:val="TableParagraph"/>
              <w:spacing w:before="90"/>
              <w:ind w:left="10" w:right="4"/>
              <w:rPr>
                <w:b/>
                <w:sz w:val="24"/>
              </w:rPr>
            </w:pPr>
            <w:r>
              <w:rPr>
                <w:b/>
                <w:spacing w:val="-2"/>
                <w:sz w:val="24"/>
              </w:rPr>
              <w:t>63,68%</w:t>
            </w:r>
          </w:p>
        </w:tc>
      </w:tr>
      <w:tr>
        <w:trPr>
          <w:trHeight w:val="575" w:hRule="atLeast"/>
        </w:trPr>
        <w:tc>
          <w:tcPr>
            <w:tcW w:w="6517" w:type="dxa"/>
            <w:shd w:val="clear" w:color="auto" w:fill="00344B"/>
          </w:tcPr>
          <w:p>
            <w:pPr>
              <w:pStyle w:val="TableParagraph"/>
              <w:spacing w:before="99"/>
              <w:ind w:left="0" w:right="98"/>
              <w:jc w:val="right"/>
              <w:rPr>
                <w:b/>
                <w:sz w:val="24"/>
              </w:rPr>
            </w:pPr>
            <w:r>
              <w:rPr>
                <w:b/>
                <w:color w:val="FFFFFF"/>
                <w:sz w:val="24"/>
              </w:rPr>
              <w:t>Porcentagem</w:t>
            </w:r>
            <w:r>
              <w:rPr>
                <w:b/>
                <w:color w:val="FFFFFF"/>
                <w:spacing w:val="-1"/>
                <w:sz w:val="24"/>
              </w:rPr>
              <w:t> </w:t>
            </w:r>
            <w:r>
              <w:rPr>
                <w:b/>
                <w:color w:val="FFFFFF"/>
                <w:sz w:val="24"/>
              </w:rPr>
              <w:t>Geral</w:t>
            </w:r>
            <w:r>
              <w:rPr>
                <w:b/>
                <w:color w:val="FFFFFF"/>
                <w:spacing w:val="-2"/>
                <w:sz w:val="24"/>
              </w:rPr>
              <w:t> </w:t>
            </w:r>
            <w:r>
              <w:rPr>
                <w:b/>
                <w:color w:val="FFFFFF"/>
                <w:sz w:val="24"/>
              </w:rPr>
              <w:t>de</w:t>
            </w:r>
            <w:r>
              <w:rPr>
                <w:b/>
                <w:color w:val="FFFFFF"/>
                <w:spacing w:val="-2"/>
                <w:sz w:val="24"/>
              </w:rPr>
              <w:t> Ocupação</w:t>
            </w:r>
          </w:p>
        </w:tc>
        <w:tc>
          <w:tcPr>
            <w:tcW w:w="1978" w:type="dxa"/>
            <w:shd w:val="clear" w:color="auto" w:fill="F1F1F1"/>
          </w:tcPr>
          <w:p>
            <w:pPr>
              <w:pStyle w:val="TableParagraph"/>
              <w:spacing w:before="99"/>
              <w:ind w:left="10" w:right="4"/>
              <w:rPr>
                <w:b/>
                <w:sz w:val="24"/>
              </w:rPr>
            </w:pPr>
            <w:r>
              <w:rPr>
                <w:b/>
                <w:spacing w:val="-2"/>
                <w:sz w:val="24"/>
              </w:rPr>
              <w:t>63,68%</w:t>
            </w:r>
          </w:p>
        </w:tc>
      </w:tr>
      <w:tr>
        <w:trPr>
          <w:trHeight w:val="553" w:hRule="atLeast"/>
        </w:trPr>
        <w:tc>
          <w:tcPr>
            <w:tcW w:w="6517" w:type="dxa"/>
            <w:shd w:val="clear" w:color="auto" w:fill="00344B"/>
          </w:tcPr>
          <w:p>
            <w:pPr>
              <w:pStyle w:val="TableParagraph"/>
              <w:spacing w:before="90"/>
              <w:ind w:left="0" w:right="100"/>
              <w:jc w:val="right"/>
              <w:rPr>
                <w:b/>
                <w:sz w:val="24"/>
              </w:rPr>
            </w:pPr>
            <w:r>
              <w:rPr>
                <w:b/>
                <w:color w:val="FFFFFF"/>
                <w:sz w:val="24"/>
              </w:rPr>
              <w:t>Porcentagem</w:t>
            </w:r>
            <w:r>
              <w:rPr>
                <w:b/>
                <w:color w:val="FFFFFF"/>
                <w:spacing w:val="-1"/>
                <w:sz w:val="24"/>
              </w:rPr>
              <w:t> </w:t>
            </w:r>
            <w:r>
              <w:rPr>
                <w:b/>
                <w:color w:val="FFFFFF"/>
                <w:sz w:val="24"/>
              </w:rPr>
              <w:t>Geral</w:t>
            </w:r>
            <w:r>
              <w:rPr>
                <w:b/>
                <w:color w:val="FFFFFF"/>
                <w:spacing w:val="-2"/>
                <w:sz w:val="24"/>
              </w:rPr>
              <w:t> </w:t>
            </w:r>
            <w:r>
              <w:rPr>
                <w:b/>
                <w:color w:val="FFFFFF"/>
                <w:sz w:val="24"/>
              </w:rPr>
              <w:t>de</w:t>
            </w:r>
            <w:r>
              <w:rPr>
                <w:b/>
                <w:color w:val="FFFFFF"/>
                <w:spacing w:val="-2"/>
                <w:sz w:val="24"/>
              </w:rPr>
              <w:t> Desocupação</w:t>
            </w:r>
          </w:p>
        </w:tc>
        <w:tc>
          <w:tcPr>
            <w:tcW w:w="1978" w:type="dxa"/>
            <w:shd w:val="clear" w:color="auto" w:fill="F1F1F1"/>
          </w:tcPr>
          <w:p>
            <w:pPr>
              <w:pStyle w:val="TableParagraph"/>
              <w:spacing w:before="90"/>
              <w:ind w:left="10" w:right="4"/>
              <w:rPr>
                <w:b/>
                <w:sz w:val="24"/>
              </w:rPr>
            </w:pPr>
            <w:r>
              <w:rPr>
                <w:b/>
                <w:spacing w:val="-2"/>
                <w:sz w:val="24"/>
              </w:rPr>
              <w:t>36,32%</w:t>
            </w:r>
          </w:p>
        </w:tc>
      </w:tr>
      <w:tr>
        <w:trPr>
          <w:trHeight w:val="549" w:hRule="atLeast"/>
        </w:trPr>
        <w:tc>
          <w:tcPr>
            <w:tcW w:w="6517" w:type="dxa"/>
            <w:shd w:val="clear" w:color="auto" w:fill="00344B"/>
          </w:tcPr>
          <w:p>
            <w:pPr>
              <w:pStyle w:val="TableParagraph"/>
              <w:spacing w:before="87"/>
              <w:ind w:left="0" w:right="95"/>
              <w:jc w:val="right"/>
              <w:rPr>
                <w:b/>
                <w:sz w:val="24"/>
              </w:rPr>
            </w:pPr>
            <w:r>
              <w:rPr>
                <w:b/>
                <w:color w:val="FFFFFF"/>
                <w:sz w:val="24"/>
              </w:rPr>
              <w:t>Substituição</w:t>
            </w:r>
            <w:r>
              <w:rPr>
                <w:b/>
                <w:color w:val="FFFFFF"/>
                <w:spacing w:val="-1"/>
                <w:sz w:val="24"/>
              </w:rPr>
              <w:t> </w:t>
            </w:r>
            <w:r>
              <w:rPr>
                <w:b/>
                <w:color w:val="FFFFFF"/>
                <w:sz w:val="24"/>
              </w:rPr>
              <w:t>de</w:t>
            </w:r>
            <w:r>
              <w:rPr>
                <w:b/>
                <w:color w:val="FFFFFF"/>
                <w:spacing w:val="-1"/>
                <w:sz w:val="24"/>
              </w:rPr>
              <w:t> </w:t>
            </w:r>
            <w:r>
              <w:rPr>
                <w:b/>
                <w:color w:val="FFFFFF"/>
                <w:spacing w:val="-2"/>
                <w:sz w:val="24"/>
              </w:rPr>
              <w:t>Leitos</w:t>
            </w:r>
          </w:p>
        </w:tc>
        <w:tc>
          <w:tcPr>
            <w:tcW w:w="1978" w:type="dxa"/>
            <w:shd w:val="clear" w:color="auto" w:fill="F1F1F1"/>
          </w:tcPr>
          <w:p>
            <w:pPr>
              <w:pStyle w:val="TableParagraph"/>
              <w:spacing w:before="87"/>
              <w:ind w:left="10" w:right="4"/>
              <w:rPr>
                <w:b/>
                <w:sz w:val="24"/>
              </w:rPr>
            </w:pPr>
            <w:r>
              <w:rPr>
                <w:b/>
                <w:spacing w:val="-4"/>
                <w:sz w:val="24"/>
              </w:rPr>
              <w:t>2,82</w:t>
            </w:r>
          </w:p>
        </w:tc>
      </w:tr>
      <w:tr>
        <w:trPr>
          <w:trHeight w:val="556" w:hRule="atLeast"/>
        </w:trPr>
        <w:tc>
          <w:tcPr>
            <w:tcW w:w="6517" w:type="dxa"/>
            <w:shd w:val="clear" w:color="auto" w:fill="00344B"/>
          </w:tcPr>
          <w:p>
            <w:pPr>
              <w:pStyle w:val="TableParagraph"/>
              <w:spacing w:before="92"/>
              <w:ind w:left="0" w:right="96"/>
              <w:jc w:val="right"/>
              <w:rPr>
                <w:b/>
                <w:sz w:val="24"/>
              </w:rPr>
            </w:pPr>
            <w:r>
              <w:rPr>
                <w:b/>
                <w:color w:val="FFFFFF"/>
                <w:sz w:val="24"/>
              </w:rPr>
              <w:t>Índice</w:t>
            </w:r>
            <w:r>
              <w:rPr>
                <w:b/>
                <w:color w:val="FFFFFF"/>
                <w:spacing w:val="-3"/>
                <w:sz w:val="24"/>
              </w:rPr>
              <w:t> </w:t>
            </w:r>
            <w:r>
              <w:rPr>
                <w:b/>
                <w:color w:val="FFFFFF"/>
                <w:sz w:val="24"/>
              </w:rPr>
              <w:t>de</w:t>
            </w:r>
            <w:r>
              <w:rPr>
                <w:b/>
                <w:color w:val="FFFFFF"/>
                <w:spacing w:val="-1"/>
                <w:sz w:val="24"/>
              </w:rPr>
              <w:t> </w:t>
            </w:r>
            <w:r>
              <w:rPr>
                <w:b/>
                <w:color w:val="FFFFFF"/>
                <w:sz w:val="24"/>
              </w:rPr>
              <w:t>Intervalo</w:t>
            </w:r>
            <w:r>
              <w:rPr>
                <w:b/>
                <w:color w:val="FFFFFF"/>
                <w:spacing w:val="-1"/>
                <w:sz w:val="24"/>
              </w:rPr>
              <w:t> </w:t>
            </w:r>
            <w:r>
              <w:rPr>
                <w:b/>
                <w:color w:val="FFFFFF"/>
                <w:sz w:val="24"/>
              </w:rPr>
              <w:t>de</w:t>
            </w:r>
            <w:r>
              <w:rPr>
                <w:b/>
                <w:color w:val="FFFFFF"/>
                <w:spacing w:val="-1"/>
                <w:sz w:val="24"/>
              </w:rPr>
              <w:t> </w:t>
            </w:r>
            <w:r>
              <w:rPr>
                <w:b/>
                <w:color w:val="FFFFFF"/>
                <w:spacing w:val="-2"/>
                <w:sz w:val="24"/>
              </w:rPr>
              <w:t>Substituição</w:t>
            </w:r>
          </w:p>
        </w:tc>
        <w:tc>
          <w:tcPr>
            <w:tcW w:w="1978" w:type="dxa"/>
            <w:shd w:val="clear" w:color="auto" w:fill="F1F1F1"/>
          </w:tcPr>
          <w:p>
            <w:pPr>
              <w:pStyle w:val="TableParagraph"/>
              <w:spacing w:before="92"/>
              <w:ind w:left="10" w:right="6"/>
              <w:rPr>
                <w:b/>
                <w:sz w:val="24"/>
              </w:rPr>
            </w:pPr>
            <w:r>
              <w:rPr>
                <w:b/>
                <w:spacing w:val="-2"/>
                <w:sz w:val="24"/>
              </w:rPr>
              <w:t>67:40:39</w:t>
            </w:r>
          </w:p>
        </w:tc>
      </w:tr>
    </w:tbl>
    <w:p>
      <w:pPr>
        <w:pStyle w:val="BodyText"/>
        <w:spacing w:before="191"/>
        <w:rPr>
          <w:b/>
          <w:sz w:val="28"/>
        </w:rPr>
      </w:pPr>
      <w:r>
        <w:rPr/>
        <w:drawing>
          <wp:anchor distT="0" distB="0" distL="0" distR="0" allowOverlap="1" layoutInCell="1" locked="0" behindDoc="1" simplePos="0" relativeHeight="485740032">
            <wp:simplePos x="0" y="0"/>
            <wp:positionH relativeFrom="page">
              <wp:posOffset>0</wp:posOffset>
            </wp:positionH>
            <wp:positionV relativeFrom="page">
              <wp:posOffset>164568</wp:posOffset>
            </wp:positionV>
            <wp:extent cx="7560563" cy="10367815"/>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5"/>
        </w:numPr>
        <w:tabs>
          <w:tab w:pos="2248" w:val="left" w:leader="none"/>
        </w:tabs>
        <w:spacing w:line="240" w:lineRule="auto" w:before="1" w:after="0"/>
        <w:ind w:left="2248" w:right="0" w:hanging="718"/>
        <w:jc w:val="left"/>
      </w:pPr>
      <w:bookmarkStart w:name="_bookmark27" w:id="30"/>
      <w:bookmarkEnd w:id="30"/>
      <w:r>
        <w:rPr/>
      </w:r>
      <w:r>
        <w:rPr/>
        <w:t>MÉDIA</w:t>
      </w:r>
      <w:r>
        <w:rPr>
          <w:spacing w:val="-7"/>
        </w:rPr>
        <w:t> </w:t>
      </w:r>
      <w:r>
        <w:rPr/>
        <w:t>DE</w:t>
      </w:r>
      <w:r>
        <w:rPr>
          <w:spacing w:val="-6"/>
        </w:rPr>
        <w:t> </w:t>
      </w:r>
      <w:r>
        <w:rPr/>
        <w:t>PERMANÊNCIA</w:t>
      </w:r>
      <w:r>
        <w:rPr>
          <w:spacing w:val="-8"/>
        </w:rPr>
        <w:t> </w:t>
      </w:r>
      <w:r>
        <w:rPr>
          <w:spacing w:val="-2"/>
        </w:rPr>
        <w:t>HOSPITALAR</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8495" w:type="dxa"/>
            <w:gridSpan w:val="2"/>
            <w:shd w:val="clear" w:color="auto" w:fill="00344B"/>
          </w:tcPr>
          <w:p>
            <w:pPr>
              <w:pStyle w:val="TableParagraph"/>
              <w:ind w:left="9"/>
              <w:rPr>
                <w:b/>
                <w:sz w:val="24"/>
              </w:rPr>
            </w:pPr>
            <w:r>
              <w:rPr>
                <w:b/>
                <w:color w:val="FFFFFF"/>
                <w:sz w:val="24"/>
              </w:rPr>
              <w:t>MÉDIA</w:t>
            </w:r>
            <w:r>
              <w:rPr>
                <w:b/>
                <w:color w:val="FFFFFF"/>
                <w:spacing w:val="-2"/>
                <w:sz w:val="24"/>
              </w:rPr>
              <w:t> </w:t>
            </w:r>
            <w:r>
              <w:rPr>
                <w:b/>
                <w:color w:val="FFFFFF"/>
                <w:sz w:val="24"/>
              </w:rPr>
              <w:t>DE</w:t>
            </w:r>
            <w:r>
              <w:rPr>
                <w:b/>
                <w:color w:val="FFFFFF"/>
                <w:spacing w:val="-1"/>
                <w:sz w:val="24"/>
              </w:rPr>
              <w:t> </w:t>
            </w:r>
            <w:r>
              <w:rPr>
                <w:b/>
                <w:color w:val="FFFFFF"/>
                <w:sz w:val="24"/>
              </w:rPr>
              <w:t>PERMANÊNCIA </w:t>
            </w:r>
            <w:r>
              <w:rPr>
                <w:b/>
                <w:color w:val="FFFFFF"/>
                <w:spacing w:val="-2"/>
                <w:sz w:val="24"/>
              </w:rPr>
              <w:t>HOSPITALAR</w:t>
            </w:r>
          </w:p>
        </w:tc>
      </w:tr>
      <w:tr>
        <w:trPr>
          <w:trHeight w:val="791" w:hRule="atLeast"/>
        </w:trPr>
        <w:tc>
          <w:tcPr>
            <w:tcW w:w="6517" w:type="dxa"/>
            <w:shd w:val="clear" w:color="auto" w:fill="D9D9D9"/>
          </w:tcPr>
          <w:p>
            <w:pPr>
              <w:pStyle w:val="TableParagraph"/>
              <w:spacing w:before="210"/>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10"/>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75"/>
              <w:jc w:val="left"/>
              <w:rPr>
                <w:sz w:val="24"/>
              </w:rPr>
            </w:pPr>
            <w:r>
              <w:rPr>
                <w:sz w:val="24"/>
              </w:rPr>
              <w:t>Média</w:t>
            </w:r>
            <w:r>
              <w:rPr>
                <w:spacing w:val="-1"/>
                <w:sz w:val="24"/>
              </w:rPr>
              <w:t> </w:t>
            </w:r>
            <w:r>
              <w:rPr>
                <w:sz w:val="24"/>
              </w:rPr>
              <w:t>de</w:t>
            </w:r>
            <w:r>
              <w:rPr>
                <w:spacing w:val="-2"/>
                <w:sz w:val="24"/>
              </w:rPr>
              <w:t> Permanência</w:t>
            </w:r>
          </w:p>
        </w:tc>
        <w:tc>
          <w:tcPr>
            <w:tcW w:w="1978" w:type="dxa"/>
            <w:shd w:val="clear" w:color="auto" w:fill="FFFFFF"/>
          </w:tcPr>
          <w:p>
            <w:pPr>
              <w:pStyle w:val="TableParagraph"/>
              <w:spacing w:before="75"/>
              <w:ind w:left="10" w:right="4"/>
              <w:rPr>
                <w:sz w:val="24"/>
              </w:rPr>
            </w:pPr>
            <w:r>
              <w:rPr>
                <w:spacing w:val="-4"/>
                <w:sz w:val="24"/>
              </w:rPr>
              <w:t>4,94</w:t>
            </w:r>
          </w:p>
        </w:tc>
      </w:tr>
      <w:tr>
        <w:trPr>
          <w:trHeight w:val="561" w:hRule="atLeast"/>
        </w:trPr>
        <w:tc>
          <w:tcPr>
            <w:tcW w:w="6517" w:type="dxa"/>
            <w:shd w:val="clear" w:color="auto" w:fill="FFFFFF"/>
          </w:tcPr>
          <w:p>
            <w:pPr>
              <w:pStyle w:val="TableParagraph"/>
              <w:spacing w:before="95"/>
              <w:jc w:val="left"/>
              <w:rPr>
                <w:sz w:val="24"/>
              </w:rPr>
            </w:pPr>
            <w:r>
              <w:rPr>
                <w:spacing w:val="-2"/>
                <w:sz w:val="24"/>
              </w:rPr>
              <w:t>Internação</w:t>
            </w:r>
          </w:p>
        </w:tc>
        <w:tc>
          <w:tcPr>
            <w:tcW w:w="1978" w:type="dxa"/>
            <w:shd w:val="clear" w:color="auto" w:fill="FFFFFF"/>
          </w:tcPr>
          <w:p>
            <w:pPr>
              <w:pStyle w:val="TableParagraph"/>
              <w:spacing w:before="95"/>
              <w:ind w:left="10" w:right="1"/>
              <w:rPr>
                <w:sz w:val="24"/>
              </w:rPr>
            </w:pPr>
            <w:r>
              <w:rPr>
                <w:spacing w:val="-5"/>
                <w:sz w:val="24"/>
              </w:rPr>
              <w:t>595</w:t>
            </w:r>
          </w:p>
        </w:tc>
      </w:tr>
      <w:tr>
        <w:trPr>
          <w:trHeight w:val="554" w:hRule="atLeast"/>
        </w:trPr>
        <w:tc>
          <w:tcPr>
            <w:tcW w:w="6517" w:type="dxa"/>
            <w:shd w:val="clear" w:color="auto" w:fill="FFFFFF"/>
          </w:tcPr>
          <w:p>
            <w:pPr>
              <w:pStyle w:val="TableParagraph"/>
              <w:spacing w:before="90"/>
              <w:jc w:val="left"/>
              <w:rPr>
                <w:sz w:val="24"/>
              </w:rPr>
            </w:pPr>
            <w:r>
              <w:rPr>
                <w:sz w:val="24"/>
              </w:rPr>
              <w:t>UTI</w:t>
            </w:r>
            <w:r>
              <w:rPr>
                <w:spacing w:val="-5"/>
                <w:sz w:val="24"/>
              </w:rPr>
              <w:t> </w:t>
            </w:r>
            <w:r>
              <w:rPr>
                <w:sz w:val="24"/>
              </w:rPr>
              <w:t>Adulto</w:t>
            </w:r>
            <w:r>
              <w:rPr>
                <w:spacing w:val="1"/>
                <w:sz w:val="24"/>
              </w:rPr>
              <w:t> </w:t>
            </w:r>
            <w:r>
              <w:rPr>
                <w:sz w:val="24"/>
              </w:rPr>
              <w:t>I</w:t>
            </w:r>
            <w:r>
              <w:rPr>
                <w:spacing w:val="-5"/>
                <w:sz w:val="24"/>
              </w:rPr>
              <w:t> </w:t>
            </w:r>
            <w:r>
              <w:rPr>
                <w:sz w:val="24"/>
              </w:rPr>
              <w:t>(Internação</w:t>
            </w:r>
            <w:r>
              <w:rPr>
                <w:spacing w:val="1"/>
                <w:sz w:val="24"/>
              </w:rPr>
              <w:t> </w:t>
            </w:r>
            <w:r>
              <w:rPr>
                <w:sz w:val="24"/>
              </w:rPr>
              <w:t>+ trans. </w:t>
            </w:r>
            <w:r>
              <w:rPr>
                <w:spacing w:val="-2"/>
                <w:sz w:val="24"/>
              </w:rPr>
              <w:t>Entrada)</w:t>
            </w:r>
          </w:p>
        </w:tc>
        <w:tc>
          <w:tcPr>
            <w:tcW w:w="1978" w:type="dxa"/>
            <w:shd w:val="clear" w:color="auto" w:fill="FFFFFF"/>
          </w:tcPr>
          <w:p>
            <w:pPr>
              <w:pStyle w:val="TableParagraph"/>
              <w:spacing w:before="90"/>
              <w:ind w:left="10" w:right="1"/>
              <w:rPr>
                <w:sz w:val="24"/>
              </w:rPr>
            </w:pPr>
            <w:r>
              <w:rPr>
                <w:spacing w:val="-5"/>
                <w:sz w:val="24"/>
              </w:rPr>
              <w:t>42</w:t>
            </w:r>
          </w:p>
        </w:tc>
      </w:tr>
      <w:tr>
        <w:trPr>
          <w:trHeight w:val="549" w:hRule="atLeast"/>
        </w:trPr>
        <w:tc>
          <w:tcPr>
            <w:tcW w:w="6517" w:type="dxa"/>
            <w:shd w:val="clear" w:color="auto" w:fill="FFFFFF"/>
          </w:tcPr>
          <w:p>
            <w:pPr>
              <w:pStyle w:val="TableParagraph"/>
              <w:spacing w:before="87"/>
              <w:jc w:val="left"/>
              <w:rPr>
                <w:sz w:val="24"/>
              </w:rPr>
            </w:pPr>
            <w:r>
              <w:rPr>
                <w:sz w:val="24"/>
              </w:rPr>
              <w:t>UTI</w:t>
            </w:r>
            <w:r>
              <w:rPr>
                <w:spacing w:val="-5"/>
                <w:sz w:val="24"/>
              </w:rPr>
              <w:t> </w:t>
            </w:r>
            <w:r>
              <w:rPr>
                <w:sz w:val="24"/>
              </w:rPr>
              <w:t>Adulto</w:t>
            </w:r>
            <w:r>
              <w:rPr>
                <w:spacing w:val="2"/>
                <w:sz w:val="24"/>
              </w:rPr>
              <w:t> </w:t>
            </w:r>
            <w:r>
              <w:rPr>
                <w:sz w:val="24"/>
              </w:rPr>
              <w:t>II</w:t>
            </w:r>
            <w:r>
              <w:rPr>
                <w:spacing w:val="-4"/>
                <w:sz w:val="24"/>
              </w:rPr>
              <w:t> </w:t>
            </w:r>
            <w:r>
              <w:rPr>
                <w:sz w:val="24"/>
              </w:rPr>
              <w:t>(Internação</w:t>
            </w:r>
            <w:r>
              <w:rPr>
                <w:spacing w:val="-1"/>
                <w:sz w:val="24"/>
              </w:rPr>
              <w:t> </w:t>
            </w:r>
            <w:r>
              <w:rPr>
                <w:sz w:val="24"/>
              </w:rPr>
              <w:t>+ trans. </w:t>
            </w:r>
            <w:r>
              <w:rPr>
                <w:spacing w:val="-2"/>
                <w:sz w:val="24"/>
              </w:rPr>
              <w:t>Entrada)</w:t>
            </w:r>
          </w:p>
        </w:tc>
        <w:tc>
          <w:tcPr>
            <w:tcW w:w="1978" w:type="dxa"/>
            <w:shd w:val="clear" w:color="auto" w:fill="FFFFFF"/>
          </w:tcPr>
          <w:p>
            <w:pPr>
              <w:pStyle w:val="TableParagraph"/>
              <w:spacing w:before="87"/>
              <w:ind w:left="10" w:right="1"/>
              <w:rPr>
                <w:sz w:val="24"/>
              </w:rPr>
            </w:pPr>
            <w:r>
              <w:rPr>
                <w:spacing w:val="-5"/>
                <w:sz w:val="24"/>
              </w:rPr>
              <w:t>29</w:t>
            </w:r>
          </w:p>
        </w:tc>
      </w:tr>
      <w:tr>
        <w:trPr>
          <w:trHeight w:val="570" w:hRule="atLeast"/>
        </w:trPr>
        <w:tc>
          <w:tcPr>
            <w:tcW w:w="6517" w:type="dxa"/>
            <w:shd w:val="clear" w:color="auto" w:fill="00344B"/>
          </w:tcPr>
          <w:p>
            <w:pPr>
              <w:pStyle w:val="TableParagraph"/>
              <w:spacing w:before="99"/>
              <w:ind w:left="0" w:right="97"/>
              <w:jc w:val="right"/>
              <w:rPr>
                <w:b/>
                <w:sz w:val="24"/>
              </w:rPr>
            </w:pPr>
            <w:r>
              <w:rPr>
                <w:b/>
                <w:color w:val="FFFFFF"/>
                <w:sz w:val="24"/>
              </w:rPr>
              <w:t>Taxa de</w:t>
            </w:r>
            <w:r>
              <w:rPr>
                <w:b/>
                <w:color w:val="FFFFFF"/>
                <w:spacing w:val="-1"/>
                <w:sz w:val="24"/>
              </w:rPr>
              <w:t> </w:t>
            </w:r>
            <w:r>
              <w:rPr>
                <w:b/>
                <w:color w:val="FFFFFF"/>
                <w:spacing w:val="-2"/>
                <w:sz w:val="24"/>
              </w:rPr>
              <w:t>Ocupação</w:t>
            </w:r>
          </w:p>
        </w:tc>
        <w:tc>
          <w:tcPr>
            <w:tcW w:w="1978" w:type="dxa"/>
            <w:shd w:val="clear" w:color="auto" w:fill="F1F1F1"/>
          </w:tcPr>
          <w:p>
            <w:pPr>
              <w:pStyle w:val="TableParagraph"/>
              <w:spacing w:before="99"/>
              <w:ind w:left="10" w:right="4"/>
              <w:rPr>
                <w:b/>
                <w:sz w:val="24"/>
              </w:rPr>
            </w:pPr>
            <w:r>
              <w:rPr>
                <w:b/>
                <w:spacing w:val="-2"/>
                <w:sz w:val="24"/>
              </w:rPr>
              <w:t>63,68%</w:t>
            </w:r>
          </w:p>
        </w:tc>
      </w:tr>
      <w:tr>
        <w:trPr>
          <w:trHeight w:val="552" w:hRule="atLeast"/>
        </w:trPr>
        <w:tc>
          <w:tcPr>
            <w:tcW w:w="6517" w:type="dxa"/>
            <w:shd w:val="clear" w:color="auto" w:fill="00344B"/>
          </w:tcPr>
          <w:p>
            <w:pPr>
              <w:pStyle w:val="TableParagraph"/>
              <w:spacing w:before="90"/>
              <w:ind w:left="0" w:right="97"/>
              <w:jc w:val="right"/>
              <w:rPr>
                <w:b/>
                <w:sz w:val="24"/>
              </w:rPr>
            </w:pPr>
            <w:r>
              <w:rPr>
                <w:b/>
                <w:color w:val="FFFFFF"/>
                <w:sz w:val="24"/>
              </w:rPr>
              <w:t>Taxa</w:t>
            </w:r>
            <w:r>
              <w:rPr>
                <w:b/>
                <w:color w:val="FFFFFF"/>
                <w:spacing w:val="-2"/>
                <w:sz w:val="24"/>
              </w:rPr>
              <w:t> </w:t>
            </w:r>
            <w:r>
              <w:rPr>
                <w:b/>
                <w:color w:val="FFFFFF"/>
                <w:sz w:val="24"/>
              </w:rPr>
              <w:t>de</w:t>
            </w:r>
            <w:r>
              <w:rPr>
                <w:b/>
                <w:color w:val="FFFFFF"/>
                <w:spacing w:val="-2"/>
                <w:sz w:val="24"/>
              </w:rPr>
              <w:t> </w:t>
            </w:r>
            <w:r>
              <w:rPr>
                <w:b/>
                <w:color w:val="FFFFFF"/>
                <w:sz w:val="24"/>
              </w:rPr>
              <w:t>Infecção</w:t>
            </w:r>
            <w:r>
              <w:rPr>
                <w:b/>
                <w:color w:val="FFFFFF"/>
                <w:spacing w:val="-1"/>
                <w:sz w:val="24"/>
              </w:rPr>
              <w:t> </w:t>
            </w:r>
            <w:r>
              <w:rPr>
                <w:b/>
                <w:color w:val="FFFFFF"/>
                <w:spacing w:val="-2"/>
                <w:sz w:val="24"/>
              </w:rPr>
              <w:t>Hospitalar</w:t>
            </w:r>
          </w:p>
        </w:tc>
        <w:tc>
          <w:tcPr>
            <w:tcW w:w="1978" w:type="dxa"/>
            <w:shd w:val="clear" w:color="auto" w:fill="F1F1F1"/>
          </w:tcPr>
          <w:p>
            <w:pPr>
              <w:pStyle w:val="TableParagraph"/>
              <w:spacing w:before="90"/>
              <w:ind w:left="10" w:right="4"/>
              <w:rPr>
                <w:b/>
                <w:sz w:val="24"/>
              </w:rPr>
            </w:pPr>
            <w:r>
              <w:rPr>
                <w:b/>
                <w:spacing w:val="-2"/>
                <w:sz w:val="24"/>
              </w:rPr>
              <w:t>4,30%</w:t>
            </w:r>
          </w:p>
        </w:tc>
      </w:tr>
    </w:tbl>
    <w:p>
      <w:pPr>
        <w:pStyle w:val="BodyText"/>
        <w:spacing w:before="131"/>
        <w:rPr>
          <w:sz w:val="28"/>
        </w:rPr>
      </w:pPr>
    </w:p>
    <w:p>
      <w:pPr>
        <w:pStyle w:val="Heading2"/>
        <w:numPr>
          <w:ilvl w:val="3"/>
          <w:numId w:val="5"/>
        </w:numPr>
        <w:tabs>
          <w:tab w:pos="2249" w:val="left" w:leader="none"/>
        </w:tabs>
        <w:spacing w:line="240" w:lineRule="auto" w:before="1" w:after="0"/>
        <w:ind w:left="2249" w:right="0" w:hanging="1427"/>
        <w:jc w:val="left"/>
      </w:pPr>
      <w:bookmarkStart w:name="_bookmark28" w:id="31"/>
      <w:bookmarkEnd w:id="31"/>
      <w:r>
        <w:rPr/>
      </w:r>
      <w:r>
        <w:rPr/>
        <w:t>MÉDIA</w:t>
      </w:r>
      <w:r>
        <w:rPr>
          <w:spacing w:val="-8"/>
        </w:rPr>
        <w:t> </w:t>
      </w:r>
      <w:r>
        <w:rPr/>
        <w:t>DE</w:t>
      </w:r>
      <w:r>
        <w:rPr>
          <w:spacing w:val="-5"/>
        </w:rPr>
        <w:t> </w:t>
      </w:r>
      <w:r>
        <w:rPr/>
        <w:t>PERMANÊNCIA</w:t>
      </w:r>
      <w:r>
        <w:rPr>
          <w:spacing w:val="-8"/>
        </w:rPr>
        <w:t> </w:t>
      </w:r>
      <w:r>
        <w:rPr/>
        <w:t>HOSPITALAR</w:t>
      </w:r>
      <w:r>
        <w:rPr>
          <w:spacing w:val="-6"/>
        </w:rPr>
        <w:t> </w:t>
      </w:r>
      <w:r>
        <w:rPr/>
        <w:t>POR</w:t>
      </w:r>
      <w:r>
        <w:rPr>
          <w:spacing w:val="-6"/>
        </w:rPr>
        <w:t> </w:t>
      </w:r>
      <w:r>
        <w:rPr>
          <w:spacing w:val="-2"/>
        </w:rPr>
        <w:t>CLÍNICA</w:t>
      </w:r>
    </w:p>
    <w:p>
      <w:pPr>
        <w:pStyle w:val="BodyText"/>
        <w:spacing w:before="9"/>
        <w:rPr>
          <w:sz w:val="11"/>
        </w:rPr>
      </w:pPr>
      <w:r>
        <w:rPr/>
        <mc:AlternateContent>
          <mc:Choice Requires="wps">
            <w:drawing>
              <wp:anchor distT="0" distB="0" distL="0" distR="0" allowOverlap="1" layoutInCell="1" locked="0" behindDoc="1" simplePos="0" relativeHeight="487613952">
                <wp:simplePos x="0" y="0"/>
                <wp:positionH relativeFrom="page">
                  <wp:posOffset>1083868</wp:posOffset>
                </wp:positionH>
                <wp:positionV relativeFrom="paragraph">
                  <wp:posOffset>104682</wp:posOffset>
                </wp:positionV>
                <wp:extent cx="5394960" cy="337185"/>
                <wp:effectExtent l="0" t="0" r="0" b="0"/>
                <wp:wrapTopAndBottom/>
                <wp:docPr id="62" name="Textbox 62"/>
                <wp:cNvGraphicFramePr>
                  <a:graphicFrameLocks/>
                </wp:cNvGraphicFramePr>
                <a:graphic>
                  <a:graphicData uri="http://schemas.microsoft.com/office/word/2010/wordprocessingShape">
                    <wps:wsp>
                      <wps:cNvPr id="62" name="Textbox 62"/>
                      <wps:cNvSpPr txBox="1"/>
                      <wps:spPr>
                        <a:xfrm>
                          <a:off x="0" y="0"/>
                          <a:ext cx="5394960" cy="337185"/>
                        </a:xfrm>
                        <a:prstGeom prst="rect">
                          <a:avLst/>
                        </a:prstGeom>
                        <a:solidFill>
                          <a:srgbClr val="00344B"/>
                        </a:solidFill>
                        <a:ln w="6095">
                          <a:solidFill>
                            <a:srgbClr val="000000"/>
                          </a:solidFill>
                          <a:prstDash val="solid"/>
                        </a:ln>
                      </wps:spPr>
                      <wps:txbx>
                        <w:txbxContent>
                          <w:p>
                            <w:pPr>
                              <w:spacing w:before="73"/>
                              <w:ind w:left="0" w:right="2" w:firstLine="0"/>
                              <w:jc w:val="center"/>
                              <w:rPr>
                                <w:b/>
                                <w:color w:val="000000"/>
                                <w:sz w:val="24"/>
                              </w:rPr>
                            </w:pPr>
                            <w:r>
                              <w:rPr>
                                <w:b/>
                                <w:color w:val="FFFFFF"/>
                                <w:sz w:val="24"/>
                              </w:rPr>
                              <w:t>MÉDIA</w:t>
                            </w:r>
                            <w:r>
                              <w:rPr>
                                <w:b/>
                                <w:color w:val="FFFFFF"/>
                                <w:spacing w:val="-4"/>
                                <w:sz w:val="24"/>
                              </w:rPr>
                              <w:t> </w:t>
                            </w:r>
                            <w:r>
                              <w:rPr>
                                <w:b/>
                                <w:color w:val="FFFFFF"/>
                                <w:sz w:val="24"/>
                              </w:rPr>
                              <w:t>DE</w:t>
                            </w:r>
                            <w:r>
                              <w:rPr>
                                <w:b/>
                                <w:color w:val="FFFFFF"/>
                                <w:spacing w:val="-1"/>
                                <w:sz w:val="24"/>
                              </w:rPr>
                              <w:t> </w:t>
                            </w:r>
                            <w:r>
                              <w:rPr>
                                <w:b/>
                                <w:color w:val="FFFFFF"/>
                                <w:sz w:val="24"/>
                              </w:rPr>
                              <w:t>PERMANÊNCIA HOSPITALAR POR </w:t>
                            </w:r>
                            <w:r>
                              <w:rPr>
                                <w:b/>
                                <w:color w:val="FFFFFF"/>
                                <w:spacing w:val="-2"/>
                                <w:sz w:val="24"/>
                              </w:rPr>
                              <w:t>CLÍNICA</w:t>
                            </w:r>
                          </w:p>
                        </w:txbxContent>
                      </wps:txbx>
                      <wps:bodyPr wrap="square" lIns="0" tIns="0" rIns="0" bIns="0" rtlCol="0">
                        <a:noAutofit/>
                      </wps:bodyPr>
                    </wps:wsp>
                  </a:graphicData>
                </a:graphic>
              </wp:anchor>
            </w:drawing>
          </mc:Choice>
          <mc:Fallback>
            <w:pict>
              <v:shape style="position:absolute;margin-left:85.344002pt;margin-top:8.242694pt;width:424.8pt;height:26.55pt;mso-position-horizontal-relative:page;mso-position-vertical-relative:paragraph;z-index:-15702528;mso-wrap-distance-left:0;mso-wrap-distance-right:0" type="#_x0000_t202" id="docshape4" filled="true" fillcolor="#00344b" stroked="true" strokeweight=".47998pt" strokecolor="#000000">
                <v:textbox inset="0,0,0,0">
                  <w:txbxContent>
                    <w:p>
                      <w:pPr>
                        <w:spacing w:before="73"/>
                        <w:ind w:left="0" w:right="2" w:firstLine="0"/>
                        <w:jc w:val="center"/>
                        <w:rPr>
                          <w:b/>
                          <w:color w:val="000000"/>
                          <w:sz w:val="24"/>
                        </w:rPr>
                      </w:pPr>
                      <w:r>
                        <w:rPr>
                          <w:b/>
                          <w:color w:val="FFFFFF"/>
                          <w:sz w:val="24"/>
                        </w:rPr>
                        <w:t>MÉDIA</w:t>
                      </w:r>
                      <w:r>
                        <w:rPr>
                          <w:b/>
                          <w:color w:val="FFFFFF"/>
                          <w:spacing w:val="-4"/>
                          <w:sz w:val="24"/>
                        </w:rPr>
                        <w:t> </w:t>
                      </w:r>
                      <w:r>
                        <w:rPr>
                          <w:b/>
                          <w:color w:val="FFFFFF"/>
                          <w:sz w:val="24"/>
                        </w:rPr>
                        <w:t>DE</w:t>
                      </w:r>
                      <w:r>
                        <w:rPr>
                          <w:b/>
                          <w:color w:val="FFFFFF"/>
                          <w:spacing w:val="-1"/>
                          <w:sz w:val="24"/>
                        </w:rPr>
                        <w:t> </w:t>
                      </w:r>
                      <w:r>
                        <w:rPr>
                          <w:b/>
                          <w:color w:val="FFFFFF"/>
                          <w:sz w:val="24"/>
                        </w:rPr>
                        <w:t>PERMANÊNCIA HOSPITALAR POR </w:t>
                      </w:r>
                      <w:r>
                        <w:rPr>
                          <w:b/>
                          <w:color w:val="FFFFFF"/>
                          <w:spacing w:val="-2"/>
                          <w:sz w:val="24"/>
                        </w:rPr>
                        <w:t>CLÍNICA</w:t>
                      </w:r>
                    </w:p>
                  </w:txbxContent>
                </v:textbox>
                <v:fill type="solid"/>
                <v:stroke dashstyle="solid"/>
                <w10:wrap type="topAndBottom"/>
              </v:shape>
            </w:pict>
          </mc:Fallback>
        </mc:AlternateContent>
      </w:r>
    </w:p>
    <w:p>
      <w:pPr>
        <w:pStyle w:val="BodyText"/>
        <w:spacing w:before="216"/>
        <w:rPr>
          <w:sz w:val="22"/>
        </w:rPr>
      </w:pPr>
    </w:p>
    <w:p>
      <w:pPr>
        <w:spacing w:before="0"/>
        <w:ind w:left="0" w:right="532" w:firstLine="0"/>
        <w:jc w:val="right"/>
        <w:rPr>
          <w:b/>
          <w:sz w:val="22"/>
        </w:rPr>
      </w:pPr>
      <w:r>
        <w:rPr>
          <w:b/>
          <w:spacing w:val="-5"/>
          <w:sz w:val="22"/>
        </w:rPr>
        <w:t>37</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99" w:hRule="atLeast"/>
        </w:trPr>
        <w:tc>
          <w:tcPr>
            <w:tcW w:w="6517" w:type="dxa"/>
            <w:shd w:val="clear" w:color="auto" w:fill="D9D9D9"/>
          </w:tcPr>
          <w:p>
            <w:pPr>
              <w:pStyle w:val="TableParagraph"/>
              <w:spacing w:before="61"/>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61"/>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75"/>
              <w:jc w:val="left"/>
              <w:rPr>
                <w:sz w:val="24"/>
              </w:rPr>
            </w:pPr>
            <w:r>
              <w:rPr>
                <w:sz w:val="24"/>
              </w:rPr>
              <w:t>Clínica</w:t>
            </w:r>
            <w:r>
              <w:rPr>
                <w:spacing w:val="-3"/>
                <w:sz w:val="24"/>
              </w:rPr>
              <w:t> </w:t>
            </w:r>
            <w:r>
              <w:rPr>
                <w:sz w:val="24"/>
              </w:rPr>
              <w:t>Médica</w:t>
            </w:r>
            <w:r>
              <w:rPr>
                <w:spacing w:val="-2"/>
                <w:sz w:val="24"/>
              </w:rPr>
              <w:t> Adulto</w:t>
            </w:r>
          </w:p>
        </w:tc>
        <w:tc>
          <w:tcPr>
            <w:tcW w:w="1978" w:type="dxa"/>
            <w:shd w:val="clear" w:color="auto" w:fill="FFFFFF"/>
          </w:tcPr>
          <w:p>
            <w:pPr>
              <w:pStyle w:val="TableParagraph"/>
              <w:spacing w:before="75"/>
              <w:ind w:left="10" w:right="4"/>
              <w:rPr>
                <w:sz w:val="24"/>
              </w:rPr>
            </w:pPr>
            <w:r>
              <w:rPr>
                <w:spacing w:val="-4"/>
                <w:sz w:val="24"/>
              </w:rPr>
              <w:t>2,52</w:t>
            </w:r>
          </w:p>
        </w:tc>
      </w:tr>
      <w:tr>
        <w:trPr>
          <w:trHeight w:val="561" w:hRule="atLeast"/>
        </w:trPr>
        <w:tc>
          <w:tcPr>
            <w:tcW w:w="6517" w:type="dxa"/>
            <w:shd w:val="clear" w:color="auto" w:fill="FFFFFF"/>
          </w:tcPr>
          <w:p>
            <w:pPr>
              <w:pStyle w:val="TableParagraph"/>
              <w:spacing w:before="92"/>
              <w:jc w:val="left"/>
              <w:rPr>
                <w:sz w:val="24"/>
              </w:rPr>
            </w:pPr>
            <w:r>
              <w:rPr>
                <w:sz w:val="24"/>
              </w:rPr>
              <w:t>Clínica</w:t>
            </w:r>
            <w:r>
              <w:rPr>
                <w:spacing w:val="-2"/>
                <w:sz w:val="24"/>
              </w:rPr>
              <w:t> Cirúrgica</w:t>
            </w:r>
          </w:p>
        </w:tc>
        <w:tc>
          <w:tcPr>
            <w:tcW w:w="1978" w:type="dxa"/>
            <w:shd w:val="clear" w:color="auto" w:fill="FFFFFF"/>
          </w:tcPr>
          <w:p>
            <w:pPr>
              <w:pStyle w:val="TableParagraph"/>
              <w:spacing w:before="92"/>
              <w:ind w:left="10" w:right="4"/>
              <w:rPr>
                <w:sz w:val="24"/>
              </w:rPr>
            </w:pPr>
            <w:r>
              <w:rPr>
                <w:spacing w:val="-4"/>
                <w:sz w:val="24"/>
              </w:rPr>
              <w:t>1,99</w:t>
            </w:r>
          </w:p>
        </w:tc>
      </w:tr>
      <w:tr>
        <w:trPr>
          <w:trHeight w:val="553" w:hRule="atLeast"/>
        </w:trPr>
        <w:tc>
          <w:tcPr>
            <w:tcW w:w="6517" w:type="dxa"/>
            <w:shd w:val="clear" w:color="auto" w:fill="FFFFFF"/>
          </w:tcPr>
          <w:p>
            <w:pPr>
              <w:pStyle w:val="TableParagraph"/>
              <w:spacing w:before="90"/>
              <w:jc w:val="left"/>
              <w:rPr>
                <w:sz w:val="24"/>
              </w:rPr>
            </w:pPr>
            <w:r>
              <w:rPr>
                <w:sz w:val="24"/>
              </w:rPr>
              <w:t>Clínica</w:t>
            </w:r>
            <w:r>
              <w:rPr>
                <w:spacing w:val="-3"/>
                <w:sz w:val="24"/>
              </w:rPr>
              <w:t> </w:t>
            </w:r>
            <w:r>
              <w:rPr>
                <w:sz w:val="24"/>
              </w:rPr>
              <w:t>Cirúrgica</w:t>
            </w:r>
            <w:r>
              <w:rPr>
                <w:spacing w:val="-2"/>
                <w:sz w:val="24"/>
              </w:rPr>
              <w:t> Ortopédica</w:t>
            </w:r>
          </w:p>
        </w:tc>
        <w:tc>
          <w:tcPr>
            <w:tcW w:w="1978" w:type="dxa"/>
            <w:shd w:val="clear" w:color="auto" w:fill="FFFFFF"/>
          </w:tcPr>
          <w:p>
            <w:pPr>
              <w:pStyle w:val="TableParagraph"/>
              <w:spacing w:before="90"/>
              <w:ind w:left="10" w:right="4"/>
              <w:rPr>
                <w:sz w:val="24"/>
              </w:rPr>
            </w:pPr>
            <w:r>
              <w:rPr>
                <w:spacing w:val="-4"/>
                <w:sz w:val="24"/>
              </w:rPr>
              <w:t>4,13</w:t>
            </w:r>
          </w:p>
        </w:tc>
      </w:tr>
      <w:tr>
        <w:trPr>
          <w:trHeight w:val="549" w:hRule="atLeast"/>
        </w:trPr>
        <w:tc>
          <w:tcPr>
            <w:tcW w:w="6517" w:type="dxa"/>
            <w:shd w:val="clear" w:color="auto" w:fill="FFFFFF"/>
          </w:tcPr>
          <w:p>
            <w:pPr>
              <w:pStyle w:val="TableParagraph"/>
              <w:spacing w:before="87"/>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87"/>
              <w:ind w:left="10" w:right="4"/>
              <w:rPr>
                <w:sz w:val="24"/>
              </w:rPr>
            </w:pPr>
            <w:r>
              <w:rPr>
                <w:spacing w:val="-4"/>
                <w:sz w:val="24"/>
              </w:rPr>
              <w:t>2,50</w:t>
            </w:r>
          </w:p>
        </w:tc>
      </w:tr>
      <w:tr>
        <w:trPr>
          <w:trHeight w:val="549" w:hRule="atLeast"/>
        </w:trPr>
        <w:tc>
          <w:tcPr>
            <w:tcW w:w="6517" w:type="dxa"/>
            <w:shd w:val="clear" w:color="auto" w:fill="FFFFFF"/>
          </w:tcPr>
          <w:p>
            <w:pPr>
              <w:pStyle w:val="TableParagraph"/>
              <w:spacing w:before="87"/>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87"/>
              <w:ind w:left="10" w:right="4"/>
              <w:rPr>
                <w:sz w:val="24"/>
              </w:rPr>
            </w:pPr>
            <w:r>
              <w:rPr>
                <w:spacing w:val="-4"/>
                <w:sz w:val="24"/>
              </w:rPr>
              <w:t>5,98</w:t>
            </w:r>
          </w:p>
        </w:tc>
      </w:tr>
      <w:tr>
        <w:trPr>
          <w:trHeight w:val="549" w:hRule="atLeast"/>
        </w:trPr>
        <w:tc>
          <w:tcPr>
            <w:tcW w:w="6517" w:type="dxa"/>
            <w:shd w:val="clear" w:color="auto" w:fill="FFFFFF"/>
          </w:tcPr>
          <w:p>
            <w:pPr>
              <w:pStyle w:val="TableParagraph"/>
              <w:spacing w:before="87"/>
              <w:jc w:val="left"/>
              <w:rPr>
                <w:sz w:val="24"/>
              </w:rPr>
            </w:pPr>
            <w:r>
              <w:rPr>
                <w:sz w:val="24"/>
              </w:rPr>
              <w:t>UTI</w:t>
            </w:r>
            <w:r>
              <w:rPr>
                <w:spacing w:val="-3"/>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87"/>
              <w:ind w:left="10" w:right="4"/>
              <w:rPr>
                <w:sz w:val="24"/>
              </w:rPr>
            </w:pPr>
            <w:r>
              <w:rPr>
                <w:spacing w:val="-4"/>
                <w:sz w:val="24"/>
              </w:rPr>
              <w:t>7,07</w:t>
            </w:r>
          </w:p>
        </w:tc>
      </w:tr>
      <w:tr>
        <w:trPr>
          <w:trHeight w:val="549" w:hRule="atLeast"/>
        </w:trPr>
        <w:tc>
          <w:tcPr>
            <w:tcW w:w="6517" w:type="dxa"/>
            <w:shd w:val="clear" w:color="auto" w:fill="FFFFFF"/>
          </w:tcPr>
          <w:p>
            <w:pPr>
              <w:pStyle w:val="TableParagraph"/>
              <w:spacing w:before="88"/>
              <w:jc w:val="left"/>
              <w:rPr>
                <w:sz w:val="24"/>
              </w:rPr>
            </w:pPr>
            <w:r>
              <w:rPr>
                <w:sz w:val="24"/>
              </w:rPr>
              <w:t>Leito</w:t>
            </w:r>
            <w:r>
              <w:rPr>
                <w:spacing w:val="-2"/>
                <w:sz w:val="24"/>
              </w:rPr>
              <w:t> </w:t>
            </w:r>
            <w:r>
              <w:rPr>
                <w:spacing w:val="-5"/>
                <w:sz w:val="24"/>
              </w:rPr>
              <w:t>dia</w:t>
            </w:r>
          </w:p>
        </w:tc>
        <w:tc>
          <w:tcPr>
            <w:tcW w:w="1978" w:type="dxa"/>
            <w:shd w:val="clear" w:color="auto" w:fill="FFFFFF"/>
          </w:tcPr>
          <w:p>
            <w:pPr>
              <w:pStyle w:val="TableParagraph"/>
              <w:spacing w:before="88"/>
              <w:ind w:left="10" w:right="4"/>
              <w:rPr>
                <w:sz w:val="24"/>
              </w:rPr>
            </w:pPr>
            <w:r>
              <w:rPr>
                <w:spacing w:val="-4"/>
                <w:sz w:val="24"/>
              </w:rPr>
              <w:t>0,25</w:t>
            </w:r>
          </w:p>
        </w:tc>
      </w:tr>
      <w:tr>
        <w:trPr>
          <w:trHeight w:val="549" w:hRule="atLeast"/>
        </w:trPr>
        <w:tc>
          <w:tcPr>
            <w:tcW w:w="6517" w:type="dxa"/>
            <w:shd w:val="clear" w:color="auto" w:fill="00344B"/>
          </w:tcPr>
          <w:p>
            <w:pPr>
              <w:pStyle w:val="TableParagraph"/>
              <w:spacing w:before="87"/>
              <w:ind w:left="3401"/>
              <w:jc w:val="left"/>
              <w:rPr>
                <w:b/>
                <w:sz w:val="24"/>
              </w:rPr>
            </w:pPr>
            <w:r>
              <w:rPr>
                <w:b/>
                <w:color w:val="FFFFFF"/>
                <w:sz w:val="24"/>
              </w:rPr>
              <w:t>Média</w:t>
            </w:r>
            <w:r>
              <w:rPr>
                <w:b/>
                <w:color w:val="FFFFFF"/>
                <w:spacing w:val="-1"/>
                <w:sz w:val="24"/>
              </w:rPr>
              <w:t> </w:t>
            </w:r>
            <w:r>
              <w:rPr>
                <w:b/>
                <w:color w:val="FFFFFF"/>
                <w:sz w:val="24"/>
              </w:rPr>
              <w:t>Geral</w:t>
            </w:r>
            <w:r>
              <w:rPr>
                <w:b/>
                <w:color w:val="FFFFFF"/>
                <w:spacing w:val="-2"/>
                <w:sz w:val="24"/>
              </w:rPr>
              <w:t> </w:t>
            </w:r>
            <w:r>
              <w:rPr>
                <w:b/>
                <w:color w:val="FFFFFF"/>
                <w:sz w:val="24"/>
              </w:rPr>
              <w:t>de</w:t>
            </w:r>
            <w:r>
              <w:rPr>
                <w:b/>
                <w:color w:val="FFFFFF"/>
                <w:spacing w:val="-1"/>
                <w:sz w:val="24"/>
              </w:rPr>
              <w:t> </w:t>
            </w:r>
            <w:r>
              <w:rPr>
                <w:b/>
                <w:color w:val="FFFFFF"/>
                <w:spacing w:val="-2"/>
                <w:sz w:val="24"/>
              </w:rPr>
              <w:t>Permanência</w:t>
            </w:r>
          </w:p>
        </w:tc>
        <w:tc>
          <w:tcPr>
            <w:tcW w:w="1978" w:type="dxa"/>
            <w:shd w:val="clear" w:color="auto" w:fill="F1F1F1"/>
          </w:tcPr>
          <w:p>
            <w:pPr>
              <w:pStyle w:val="TableParagraph"/>
              <w:spacing w:before="87"/>
              <w:ind w:left="10" w:right="4"/>
              <w:rPr>
                <w:b/>
                <w:sz w:val="24"/>
              </w:rPr>
            </w:pPr>
            <w:r>
              <w:rPr>
                <w:b/>
                <w:spacing w:val="-4"/>
                <w:sz w:val="24"/>
              </w:rPr>
              <w:t>4,94</w:t>
            </w:r>
          </w:p>
        </w:tc>
      </w:tr>
    </w:tbl>
    <w:p>
      <w:pPr>
        <w:pStyle w:val="BodyText"/>
        <w:spacing w:before="186"/>
        <w:rPr>
          <w:b/>
          <w:sz w:val="28"/>
        </w:rPr>
      </w:pPr>
      <w:r>
        <w:rPr/>
        <w:drawing>
          <wp:anchor distT="0" distB="0" distL="0" distR="0" allowOverlap="1" layoutInCell="1" locked="0" behindDoc="1" simplePos="0" relativeHeight="485740544">
            <wp:simplePos x="0" y="0"/>
            <wp:positionH relativeFrom="page">
              <wp:posOffset>0</wp:posOffset>
            </wp:positionH>
            <wp:positionV relativeFrom="page">
              <wp:posOffset>164568</wp:posOffset>
            </wp:positionV>
            <wp:extent cx="7560563" cy="10367815"/>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5"/>
        </w:numPr>
        <w:tabs>
          <w:tab w:pos="2317" w:val="left" w:leader="none"/>
        </w:tabs>
        <w:spacing w:line="240" w:lineRule="auto" w:before="0" w:after="0"/>
        <w:ind w:left="2317" w:right="0" w:hanging="787"/>
        <w:jc w:val="left"/>
      </w:pPr>
      <w:bookmarkStart w:name="_bookmark29" w:id="32"/>
      <w:bookmarkEnd w:id="32"/>
      <w:r>
        <w:rPr/>
        <w:t>Í</w:t>
      </w:r>
      <w:r>
        <w:rPr/>
        <w:t>NDICE</w:t>
      </w:r>
      <w:r>
        <w:rPr>
          <w:spacing w:val="-8"/>
        </w:rPr>
        <w:t> </w:t>
      </w:r>
      <w:r>
        <w:rPr/>
        <w:t>DE</w:t>
      </w:r>
      <w:r>
        <w:rPr>
          <w:spacing w:val="-5"/>
        </w:rPr>
        <w:t> </w:t>
      </w:r>
      <w:r>
        <w:rPr/>
        <w:t>INTERVALO</w:t>
      </w:r>
      <w:r>
        <w:rPr>
          <w:spacing w:val="-9"/>
        </w:rPr>
        <w:t> </w:t>
      </w:r>
      <w:r>
        <w:rPr/>
        <w:t>DE</w:t>
      </w:r>
      <w:r>
        <w:rPr>
          <w:spacing w:val="-5"/>
        </w:rPr>
        <w:t> </w:t>
      </w:r>
      <w:r>
        <w:rPr/>
        <w:t>SUBSTITUIÇÃO</w:t>
      </w:r>
      <w:r>
        <w:rPr>
          <w:spacing w:val="-5"/>
        </w:rPr>
        <w:t> </w:t>
      </w:r>
      <w:r>
        <w:rPr/>
        <w:t>DE</w:t>
      </w:r>
      <w:r>
        <w:rPr>
          <w:spacing w:val="-5"/>
        </w:rPr>
        <w:t> </w:t>
      </w:r>
      <w:r>
        <w:rPr>
          <w:spacing w:val="-2"/>
        </w:rPr>
        <w:t>HORAS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5" w:hRule="atLeast"/>
        </w:trPr>
        <w:tc>
          <w:tcPr>
            <w:tcW w:w="8495" w:type="dxa"/>
            <w:gridSpan w:val="2"/>
            <w:shd w:val="clear" w:color="auto" w:fill="00344B"/>
          </w:tcPr>
          <w:p>
            <w:pPr>
              <w:pStyle w:val="TableParagraph"/>
              <w:ind w:left="9" w:right="1"/>
              <w:rPr>
                <w:b/>
                <w:sz w:val="24"/>
              </w:rPr>
            </w:pPr>
            <w:r>
              <w:rPr>
                <w:b/>
                <w:color w:val="FFFFFF"/>
                <w:sz w:val="24"/>
              </w:rPr>
              <w:t>ÍNDICE</w:t>
            </w:r>
            <w:r>
              <w:rPr>
                <w:b/>
                <w:color w:val="FFFFFF"/>
                <w:spacing w:val="-3"/>
                <w:sz w:val="24"/>
              </w:rPr>
              <w:t> </w:t>
            </w:r>
            <w:r>
              <w:rPr>
                <w:b/>
                <w:color w:val="FFFFFF"/>
                <w:sz w:val="24"/>
              </w:rPr>
              <w:t>DE</w:t>
            </w:r>
            <w:r>
              <w:rPr>
                <w:b/>
                <w:color w:val="FFFFFF"/>
                <w:spacing w:val="-1"/>
                <w:sz w:val="24"/>
              </w:rPr>
              <w:t> </w:t>
            </w:r>
            <w:r>
              <w:rPr>
                <w:b/>
                <w:color w:val="FFFFFF"/>
                <w:sz w:val="24"/>
              </w:rPr>
              <w:t>INTERVALO</w:t>
            </w:r>
            <w:r>
              <w:rPr>
                <w:b/>
                <w:color w:val="FFFFFF"/>
                <w:spacing w:val="-1"/>
                <w:sz w:val="24"/>
              </w:rPr>
              <w:t> </w:t>
            </w:r>
            <w:r>
              <w:rPr>
                <w:b/>
                <w:color w:val="FFFFFF"/>
                <w:sz w:val="24"/>
              </w:rPr>
              <w:t>DE</w:t>
            </w:r>
            <w:r>
              <w:rPr>
                <w:b/>
                <w:color w:val="FFFFFF"/>
                <w:spacing w:val="-1"/>
                <w:sz w:val="24"/>
              </w:rPr>
              <w:t> </w:t>
            </w:r>
            <w:r>
              <w:rPr>
                <w:b/>
                <w:color w:val="FFFFFF"/>
                <w:sz w:val="24"/>
              </w:rPr>
              <w:t>SUBSTITUIÇÃO</w:t>
            </w:r>
            <w:r>
              <w:rPr>
                <w:b/>
                <w:color w:val="FFFFFF"/>
                <w:spacing w:val="-1"/>
                <w:sz w:val="24"/>
              </w:rPr>
              <w:t> </w:t>
            </w:r>
            <w:r>
              <w:rPr>
                <w:b/>
                <w:color w:val="FFFFFF"/>
                <w:sz w:val="24"/>
              </w:rPr>
              <w:t>DE </w:t>
            </w:r>
            <w:r>
              <w:rPr>
                <w:b/>
                <w:color w:val="FFFFFF"/>
                <w:spacing w:val="-2"/>
                <w:sz w:val="24"/>
              </w:rPr>
              <w:t>HORAS</w:t>
            </w:r>
          </w:p>
        </w:tc>
      </w:tr>
      <w:tr>
        <w:trPr>
          <w:trHeight w:val="791" w:hRule="atLeast"/>
        </w:trPr>
        <w:tc>
          <w:tcPr>
            <w:tcW w:w="6517" w:type="dxa"/>
            <w:shd w:val="clear" w:color="auto" w:fill="D9D9D9"/>
          </w:tcPr>
          <w:p>
            <w:pPr>
              <w:pStyle w:val="TableParagraph"/>
              <w:spacing w:before="207"/>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07"/>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75"/>
              <w:jc w:val="left"/>
              <w:rPr>
                <w:sz w:val="24"/>
              </w:rPr>
            </w:pPr>
            <w:r>
              <w:rPr>
                <w:sz w:val="24"/>
              </w:rPr>
              <w:t>Clínica</w:t>
            </w:r>
            <w:r>
              <w:rPr>
                <w:spacing w:val="-3"/>
                <w:sz w:val="24"/>
              </w:rPr>
              <w:t> </w:t>
            </w:r>
            <w:r>
              <w:rPr>
                <w:sz w:val="24"/>
              </w:rPr>
              <w:t>Médica</w:t>
            </w:r>
            <w:r>
              <w:rPr>
                <w:spacing w:val="-2"/>
                <w:sz w:val="24"/>
              </w:rPr>
              <w:t> Adulto</w:t>
            </w:r>
          </w:p>
        </w:tc>
        <w:tc>
          <w:tcPr>
            <w:tcW w:w="1978" w:type="dxa"/>
            <w:shd w:val="clear" w:color="auto" w:fill="FFFFFF"/>
          </w:tcPr>
          <w:p>
            <w:pPr>
              <w:pStyle w:val="TableParagraph"/>
              <w:spacing w:before="75"/>
              <w:ind w:left="10" w:right="2"/>
              <w:rPr>
                <w:sz w:val="24"/>
              </w:rPr>
            </w:pPr>
            <w:r>
              <w:rPr>
                <w:spacing w:val="-2"/>
                <w:sz w:val="24"/>
              </w:rPr>
              <w:t>13:16:36</w:t>
            </w:r>
          </w:p>
        </w:tc>
      </w:tr>
      <w:tr>
        <w:trPr>
          <w:trHeight w:val="561" w:hRule="atLeast"/>
        </w:trPr>
        <w:tc>
          <w:tcPr>
            <w:tcW w:w="6517" w:type="dxa"/>
            <w:shd w:val="clear" w:color="auto" w:fill="FFFFFF"/>
          </w:tcPr>
          <w:p>
            <w:pPr>
              <w:pStyle w:val="TableParagraph"/>
              <w:spacing w:before="92"/>
              <w:jc w:val="left"/>
              <w:rPr>
                <w:sz w:val="24"/>
              </w:rPr>
            </w:pPr>
            <w:r>
              <w:rPr>
                <w:sz w:val="24"/>
              </w:rPr>
              <w:t>Clínica</w:t>
            </w:r>
            <w:r>
              <w:rPr>
                <w:spacing w:val="-2"/>
                <w:sz w:val="24"/>
              </w:rPr>
              <w:t> Cirúrgica</w:t>
            </w:r>
          </w:p>
        </w:tc>
        <w:tc>
          <w:tcPr>
            <w:tcW w:w="1978" w:type="dxa"/>
            <w:shd w:val="clear" w:color="auto" w:fill="FFFFFF"/>
          </w:tcPr>
          <w:p>
            <w:pPr>
              <w:pStyle w:val="TableParagraph"/>
              <w:spacing w:before="92"/>
              <w:ind w:left="10" w:right="2"/>
              <w:rPr>
                <w:sz w:val="24"/>
              </w:rPr>
            </w:pPr>
            <w:r>
              <w:rPr>
                <w:spacing w:val="-2"/>
                <w:sz w:val="24"/>
              </w:rPr>
              <w:t>18:20:23</w:t>
            </w:r>
          </w:p>
        </w:tc>
      </w:tr>
      <w:tr>
        <w:trPr>
          <w:trHeight w:val="554" w:hRule="atLeast"/>
        </w:trPr>
        <w:tc>
          <w:tcPr>
            <w:tcW w:w="6517" w:type="dxa"/>
            <w:shd w:val="clear" w:color="auto" w:fill="FFFFFF"/>
          </w:tcPr>
          <w:p>
            <w:pPr>
              <w:pStyle w:val="TableParagraph"/>
              <w:spacing w:before="90"/>
              <w:jc w:val="left"/>
              <w:rPr>
                <w:sz w:val="24"/>
              </w:rPr>
            </w:pPr>
            <w:r>
              <w:rPr>
                <w:sz w:val="24"/>
              </w:rPr>
              <w:t>Clínica</w:t>
            </w:r>
            <w:r>
              <w:rPr>
                <w:spacing w:val="-3"/>
                <w:sz w:val="24"/>
              </w:rPr>
              <w:t> </w:t>
            </w:r>
            <w:r>
              <w:rPr>
                <w:sz w:val="24"/>
              </w:rPr>
              <w:t>Cirúrgica</w:t>
            </w:r>
            <w:r>
              <w:rPr>
                <w:spacing w:val="-2"/>
                <w:sz w:val="24"/>
              </w:rPr>
              <w:t> Ortopédica</w:t>
            </w:r>
          </w:p>
        </w:tc>
        <w:tc>
          <w:tcPr>
            <w:tcW w:w="1978" w:type="dxa"/>
            <w:shd w:val="clear" w:color="auto" w:fill="FFFFFF"/>
          </w:tcPr>
          <w:p>
            <w:pPr>
              <w:pStyle w:val="TableParagraph"/>
              <w:spacing w:before="90"/>
              <w:ind w:left="10" w:right="2"/>
              <w:rPr>
                <w:sz w:val="24"/>
              </w:rPr>
            </w:pPr>
            <w:r>
              <w:rPr>
                <w:spacing w:val="-2"/>
                <w:sz w:val="24"/>
              </w:rPr>
              <w:t>59:33:40</w:t>
            </w:r>
          </w:p>
        </w:tc>
      </w:tr>
      <w:tr>
        <w:trPr>
          <w:trHeight w:val="549" w:hRule="atLeast"/>
        </w:trPr>
        <w:tc>
          <w:tcPr>
            <w:tcW w:w="6517" w:type="dxa"/>
            <w:shd w:val="clear" w:color="auto" w:fill="FFFFFF"/>
          </w:tcPr>
          <w:p>
            <w:pPr>
              <w:pStyle w:val="TableParagraph"/>
              <w:spacing w:before="87"/>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87"/>
              <w:ind w:left="10" w:right="2"/>
              <w:rPr>
                <w:sz w:val="24"/>
              </w:rPr>
            </w:pPr>
            <w:r>
              <w:rPr>
                <w:spacing w:val="-2"/>
                <w:sz w:val="24"/>
              </w:rPr>
              <w:t>2916:00:00</w:t>
            </w:r>
          </w:p>
        </w:tc>
      </w:tr>
      <w:tr>
        <w:trPr>
          <w:trHeight w:val="549" w:hRule="atLeast"/>
        </w:trPr>
        <w:tc>
          <w:tcPr>
            <w:tcW w:w="6517" w:type="dxa"/>
            <w:shd w:val="clear" w:color="auto" w:fill="FFFFFF"/>
          </w:tcPr>
          <w:p>
            <w:pPr>
              <w:pStyle w:val="TableParagraph"/>
              <w:spacing w:before="87"/>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87"/>
              <w:ind w:left="10" w:right="2"/>
              <w:rPr>
                <w:sz w:val="24"/>
              </w:rPr>
            </w:pPr>
            <w:r>
              <w:rPr>
                <w:spacing w:val="-2"/>
                <w:sz w:val="24"/>
              </w:rPr>
              <w:t>21:52:00</w:t>
            </w:r>
          </w:p>
        </w:tc>
      </w:tr>
      <w:tr>
        <w:trPr>
          <w:trHeight w:val="549" w:hRule="atLeast"/>
        </w:trPr>
        <w:tc>
          <w:tcPr>
            <w:tcW w:w="6517" w:type="dxa"/>
            <w:shd w:val="clear" w:color="auto" w:fill="FFFFFF"/>
          </w:tcPr>
          <w:p>
            <w:pPr>
              <w:pStyle w:val="TableParagraph"/>
              <w:spacing w:before="87"/>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87"/>
              <w:ind w:left="10" w:right="2"/>
              <w:rPr>
                <w:sz w:val="24"/>
              </w:rPr>
            </w:pPr>
            <w:r>
              <w:rPr>
                <w:spacing w:val="-2"/>
                <w:sz w:val="24"/>
              </w:rPr>
              <w:t>28:48:00</w:t>
            </w:r>
          </w:p>
        </w:tc>
      </w:tr>
      <w:tr>
        <w:trPr>
          <w:trHeight w:val="549" w:hRule="atLeast"/>
        </w:trPr>
        <w:tc>
          <w:tcPr>
            <w:tcW w:w="6517" w:type="dxa"/>
            <w:shd w:val="clear" w:color="auto" w:fill="FFFFFF"/>
          </w:tcPr>
          <w:p>
            <w:pPr>
              <w:pStyle w:val="TableParagraph"/>
              <w:spacing w:before="87"/>
              <w:jc w:val="left"/>
              <w:rPr>
                <w:sz w:val="24"/>
              </w:rPr>
            </w:pPr>
            <w:r>
              <w:rPr>
                <w:sz w:val="24"/>
              </w:rPr>
              <w:t>Leito</w:t>
            </w:r>
            <w:r>
              <w:rPr>
                <w:spacing w:val="-2"/>
                <w:sz w:val="24"/>
              </w:rPr>
              <w:t> </w:t>
            </w:r>
            <w:r>
              <w:rPr>
                <w:spacing w:val="-5"/>
                <w:sz w:val="24"/>
              </w:rPr>
              <w:t>dia</w:t>
            </w:r>
          </w:p>
        </w:tc>
        <w:tc>
          <w:tcPr>
            <w:tcW w:w="1978" w:type="dxa"/>
            <w:shd w:val="clear" w:color="auto" w:fill="FFFFFF"/>
          </w:tcPr>
          <w:p>
            <w:pPr>
              <w:pStyle w:val="TableParagraph"/>
              <w:spacing w:before="87"/>
              <w:ind w:left="10" w:right="2"/>
              <w:rPr>
                <w:sz w:val="24"/>
              </w:rPr>
            </w:pPr>
            <w:r>
              <w:rPr>
                <w:spacing w:val="-2"/>
                <w:sz w:val="24"/>
              </w:rPr>
              <w:t>39:52:37</w:t>
            </w:r>
          </w:p>
        </w:tc>
      </w:tr>
      <w:tr>
        <w:trPr>
          <w:trHeight w:val="549" w:hRule="atLeast"/>
        </w:trPr>
        <w:tc>
          <w:tcPr>
            <w:tcW w:w="6517" w:type="dxa"/>
            <w:shd w:val="clear" w:color="auto" w:fill="00344B"/>
          </w:tcPr>
          <w:p>
            <w:pPr>
              <w:pStyle w:val="TableParagraph"/>
              <w:spacing w:before="87"/>
              <w:ind w:left="0" w:right="98"/>
              <w:jc w:val="right"/>
              <w:rPr>
                <w:b/>
                <w:sz w:val="24"/>
              </w:rPr>
            </w:pPr>
            <w:r>
              <w:rPr>
                <w:b/>
                <w:color w:val="FFFFFF"/>
                <w:spacing w:val="-2"/>
                <w:sz w:val="24"/>
              </w:rPr>
              <w:t>Geral:</w:t>
            </w:r>
          </w:p>
        </w:tc>
        <w:tc>
          <w:tcPr>
            <w:tcW w:w="1978" w:type="dxa"/>
            <w:shd w:val="clear" w:color="auto" w:fill="F1F1F1"/>
          </w:tcPr>
          <w:p>
            <w:pPr>
              <w:pStyle w:val="TableParagraph"/>
              <w:spacing w:before="87"/>
              <w:ind w:left="10" w:right="6"/>
              <w:rPr>
                <w:b/>
                <w:sz w:val="24"/>
              </w:rPr>
            </w:pPr>
            <w:r>
              <w:rPr>
                <w:b/>
                <w:spacing w:val="-2"/>
                <w:sz w:val="24"/>
              </w:rPr>
              <w:t>67:40:39</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99"/>
        <w:rPr>
          <w:sz w:val="28"/>
        </w:rPr>
      </w:pPr>
    </w:p>
    <w:p>
      <w:pPr>
        <w:spacing w:before="0"/>
        <w:ind w:left="0" w:right="532" w:firstLine="0"/>
        <w:jc w:val="right"/>
        <w:rPr>
          <w:b/>
          <w:sz w:val="22"/>
        </w:rPr>
      </w:pPr>
      <w:bookmarkStart w:name="_bookmark30" w:id="33"/>
      <w:bookmarkEnd w:id="33"/>
      <w:r>
        <w:rPr/>
      </w:r>
      <w:r>
        <w:rPr>
          <w:b/>
          <w:spacing w:val="-5"/>
          <w:sz w:val="22"/>
        </w:rPr>
        <w:t>38</w:t>
      </w:r>
    </w:p>
    <w:p>
      <w:pPr>
        <w:spacing w:after="0"/>
        <w:jc w:val="right"/>
        <w:rPr>
          <w:sz w:val="22"/>
        </w:rPr>
        <w:sectPr>
          <w:pgSz w:w="11910" w:h="16840"/>
          <w:pgMar w:top="1660" w:bottom="280" w:left="880" w:right="880"/>
        </w:sectPr>
      </w:pPr>
    </w:p>
    <w:p>
      <w:pPr>
        <w:pStyle w:val="Heading2"/>
        <w:numPr>
          <w:ilvl w:val="2"/>
          <w:numId w:val="5"/>
        </w:numPr>
        <w:tabs>
          <w:tab w:pos="2247" w:val="left" w:leader="none"/>
        </w:tabs>
        <w:spacing w:line="240" w:lineRule="auto" w:before="63" w:after="0"/>
        <w:ind w:left="2247" w:right="0" w:hanging="717"/>
        <w:jc w:val="left"/>
      </w:pPr>
      <w:r>
        <w:rPr/>
        <w:drawing>
          <wp:anchor distT="0" distB="0" distL="0" distR="0" allowOverlap="1" layoutInCell="1" locked="0" behindDoc="1" simplePos="0" relativeHeight="485741056">
            <wp:simplePos x="0" y="0"/>
            <wp:positionH relativeFrom="page">
              <wp:posOffset>0</wp:posOffset>
            </wp:positionH>
            <wp:positionV relativeFrom="page">
              <wp:posOffset>164568</wp:posOffset>
            </wp:positionV>
            <wp:extent cx="7560563" cy="1036781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6" cstate="print"/>
                    <a:stretch>
                      <a:fillRect/>
                    </a:stretch>
                  </pic:blipFill>
                  <pic:spPr>
                    <a:xfrm>
                      <a:off x="0" y="0"/>
                      <a:ext cx="7560563" cy="10367815"/>
                    </a:xfrm>
                    <a:prstGeom prst="rect">
                      <a:avLst/>
                    </a:prstGeom>
                  </pic:spPr>
                </pic:pic>
              </a:graphicData>
            </a:graphic>
          </wp:anchor>
        </w:drawing>
      </w:r>
      <w:r>
        <w:rPr/>
        <w:t>INDICADORES</w:t>
      </w:r>
      <w:r>
        <w:rPr>
          <w:spacing w:val="-8"/>
        </w:rPr>
        <w:t> </w:t>
      </w:r>
      <w:r>
        <w:rPr/>
        <w:t>DE</w:t>
      </w:r>
      <w:r>
        <w:rPr>
          <w:spacing w:val="-8"/>
        </w:rPr>
        <w:t> </w:t>
      </w:r>
      <w:r>
        <w:rPr>
          <w:spacing w:val="-2"/>
        </w:rPr>
        <w:t>DESEMPENHO</w:t>
      </w:r>
    </w:p>
    <w:p>
      <w:pPr>
        <w:pStyle w:val="BodyText"/>
        <w:rPr>
          <w:sz w:val="14"/>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5"/>
              <w:ind w:left="6" w:right="2"/>
              <w:rPr>
                <w:b/>
                <w:sz w:val="24"/>
              </w:rPr>
            </w:pPr>
            <w:r>
              <w:rPr>
                <w:b/>
                <w:color w:val="FFFFFF"/>
                <w:sz w:val="24"/>
              </w:rPr>
              <w:t>INDICADORES</w:t>
            </w:r>
            <w:r>
              <w:rPr>
                <w:b/>
                <w:color w:val="FFFFFF"/>
                <w:spacing w:val="-2"/>
                <w:sz w:val="24"/>
              </w:rPr>
              <w:t> </w:t>
            </w:r>
            <w:r>
              <w:rPr>
                <w:b/>
                <w:color w:val="FFFFFF"/>
                <w:sz w:val="24"/>
              </w:rPr>
              <w:t>DE</w:t>
            </w:r>
            <w:r>
              <w:rPr>
                <w:b/>
                <w:color w:val="FFFFFF"/>
                <w:spacing w:val="-1"/>
                <w:sz w:val="24"/>
              </w:rPr>
              <w:t> </w:t>
            </w:r>
            <w:r>
              <w:rPr>
                <w:b/>
                <w:color w:val="FFFFFF"/>
                <w:sz w:val="24"/>
              </w:rPr>
              <w:t>DESEMPENHO –</w:t>
            </w:r>
            <w:r>
              <w:rPr>
                <w:b/>
                <w:color w:val="FFFFFF"/>
                <w:spacing w:val="-1"/>
                <w:sz w:val="24"/>
              </w:rPr>
              <w:t> </w:t>
            </w:r>
            <w:r>
              <w:rPr>
                <w:b/>
                <w:color w:val="FFFFFF"/>
                <w:sz w:val="24"/>
              </w:rPr>
              <w:t>1º</w:t>
            </w:r>
            <w:r>
              <w:rPr>
                <w:b/>
                <w:color w:val="FFFFFF"/>
                <w:spacing w:val="-1"/>
                <w:sz w:val="24"/>
              </w:rPr>
              <w:t> </w:t>
            </w:r>
            <w:r>
              <w:rPr>
                <w:b/>
                <w:color w:val="FFFFFF"/>
                <w:sz w:val="24"/>
              </w:rPr>
              <w:t>TERMO</w:t>
            </w:r>
            <w:r>
              <w:rPr>
                <w:b/>
                <w:color w:val="FFFFFF"/>
                <w:spacing w:val="-1"/>
                <w:sz w:val="24"/>
              </w:rPr>
              <w:t> </w:t>
            </w:r>
            <w:r>
              <w:rPr>
                <w:b/>
                <w:color w:val="FFFFFF"/>
                <w:spacing w:val="-2"/>
                <w:sz w:val="24"/>
              </w:rPr>
              <w:t>ADITIVO</w:t>
            </w:r>
          </w:p>
        </w:tc>
      </w:tr>
      <w:tr>
        <w:trPr>
          <w:trHeight w:val="520" w:hRule="atLeast"/>
        </w:trPr>
        <w:tc>
          <w:tcPr>
            <w:tcW w:w="4249" w:type="dxa"/>
            <w:shd w:val="clear" w:color="auto" w:fill="E7E6E6"/>
          </w:tcPr>
          <w:p>
            <w:pPr>
              <w:pStyle w:val="TableParagraph"/>
              <w:spacing w:before="73"/>
              <w:ind w:left="782"/>
              <w:jc w:val="left"/>
              <w:rPr>
                <w:b/>
                <w:sz w:val="24"/>
              </w:rPr>
            </w:pPr>
            <w:r>
              <w:rPr>
                <w:b/>
                <w:sz w:val="24"/>
              </w:rPr>
              <w:t>Indicador de</w:t>
            </w:r>
            <w:r>
              <w:rPr>
                <w:b/>
                <w:spacing w:val="-1"/>
                <w:sz w:val="24"/>
              </w:rPr>
              <w:t> </w:t>
            </w:r>
            <w:r>
              <w:rPr>
                <w:b/>
                <w:spacing w:val="-2"/>
                <w:sz w:val="24"/>
              </w:rPr>
              <w:t>Desempenho</w:t>
            </w:r>
          </w:p>
        </w:tc>
        <w:tc>
          <w:tcPr>
            <w:tcW w:w="2269" w:type="dxa"/>
            <w:shd w:val="clear" w:color="auto" w:fill="E7E6E6"/>
          </w:tcPr>
          <w:p>
            <w:pPr>
              <w:pStyle w:val="TableParagraph"/>
              <w:spacing w:before="73"/>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73"/>
              <w:ind w:left="7" w:right="2"/>
              <w:rPr>
                <w:b/>
                <w:sz w:val="24"/>
              </w:rPr>
            </w:pPr>
            <w:r>
              <w:rPr>
                <w:b/>
                <w:spacing w:val="-2"/>
                <w:sz w:val="24"/>
              </w:rPr>
              <w:t>Realizado</w:t>
            </w:r>
          </w:p>
        </w:tc>
      </w:tr>
      <w:tr>
        <w:trPr>
          <w:trHeight w:val="530" w:hRule="atLeast"/>
        </w:trPr>
        <w:tc>
          <w:tcPr>
            <w:tcW w:w="4249" w:type="dxa"/>
            <w:shd w:val="clear" w:color="auto" w:fill="FFFFFF"/>
          </w:tcPr>
          <w:p>
            <w:pPr>
              <w:pStyle w:val="TableParagraph"/>
              <w:spacing w:before="78"/>
              <w:jc w:val="left"/>
              <w:rPr>
                <w:sz w:val="24"/>
              </w:rPr>
            </w:pPr>
            <w:r>
              <w:rPr>
                <w:sz w:val="24"/>
              </w:rPr>
              <w:t>Taxa</w:t>
            </w:r>
            <w:r>
              <w:rPr>
                <w:spacing w:val="-2"/>
                <w:sz w:val="24"/>
              </w:rPr>
              <w:t> </w:t>
            </w:r>
            <w:r>
              <w:rPr>
                <w:sz w:val="24"/>
              </w:rPr>
              <w:t>de</w:t>
            </w:r>
            <w:r>
              <w:rPr>
                <w:spacing w:val="-2"/>
                <w:sz w:val="24"/>
              </w:rPr>
              <w:t> </w:t>
            </w:r>
            <w:r>
              <w:rPr>
                <w:sz w:val="24"/>
              </w:rPr>
              <w:t>Ocupação</w:t>
            </w:r>
            <w:r>
              <w:rPr>
                <w:spacing w:val="-1"/>
                <w:sz w:val="24"/>
              </w:rPr>
              <w:t> </w:t>
            </w:r>
            <w:r>
              <w:rPr>
                <w:spacing w:val="-2"/>
                <w:sz w:val="24"/>
              </w:rPr>
              <w:t>Hospitalar</w:t>
            </w:r>
          </w:p>
        </w:tc>
        <w:tc>
          <w:tcPr>
            <w:tcW w:w="2269" w:type="dxa"/>
            <w:shd w:val="clear" w:color="auto" w:fill="FFFFFF"/>
          </w:tcPr>
          <w:p>
            <w:pPr>
              <w:pStyle w:val="TableParagraph"/>
              <w:spacing w:before="78"/>
              <w:ind w:left="9" w:right="1"/>
              <w:rPr>
                <w:sz w:val="24"/>
              </w:rPr>
            </w:pPr>
            <w:r>
              <w:rPr>
                <w:sz w:val="24"/>
              </w:rPr>
              <w:t>≥ </w:t>
            </w:r>
            <w:r>
              <w:rPr>
                <w:spacing w:val="-5"/>
                <w:sz w:val="24"/>
              </w:rPr>
              <w:t>85%</w:t>
            </w:r>
          </w:p>
        </w:tc>
        <w:tc>
          <w:tcPr>
            <w:tcW w:w="1979" w:type="dxa"/>
            <w:shd w:val="clear" w:color="auto" w:fill="FFFFFF"/>
          </w:tcPr>
          <w:p>
            <w:pPr>
              <w:pStyle w:val="TableParagraph"/>
              <w:spacing w:before="78"/>
              <w:ind w:left="7"/>
              <w:rPr>
                <w:sz w:val="24"/>
              </w:rPr>
            </w:pPr>
            <w:r>
              <w:rPr>
                <w:spacing w:val="-2"/>
                <w:sz w:val="24"/>
              </w:rPr>
              <w:t>63,68%</w:t>
            </w:r>
          </w:p>
        </w:tc>
      </w:tr>
      <w:tr>
        <w:trPr>
          <w:trHeight w:val="659" w:hRule="atLeast"/>
        </w:trPr>
        <w:tc>
          <w:tcPr>
            <w:tcW w:w="4249" w:type="dxa"/>
            <w:shd w:val="clear" w:color="auto" w:fill="FFFFFF"/>
          </w:tcPr>
          <w:p>
            <w:pPr>
              <w:pStyle w:val="TableParagraph"/>
              <w:spacing w:before="143"/>
              <w:jc w:val="left"/>
              <w:rPr>
                <w:sz w:val="24"/>
              </w:rPr>
            </w:pPr>
            <w:r>
              <w:rPr>
                <w:sz w:val="24"/>
              </w:rPr>
              <w:t>Total</w:t>
            </w:r>
            <w:r>
              <w:rPr>
                <w:spacing w:val="-3"/>
                <w:sz w:val="24"/>
              </w:rPr>
              <w:t> </w:t>
            </w:r>
            <w:r>
              <w:rPr>
                <w:sz w:val="24"/>
              </w:rPr>
              <w:t>de</w:t>
            </w:r>
            <w:r>
              <w:rPr>
                <w:spacing w:val="-2"/>
                <w:sz w:val="24"/>
              </w:rPr>
              <w:t> </w:t>
            </w:r>
            <w:r>
              <w:rPr>
                <w:sz w:val="24"/>
              </w:rPr>
              <w:t>Pacientes-</w:t>
            </w:r>
            <w:r>
              <w:rPr>
                <w:spacing w:val="-5"/>
                <w:sz w:val="24"/>
              </w:rPr>
              <w:t>dia</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43"/>
              <w:ind w:left="7" w:right="4"/>
              <w:rPr>
                <w:sz w:val="24"/>
              </w:rPr>
            </w:pPr>
            <w:r>
              <w:rPr>
                <w:spacing w:val="-2"/>
                <w:sz w:val="24"/>
              </w:rPr>
              <w:t>1.839</w:t>
            </w:r>
          </w:p>
        </w:tc>
      </w:tr>
      <w:tr>
        <w:trPr>
          <w:trHeight w:val="868" w:hRule="atLeast"/>
        </w:trPr>
        <w:tc>
          <w:tcPr>
            <w:tcW w:w="4249" w:type="dxa"/>
            <w:shd w:val="clear" w:color="auto" w:fill="FFFFFF"/>
          </w:tcPr>
          <w:p>
            <w:pPr>
              <w:pStyle w:val="TableParagraph"/>
              <w:jc w:val="left"/>
              <w:rPr>
                <w:sz w:val="24"/>
              </w:rPr>
            </w:pPr>
            <w:r>
              <w:rPr>
                <w:sz w:val="24"/>
              </w:rPr>
              <w:t>Total</w:t>
            </w:r>
            <w:r>
              <w:rPr>
                <w:spacing w:val="-3"/>
                <w:sz w:val="24"/>
              </w:rPr>
              <w:t> </w:t>
            </w:r>
            <w:r>
              <w:rPr>
                <w:sz w:val="24"/>
              </w:rPr>
              <w:t>de</w:t>
            </w:r>
            <w:r>
              <w:rPr>
                <w:spacing w:val="-1"/>
                <w:sz w:val="24"/>
              </w:rPr>
              <w:t> </w:t>
            </w:r>
            <w:r>
              <w:rPr>
                <w:sz w:val="24"/>
              </w:rPr>
              <w:t>Leito</w:t>
            </w:r>
            <w:r>
              <w:rPr>
                <w:spacing w:val="-1"/>
                <w:sz w:val="24"/>
              </w:rPr>
              <w:t> </w:t>
            </w:r>
            <w:r>
              <w:rPr>
                <w:sz w:val="24"/>
              </w:rPr>
              <w:t>operacionais-dia </w:t>
            </w:r>
            <w:r>
              <w:rPr>
                <w:spacing w:val="-5"/>
                <w:sz w:val="24"/>
              </w:rPr>
              <w:t>do</w:t>
            </w:r>
          </w:p>
          <w:p>
            <w:pPr>
              <w:pStyle w:val="TableParagraph"/>
              <w:spacing w:before="140"/>
              <w:jc w:val="left"/>
              <w:rPr>
                <w:sz w:val="24"/>
              </w:rPr>
            </w:pPr>
            <w:r>
              <w:rPr>
                <w:spacing w:val="-2"/>
                <w:sz w:val="24"/>
              </w:rPr>
              <w:t>período</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8"/>
              <w:ind w:left="7" w:right="4"/>
              <w:rPr>
                <w:sz w:val="24"/>
              </w:rPr>
            </w:pPr>
            <w:r>
              <w:rPr>
                <w:spacing w:val="-2"/>
                <w:sz w:val="24"/>
              </w:rPr>
              <w:t>2.888</w:t>
            </w:r>
          </w:p>
        </w:tc>
      </w:tr>
      <w:tr>
        <w:trPr>
          <w:trHeight w:val="712" w:hRule="atLeast"/>
        </w:trPr>
        <w:tc>
          <w:tcPr>
            <w:tcW w:w="4249" w:type="dxa"/>
            <w:shd w:val="clear" w:color="auto" w:fill="FFFFFF"/>
          </w:tcPr>
          <w:p>
            <w:pPr>
              <w:pStyle w:val="TableParagraph"/>
              <w:spacing w:before="170"/>
              <w:jc w:val="left"/>
              <w:rPr>
                <w:sz w:val="24"/>
              </w:rPr>
            </w:pPr>
            <w:r>
              <w:rPr>
                <w:sz w:val="24"/>
              </w:rPr>
              <w:t>Média</w:t>
            </w:r>
            <w:r>
              <w:rPr>
                <w:spacing w:val="-2"/>
                <w:sz w:val="24"/>
              </w:rPr>
              <w:t> </w:t>
            </w:r>
            <w:r>
              <w:rPr>
                <w:sz w:val="24"/>
              </w:rPr>
              <w:t>de</w:t>
            </w:r>
            <w:r>
              <w:rPr>
                <w:spacing w:val="-3"/>
                <w:sz w:val="24"/>
              </w:rPr>
              <w:t> </w:t>
            </w:r>
            <w:r>
              <w:rPr>
                <w:sz w:val="24"/>
              </w:rPr>
              <w:t>Permanência </w:t>
            </w:r>
            <w:r>
              <w:rPr>
                <w:spacing w:val="-2"/>
                <w:sz w:val="24"/>
              </w:rPr>
              <w:t>Hospitalar</w:t>
            </w:r>
          </w:p>
        </w:tc>
        <w:tc>
          <w:tcPr>
            <w:tcW w:w="2269" w:type="dxa"/>
            <w:shd w:val="clear" w:color="auto" w:fill="FFFFFF"/>
          </w:tcPr>
          <w:p>
            <w:pPr>
              <w:pStyle w:val="TableParagraph"/>
              <w:spacing w:before="170"/>
              <w:ind w:left="9" w:right="4"/>
              <w:rPr>
                <w:sz w:val="24"/>
              </w:rPr>
            </w:pPr>
            <w:r>
              <w:rPr>
                <w:sz w:val="24"/>
              </w:rPr>
              <w:t>≤ 5 </w:t>
            </w:r>
            <w:r>
              <w:rPr>
                <w:spacing w:val="-4"/>
                <w:sz w:val="24"/>
              </w:rPr>
              <w:t>dias</w:t>
            </w:r>
          </w:p>
        </w:tc>
        <w:tc>
          <w:tcPr>
            <w:tcW w:w="1979" w:type="dxa"/>
            <w:shd w:val="clear" w:color="auto" w:fill="FFFFFF"/>
          </w:tcPr>
          <w:p>
            <w:pPr>
              <w:pStyle w:val="TableParagraph"/>
              <w:spacing w:before="170"/>
              <w:ind w:left="7" w:right="4"/>
              <w:rPr>
                <w:sz w:val="24"/>
              </w:rPr>
            </w:pPr>
            <w:r>
              <w:rPr>
                <w:spacing w:val="-4"/>
                <w:sz w:val="24"/>
              </w:rPr>
              <w:t>4,94</w:t>
            </w:r>
          </w:p>
        </w:tc>
      </w:tr>
      <w:tr>
        <w:trPr>
          <w:trHeight w:val="666" w:hRule="atLeast"/>
        </w:trPr>
        <w:tc>
          <w:tcPr>
            <w:tcW w:w="4249" w:type="dxa"/>
            <w:shd w:val="clear" w:color="auto" w:fill="FFFFFF"/>
          </w:tcPr>
          <w:p>
            <w:pPr>
              <w:pStyle w:val="TableParagraph"/>
              <w:spacing w:before="147"/>
              <w:jc w:val="left"/>
              <w:rPr>
                <w:sz w:val="24"/>
              </w:rPr>
            </w:pPr>
            <w:r>
              <w:rPr>
                <w:sz w:val="24"/>
              </w:rPr>
              <w:t>Total</w:t>
            </w:r>
            <w:r>
              <w:rPr>
                <w:spacing w:val="-3"/>
                <w:sz w:val="24"/>
              </w:rPr>
              <w:t> </w:t>
            </w:r>
            <w:r>
              <w:rPr>
                <w:sz w:val="24"/>
              </w:rPr>
              <w:t>de</w:t>
            </w:r>
            <w:r>
              <w:rPr>
                <w:spacing w:val="-2"/>
                <w:sz w:val="24"/>
              </w:rPr>
              <w:t> </w:t>
            </w:r>
            <w:r>
              <w:rPr>
                <w:sz w:val="24"/>
              </w:rPr>
              <w:t>Pacientes-</w:t>
            </w:r>
            <w:r>
              <w:rPr>
                <w:spacing w:val="-5"/>
                <w:sz w:val="24"/>
              </w:rPr>
              <w:t>dia</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47"/>
              <w:ind w:left="7" w:right="4"/>
              <w:rPr>
                <w:sz w:val="24"/>
              </w:rPr>
            </w:pPr>
            <w:r>
              <w:rPr>
                <w:spacing w:val="-2"/>
                <w:sz w:val="24"/>
              </w:rPr>
              <w:t>1.839</w:t>
            </w:r>
          </w:p>
        </w:tc>
      </w:tr>
      <w:tr>
        <w:trPr>
          <w:trHeight w:val="642" w:hRule="atLeast"/>
        </w:trPr>
        <w:tc>
          <w:tcPr>
            <w:tcW w:w="4249" w:type="dxa"/>
            <w:shd w:val="clear" w:color="auto" w:fill="FFFFFF"/>
          </w:tcPr>
          <w:p>
            <w:pPr>
              <w:pStyle w:val="TableParagraph"/>
              <w:spacing w:before="135"/>
              <w:jc w:val="left"/>
              <w:rPr>
                <w:sz w:val="24"/>
              </w:rPr>
            </w:pPr>
            <w:r>
              <w:rPr>
                <w:sz w:val="24"/>
              </w:rPr>
              <w:t>Total</w:t>
            </w:r>
            <w:r>
              <w:rPr>
                <w:spacing w:val="-1"/>
                <w:sz w:val="24"/>
              </w:rPr>
              <w:t> </w:t>
            </w:r>
            <w:r>
              <w:rPr>
                <w:sz w:val="24"/>
              </w:rPr>
              <w:t>de</w:t>
            </w:r>
            <w:r>
              <w:rPr>
                <w:spacing w:val="-1"/>
                <w:sz w:val="24"/>
              </w:rPr>
              <w:t> </w:t>
            </w:r>
            <w:r>
              <w:rPr>
                <w:sz w:val="24"/>
              </w:rPr>
              <w:t>Saídas</w:t>
            </w:r>
            <w:r>
              <w:rPr>
                <w:spacing w:val="-1"/>
                <w:sz w:val="24"/>
              </w:rPr>
              <w:t> </w:t>
            </w:r>
            <w:r>
              <w:rPr>
                <w:sz w:val="24"/>
              </w:rPr>
              <w:t>no </w:t>
            </w:r>
            <w:r>
              <w:rPr>
                <w:spacing w:val="-2"/>
                <w:sz w:val="24"/>
              </w:rPr>
              <w:t>período</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35"/>
              <w:ind w:left="7" w:right="1"/>
              <w:rPr>
                <w:sz w:val="24"/>
              </w:rPr>
            </w:pPr>
            <w:r>
              <w:rPr>
                <w:spacing w:val="-5"/>
                <w:sz w:val="24"/>
              </w:rPr>
              <w:t>372</w:t>
            </w:r>
          </w:p>
        </w:tc>
      </w:tr>
      <w:tr>
        <w:trPr>
          <w:trHeight w:val="868" w:hRule="atLeast"/>
        </w:trPr>
        <w:tc>
          <w:tcPr>
            <w:tcW w:w="4249" w:type="dxa"/>
            <w:shd w:val="clear" w:color="auto" w:fill="FFFFFF"/>
          </w:tcPr>
          <w:p>
            <w:pPr>
              <w:pStyle w:val="TableParagraph"/>
              <w:spacing w:before="42"/>
              <w:jc w:val="left"/>
              <w:rPr>
                <w:sz w:val="24"/>
              </w:rPr>
            </w:pPr>
            <w:r>
              <w:rPr>
                <w:sz w:val="24"/>
              </w:rPr>
              <w:t>Índice</w:t>
            </w:r>
            <w:r>
              <w:rPr>
                <w:spacing w:val="-3"/>
                <w:sz w:val="24"/>
              </w:rPr>
              <w:t> </w:t>
            </w:r>
            <w:r>
              <w:rPr>
                <w:sz w:val="24"/>
              </w:rPr>
              <w:t>de Intervalo</w:t>
            </w:r>
            <w:r>
              <w:rPr>
                <w:spacing w:val="-1"/>
                <w:sz w:val="24"/>
              </w:rPr>
              <w:t> </w:t>
            </w:r>
            <w:r>
              <w:rPr>
                <w:sz w:val="24"/>
              </w:rPr>
              <w:t>de</w:t>
            </w:r>
            <w:r>
              <w:rPr>
                <w:spacing w:val="-2"/>
                <w:sz w:val="24"/>
              </w:rPr>
              <w:t> Substituição</w:t>
            </w:r>
          </w:p>
          <w:p>
            <w:pPr>
              <w:pStyle w:val="TableParagraph"/>
              <w:spacing w:before="137"/>
              <w:jc w:val="left"/>
              <w:rPr>
                <w:sz w:val="24"/>
              </w:rPr>
            </w:pPr>
            <w:r>
              <w:rPr>
                <w:spacing w:val="-2"/>
                <w:sz w:val="24"/>
              </w:rPr>
              <w:t>(horas)</w:t>
            </w:r>
          </w:p>
        </w:tc>
        <w:tc>
          <w:tcPr>
            <w:tcW w:w="2269" w:type="dxa"/>
            <w:shd w:val="clear" w:color="auto" w:fill="FFFFFF"/>
          </w:tcPr>
          <w:p>
            <w:pPr>
              <w:pStyle w:val="TableParagraph"/>
              <w:spacing w:before="248"/>
              <w:ind w:left="9" w:right="4"/>
              <w:rPr>
                <w:sz w:val="24"/>
              </w:rPr>
            </w:pPr>
            <w:r>
              <w:rPr>
                <w:sz w:val="24"/>
              </w:rPr>
              <w:t>≤ </w:t>
            </w:r>
            <w:r>
              <w:rPr>
                <w:spacing w:val="-5"/>
                <w:sz w:val="24"/>
              </w:rPr>
              <w:t>21</w:t>
            </w:r>
          </w:p>
        </w:tc>
        <w:tc>
          <w:tcPr>
            <w:tcW w:w="1979" w:type="dxa"/>
            <w:shd w:val="clear" w:color="auto" w:fill="FFFFFF"/>
          </w:tcPr>
          <w:p>
            <w:pPr>
              <w:pStyle w:val="TableParagraph"/>
              <w:spacing w:before="248"/>
              <w:ind w:left="7" w:right="2"/>
              <w:rPr>
                <w:sz w:val="24"/>
              </w:rPr>
            </w:pPr>
            <w:r>
              <w:rPr>
                <w:spacing w:val="-2"/>
                <w:sz w:val="24"/>
              </w:rPr>
              <w:t>67:40:39</w:t>
            </w:r>
          </w:p>
        </w:tc>
      </w:tr>
      <w:tr>
        <w:trPr>
          <w:trHeight w:val="518" w:hRule="atLeast"/>
        </w:trPr>
        <w:tc>
          <w:tcPr>
            <w:tcW w:w="4249" w:type="dxa"/>
            <w:shd w:val="clear" w:color="auto" w:fill="FFFFFF"/>
          </w:tcPr>
          <w:p>
            <w:pPr>
              <w:pStyle w:val="TableParagraph"/>
              <w:spacing w:before="73"/>
              <w:jc w:val="left"/>
              <w:rPr>
                <w:sz w:val="24"/>
              </w:rPr>
            </w:pPr>
            <w:r>
              <w:rPr>
                <w:sz w:val="24"/>
              </w:rPr>
              <w:t>Taxa</w:t>
            </w:r>
            <w:r>
              <w:rPr>
                <w:spacing w:val="-2"/>
                <w:sz w:val="24"/>
              </w:rPr>
              <w:t> </w:t>
            </w:r>
            <w:r>
              <w:rPr>
                <w:sz w:val="24"/>
              </w:rPr>
              <w:t>de</w:t>
            </w:r>
            <w:r>
              <w:rPr>
                <w:spacing w:val="-2"/>
                <w:sz w:val="24"/>
              </w:rPr>
              <w:t> </w:t>
            </w:r>
            <w:r>
              <w:rPr>
                <w:sz w:val="24"/>
              </w:rPr>
              <w:t>Ocupação</w:t>
            </w:r>
            <w:r>
              <w:rPr>
                <w:spacing w:val="-1"/>
                <w:sz w:val="24"/>
              </w:rPr>
              <w:t> </w:t>
            </w:r>
            <w:r>
              <w:rPr>
                <w:spacing w:val="-2"/>
                <w:sz w:val="24"/>
              </w:rPr>
              <w:t>Hospitalar</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73"/>
              <w:ind w:left="7"/>
              <w:rPr>
                <w:sz w:val="24"/>
              </w:rPr>
            </w:pPr>
            <w:r>
              <w:rPr>
                <w:spacing w:val="-2"/>
                <w:sz w:val="24"/>
              </w:rPr>
              <w:t>63,68%</w:t>
            </w:r>
          </w:p>
        </w:tc>
      </w:tr>
      <w:tr>
        <w:trPr>
          <w:trHeight w:val="594" w:hRule="atLeast"/>
        </w:trPr>
        <w:tc>
          <w:tcPr>
            <w:tcW w:w="4249" w:type="dxa"/>
            <w:shd w:val="clear" w:color="auto" w:fill="FFFFFF"/>
          </w:tcPr>
          <w:p>
            <w:pPr>
              <w:pStyle w:val="TableParagraph"/>
              <w:spacing w:before="109"/>
              <w:jc w:val="left"/>
              <w:rPr>
                <w:sz w:val="24"/>
              </w:rPr>
            </w:pPr>
            <w:r>
              <w:rPr>
                <w:sz w:val="24"/>
              </w:rPr>
              <w:t>Média</w:t>
            </w:r>
            <w:r>
              <w:rPr>
                <w:spacing w:val="-2"/>
                <w:sz w:val="24"/>
              </w:rPr>
              <w:t> </w:t>
            </w:r>
            <w:r>
              <w:rPr>
                <w:sz w:val="24"/>
              </w:rPr>
              <w:t>de</w:t>
            </w:r>
            <w:r>
              <w:rPr>
                <w:spacing w:val="-3"/>
                <w:sz w:val="24"/>
              </w:rPr>
              <w:t> </w:t>
            </w:r>
            <w:r>
              <w:rPr>
                <w:sz w:val="24"/>
              </w:rPr>
              <w:t>Permanência</w:t>
            </w:r>
            <w:r>
              <w:rPr>
                <w:spacing w:val="-1"/>
                <w:sz w:val="24"/>
              </w:rPr>
              <w:t> </w:t>
            </w:r>
            <w:r>
              <w:rPr>
                <w:spacing w:val="-2"/>
                <w:sz w:val="24"/>
              </w:rPr>
              <w:t>hospitalar</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09"/>
              <w:ind w:left="7" w:right="4"/>
              <w:rPr>
                <w:sz w:val="24"/>
              </w:rPr>
            </w:pPr>
            <w:r>
              <w:rPr>
                <w:spacing w:val="-4"/>
                <w:sz w:val="24"/>
              </w:rPr>
              <w:t>4,94</w:t>
            </w:r>
          </w:p>
        </w:tc>
      </w:tr>
      <w:tr>
        <w:trPr>
          <w:trHeight w:val="691" w:hRule="atLeast"/>
        </w:trPr>
        <w:tc>
          <w:tcPr>
            <w:tcW w:w="4249" w:type="dxa"/>
            <w:shd w:val="clear" w:color="auto" w:fill="FFFFFF"/>
          </w:tcPr>
          <w:p>
            <w:pPr>
              <w:pStyle w:val="TableParagraph"/>
              <w:spacing w:before="157"/>
              <w:jc w:val="left"/>
              <w:rPr>
                <w:sz w:val="24"/>
              </w:rPr>
            </w:pPr>
            <w:r>
              <w:rPr>
                <w:sz w:val="24"/>
              </w:rPr>
              <w:t>Taxa</w:t>
            </w:r>
            <w:r>
              <w:rPr>
                <w:spacing w:val="-2"/>
                <w:sz w:val="24"/>
              </w:rPr>
              <w:t> </w:t>
            </w:r>
            <w:r>
              <w:rPr>
                <w:sz w:val="24"/>
              </w:rPr>
              <w:t>de</w:t>
            </w:r>
            <w:r>
              <w:rPr>
                <w:spacing w:val="-1"/>
                <w:sz w:val="24"/>
              </w:rPr>
              <w:t> </w:t>
            </w:r>
            <w:r>
              <w:rPr>
                <w:sz w:val="24"/>
              </w:rPr>
              <w:t>Readmissão</w:t>
            </w:r>
            <w:r>
              <w:rPr>
                <w:spacing w:val="-1"/>
                <w:sz w:val="24"/>
              </w:rPr>
              <w:t> </w:t>
            </w:r>
            <w:r>
              <w:rPr>
                <w:sz w:val="24"/>
              </w:rPr>
              <w:t>em</w:t>
            </w:r>
            <w:r>
              <w:rPr>
                <w:spacing w:val="1"/>
                <w:sz w:val="24"/>
              </w:rPr>
              <w:t> </w:t>
            </w:r>
            <w:r>
              <w:rPr>
                <w:sz w:val="24"/>
              </w:rPr>
              <w:t>UTI</w:t>
            </w:r>
            <w:r>
              <w:rPr>
                <w:spacing w:val="-4"/>
                <w:sz w:val="24"/>
              </w:rPr>
              <w:t> </w:t>
            </w:r>
            <w:r>
              <w:rPr>
                <w:sz w:val="24"/>
              </w:rPr>
              <w:t>(48 </w:t>
            </w:r>
            <w:r>
              <w:rPr>
                <w:spacing w:val="-2"/>
                <w:sz w:val="24"/>
              </w:rPr>
              <w:t>horas)</w:t>
            </w:r>
          </w:p>
        </w:tc>
        <w:tc>
          <w:tcPr>
            <w:tcW w:w="2269" w:type="dxa"/>
            <w:shd w:val="clear" w:color="auto" w:fill="FFFFFF"/>
          </w:tcPr>
          <w:p>
            <w:pPr>
              <w:pStyle w:val="TableParagraph"/>
              <w:spacing w:before="157"/>
              <w:ind w:left="9" w:right="1"/>
              <w:rPr>
                <w:sz w:val="24"/>
              </w:rPr>
            </w:pPr>
            <w:r>
              <w:rPr>
                <w:sz w:val="24"/>
              </w:rPr>
              <w:t>≤ </w:t>
            </w:r>
            <w:r>
              <w:rPr>
                <w:spacing w:val="-5"/>
                <w:sz w:val="24"/>
              </w:rPr>
              <w:t>5%</w:t>
            </w:r>
          </w:p>
        </w:tc>
        <w:tc>
          <w:tcPr>
            <w:tcW w:w="1979" w:type="dxa"/>
            <w:shd w:val="clear" w:color="auto" w:fill="FFFFFF"/>
          </w:tcPr>
          <w:p>
            <w:pPr>
              <w:pStyle w:val="TableParagraph"/>
              <w:spacing w:before="157"/>
              <w:ind w:left="7"/>
              <w:rPr>
                <w:sz w:val="24"/>
              </w:rPr>
            </w:pPr>
            <w:r>
              <w:rPr>
                <w:spacing w:val="-2"/>
                <w:sz w:val="24"/>
              </w:rPr>
              <w:t>1,33%</w:t>
            </w:r>
          </w:p>
        </w:tc>
      </w:tr>
      <w:tr>
        <w:trPr>
          <w:trHeight w:val="700" w:hRule="atLeast"/>
        </w:trPr>
        <w:tc>
          <w:tcPr>
            <w:tcW w:w="4249" w:type="dxa"/>
            <w:shd w:val="clear" w:color="auto" w:fill="FFFFFF"/>
          </w:tcPr>
          <w:p>
            <w:pPr>
              <w:pStyle w:val="TableParagraph"/>
              <w:spacing w:before="164"/>
              <w:jc w:val="left"/>
              <w:rPr>
                <w:sz w:val="24"/>
              </w:rPr>
            </w:pPr>
            <w:r>
              <w:rPr>
                <w:sz w:val="24"/>
              </w:rPr>
              <w:t>N°</w:t>
            </w:r>
            <w:r>
              <w:rPr>
                <w:spacing w:val="-3"/>
                <w:sz w:val="24"/>
              </w:rPr>
              <w:t> </w:t>
            </w:r>
            <w:r>
              <w:rPr>
                <w:sz w:val="24"/>
              </w:rPr>
              <w:t>de</w:t>
            </w:r>
            <w:r>
              <w:rPr>
                <w:spacing w:val="-1"/>
                <w:sz w:val="24"/>
              </w:rPr>
              <w:t> </w:t>
            </w:r>
            <w:r>
              <w:rPr>
                <w:sz w:val="24"/>
              </w:rPr>
              <w:t>Retornos</w:t>
            </w:r>
            <w:r>
              <w:rPr>
                <w:spacing w:val="1"/>
                <w:sz w:val="24"/>
              </w:rPr>
              <w:t> </w:t>
            </w:r>
            <w:r>
              <w:rPr>
                <w:sz w:val="24"/>
              </w:rPr>
              <w:t>em até</w:t>
            </w:r>
            <w:r>
              <w:rPr>
                <w:spacing w:val="-1"/>
                <w:sz w:val="24"/>
              </w:rPr>
              <w:t> </w:t>
            </w:r>
            <w:r>
              <w:rPr>
                <w:sz w:val="24"/>
              </w:rPr>
              <w:t>48</w:t>
            </w:r>
            <w:r>
              <w:rPr>
                <w:spacing w:val="1"/>
                <w:sz w:val="24"/>
              </w:rPr>
              <w:t> </w:t>
            </w:r>
            <w:r>
              <w:rPr>
                <w:spacing w:val="-2"/>
                <w:sz w:val="24"/>
              </w:rPr>
              <w:t>horas</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64"/>
              <w:ind w:left="7" w:right="1"/>
              <w:rPr>
                <w:sz w:val="24"/>
              </w:rPr>
            </w:pPr>
            <w:r>
              <w:rPr>
                <w:spacing w:val="-10"/>
                <w:sz w:val="24"/>
              </w:rPr>
              <w:t>1</w:t>
            </w:r>
          </w:p>
        </w:tc>
      </w:tr>
      <w:tr>
        <w:trPr>
          <w:trHeight w:val="568" w:hRule="atLeast"/>
        </w:trPr>
        <w:tc>
          <w:tcPr>
            <w:tcW w:w="4249" w:type="dxa"/>
            <w:shd w:val="clear" w:color="auto" w:fill="FFFFFF"/>
          </w:tcPr>
          <w:p>
            <w:pPr>
              <w:pStyle w:val="TableParagraph"/>
              <w:spacing w:before="97"/>
              <w:jc w:val="left"/>
              <w:rPr>
                <w:sz w:val="24"/>
              </w:rPr>
            </w:pPr>
            <w:r>
              <w:rPr>
                <w:sz w:val="24"/>
              </w:rPr>
              <w:t>N°</w:t>
            </w:r>
            <w:r>
              <w:rPr>
                <w:spacing w:val="-3"/>
                <w:sz w:val="24"/>
              </w:rPr>
              <w:t> </w:t>
            </w:r>
            <w:r>
              <w:rPr>
                <w:sz w:val="24"/>
              </w:rPr>
              <w:t>de</w:t>
            </w:r>
            <w:r>
              <w:rPr>
                <w:spacing w:val="-1"/>
                <w:sz w:val="24"/>
              </w:rPr>
              <w:t> </w:t>
            </w:r>
            <w:r>
              <w:rPr>
                <w:sz w:val="24"/>
              </w:rPr>
              <w:t>Saídas</w:t>
            </w:r>
            <w:r>
              <w:rPr>
                <w:spacing w:val="1"/>
                <w:sz w:val="24"/>
              </w:rPr>
              <w:t> </w:t>
            </w:r>
            <w:r>
              <w:rPr>
                <w:sz w:val="24"/>
              </w:rPr>
              <w:t>da</w:t>
            </w:r>
            <w:r>
              <w:rPr>
                <w:spacing w:val="-2"/>
                <w:sz w:val="24"/>
              </w:rPr>
              <w:t> </w:t>
            </w:r>
            <w:r>
              <w:rPr>
                <w:sz w:val="24"/>
              </w:rPr>
              <w:t>UTI, por</w:t>
            </w:r>
            <w:r>
              <w:rPr>
                <w:spacing w:val="1"/>
                <w:sz w:val="24"/>
              </w:rPr>
              <w:t> </w:t>
            </w:r>
            <w:r>
              <w:rPr>
                <w:spacing w:val="-4"/>
                <w:sz w:val="24"/>
              </w:rPr>
              <w:t>alta</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97"/>
              <w:ind w:left="7" w:right="1"/>
              <w:rPr>
                <w:sz w:val="24"/>
              </w:rPr>
            </w:pPr>
            <w:r>
              <w:rPr>
                <w:spacing w:val="-5"/>
                <w:sz w:val="24"/>
              </w:rPr>
              <w:t>75</w:t>
            </w:r>
          </w:p>
        </w:tc>
      </w:tr>
      <w:tr>
        <w:trPr>
          <w:trHeight w:val="690" w:hRule="atLeast"/>
        </w:trPr>
        <w:tc>
          <w:tcPr>
            <w:tcW w:w="4249" w:type="dxa"/>
            <w:shd w:val="clear" w:color="auto" w:fill="FFFFFF"/>
          </w:tcPr>
          <w:p>
            <w:pPr>
              <w:pStyle w:val="TableParagraph"/>
              <w:spacing w:before="159"/>
              <w:jc w:val="left"/>
              <w:rPr>
                <w:sz w:val="24"/>
              </w:rPr>
            </w:pPr>
            <w:r>
              <w:rPr>
                <w:sz w:val="24"/>
              </w:rPr>
              <w:t>Taxa</w:t>
            </w:r>
            <w:r>
              <w:rPr>
                <w:spacing w:val="-4"/>
                <w:sz w:val="24"/>
              </w:rPr>
              <w:t> </w:t>
            </w:r>
            <w:r>
              <w:rPr>
                <w:sz w:val="24"/>
              </w:rPr>
              <w:t>de</w:t>
            </w:r>
            <w:r>
              <w:rPr>
                <w:spacing w:val="-1"/>
                <w:sz w:val="24"/>
              </w:rPr>
              <w:t> </w:t>
            </w:r>
            <w:r>
              <w:rPr>
                <w:sz w:val="24"/>
              </w:rPr>
              <w:t>Readmissão</w:t>
            </w:r>
            <w:r>
              <w:rPr>
                <w:spacing w:val="-1"/>
                <w:sz w:val="24"/>
              </w:rPr>
              <w:t> </w:t>
            </w:r>
            <w:r>
              <w:rPr>
                <w:sz w:val="24"/>
              </w:rPr>
              <w:t>Hospitalar</w:t>
            </w:r>
            <w:r>
              <w:rPr>
                <w:spacing w:val="-2"/>
                <w:sz w:val="24"/>
              </w:rPr>
              <w:t> </w:t>
            </w:r>
            <w:r>
              <w:rPr>
                <w:sz w:val="24"/>
              </w:rPr>
              <w:t>(29 </w:t>
            </w:r>
            <w:r>
              <w:rPr>
                <w:spacing w:val="-2"/>
                <w:sz w:val="24"/>
              </w:rPr>
              <w:t>dias)</w:t>
            </w:r>
          </w:p>
        </w:tc>
        <w:tc>
          <w:tcPr>
            <w:tcW w:w="2269" w:type="dxa"/>
            <w:shd w:val="clear" w:color="auto" w:fill="FFFFFF"/>
          </w:tcPr>
          <w:p>
            <w:pPr>
              <w:pStyle w:val="TableParagraph"/>
              <w:spacing w:before="159"/>
              <w:ind w:left="9" w:right="1"/>
              <w:rPr>
                <w:sz w:val="24"/>
              </w:rPr>
            </w:pPr>
            <w:r>
              <w:rPr>
                <w:sz w:val="24"/>
              </w:rPr>
              <w:t>≤ </w:t>
            </w:r>
            <w:r>
              <w:rPr>
                <w:spacing w:val="-5"/>
                <w:sz w:val="24"/>
              </w:rPr>
              <w:t>20%</w:t>
            </w:r>
          </w:p>
        </w:tc>
        <w:tc>
          <w:tcPr>
            <w:tcW w:w="1979" w:type="dxa"/>
            <w:shd w:val="clear" w:color="auto" w:fill="FFFFFF"/>
          </w:tcPr>
          <w:p>
            <w:pPr>
              <w:pStyle w:val="TableParagraph"/>
              <w:spacing w:before="159"/>
              <w:ind w:left="7"/>
              <w:rPr>
                <w:sz w:val="24"/>
              </w:rPr>
            </w:pPr>
            <w:r>
              <w:rPr>
                <w:spacing w:val="-2"/>
                <w:sz w:val="24"/>
              </w:rPr>
              <w:t>0,56%</w:t>
            </w:r>
          </w:p>
        </w:tc>
      </w:tr>
      <w:tr>
        <w:trPr>
          <w:trHeight w:val="868" w:hRule="atLeast"/>
        </w:trPr>
        <w:tc>
          <w:tcPr>
            <w:tcW w:w="4249" w:type="dxa"/>
            <w:shd w:val="clear" w:color="auto" w:fill="FFFFFF"/>
          </w:tcPr>
          <w:p>
            <w:pPr>
              <w:pStyle w:val="TableParagraph"/>
              <w:jc w:val="left"/>
              <w:rPr>
                <w:sz w:val="24"/>
              </w:rPr>
            </w:pPr>
            <w:r>
              <w:rPr>
                <w:sz w:val="24"/>
              </w:rPr>
              <w:t>N°</w:t>
            </w:r>
            <w:r>
              <w:rPr>
                <w:spacing w:val="-4"/>
                <w:sz w:val="24"/>
              </w:rPr>
              <w:t> </w:t>
            </w:r>
            <w:r>
              <w:rPr>
                <w:sz w:val="24"/>
              </w:rPr>
              <w:t>de</w:t>
            </w:r>
            <w:r>
              <w:rPr>
                <w:spacing w:val="-1"/>
                <w:sz w:val="24"/>
              </w:rPr>
              <w:t> </w:t>
            </w:r>
            <w:r>
              <w:rPr>
                <w:sz w:val="24"/>
              </w:rPr>
              <w:t>pacientes readmitidos entre</w:t>
            </w:r>
            <w:r>
              <w:rPr>
                <w:spacing w:val="-2"/>
                <w:sz w:val="24"/>
              </w:rPr>
              <w:t> </w:t>
            </w:r>
            <w:r>
              <w:rPr>
                <w:sz w:val="24"/>
              </w:rPr>
              <w:t>0 e</w:t>
            </w:r>
            <w:r>
              <w:rPr>
                <w:spacing w:val="-1"/>
                <w:sz w:val="24"/>
              </w:rPr>
              <w:t> </w:t>
            </w:r>
            <w:r>
              <w:rPr>
                <w:spacing w:val="-5"/>
                <w:sz w:val="24"/>
              </w:rPr>
              <w:t>29</w:t>
            </w:r>
          </w:p>
          <w:p>
            <w:pPr>
              <w:pStyle w:val="TableParagraph"/>
              <w:spacing w:before="137"/>
              <w:jc w:val="left"/>
              <w:rPr>
                <w:sz w:val="24"/>
              </w:rPr>
            </w:pPr>
            <w:r>
              <w:rPr>
                <w:sz w:val="24"/>
              </w:rPr>
              <w:t>dias</w:t>
            </w:r>
            <w:r>
              <w:rPr>
                <w:spacing w:val="-1"/>
                <w:sz w:val="24"/>
              </w:rPr>
              <w:t> </w:t>
            </w:r>
            <w:r>
              <w:rPr>
                <w:sz w:val="24"/>
              </w:rPr>
              <w:t>da</w:t>
            </w:r>
            <w:r>
              <w:rPr>
                <w:spacing w:val="-2"/>
                <w:sz w:val="24"/>
              </w:rPr>
              <w:t> </w:t>
            </w:r>
            <w:r>
              <w:rPr>
                <w:sz w:val="24"/>
              </w:rPr>
              <w:t>última</w:t>
            </w:r>
            <w:r>
              <w:rPr>
                <w:spacing w:val="-1"/>
                <w:sz w:val="24"/>
              </w:rPr>
              <w:t> </w:t>
            </w:r>
            <w:r>
              <w:rPr>
                <w:sz w:val="24"/>
              </w:rPr>
              <w:t>alta</w:t>
            </w:r>
            <w:r>
              <w:rPr>
                <w:spacing w:val="-1"/>
                <w:sz w:val="24"/>
              </w:rPr>
              <w:t> </w:t>
            </w:r>
            <w:r>
              <w:rPr>
                <w:spacing w:val="-2"/>
                <w:sz w:val="24"/>
              </w:rPr>
              <w:t>hospitalar</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8"/>
              <w:ind w:left="7" w:right="1"/>
              <w:rPr>
                <w:sz w:val="24"/>
              </w:rPr>
            </w:pPr>
            <w:r>
              <w:rPr>
                <w:spacing w:val="-10"/>
                <w:sz w:val="24"/>
              </w:rPr>
              <w:t>2</w:t>
            </w:r>
          </w:p>
        </w:tc>
      </w:tr>
      <w:tr>
        <w:trPr>
          <w:trHeight w:val="554" w:hRule="atLeast"/>
        </w:trPr>
        <w:tc>
          <w:tcPr>
            <w:tcW w:w="4249" w:type="dxa"/>
            <w:shd w:val="clear" w:color="auto" w:fill="FFFFFF"/>
          </w:tcPr>
          <w:p>
            <w:pPr>
              <w:pStyle w:val="TableParagraph"/>
              <w:spacing w:before="90"/>
              <w:jc w:val="left"/>
              <w:rPr>
                <w:sz w:val="24"/>
              </w:rPr>
            </w:pPr>
            <w:r>
              <w:rPr>
                <w:sz w:val="24"/>
              </w:rPr>
              <w:t>N°</w:t>
            </w:r>
            <w:r>
              <w:rPr>
                <w:spacing w:val="-4"/>
                <w:sz w:val="24"/>
              </w:rPr>
              <w:t> </w:t>
            </w:r>
            <w:r>
              <w:rPr>
                <w:sz w:val="24"/>
              </w:rPr>
              <w:t>total de</w:t>
            </w:r>
            <w:r>
              <w:rPr>
                <w:spacing w:val="1"/>
                <w:sz w:val="24"/>
              </w:rPr>
              <w:t> </w:t>
            </w:r>
            <w:r>
              <w:rPr>
                <w:spacing w:val="-2"/>
                <w:sz w:val="24"/>
              </w:rPr>
              <w:t>atendimentos</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90"/>
              <w:ind w:left="7" w:right="1"/>
              <w:rPr>
                <w:sz w:val="24"/>
              </w:rPr>
            </w:pPr>
            <w:r>
              <w:rPr>
                <w:spacing w:val="-5"/>
                <w:sz w:val="24"/>
              </w:rPr>
              <w:t>355</w:t>
            </w:r>
          </w:p>
        </w:tc>
      </w:tr>
      <w:tr>
        <w:trPr>
          <w:trHeight w:val="868" w:hRule="atLeast"/>
        </w:trPr>
        <w:tc>
          <w:tcPr>
            <w:tcW w:w="4249" w:type="dxa"/>
            <w:shd w:val="clear" w:color="auto" w:fill="FFFFFF"/>
          </w:tcPr>
          <w:p>
            <w:pPr>
              <w:pStyle w:val="TableParagraph"/>
              <w:spacing w:before="42"/>
              <w:jc w:val="left"/>
              <w:rPr>
                <w:sz w:val="24"/>
              </w:rPr>
            </w:pPr>
            <w:r>
              <w:rPr>
                <w:sz w:val="24"/>
              </w:rPr>
              <w:t>Percentual</w:t>
            </w:r>
            <w:r>
              <w:rPr>
                <w:spacing w:val="-4"/>
                <w:sz w:val="24"/>
              </w:rPr>
              <w:t> </w:t>
            </w:r>
            <w:r>
              <w:rPr>
                <w:sz w:val="24"/>
              </w:rPr>
              <w:t>de Ocorrência</w:t>
            </w:r>
            <w:r>
              <w:rPr>
                <w:spacing w:val="-1"/>
                <w:sz w:val="24"/>
              </w:rPr>
              <w:t> </w:t>
            </w:r>
            <w:r>
              <w:rPr>
                <w:sz w:val="24"/>
              </w:rPr>
              <w:t>de</w:t>
            </w:r>
            <w:r>
              <w:rPr>
                <w:spacing w:val="-2"/>
                <w:sz w:val="24"/>
              </w:rPr>
              <w:t> </w:t>
            </w:r>
            <w:r>
              <w:rPr>
                <w:sz w:val="24"/>
              </w:rPr>
              <w:t>Glosas</w:t>
            </w:r>
            <w:r>
              <w:rPr>
                <w:spacing w:val="-1"/>
                <w:sz w:val="24"/>
              </w:rPr>
              <w:t> </w:t>
            </w:r>
            <w:r>
              <w:rPr>
                <w:spacing w:val="-5"/>
                <w:sz w:val="24"/>
              </w:rPr>
              <w:t>no</w:t>
            </w:r>
          </w:p>
          <w:p>
            <w:pPr>
              <w:pStyle w:val="TableParagraph"/>
              <w:spacing w:before="137"/>
              <w:jc w:val="left"/>
              <w:rPr>
                <w:sz w:val="24"/>
              </w:rPr>
            </w:pPr>
            <w:r>
              <w:rPr>
                <w:spacing w:val="-2"/>
                <w:sz w:val="24"/>
              </w:rPr>
              <w:t>SIH-DATASUS</w:t>
            </w:r>
          </w:p>
        </w:tc>
        <w:tc>
          <w:tcPr>
            <w:tcW w:w="2269" w:type="dxa"/>
            <w:shd w:val="clear" w:color="auto" w:fill="FFFFFF"/>
          </w:tcPr>
          <w:p>
            <w:pPr>
              <w:pStyle w:val="TableParagraph"/>
              <w:spacing w:before="248"/>
              <w:ind w:left="9" w:right="1"/>
              <w:rPr>
                <w:sz w:val="24"/>
              </w:rPr>
            </w:pPr>
            <w:r>
              <w:rPr>
                <w:sz w:val="24"/>
              </w:rPr>
              <w:t>≤ </w:t>
            </w:r>
            <w:r>
              <w:rPr>
                <w:spacing w:val="-5"/>
                <w:sz w:val="24"/>
              </w:rPr>
              <w:t>1%</w:t>
            </w:r>
          </w:p>
        </w:tc>
        <w:tc>
          <w:tcPr>
            <w:tcW w:w="1979" w:type="dxa"/>
            <w:shd w:val="clear" w:color="auto" w:fill="FFFFFF"/>
          </w:tcPr>
          <w:p>
            <w:pPr>
              <w:pStyle w:val="TableParagraph"/>
              <w:spacing w:before="42"/>
              <w:ind w:left="7" w:right="4"/>
              <w:rPr>
                <w:sz w:val="24"/>
              </w:rPr>
            </w:pPr>
            <w:r>
              <w:rPr>
                <w:sz w:val="24"/>
              </w:rPr>
              <w:t>5,21%</w:t>
            </w:r>
            <w:r>
              <w:rPr>
                <w:spacing w:val="-1"/>
                <w:sz w:val="24"/>
              </w:rPr>
              <w:t> </w:t>
            </w:r>
            <w:r>
              <w:rPr>
                <w:spacing w:val="-2"/>
                <w:sz w:val="24"/>
              </w:rPr>
              <w:t>(referente</w:t>
            </w:r>
          </w:p>
          <w:p>
            <w:pPr>
              <w:pStyle w:val="TableParagraph"/>
              <w:spacing w:before="137"/>
              <w:ind w:left="7" w:right="4"/>
              <w:rPr>
                <w:sz w:val="24"/>
              </w:rPr>
            </w:pPr>
            <w:r>
              <w:rPr>
                <w:sz w:val="24"/>
              </w:rPr>
              <w:t>a</w:t>
            </w:r>
            <w:r>
              <w:rPr>
                <w:spacing w:val="-1"/>
                <w:sz w:val="24"/>
              </w:rPr>
              <w:t> </w:t>
            </w:r>
            <w:r>
              <w:rPr>
                <w:spacing w:val="-2"/>
                <w:sz w:val="24"/>
              </w:rPr>
              <w:t>fevereiro)</w:t>
            </w:r>
          </w:p>
        </w:tc>
      </w:tr>
      <w:tr>
        <w:trPr>
          <w:trHeight w:val="868" w:hRule="atLeast"/>
        </w:trPr>
        <w:tc>
          <w:tcPr>
            <w:tcW w:w="4249" w:type="dxa"/>
            <w:shd w:val="clear" w:color="auto" w:fill="FFFFFF"/>
          </w:tcPr>
          <w:p>
            <w:pPr>
              <w:pStyle w:val="TableParagraph"/>
              <w:spacing w:before="248"/>
              <w:jc w:val="left"/>
              <w:rPr>
                <w:sz w:val="24"/>
              </w:rPr>
            </w:pPr>
            <w:r>
              <w:rPr>
                <w:sz w:val="24"/>
              </w:rPr>
              <w:t>Total</w:t>
            </w:r>
            <w:r>
              <w:rPr>
                <w:spacing w:val="-1"/>
                <w:sz w:val="24"/>
              </w:rPr>
              <w:t> </w:t>
            </w:r>
            <w:r>
              <w:rPr>
                <w:sz w:val="24"/>
              </w:rPr>
              <w:t>de</w:t>
            </w:r>
            <w:r>
              <w:rPr>
                <w:spacing w:val="-1"/>
                <w:sz w:val="24"/>
              </w:rPr>
              <w:t> </w:t>
            </w:r>
            <w:r>
              <w:rPr>
                <w:sz w:val="24"/>
              </w:rPr>
              <w:t>procedimentos rejeitados</w:t>
            </w:r>
            <w:r>
              <w:rPr>
                <w:spacing w:val="-1"/>
                <w:sz w:val="24"/>
              </w:rPr>
              <w:t> </w:t>
            </w:r>
            <w:r>
              <w:rPr>
                <w:sz w:val="24"/>
              </w:rPr>
              <w:t>no </w:t>
            </w:r>
            <w:r>
              <w:rPr>
                <w:spacing w:val="-5"/>
                <w:sz w:val="24"/>
              </w:rPr>
              <w:t>SIH</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ind w:left="7" w:right="1"/>
              <w:rPr>
                <w:sz w:val="24"/>
              </w:rPr>
            </w:pPr>
            <w:r>
              <w:rPr>
                <w:sz w:val="24"/>
              </w:rPr>
              <w:t>21</w:t>
            </w:r>
            <w:r>
              <w:rPr>
                <w:spacing w:val="-2"/>
                <w:sz w:val="24"/>
              </w:rPr>
              <w:t> </w:t>
            </w:r>
            <w:r>
              <w:rPr>
                <w:sz w:val="24"/>
              </w:rPr>
              <w:t>(referente</w:t>
            </w:r>
            <w:r>
              <w:rPr>
                <w:spacing w:val="-2"/>
                <w:sz w:val="24"/>
              </w:rPr>
              <w:t> </w:t>
            </w:r>
            <w:r>
              <w:rPr>
                <w:spacing w:val="-10"/>
                <w:sz w:val="24"/>
              </w:rPr>
              <w:t>a</w:t>
            </w:r>
          </w:p>
          <w:p>
            <w:pPr>
              <w:pStyle w:val="TableParagraph"/>
              <w:spacing w:before="140"/>
              <w:ind w:left="7" w:right="3"/>
              <w:rPr>
                <w:sz w:val="24"/>
              </w:rPr>
            </w:pPr>
            <w:r>
              <w:rPr>
                <w:spacing w:val="-2"/>
                <w:sz w:val="24"/>
              </w:rPr>
              <w:t>fevereiro)</w:t>
            </w:r>
          </w:p>
        </w:tc>
      </w:tr>
    </w:tbl>
    <w:p>
      <w:pPr>
        <w:spacing w:before="312"/>
        <w:ind w:left="0" w:right="532" w:firstLine="0"/>
        <w:jc w:val="right"/>
        <w:rPr>
          <w:b/>
          <w:sz w:val="22"/>
        </w:rPr>
      </w:pPr>
      <w:r>
        <w:rPr>
          <w:b/>
          <w:spacing w:val="-5"/>
          <w:sz w:val="22"/>
        </w:rPr>
        <w:t>39</w:t>
      </w:r>
    </w:p>
    <w:p>
      <w:pPr>
        <w:spacing w:after="0"/>
        <w:jc w:val="right"/>
        <w:rPr>
          <w:sz w:val="22"/>
        </w:rPr>
        <w:sectPr>
          <w:pgSz w:w="11910" w:h="16840"/>
          <w:pgMar w:top="162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5"/>
              <w:ind w:left="6" w:right="2"/>
              <w:rPr>
                <w:b/>
                <w:sz w:val="24"/>
              </w:rPr>
            </w:pPr>
            <w:r>
              <w:rPr>
                <w:b/>
                <w:color w:val="FFFFFF"/>
                <w:sz w:val="24"/>
              </w:rPr>
              <w:t>INDICADORES</w:t>
            </w:r>
            <w:r>
              <w:rPr>
                <w:b/>
                <w:color w:val="FFFFFF"/>
                <w:spacing w:val="-2"/>
                <w:sz w:val="24"/>
              </w:rPr>
              <w:t> </w:t>
            </w:r>
            <w:r>
              <w:rPr>
                <w:b/>
                <w:color w:val="FFFFFF"/>
                <w:sz w:val="24"/>
              </w:rPr>
              <w:t>DE</w:t>
            </w:r>
            <w:r>
              <w:rPr>
                <w:b/>
                <w:color w:val="FFFFFF"/>
                <w:spacing w:val="-1"/>
                <w:sz w:val="24"/>
              </w:rPr>
              <w:t> </w:t>
            </w:r>
            <w:r>
              <w:rPr>
                <w:b/>
                <w:color w:val="FFFFFF"/>
                <w:sz w:val="24"/>
              </w:rPr>
              <w:t>DESEMPENHO –</w:t>
            </w:r>
            <w:r>
              <w:rPr>
                <w:b/>
                <w:color w:val="FFFFFF"/>
                <w:spacing w:val="-1"/>
                <w:sz w:val="24"/>
              </w:rPr>
              <w:t> </w:t>
            </w:r>
            <w:r>
              <w:rPr>
                <w:b/>
                <w:color w:val="FFFFFF"/>
                <w:sz w:val="24"/>
              </w:rPr>
              <w:t>1º</w:t>
            </w:r>
            <w:r>
              <w:rPr>
                <w:b/>
                <w:color w:val="FFFFFF"/>
                <w:spacing w:val="-1"/>
                <w:sz w:val="24"/>
              </w:rPr>
              <w:t> </w:t>
            </w:r>
            <w:r>
              <w:rPr>
                <w:b/>
                <w:color w:val="FFFFFF"/>
                <w:sz w:val="24"/>
              </w:rPr>
              <w:t>TERMO</w:t>
            </w:r>
            <w:r>
              <w:rPr>
                <w:b/>
                <w:color w:val="FFFFFF"/>
                <w:spacing w:val="-1"/>
                <w:sz w:val="24"/>
              </w:rPr>
              <w:t> </w:t>
            </w:r>
            <w:r>
              <w:rPr>
                <w:b/>
                <w:color w:val="FFFFFF"/>
                <w:spacing w:val="-2"/>
                <w:sz w:val="24"/>
              </w:rPr>
              <w:t>ADITIVO</w:t>
            </w:r>
          </w:p>
        </w:tc>
      </w:tr>
      <w:tr>
        <w:trPr>
          <w:trHeight w:val="520" w:hRule="atLeast"/>
        </w:trPr>
        <w:tc>
          <w:tcPr>
            <w:tcW w:w="4249" w:type="dxa"/>
            <w:shd w:val="clear" w:color="auto" w:fill="E7E6E6"/>
          </w:tcPr>
          <w:p>
            <w:pPr>
              <w:pStyle w:val="TableParagraph"/>
              <w:spacing w:before="73"/>
              <w:ind w:left="782"/>
              <w:jc w:val="left"/>
              <w:rPr>
                <w:b/>
                <w:sz w:val="24"/>
              </w:rPr>
            </w:pPr>
            <w:r>
              <w:rPr>
                <w:b/>
                <w:sz w:val="24"/>
              </w:rPr>
              <w:t>Indicador de</w:t>
            </w:r>
            <w:r>
              <w:rPr>
                <w:b/>
                <w:spacing w:val="-1"/>
                <w:sz w:val="24"/>
              </w:rPr>
              <w:t> </w:t>
            </w:r>
            <w:r>
              <w:rPr>
                <w:b/>
                <w:spacing w:val="-2"/>
                <w:sz w:val="24"/>
              </w:rPr>
              <w:t>Desempenho</w:t>
            </w:r>
          </w:p>
        </w:tc>
        <w:tc>
          <w:tcPr>
            <w:tcW w:w="2269" w:type="dxa"/>
            <w:shd w:val="clear" w:color="auto" w:fill="E7E6E6"/>
          </w:tcPr>
          <w:p>
            <w:pPr>
              <w:pStyle w:val="TableParagraph"/>
              <w:spacing w:before="73"/>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73"/>
              <w:ind w:left="7" w:right="2"/>
              <w:rPr>
                <w:b/>
                <w:sz w:val="24"/>
              </w:rPr>
            </w:pPr>
            <w:r>
              <w:rPr>
                <w:b/>
                <w:spacing w:val="-2"/>
                <w:sz w:val="24"/>
              </w:rPr>
              <w:t>Realizado</w:t>
            </w:r>
          </w:p>
        </w:tc>
      </w:tr>
      <w:tr>
        <w:trPr>
          <w:trHeight w:val="868" w:hRule="atLeast"/>
        </w:trPr>
        <w:tc>
          <w:tcPr>
            <w:tcW w:w="4249" w:type="dxa"/>
            <w:shd w:val="clear" w:color="auto" w:fill="FFFFFF"/>
          </w:tcPr>
          <w:p>
            <w:pPr>
              <w:pStyle w:val="TableParagraph"/>
              <w:jc w:val="left"/>
              <w:rPr>
                <w:sz w:val="24"/>
              </w:rPr>
            </w:pPr>
            <w:r>
              <w:rPr>
                <w:sz w:val="24"/>
              </w:rPr>
              <w:t>Total</w:t>
            </w:r>
            <w:r>
              <w:rPr>
                <w:spacing w:val="-2"/>
                <w:sz w:val="24"/>
              </w:rPr>
              <w:t> </w:t>
            </w:r>
            <w:r>
              <w:rPr>
                <w:sz w:val="24"/>
              </w:rPr>
              <w:t>de</w:t>
            </w:r>
            <w:r>
              <w:rPr>
                <w:spacing w:val="-1"/>
                <w:sz w:val="24"/>
              </w:rPr>
              <w:t> </w:t>
            </w:r>
            <w:r>
              <w:rPr>
                <w:sz w:val="24"/>
              </w:rPr>
              <w:t>procedimentos</w:t>
            </w:r>
            <w:r>
              <w:rPr>
                <w:spacing w:val="-2"/>
                <w:sz w:val="24"/>
              </w:rPr>
              <w:t> </w:t>
            </w:r>
            <w:r>
              <w:rPr>
                <w:sz w:val="24"/>
              </w:rPr>
              <w:t>apresentados</w:t>
            </w:r>
            <w:r>
              <w:rPr>
                <w:spacing w:val="-1"/>
                <w:sz w:val="24"/>
              </w:rPr>
              <w:t> </w:t>
            </w:r>
            <w:r>
              <w:rPr>
                <w:spacing w:val="-5"/>
                <w:sz w:val="24"/>
              </w:rPr>
              <w:t>do</w:t>
            </w:r>
          </w:p>
          <w:p>
            <w:pPr>
              <w:pStyle w:val="TableParagraph"/>
              <w:spacing w:before="140"/>
              <w:jc w:val="left"/>
              <w:rPr>
                <w:sz w:val="24"/>
              </w:rPr>
            </w:pPr>
            <w:r>
              <w:rPr>
                <w:spacing w:val="-5"/>
                <w:sz w:val="24"/>
              </w:rPr>
              <w:t>SIH</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8"/>
              <w:ind w:left="7" w:right="1"/>
              <w:rPr>
                <w:sz w:val="24"/>
              </w:rPr>
            </w:pPr>
            <w:r>
              <w:rPr>
                <w:spacing w:val="-5"/>
                <w:sz w:val="24"/>
              </w:rPr>
              <w:t>497</w:t>
            </w:r>
          </w:p>
        </w:tc>
      </w:tr>
      <w:tr>
        <w:trPr>
          <w:trHeight w:val="1696" w:hRule="atLeast"/>
        </w:trPr>
        <w:tc>
          <w:tcPr>
            <w:tcW w:w="4249" w:type="dxa"/>
            <w:shd w:val="clear" w:color="auto" w:fill="FFFFFF"/>
          </w:tcPr>
          <w:p>
            <w:pPr>
              <w:pStyle w:val="TableParagraph"/>
              <w:spacing w:line="360" w:lineRule="auto"/>
              <w:jc w:val="left"/>
              <w:rPr>
                <w:sz w:val="24"/>
              </w:rPr>
            </w:pPr>
            <w:r>
              <w:rPr>
                <w:sz w:val="24"/>
              </w:rPr>
              <w:t>Percentual de Suspensão de Cirurgias Programadas</w:t>
            </w:r>
            <w:r>
              <w:rPr>
                <w:spacing w:val="-14"/>
                <w:sz w:val="24"/>
              </w:rPr>
              <w:t> </w:t>
            </w:r>
            <w:r>
              <w:rPr>
                <w:sz w:val="24"/>
              </w:rPr>
              <w:t>por</w:t>
            </w:r>
            <w:r>
              <w:rPr>
                <w:spacing w:val="-13"/>
                <w:sz w:val="24"/>
              </w:rPr>
              <w:t> </w:t>
            </w:r>
            <w:r>
              <w:rPr>
                <w:sz w:val="24"/>
              </w:rPr>
              <w:t>condições</w:t>
            </w:r>
            <w:r>
              <w:rPr>
                <w:spacing w:val="-14"/>
                <w:sz w:val="24"/>
              </w:rPr>
              <w:t> </w:t>
            </w:r>
            <w:r>
              <w:rPr>
                <w:sz w:val="24"/>
              </w:rPr>
              <w:t>operacionais (causas relacionadas à organização da</w:t>
            </w:r>
          </w:p>
          <w:p>
            <w:pPr>
              <w:pStyle w:val="TableParagraph"/>
              <w:spacing w:line="275" w:lineRule="exact" w:before="0"/>
              <w:jc w:val="left"/>
              <w:rPr>
                <w:sz w:val="24"/>
              </w:rPr>
            </w:pPr>
            <w:r>
              <w:rPr>
                <w:spacing w:val="-2"/>
                <w:sz w:val="24"/>
              </w:rPr>
              <w:t>Unidade)</w:t>
            </w:r>
          </w:p>
        </w:tc>
        <w:tc>
          <w:tcPr>
            <w:tcW w:w="2269" w:type="dxa"/>
            <w:shd w:val="clear" w:color="auto" w:fill="FFFFFF"/>
          </w:tcPr>
          <w:p>
            <w:pPr>
              <w:pStyle w:val="TableParagraph"/>
              <w:spacing w:before="0"/>
              <w:ind w:left="0"/>
              <w:jc w:val="left"/>
              <w:rPr>
                <w:b/>
                <w:sz w:val="24"/>
              </w:rPr>
            </w:pPr>
          </w:p>
          <w:p>
            <w:pPr>
              <w:pStyle w:val="TableParagraph"/>
              <w:spacing w:before="109"/>
              <w:ind w:left="0"/>
              <w:jc w:val="left"/>
              <w:rPr>
                <w:b/>
                <w:sz w:val="24"/>
              </w:rPr>
            </w:pPr>
          </w:p>
          <w:p>
            <w:pPr>
              <w:pStyle w:val="TableParagraph"/>
              <w:spacing w:before="0"/>
              <w:ind w:left="9" w:right="3"/>
              <w:rPr>
                <w:sz w:val="24"/>
              </w:rPr>
            </w:pPr>
            <w:r>
              <w:rPr>
                <w:spacing w:val="-5"/>
                <w:sz w:val="24"/>
              </w:rPr>
              <w:t>≤1%</w:t>
            </w:r>
          </w:p>
        </w:tc>
        <w:tc>
          <w:tcPr>
            <w:tcW w:w="1979" w:type="dxa"/>
            <w:shd w:val="clear" w:color="auto" w:fill="FFFFFF"/>
          </w:tcPr>
          <w:p>
            <w:pPr>
              <w:pStyle w:val="TableParagraph"/>
              <w:spacing w:before="0"/>
              <w:ind w:left="0"/>
              <w:jc w:val="left"/>
              <w:rPr>
                <w:b/>
                <w:sz w:val="24"/>
              </w:rPr>
            </w:pPr>
          </w:p>
          <w:p>
            <w:pPr>
              <w:pStyle w:val="TableParagraph"/>
              <w:spacing w:before="109"/>
              <w:ind w:left="0"/>
              <w:jc w:val="left"/>
              <w:rPr>
                <w:b/>
                <w:sz w:val="24"/>
              </w:rPr>
            </w:pPr>
          </w:p>
          <w:p>
            <w:pPr>
              <w:pStyle w:val="TableParagraph"/>
              <w:spacing w:before="0"/>
              <w:ind w:left="7"/>
              <w:rPr>
                <w:sz w:val="24"/>
              </w:rPr>
            </w:pPr>
            <w:r>
              <w:rPr>
                <w:spacing w:val="-2"/>
                <w:sz w:val="24"/>
              </w:rPr>
              <w:t>7,73%</w:t>
            </w:r>
          </w:p>
        </w:tc>
      </w:tr>
      <w:tr>
        <w:trPr>
          <w:trHeight w:val="869" w:hRule="atLeast"/>
        </w:trPr>
        <w:tc>
          <w:tcPr>
            <w:tcW w:w="4249" w:type="dxa"/>
            <w:shd w:val="clear" w:color="auto" w:fill="FFFFFF"/>
          </w:tcPr>
          <w:p>
            <w:pPr>
              <w:pStyle w:val="TableParagraph"/>
              <w:jc w:val="left"/>
              <w:rPr>
                <w:sz w:val="24"/>
              </w:rPr>
            </w:pPr>
            <w:r>
              <w:rPr>
                <w:sz w:val="24"/>
              </w:rPr>
              <w:t>N°</w:t>
            </w:r>
            <w:r>
              <w:rPr>
                <w:spacing w:val="-4"/>
                <w:sz w:val="24"/>
              </w:rPr>
              <w:t> </w:t>
            </w:r>
            <w:r>
              <w:rPr>
                <w:sz w:val="24"/>
              </w:rPr>
              <w:t>de</w:t>
            </w:r>
            <w:r>
              <w:rPr>
                <w:spacing w:val="-1"/>
                <w:sz w:val="24"/>
              </w:rPr>
              <w:t> </w:t>
            </w:r>
            <w:r>
              <w:rPr>
                <w:sz w:val="24"/>
              </w:rPr>
              <w:t>cirurgias</w:t>
            </w:r>
            <w:r>
              <w:rPr>
                <w:spacing w:val="-1"/>
                <w:sz w:val="24"/>
              </w:rPr>
              <w:t> </w:t>
            </w:r>
            <w:r>
              <w:rPr>
                <w:sz w:val="24"/>
              </w:rPr>
              <w:t>programadas suspensas</w:t>
            </w:r>
            <w:r>
              <w:rPr>
                <w:spacing w:val="2"/>
                <w:sz w:val="24"/>
              </w:rPr>
              <w:t> </w:t>
            </w:r>
            <w:r>
              <w:rPr>
                <w:spacing w:val="-10"/>
                <w:sz w:val="24"/>
              </w:rPr>
              <w:t>–</w:t>
            </w:r>
          </w:p>
          <w:p>
            <w:pPr>
              <w:pStyle w:val="TableParagraph"/>
              <w:spacing w:before="138"/>
              <w:jc w:val="left"/>
              <w:rPr>
                <w:sz w:val="24"/>
              </w:rPr>
            </w:pPr>
            <w:r>
              <w:rPr>
                <w:sz w:val="24"/>
              </w:rPr>
              <w:t>causa</w:t>
            </w:r>
            <w:r>
              <w:rPr>
                <w:spacing w:val="-2"/>
                <w:sz w:val="24"/>
              </w:rPr>
              <w:t> </w:t>
            </w:r>
            <w:r>
              <w:rPr>
                <w:sz w:val="24"/>
              </w:rPr>
              <w:t>relacionada</w:t>
            </w:r>
            <w:r>
              <w:rPr>
                <w:spacing w:val="-2"/>
                <w:sz w:val="24"/>
              </w:rPr>
              <w:t> </w:t>
            </w:r>
            <w:r>
              <w:rPr>
                <w:sz w:val="24"/>
              </w:rPr>
              <w:t>a</w:t>
            </w:r>
            <w:r>
              <w:rPr>
                <w:spacing w:val="-2"/>
                <w:sz w:val="24"/>
              </w:rPr>
              <w:t> unidade</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1"/>
              <w:rPr>
                <w:sz w:val="24"/>
              </w:rPr>
            </w:pPr>
            <w:r>
              <w:rPr>
                <w:spacing w:val="-5"/>
                <w:sz w:val="24"/>
              </w:rPr>
              <w:t>17</w:t>
            </w:r>
          </w:p>
        </w:tc>
      </w:tr>
      <w:tr>
        <w:trPr>
          <w:trHeight w:val="865" w:hRule="atLeast"/>
        </w:trPr>
        <w:tc>
          <w:tcPr>
            <w:tcW w:w="4249" w:type="dxa"/>
            <w:shd w:val="clear" w:color="auto" w:fill="FFFFFF"/>
          </w:tcPr>
          <w:p>
            <w:pPr>
              <w:pStyle w:val="TableParagraph"/>
              <w:jc w:val="left"/>
              <w:rPr>
                <w:sz w:val="24"/>
              </w:rPr>
            </w:pPr>
            <w:r>
              <w:rPr>
                <w:sz w:val="24"/>
              </w:rPr>
              <w:t>N°</w:t>
            </w:r>
            <w:r>
              <w:rPr>
                <w:spacing w:val="-3"/>
                <w:sz w:val="24"/>
              </w:rPr>
              <w:t> </w:t>
            </w:r>
            <w:r>
              <w:rPr>
                <w:sz w:val="24"/>
              </w:rPr>
              <w:t>de</w:t>
            </w:r>
            <w:r>
              <w:rPr>
                <w:spacing w:val="-1"/>
                <w:sz w:val="24"/>
              </w:rPr>
              <w:t> </w:t>
            </w:r>
            <w:r>
              <w:rPr>
                <w:sz w:val="24"/>
              </w:rPr>
              <w:t>cirurgias programadas </w:t>
            </w:r>
            <w:r>
              <w:rPr>
                <w:spacing w:val="-4"/>
                <w:sz w:val="24"/>
              </w:rPr>
              <w:t>(mapa</w:t>
            </w:r>
          </w:p>
          <w:p>
            <w:pPr>
              <w:pStyle w:val="TableParagraph"/>
              <w:spacing w:before="137"/>
              <w:jc w:val="left"/>
              <w:rPr>
                <w:sz w:val="24"/>
              </w:rPr>
            </w:pPr>
            <w:r>
              <w:rPr>
                <w:spacing w:val="-2"/>
                <w:sz w:val="24"/>
              </w:rPr>
              <w:t>cirúrgico)</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1"/>
              <w:rPr>
                <w:sz w:val="24"/>
              </w:rPr>
            </w:pPr>
            <w:r>
              <w:rPr>
                <w:spacing w:val="-5"/>
                <w:sz w:val="24"/>
              </w:rPr>
              <w:t>220</w:t>
            </w:r>
          </w:p>
        </w:tc>
      </w:tr>
      <w:tr>
        <w:trPr>
          <w:trHeight w:val="1283" w:hRule="atLeast"/>
        </w:trPr>
        <w:tc>
          <w:tcPr>
            <w:tcW w:w="4249" w:type="dxa"/>
            <w:shd w:val="clear" w:color="auto" w:fill="FFFFFF"/>
          </w:tcPr>
          <w:p>
            <w:pPr>
              <w:pStyle w:val="TableParagraph"/>
              <w:spacing w:before="42"/>
              <w:jc w:val="left"/>
              <w:rPr>
                <w:sz w:val="24"/>
              </w:rPr>
            </w:pPr>
            <w:r>
              <w:rPr>
                <w:sz w:val="24"/>
              </w:rPr>
              <w:t>Percentual</w:t>
            </w:r>
            <w:r>
              <w:rPr>
                <w:spacing w:val="-3"/>
                <w:sz w:val="24"/>
              </w:rPr>
              <w:t> </w:t>
            </w:r>
            <w:r>
              <w:rPr>
                <w:sz w:val="24"/>
              </w:rPr>
              <w:t>de</w:t>
            </w:r>
            <w:r>
              <w:rPr>
                <w:spacing w:val="-2"/>
                <w:sz w:val="24"/>
              </w:rPr>
              <w:t> </w:t>
            </w:r>
            <w:r>
              <w:rPr>
                <w:sz w:val="24"/>
              </w:rPr>
              <w:t>investigação</w:t>
            </w:r>
            <w:r>
              <w:rPr>
                <w:spacing w:val="-1"/>
                <w:sz w:val="24"/>
              </w:rPr>
              <w:t> </w:t>
            </w:r>
            <w:r>
              <w:rPr>
                <w:sz w:val="24"/>
              </w:rPr>
              <w:t>de</w:t>
            </w:r>
            <w:r>
              <w:rPr>
                <w:spacing w:val="-2"/>
                <w:sz w:val="24"/>
              </w:rPr>
              <w:t> Cirurgias</w:t>
            </w:r>
          </w:p>
          <w:p>
            <w:pPr>
              <w:pStyle w:val="TableParagraph"/>
              <w:spacing w:line="410" w:lineRule="atLeast" w:before="3"/>
              <w:jc w:val="left"/>
              <w:rPr>
                <w:sz w:val="24"/>
              </w:rPr>
            </w:pPr>
            <w:r>
              <w:rPr>
                <w:sz w:val="24"/>
              </w:rPr>
              <w:t>Programadas</w:t>
            </w:r>
            <w:r>
              <w:rPr>
                <w:spacing w:val="-14"/>
                <w:sz w:val="24"/>
              </w:rPr>
              <w:t> </w:t>
            </w:r>
            <w:r>
              <w:rPr>
                <w:sz w:val="24"/>
              </w:rPr>
              <w:t>por</w:t>
            </w:r>
            <w:r>
              <w:rPr>
                <w:spacing w:val="-13"/>
                <w:sz w:val="24"/>
              </w:rPr>
              <w:t> </w:t>
            </w:r>
            <w:r>
              <w:rPr>
                <w:sz w:val="24"/>
              </w:rPr>
              <w:t>condições</w:t>
            </w:r>
            <w:r>
              <w:rPr>
                <w:spacing w:val="-14"/>
                <w:sz w:val="24"/>
              </w:rPr>
              <w:t> </w:t>
            </w:r>
            <w:r>
              <w:rPr>
                <w:sz w:val="24"/>
              </w:rPr>
              <w:t>operacionais (causas relacionadas ao paciente)</w:t>
            </w:r>
          </w:p>
        </w:tc>
        <w:tc>
          <w:tcPr>
            <w:tcW w:w="2269" w:type="dxa"/>
            <w:shd w:val="clear" w:color="auto" w:fill="FFFFFF"/>
          </w:tcPr>
          <w:p>
            <w:pPr>
              <w:pStyle w:val="TableParagraph"/>
              <w:spacing w:before="178"/>
              <w:ind w:left="0"/>
              <w:jc w:val="left"/>
              <w:rPr>
                <w:b/>
                <w:sz w:val="24"/>
              </w:rPr>
            </w:pPr>
          </w:p>
          <w:p>
            <w:pPr>
              <w:pStyle w:val="TableParagraph"/>
              <w:spacing w:before="1"/>
              <w:ind w:left="9" w:right="3"/>
              <w:rPr>
                <w:sz w:val="24"/>
              </w:rPr>
            </w:pPr>
            <w:r>
              <w:rPr>
                <w:spacing w:val="-5"/>
                <w:sz w:val="24"/>
              </w:rPr>
              <w:t>≤5%</w:t>
            </w:r>
          </w:p>
        </w:tc>
        <w:tc>
          <w:tcPr>
            <w:tcW w:w="1979" w:type="dxa"/>
            <w:shd w:val="clear" w:color="auto" w:fill="FFFFFF"/>
          </w:tcPr>
          <w:p>
            <w:pPr>
              <w:pStyle w:val="TableParagraph"/>
              <w:spacing w:before="178"/>
              <w:ind w:left="0"/>
              <w:jc w:val="left"/>
              <w:rPr>
                <w:b/>
                <w:sz w:val="24"/>
              </w:rPr>
            </w:pPr>
          </w:p>
          <w:p>
            <w:pPr>
              <w:pStyle w:val="TableParagraph"/>
              <w:spacing w:before="1"/>
              <w:ind w:left="7"/>
              <w:rPr>
                <w:sz w:val="24"/>
              </w:rPr>
            </w:pPr>
            <w:r>
              <w:rPr>
                <w:spacing w:val="-2"/>
                <w:sz w:val="24"/>
              </w:rPr>
              <w:t>10,91%</w:t>
            </w:r>
          </w:p>
        </w:tc>
      </w:tr>
      <w:tr>
        <w:trPr>
          <w:trHeight w:val="868" w:hRule="atLeast"/>
        </w:trPr>
        <w:tc>
          <w:tcPr>
            <w:tcW w:w="4249" w:type="dxa"/>
            <w:shd w:val="clear" w:color="auto" w:fill="FFFFFF"/>
          </w:tcPr>
          <w:p>
            <w:pPr>
              <w:pStyle w:val="TableParagraph"/>
              <w:jc w:val="left"/>
              <w:rPr>
                <w:sz w:val="24"/>
              </w:rPr>
            </w:pPr>
            <w:r>
              <w:rPr>
                <w:sz w:val="24"/>
              </w:rPr>
              <w:t>N°</w:t>
            </w:r>
            <w:r>
              <w:rPr>
                <w:spacing w:val="-4"/>
                <w:sz w:val="24"/>
              </w:rPr>
              <w:t> </w:t>
            </w:r>
            <w:r>
              <w:rPr>
                <w:sz w:val="24"/>
              </w:rPr>
              <w:t>de</w:t>
            </w:r>
            <w:r>
              <w:rPr>
                <w:spacing w:val="-1"/>
                <w:sz w:val="24"/>
              </w:rPr>
              <w:t> </w:t>
            </w:r>
            <w:r>
              <w:rPr>
                <w:sz w:val="24"/>
              </w:rPr>
              <w:t>cirurgias</w:t>
            </w:r>
            <w:r>
              <w:rPr>
                <w:spacing w:val="-1"/>
                <w:sz w:val="24"/>
              </w:rPr>
              <w:t> </w:t>
            </w:r>
            <w:r>
              <w:rPr>
                <w:sz w:val="24"/>
              </w:rPr>
              <w:t>programadas suspensas</w:t>
            </w:r>
            <w:r>
              <w:rPr>
                <w:spacing w:val="2"/>
                <w:sz w:val="24"/>
              </w:rPr>
              <w:t> </w:t>
            </w:r>
            <w:r>
              <w:rPr>
                <w:spacing w:val="-10"/>
                <w:sz w:val="24"/>
              </w:rPr>
              <w:t>–</w:t>
            </w:r>
          </w:p>
          <w:p>
            <w:pPr>
              <w:pStyle w:val="TableParagraph"/>
              <w:spacing w:before="137"/>
              <w:jc w:val="left"/>
              <w:rPr>
                <w:sz w:val="24"/>
              </w:rPr>
            </w:pPr>
            <w:r>
              <w:rPr>
                <w:sz w:val="24"/>
              </w:rPr>
              <w:t>causa</w:t>
            </w:r>
            <w:r>
              <w:rPr>
                <w:spacing w:val="-3"/>
                <w:sz w:val="24"/>
              </w:rPr>
              <w:t> </w:t>
            </w:r>
            <w:r>
              <w:rPr>
                <w:sz w:val="24"/>
              </w:rPr>
              <w:t>relacionada</w:t>
            </w:r>
            <w:r>
              <w:rPr>
                <w:spacing w:val="-2"/>
                <w:sz w:val="24"/>
              </w:rPr>
              <w:t> </w:t>
            </w:r>
            <w:r>
              <w:rPr>
                <w:sz w:val="24"/>
              </w:rPr>
              <w:t>ao</w:t>
            </w:r>
            <w:r>
              <w:rPr>
                <w:spacing w:val="-1"/>
                <w:sz w:val="24"/>
              </w:rPr>
              <w:t> </w:t>
            </w:r>
            <w:r>
              <w:rPr>
                <w:spacing w:val="-2"/>
                <w:sz w:val="24"/>
              </w:rPr>
              <w:t>paciente</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1"/>
              <w:rPr>
                <w:sz w:val="24"/>
              </w:rPr>
            </w:pPr>
            <w:r>
              <w:rPr>
                <w:spacing w:val="-5"/>
                <w:sz w:val="24"/>
              </w:rPr>
              <w:t>24</w:t>
            </w:r>
          </w:p>
        </w:tc>
      </w:tr>
      <w:tr>
        <w:trPr>
          <w:trHeight w:val="866" w:hRule="atLeast"/>
        </w:trPr>
        <w:tc>
          <w:tcPr>
            <w:tcW w:w="4249" w:type="dxa"/>
            <w:shd w:val="clear" w:color="auto" w:fill="FFFFFF"/>
          </w:tcPr>
          <w:p>
            <w:pPr>
              <w:pStyle w:val="TableParagraph"/>
              <w:spacing w:before="40"/>
              <w:jc w:val="left"/>
              <w:rPr>
                <w:sz w:val="24"/>
              </w:rPr>
            </w:pPr>
            <w:r>
              <w:rPr>
                <w:sz w:val="24"/>
              </w:rPr>
              <w:t>N°</w:t>
            </w:r>
            <w:r>
              <w:rPr>
                <w:spacing w:val="-3"/>
                <w:sz w:val="24"/>
              </w:rPr>
              <w:t> </w:t>
            </w:r>
            <w:r>
              <w:rPr>
                <w:sz w:val="24"/>
              </w:rPr>
              <w:t>de</w:t>
            </w:r>
            <w:r>
              <w:rPr>
                <w:spacing w:val="-1"/>
                <w:sz w:val="24"/>
              </w:rPr>
              <w:t> </w:t>
            </w:r>
            <w:r>
              <w:rPr>
                <w:sz w:val="24"/>
              </w:rPr>
              <w:t>cirurgias programadas </w:t>
            </w:r>
            <w:r>
              <w:rPr>
                <w:spacing w:val="-4"/>
                <w:sz w:val="24"/>
              </w:rPr>
              <w:t>(mapa</w:t>
            </w:r>
          </w:p>
          <w:p>
            <w:pPr>
              <w:pStyle w:val="TableParagraph"/>
              <w:spacing w:before="137"/>
              <w:jc w:val="left"/>
              <w:rPr>
                <w:sz w:val="24"/>
              </w:rPr>
            </w:pPr>
            <w:r>
              <w:rPr>
                <w:spacing w:val="-2"/>
                <w:sz w:val="24"/>
              </w:rPr>
              <w:t>cirúrgico)</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1"/>
              <w:rPr>
                <w:sz w:val="24"/>
              </w:rPr>
            </w:pPr>
            <w:r>
              <w:rPr>
                <w:spacing w:val="-5"/>
                <w:sz w:val="24"/>
              </w:rPr>
              <w:t>220</w:t>
            </w:r>
          </w:p>
        </w:tc>
      </w:tr>
      <w:tr>
        <w:trPr>
          <w:trHeight w:val="1283" w:hRule="atLeast"/>
        </w:trPr>
        <w:tc>
          <w:tcPr>
            <w:tcW w:w="4249" w:type="dxa"/>
            <w:shd w:val="clear" w:color="auto" w:fill="FFFFFF"/>
          </w:tcPr>
          <w:p>
            <w:pPr>
              <w:pStyle w:val="TableParagraph"/>
              <w:spacing w:line="360" w:lineRule="auto" w:before="42"/>
              <w:ind w:right="214"/>
              <w:jc w:val="left"/>
              <w:rPr>
                <w:sz w:val="24"/>
              </w:rPr>
            </w:pPr>
            <w:r>
              <w:rPr>
                <w:sz w:val="24"/>
              </w:rPr>
              <w:t>Percentual</w:t>
            </w:r>
            <w:r>
              <w:rPr>
                <w:spacing w:val="-10"/>
                <w:sz w:val="24"/>
              </w:rPr>
              <w:t> </w:t>
            </w:r>
            <w:r>
              <w:rPr>
                <w:sz w:val="24"/>
              </w:rPr>
              <w:t>de</w:t>
            </w:r>
            <w:r>
              <w:rPr>
                <w:spacing w:val="-11"/>
                <w:sz w:val="24"/>
              </w:rPr>
              <w:t> </w:t>
            </w:r>
            <w:r>
              <w:rPr>
                <w:sz w:val="24"/>
              </w:rPr>
              <w:t>investigação</w:t>
            </w:r>
            <w:r>
              <w:rPr>
                <w:spacing w:val="-10"/>
                <w:sz w:val="24"/>
              </w:rPr>
              <w:t> </w:t>
            </w:r>
            <w:r>
              <w:rPr>
                <w:sz w:val="24"/>
              </w:rPr>
              <w:t>da</w:t>
            </w:r>
            <w:r>
              <w:rPr>
                <w:spacing w:val="-11"/>
                <w:sz w:val="24"/>
              </w:rPr>
              <w:t> </w:t>
            </w:r>
            <w:r>
              <w:rPr>
                <w:sz w:val="24"/>
              </w:rPr>
              <w:t>gravidade de reações adversas e medicamentos</w:t>
            </w:r>
          </w:p>
          <w:p>
            <w:pPr>
              <w:pStyle w:val="TableParagraph"/>
              <w:spacing w:line="274" w:lineRule="exact" w:before="0"/>
              <w:jc w:val="left"/>
              <w:rPr>
                <w:sz w:val="24"/>
              </w:rPr>
            </w:pPr>
            <w:r>
              <w:rPr>
                <w:spacing w:val="-2"/>
                <w:sz w:val="24"/>
              </w:rPr>
              <w:t>(Farmacovigilância)</w:t>
            </w:r>
          </w:p>
        </w:tc>
        <w:tc>
          <w:tcPr>
            <w:tcW w:w="2269" w:type="dxa"/>
            <w:shd w:val="clear" w:color="auto" w:fill="FFFFFF"/>
          </w:tcPr>
          <w:p>
            <w:pPr>
              <w:pStyle w:val="TableParagraph"/>
              <w:spacing w:before="178"/>
              <w:ind w:left="0"/>
              <w:jc w:val="left"/>
              <w:rPr>
                <w:b/>
                <w:sz w:val="24"/>
              </w:rPr>
            </w:pPr>
          </w:p>
          <w:p>
            <w:pPr>
              <w:pStyle w:val="TableParagraph"/>
              <w:spacing w:before="1"/>
              <w:ind w:left="9" w:right="3"/>
              <w:rPr>
                <w:sz w:val="24"/>
              </w:rPr>
            </w:pPr>
            <w:r>
              <w:rPr>
                <w:spacing w:val="-4"/>
                <w:sz w:val="24"/>
              </w:rPr>
              <w:t>≥95%</w:t>
            </w:r>
          </w:p>
        </w:tc>
        <w:tc>
          <w:tcPr>
            <w:tcW w:w="1979" w:type="dxa"/>
            <w:shd w:val="clear" w:color="auto" w:fill="FFFFFF"/>
          </w:tcPr>
          <w:p>
            <w:pPr>
              <w:pStyle w:val="TableParagraph"/>
              <w:spacing w:before="178"/>
              <w:ind w:left="0"/>
              <w:jc w:val="left"/>
              <w:rPr>
                <w:b/>
                <w:sz w:val="24"/>
              </w:rPr>
            </w:pPr>
          </w:p>
          <w:p>
            <w:pPr>
              <w:pStyle w:val="TableParagraph"/>
              <w:spacing w:before="1"/>
              <w:ind w:left="7" w:right="3"/>
              <w:rPr>
                <w:sz w:val="24"/>
              </w:rPr>
            </w:pPr>
            <w:r>
              <w:rPr>
                <w:spacing w:val="-4"/>
                <w:sz w:val="24"/>
              </w:rPr>
              <w:t>100%</w:t>
            </w:r>
          </w:p>
        </w:tc>
      </w:tr>
      <w:tr>
        <w:trPr>
          <w:trHeight w:val="710" w:hRule="atLeast"/>
        </w:trPr>
        <w:tc>
          <w:tcPr>
            <w:tcW w:w="4249" w:type="dxa"/>
            <w:shd w:val="clear" w:color="auto" w:fill="FFFFFF"/>
          </w:tcPr>
          <w:p>
            <w:pPr>
              <w:pStyle w:val="TableParagraph"/>
              <w:spacing w:before="167"/>
              <w:jc w:val="left"/>
              <w:rPr>
                <w:sz w:val="24"/>
              </w:rPr>
            </w:pPr>
            <w:r>
              <w:rPr>
                <w:sz w:val="24"/>
              </w:rPr>
              <w:t>N°</w:t>
            </w:r>
            <w:r>
              <w:rPr>
                <w:spacing w:val="-3"/>
                <w:sz w:val="24"/>
              </w:rPr>
              <w:t> </w:t>
            </w:r>
            <w:r>
              <w:rPr>
                <w:sz w:val="24"/>
              </w:rPr>
              <w:t>de</w:t>
            </w:r>
            <w:r>
              <w:rPr>
                <w:spacing w:val="-1"/>
                <w:sz w:val="24"/>
              </w:rPr>
              <w:t> </w:t>
            </w:r>
            <w:r>
              <w:rPr>
                <w:sz w:val="24"/>
              </w:rPr>
              <w:t>RAM avaliado quanto a</w:t>
            </w:r>
            <w:r>
              <w:rPr>
                <w:spacing w:val="1"/>
                <w:sz w:val="24"/>
              </w:rPr>
              <w:t> </w:t>
            </w:r>
            <w:r>
              <w:rPr>
                <w:spacing w:val="-2"/>
                <w:sz w:val="24"/>
              </w:rPr>
              <w:t>gravidade</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67"/>
              <w:ind w:left="7" w:right="1"/>
              <w:rPr>
                <w:sz w:val="24"/>
              </w:rPr>
            </w:pPr>
            <w:r>
              <w:rPr>
                <w:spacing w:val="-10"/>
                <w:sz w:val="24"/>
              </w:rPr>
              <w:t>2</w:t>
            </w:r>
          </w:p>
        </w:tc>
      </w:tr>
      <w:tr>
        <w:trPr>
          <w:trHeight w:val="724" w:hRule="atLeast"/>
        </w:trPr>
        <w:tc>
          <w:tcPr>
            <w:tcW w:w="4249" w:type="dxa"/>
            <w:shd w:val="clear" w:color="auto" w:fill="FFFFFF"/>
          </w:tcPr>
          <w:p>
            <w:pPr>
              <w:pStyle w:val="TableParagraph"/>
              <w:spacing w:before="174"/>
              <w:jc w:val="left"/>
              <w:rPr>
                <w:sz w:val="24"/>
              </w:rPr>
            </w:pPr>
            <w:r>
              <w:rPr>
                <w:sz w:val="24"/>
              </w:rPr>
              <w:t>N°</w:t>
            </w:r>
            <w:r>
              <w:rPr>
                <w:spacing w:val="-4"/>
                <w:sz w:val="24"/>
              </w:rPr>
              <w:t> </w:t>
            </w:r>
            <w:r>
              <w:rPr>
                <w:sz w:val="24"/>
              </w:rPr>
              <w:t>total</w:t>
            </w:r>
            <w:r>
              <w:rPr>
                <w:spacing w:val="-1"/>
                <w:sz w:val="24"/>
              </w:rPr>
              <w:t> </w:t>
            </w:r>
            <w:r>
              <w:rPr>
                <w:sz w:val="24"/>
              </w:rPr>
              <w:t>de paciente com</w:t>
            </w:r>
            <w:r>
              <w:rPr>
                <w:spacing w:val="2"/>
                <w:sz w:val="24"/>
              </w:rPr>
              <w:t> </w:t>
            </w:r>
            <w:r>
              <w:rPr>
                <w:spacing w:val="-5"/>
                <w:sz w:val="24"/>
              </w:rPr>
              <w:t>RAM</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74"/>
              <w:ind w:left="7" w:right="1"/>
              <w:rPr>
                <w:sz w:val="24"/>
              </w:rPr>
            </w:pPr>
            <w:r>
              <w:rPr>
                <w:spacing w:val="-10"/>
                <w:sz w:val="24"/>
              </w:rPr>
              <w:t>2</w:t>
            </w:r>
          </w:p>
        </w:tc>
      </w:tr>
      <w:tr>
        <w:trPr>
          <w:trHeight w:val="869" w:hRule="atLeast"/>
        </w:trPr>
        <w:tc>
          <w:tcPr>
            <w:tcW w:w="4249" w:type="dxa"/>
            <w:shd w:val="clear" w:color="auto" w:fill="FFFFFF"/>
          </w:tcPr>
          <w:p>
            <w:pPr>
              <w:pStyle w:val="TableParagraph"/>
              <w:jc w:val="left"/>
              <w:rPr>
                <w:sz w:val="24"/>
              </w:rPr>
            </w:pPr>
            <w:r>
              <w:rPr>
                <w:sz w:val="24"/>
              </w:rPr>
              <w:t>Razão</w:t>
            </w:r>
            <w:r>
              <w:rPr>
                <w:spacing w:val="-1"/>
                <w:sz w:val="24"/>
              </w:rPr>
              <w:t> </w:t>
            </w:r>
            <w:r>
              <w:rPr>
                <w:sz w:val="24"/>
              </w:rPr>
              <w:t>do</w:t>
            </w:r>
            <w:r>
              <w:rPr>
                <w:spacing w:val="-1"/>
                <w:sz w:val="24"/>
              </w:rPr>
              <w:t> </w:t>
            </w:r>
            <w:r>
              <w:rPr>
                <w:sz w:val="24"/>
              </w:rPr>
              <w:t>quantitativo</w:t>
            </w:r>
            <w:r>
              <w:rPr>
                <w:spacing w:val="-1"/>
                <w:sz w:val="24"/>
              </w:rPr>
              <w:t> </w:t>
            </w:r>
            <w:r>
              <w:rPr>
                <w:sz w:val="24"/>
              </w:rPr>
              <w:t>de </w:t>
            </w:r>
            <w:r>
              <w:rPr>
                <w:spacing w:val="-2"/>
                <w:sz w:val="24"/>
              </w:rPr>
              <w:t>consultas</w:t>
            </w:r>
          </w:p>
          <w:p>
            <w:pPr>
              <w:pStyle w:val="TableParagraph"/>
              <w:spacing w:before="140"/>
              <w:jc w:val="left"/>
              <w:rPr>
                <w:sz w:val="24"/>
              </w:rPr>
            </w:pPr>
            <w:r>
              <w:rPr>
                <w:spacing w:val="-2"/>
                <w:sz w:val="24"/>
              </w:rPr>
              <w:t>ofertadas</w:t>
            </w:r>
          </w:p>
        </w:tc>
        <w:tc>
          <w:tcPr>
            <w:tcW w:w="2269" w:type="dxa"/>
            <w:shd w:val="clear" w:color="auto" w:fill="FFFFFF"/>
          </w:tcPr>
          <w:p>
            <w:pPr>
              <w:pStyle w:val="TableParagraph"/>
              <w:spacing w:before="249"/>
              <w:ind w:left="9" w:right="3"/>
              <w:rPr>
                <w:sz w:val="24"/>
              </w:rPr>
            </w:pPr>
            <w:r>
              <w:rPr>
                <w:spacing w:val="-10"/>
                <w:sz w:val="24"/>
              </w:rPr>
              <w:t>1</w:t>
            </w:r>
          </w:p>
        </w:tc>
        <w:tc>
          <w:tcPr>
            <w:tcW w:w="1979" w:type="dxa"/>
            <w:shd w:val="clear" w:color="auto" w:fill="FFFFFF"/>
          </w:tcPr>
          <w:p>
            <w:pPr>
              <w:pStyle w:val="TableParagraph"/>
              <w:spacing w:before="249"/>
              <w:ind w:left="7" w:right="4"/>
              <w:rPr>
                <w:sz w:val="24"/>
              </w:rPr>
            </w:pPr>
            <w:r>
              <w:rPr>
                <w:spacing w:val="-4"/>
                <w:sz w:val="24"/>
              </w:rPr>
              <w:t>1,68</w:t>
            </w:r>
          </w:p>
        </w:tc>
      </w:tr>
      <w:tr>
        <w:trPr>
          <w:trHeight w:val="592" w:hRule="atLeast"/>
        </w:trPr>
        <w:tc>
          <w:tcPr>
            <w:tcW w:w="4249" w:type="dxa"/>
            <w:shd w:val="clear" w:color="auto" w:fill="FFFFFF"/>
          </w:tcPr>
          <w:p>
            <w:pPr>
              <w:pStyle w:val="TableParagraph"/>
              <w:spacing w:before="109"/>
              <w:jc w:val="left"/>
              <w:rPr>
                <w:sz w:val="24"/>
              </w:rPr>
            </w:pPr>
            <w:r>
              <w:rPr>
                <w:sz w:val="24"/>
              </w:rPr>
              <w:t>N°</w:t>
            </w:r>
            <w:r>
              <w:rPr>
                <w:spacing w:val="-3"/>
                <w:sz w:val="24"/>
              </w:rPr>
              <w:t> </w:t>
            </w:r>
            <w:r>
              <w:rPr>
                <w:sz w:val="24"/>
              </w:rPr>
              <w:t>de</w:t>
            </w:r>
            <w:r>
              <w:rPr>
                <w:spacing w:val="-1"/>
                <w:sz w:val="24"/>
              </w:rPr>
              <w:t> </w:t>
            </w:r>
            <w:r>
              <w:rPr>
                <w:sz w:val="24"/>
              </w:rPr>
              <w:t>consultas</w:t>
            </w:r>
            <w:r>
              <w:rPr>
                <w:spacing w:val="1"/>
                <w:sz w:val="24"/>
              </w:rPr>
              <w:t> </w:t>
            </w:r>
            <w:r>
              <w:rPr>
                <w:spacing w:val="-2"/>
                <w:sz w:val="24"/>
              </w:rPr>
              <w:t>ofertadas</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109"/>
              <w:ind w:left="7" w:right="4"/>
              <w:rPr>
                <w:sz w:val="24"/>
              </w:rPr>
            </w:pPr>
            <w:r>
              <w:rPr>
                <w:spacing w:val="-2"/>
                <w:sz w:val="24"/>
              </w:rPr>
              <w:t>2.189</w:t>
            </w:r>
          </w:p>
        </w:tc>
      </w:tr>
      <w:tr>
        <w:trPr>
          <w:trHeight w:val="865" w:hRule="atLeast"/>
        </w:trPr>
        <w:tc>
          <w:tcPr>
            <w:tcW w:w="4249" w:type="dxa"/>
            <w:shd w:val="clear" w:color="auto" w:fill="FFFFFF"/>
          </w:tcPr>
          <w:p>
            <w:pPr>
              <w:pStyle w:val="TableParagraph"/>
              <w:jc w:val="left"/>
              <w:rPr>
                <w:sz w:val="24"/>
              </w:rPr>
            </w:pPr>
            <w:r>
              <w:rPr>
                <w:sz w:val="24"/>
              </w:rPr>
              <w:t>N°</w:t>
            </w:r>
            <w:r>
              <w:rPr>
                <w:spacing w:val="-5"/>
                <w:sz w:val="24"/>
              </w:rPr>
              <w:t> </w:t>
            </w:r>
            <w:r>
              <w:rPr>
                <w:sz w:val="24"/>
              </w:rPr>
              <w:t>de</w:t>
            </w:r>
            <w:r>
              <w:rPr>
                <w:spacing w:val="-1"/>
                <w:sz w:val="24"/>
              </w:rPr>
              <w:t> </w:t>
            </w:r>
            <w:r>
              <w:rPr>
                <w:sz w:val="24"/>
              </w:rPr>
              <w:t>consultas propostas na</w:t>
            </w:r>
            <w:r>
              <w:rPr>
                <w:spacing w:val="-1"/>
                <w:sz w:val="24"/>
              </w:rPr>
              <w:t> </w:t>
            </w:r>
            <w:r>
              <w:rPr>
                <w:sz w:val="24"/>
              </w:rPr>
              <w:t>meta </w:t>
            </w:r>
            <w:r>
              <w:rPr>
                <w:spacing w:val="-5"/>
                <w:sz w:val="24"/>
              </w:rPr>
              <w:t>da</w:t>
            </w:r>
          </w:p>
          <w:p>
            <w:pPr>
              <w:pStyle w:val="TableParagraph"/>
              <w:spacing w:before="137"/>
              <w:jc w:val="left"/>
              <w:rPr>
                <w:sz w:val="24"/>
              </w:rPr>
            </w:pPr>
            <w:r>
              <w:rPr>
                <w:spacing w:val="-2"/>
                <w:sz w:val="24"/>
              </w:rPr>
              <w:t>unidade</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4"/>
              <w:rPr>
                <w:sz w:val="24"/>
              </w:rPr>
            </w:pPr>
            <w:r>
              <w:rPr>
                <w:spacing w:val="-2"/>
                <w:sz w:val="24"/>
              </w:rPr>
              <w:t>1.300</w:t>
            </w:r>
          </w:p>
        </w:tc>
      </w:tr>
    </w:tbl>
    <w:p>
      <w:pPr>
        <w:pStyle w:val="BodyText"/>
        <w:spacing w:before="111"/>
        <w:rPr>
          <w:b/>
          <w:sz w:val="22"/>
        </w:rPr>
      </w:pPr>
      <w:r>
        <w:rPr/>
        <w:drawing>
          <wp:anchor distT="0" distB="0" distL="0" distR="0" allowOverlap="1" layoutInCell="1" locked="0" behindDoc="1" simplePos="0" relativeHeight="485741568">
            <wp:simplePos x="0" y="0"/>
            <wp:positionH relativeFrom="page">
              <wp:posOffset>0</wp:posOffset>
            </wp:positionH>
            <wp:positionV relativeFrom="page">
              <wp:posOffset>164568</wp:posOffset>
            </wp:positionV>
            <wp:extent cx="7560563" cy="1036781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6" cstate="print"/>
                    <a:stretch>
                      <a:fillRect/>
                    </a:stretch>
                  </pic:blipFill>
                  <pic:spPr>
                    <a:xfrm>
                      <a:off x="0" y="0"/>
                      <a:ext cx="7560563" cy="10367815"/>
                    </a:xfrm>
                    <a:prstGeom prst="rect">
                      <a:avLst/>
                    </a:prstGeom>
                  </pic:spPr>
                </pic:pic>
              </a:graphicData>
            </a:graphic>
          </wp:anchor>
        </w:drawing>
      </w:r>
    </w:p>
    <w:p>
      <w:pPr>
        <w:spacing w:before="0"/>
        <w:ind w:left="0" w:right="532" w:firstLine="0"/>
        <w:jc w:val="right"/>
        <w:rPr>
          <w:b/>
          <w:sz w:val="22"/>
        </w:rPr>
      </w:pPr>
      <w:r>
        <w:rPr>
          <w:b/>
          <w:spacing w:val="-5"/>
          <w:sz w:val="22"/>
        </w:rPr>
        <w:t>40</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5"/>
              <w:ind w:left="6" w:right="2"/>
              <w:rPr>
                <w:b/>
                <w:sz w:val="24"/>
              </w:rPr>
            </w:pPr>
            <w:r>
              <w:rPr>
                <w:b/>
                <w:color w:val="FFFFFF"/>
                <w:sz w:val="24"/>
              </w:rPr>
              <w:t>INDICADORES</w:t>
            </w:r>
            <w:r>
              <w:rPr>
                <w:b/>
                <w:color w:val="FFFFFF"/>
                <w:spacing w:val="-2"/>
                <w:sz w:val="24"/>
              </w:rPr>
              <w:t> </w:t>
            </w:r>
            <w:r>
              <w:rPr>
                <w:b/>
                <w:color w:val="FFFFFF"/>
                <w:sz w:val="24"/>
              </w:rPr>
              <w:t>DE</w:t>
            </w:r>
            <w:r>
              <w:rPr>
                <w:b/>
                <w:color w:val="FFFFFF"/>
                <w:spacing w:val="-1"/>
                <w:sz w:val="24"/>
              </w:rPr>
              <w:t> </w:t>
            </w:r>
            <w:r>
              <w:rPr>
                <w:b/>
                <w:color w:val="FFFFFF"/>
                <w:sz w:val="24"/>
              </w:rPr>
              <w:t>DESEMPENHO –</w:t>
            </w:r>
            <w:r>
              <w:rPr>
                <w:b/>
                <w:color w:val="FFFFFF"/>
                <w:spacing w:val="-1"/>
                <w:sz w:val="24"/>
              </w:rPr>
              <w:t> </w:t>
            </w:r>
            <w:r>
              <w:rPr>
                <w:b/>
                <w:color w:val="FFFFFF"/>
                <w:sz w:val="24"/>
              </w:rPr>
              <w:t>1º</w:t>
            </w:r>
            <w:r>
              <w:rPr>
                <w:b/>
                <w:color w:val="FFFFFF"/>
                <w:spacing w:val="-1"/>
                <w:sz w:val="24"/>
              </w:rPr>
              <w:t> </w:t>
            </w:r>
            <w:r>
              <w:rPr>
                <w:b/>
                <w:color w:val="FFFFFF"/>
                <w:sz w:val="24"/>
              </w:rPr>
              <w:t>TERMO</w:t>
            </w:r>
            <w:r>
              <w:rPr>
                <w:b/>
                <w:color w:val="FFFFFF"/>
                <w:spacing w:val="-1"/>
                <w:sz w:val="24"/>
              </w:rPr>
              <w:t> </w:t>
            </w:r>
            <w:r>
              <w:rPr>
                <w:b/>
                <w:color w:val="FFFFFF"/>
                <w:spacing w:val="-2"/>
                <w:sz w:val="24"/>
              </w:rPr>
              <w:t>ADITIVO</w:t>
            </w:r>
          </w:p>
        </w:tc>
      </w:tr>
      <w:tr>
        <w:trPr>
          <w:trHeight w:val="520" w:hRule="atLeast"/>
        </w:trPr>
        <w:tc>
          <w:tcPr>
            <w:tcW w:w="4249" w:type="dxa"/>
            <w:shd w:val="clear" w:color="auto" w:fill="E7E6E6"/>
          </w:tcPr>
          <w:p>
            <w:pPr>
              <w:pStyle w:val="TableParagraph"/>
              <w:spacing w:before="73"/>
              <w:ind w:left="782"/>
              <w:jc w:val="left"/>
              <w:rPr>
                <w:b/>
                <w:sz w:val="24"/>
              </w:rPr>
            </w:pPr>
            <w:r>
              <w:rPr>
                <w:b/>
                <w:sz w:val="24"/>
              </w:rPr>
              <w:t>Indicador de</w:t>
            </w:r>
            <w:r>
              <w:rPr>
                <w:b/>
                <w:spacing w:val="-1"/>
                <w:sz w:val="24"/>
              </w:rPr>
              <w:t> </w:t>
            </w:r>
            <w:r>
              <w:rPr>
                <w:b/>
                <w:spacing w:val="-2"/>
                <w:sz w:val="24"/>
              </w:rPr>
              <w:t>Desempenho</w:t>
            </w:r>
          </w:p>
        </w:tc>
        <w:tc>
          <w:tcPr>
            <w:tcW w:w="2269" w:type="dxa"/>
            <w:shd w:val="clear" w:color="auto" w:fill="E7E6E6"/>
          </w:tcPr>
          <w:p>
            <w:pPr>
              <w:pStyle w:val="TableParagraph"/>
              <w:spacing w:before="73"/>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73"/>
              <w:ind w:left="7" w:right="2"/>
              <w:rPr>
                <w:b/>
                <w:sz w:val="24"/>
              </w:rPr>
            </w:pPr>
            <w:r>
              <w:rPr>
                <w:b/>
                <w:spacing w:val="-2"/>
                <w:sz w:val="24"/>
              </w:rPr>
              <w:t>Realizado</w:t>
            </w:r>
          </w:p>
        </w:tc>
      </w:tr>
      <w:tr>
        <w:trPr>
          <w:trHeight w:val="868" w:hRule="atLeast"/>
        </w:trPr>
        <w:tc>
          <w:tcPr>
            <w:tcW w:w="4249" w:type="dxa"/>
            <w:shd w:val="clear" w:color="auto" w:fill="FFFFFF"/>
          </w:tcPr>
          <w:p>
            <w:pPr>
              <w:pStyle w:val="TableParagraph"/>
              <w:jc w:val="left"/>
              <w:rPr>
                <w:sz w:val="24"/>
              </w:rPr>
            </w:pPr>
            <w:r>
              <w:rPr>
                <w:sz w:val="24"/>
              </w:rPr>
              <w:t>Percentual</w:t>
            </w:r>
            <w:r>
              <w:rPr>
                <w:spacing w:val="-4"/>
                <w:sz w:val="24"/>
              </w:rPr>
              <w:t> </w:t>
            </w:r>
            <w:r>
              <w:rPr>
                <w:sz w:val="24"/>
              </w:rPr>
              <w:t>de exames</w:t>
            </w:r>
            <w:r>
              <w:rPr>
                <w:spacing w:val="-2"/>
                <w:sz w:val="24"/>
              </w:rPr>
              <w:t> </w:t>
            </w:r>
            <w:r>
              <w:rPr>
                <w:sz w:val="24"/>
              </w:rPr>
              <w:t>de imagem</w:t>
            </w:r>
            <w:r>
              <w:rPr>
                <w:spacing w:val="-1"/>
                <w:sz w:val="24"/>
              </w:rPr>
              <w:t> </w:t>
            </w:r>
            <w:r>
              <w:rPr>
                <w:spacing w:val="-5"/>
                <w:sz w:val="24"/>
              </w:rPr>
              <w:t>com</w:t>
            </w:r>
          </w:p>
          <w:p>
            <w:pPr>
              <w:pStyle w:val="TableParagraph"/>
              <w:spacing w:before="140"/>
              <w:jc w:val="left"/>
              <w:rPr>
                <w:sz w:val="24"/>
              </w:rPr>
            </w:pPr>
            <w:r>
              <w:rPr>
                <w:sz w:val="24"/>
              </w:rPr>
              <w:t>resultado</w:t>
            </w:r>
            <w:r>
              <w:rPr>
                <w:spacing w:val="-4"/>
                <w:sz w:val="24"/>
              </w:rPr>
              <w:t> </w:t>
            </w:r>
            <w:r>
              <w:rPr>
                <w:sz w:val="24"/>
              </w:rPr>
              <w:t>disponibilizado</w:t>
            </w:r>
            <w:r>
              <w:rPr>
                <w:spacing w:val="-1"/>
                <w:sz w:val="24"/>
              </w:rPr>
              <w:t> </w:t>
            </w:r>
            <w:r>
              <w:rPr>
                <w:sz w:val="24"/>
              </w:rPr>
              <w:t>em</w:t>
            </w:r>
            <w:r>
              <w:rPr>
                <w:spacing w:val="-1"/>
                <w:sz w:val="24"/>
              </w:rPr>
              <w:t> </w:t>
            </w:r>
            <w:r>
              <w:rPr>
                <w:sz w:val="24"/>
              </w:rPr>
              <w:t>até</w:t>
            </w:r>
            <w:r>
              <w:rPr>
                <w:spacing w:val="-2"/>
                <w:sz w:val="24"/>
              </w:rPr>
              <w:t> </w:t>
            </w:r>
            <w:r>
              <w:rPr>
                <w:sz w:val="24"/>
              </w:rPr>
              <w:t>10</w:t>
            </w:r>
            <w:r>
              <w:rPr>
                <w:spacing w:val="-1"/>
                <w:sz w:val="24"/>
              </w:rPr>
              <w:t> </w:t>
            </w:r>
            <w:r>
              <w:rPr>
                <w:spacing w:val="-4"/>
                <w:sz w:val="24"/>
              </w:rPr>
              <w:t>dias</w:t>
            </w:r>
          </w:p>
        </w:tc>
        <w:tc>
          <w:tcPr>
            <w:tcW w:w="2269" w:type="dxa"/>
            <w:shd w:val="clear" w:color="auto" w:fill="FFFFFF"/>
          </w:tcPr>
          <w:p>
            <w:pPr>
              <w:pStyle w:val="TableParagraph"/>
              <w:spacing w:before="248"/>
              <w:ind w:left="9" w:right="3"/>
              <w:rPr>
                <w:sz w:val="24"/>
              </w:rPr>
            </w:pPr>
            <w:r>
              <w:rPr>
                <w:spacing w:val="-4"/>
                <w:sz w:val="24"/>
              </w:rPr>
              <w:t>≥70%</w:t>
            </w:r>
          </w:p>
        </w:tc>
        <w:tc>
          <w:tcPr>
            <w:tcW w:w="1979" w:type="dxa"/>
            <w:shd w:val="clear" w:color="auto" w:fill="FFFFFF"/>
          </w:tcPr>
          <w:p>
            <w:pPr>
              <w:pStyle w:val="TableParagraph"/>
              <w:spacing w:before="248"/>
              <w:ind w:left="7"/>
              <w:rPr>
                <w:sz w:val="24"/>
              </w:rPr>
            </w:pPr>
            <w:r>
              <w:rPr>
                <w:spacing w:val="-2"/>
                <w:sz w:val="24"/>
              </w:rPr>
              <w:t>99,17%</w:t>
            </w:r>
          </w:p>
        </w:tc>
      </w:tr>
      <w:tr>
        <w:trPr>
          <w:trHeight w:val="868" w:hRule="atLeast"/>
        </w:trPr>
        <w:tc>
          <w:tcPr>
            <w:tcW w:w="4249" w:type="dxa"/>
            <w:shd w:val="clear" w:color="auto" w:fill="FFFFFF"/>
          </w:tcPr>
          <w:p>
            <w:pPr>
              <w:pStyle w:val="TableParagraph"/>
              <w:jc w:val="left"/>
              <w:rPr>
                <w:sz w:val="24"/>
              </w:rPr>
            </w:pPr>
            <w:r>
              <w:rPr>
                <w:sz w:val="24"/>
              </w:rPr>
              <w:t>N°</w:t>
            </w:r>
            <w:r>
              <w:rPr>
                <w:spacing w:val="-6"/>
                <w:sz w:val="24"/>
              </w:rPr>
              <w:t> </w:t>
            </w:r>
            <w:r>
              <w:rPr>
                <w:sz w:val="24"/>
              </w:rPr>
              <w:t>de</w:t>
            </w:r>
            <w:r>
              <w:rPr>
                <w:spacing w:val="-2"/>
                <w:sz w:val="24"/>
              </w:rPr>
              <w:t> </w:t>
            </w:r>
            <w:r>
              <w:rPr>
                <w:sz w:val="24"/>
              </w:rPr>
              <w:t>exames</w:t>
            </w:r>
            <w:r>
              <w:rPr>
                <w:spacing w:val="-1"/>
                <w:sz w:val="24"/>
              </w:rPr>
              <w:t> </w:t>
            </w:r>
            <w:r>
              <w:rPr>
                <w:sz w:val="24"/>
              </w:rPr>
              <w:t>de</w:t>
            </w:r>
            <w:r>
              <w:rPr>
                <w:spacing w:val="-2"/>
                <w:sz w:val="24"/>
              </w:rPr>
              <w:t> </w:t>
            </w:r>
            <w:r>
              <w:rPr>
                <w:sz w:val="24"/>
              </w:rPr>
              <w:t>imagem</w:t>
            </w:r>
            <w:r>
              <w:rPr>
                <w:spacing w:val="1"/>
                <w:sz w:val="24"/>
              </w:rPr>
              <w:t> </w:t>
            </w:r>
            <w:r>
              <w:rPr>
                <w:sz w:val="24"/>
              </w:rPr>
              <w:t>entregues</w:t>
            </w:r>
            <w:r>
              <w:rPr>
                <w:spacing w:val="2"/>
                <w:sz w:val="24"/>
              </w:rPr>
              <w:t> </w:t>
            </w:r>
            <w:r>
              <w:rPr>
                <w:spacing w:val="-5"/>
                <w:sz w:val="24"/>
              </w:rPr>
              <w:t>em</w:t>
            </w:r>
          </w:p>
          <w:p>
            <w:pPr>
              <w:pStyle w:val="TableParagraph"/>
              <w:spacing w:before="137"/>
              <w:jc w:val="left"/>
              <w:rPr>
                <w:sz w:val="24"/>
              </w:rPr>
            </w:pPr>
            <w:r>
              <w:rPr>
                <w:sz w:val="24"/>
              </w:rPr>
              <w:t>até</w:t>
            </w:r>
            <w:r>
              <w:rPr>
                <w:spacing w:val="-3"/>
                <w:sz w:val="24"/>
              </w:rPr>
              <w:t> </w:t>
            </w:r>
            <w:r>
              <w:rPr>
                <w:sz w:val="24"/>
              </w:rPr>
              <w:t>10 </w:t>
            </w:r>
            <w:r>
              <w:rPr>
                <w:spacing w:val="-4"/>
                <w:sz w:val="24"/>
              </w:rPr>
              <w:t>dias</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4"/>
              <w:rPr>
                <w:sz w:val="24"/>
              </w:rPr>
            </w:pPr>
            <w:r>
              <w:rPr>
                <w:spacing w:val="-2"/>
                <w:sz w:val="24"/>
              </w:rPr>
              <w:t>1.909</w:t>
            </w:r>
          </w:p>
        </w:tc>
      </w:tr>
      <w:tr>
        <w:trPr>
          <w:trHeight w:val="868" w:hRule="atLeast"/>
        </w:trPr>
        <w:tc>
          <w:tcPr>
            <w:tcW w:w="4249" w:type="dxa"/>
            <w:shd w:val="clear" w:color="auto" w:fill="FFFFFF"/>
          </w:tcPr>
          <w:p>
            <w:pPr>
              <w:pStyle w:val="TableParagraph"/>
              <w:jc w:val="left"/>
              <w:rPr>
                <w:sz w:val="24"/>
              </w:rPr>
            </w:pPr>
            <w:r>
              <w:rPr>
                <w:sz w:val="24"/>
              </w:rPr>
              <w:t>Total</w:t>
            </w:r>
            <w:r>
              <w:rPr>
                <w:spacing w:val="-1"/>
                <w:sz w:val="24"/>
              </w:rPr>
              <w:t> </w:t>
            </w:r>
            <w:r>
              <w:rPr>
                <w:sz w:val="24"/>
              </w:rPr>
              <w:t>de</w:t>
            </w:r>
            <w:r>
              <w:rPr>
                <w:spacing w:val="-1"/>
                <w:sz w:val="24"/>
              </w:rPr>
              <w:t> </w:t>
            </w:r>
            <w:r>
              <w:rPr>
                <w:sz w:val="24"/>
              </w:rPr>
              <w:t>exames</w:t>
            </w:r>
            <w:r>
              <w:rPr>
                <w:spacing w:val="-1"/>
                <w:sz w:val="24"/>
              </w:rPr>
              <w:t> </w:t>
            </w:r>
            <w:r>
              <w:rPr>
                <w:sz w:val="24"/>
              </w:rPr>
              <w:t>de</w:t>
            </w:r>
            <w:r>
              <w:rPr>
                <w:spacing w:val="-2"/>
                <w:sz w:val="24"/>
              </w:rPr>
              <w:t> </w:t>
            </w:r>
            <w:r>
              <w:rPr>
                <w:sz w:val="24"/>
              </w:rPr>
              <w:t>imagem</w:t>
            </w:r>
            <w:r>
              <w:rPr>
                <w:spacing w:val="-1"/>
                <w:sz w:val="24"/>
              </w:rPr>
              <w:t> </w:t>
            </w:r>
            <w:r>
              <w:rPr>
                <w:sz w:val="24"/>
              </w:rPr>
              <w:t>realizados</w:t>
            </w:r>
            <w:r>
              <w:rPr>
                <w:spacing w:val="-1"/>
                <w:sz w:val="24"/>
              </w:rPr>
              <w:t> </w:t>
            </w:r>
            <w:r>
              <w:rPr>
                <w:spacing w:val="-5"/>
                <w:sz w:val="24"/>
              </w:rPr>
              <w:t>no</w:t>
            </w:r>
          </w:p>
          <w:p>
            <w:pPr>
              <w:pStyle w:val="TableParagraph"/>
              <w:spacing w:before="137"/>
              <w:jc w:val="left"/>
              <w:rPr>
                <w:sz w:val="24"/>
              </w:rPr>
            </w:pPr>
            <w:r>
              <w:rPr>
                <w:sz w:val="24"/>
              </w:rPr>
              <w:t>período</w:t>
            </w:r>
            <w:r>
              <w:rPr>
                <w:spacing w:val="-3"/>
                <w:sz w:val="24"/>
              </w:rPr>
              <w:t> </w:t>
            </w:r>
            <w:r>
              <w:rPr>
                <w:spacing w:val="-2"/>
                <w:sz w:val="24"/>
              </w:rPr>
              <w:t>multiplicado</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4"/>
              <w:rPr>
                <w:sz w:val="24"/>
              </w:rPr>
            </w:pPr>
            <w:r>
              <w:rPr>
                <w:spacing w:val="-2"/>
                <w:sz w:val="24"/>
              </w:rPr>
              <w:t>1.925</w:t>
            </w:r>
          </w:p>
        </w:tc>
      </w:tr>
      <w:tr>
        <w:trPr>
          <w:trHeight w:val="1281" w:hRule="atLeast"/>
        </w:trPr>
        <w:tc>
          <w:tcPr>
            <w:tcW w:w="4249" w:type="dxa"/>
            <w:shd w:val="clear" w:color="auto" w:fill="FFFFFF"/>
          </w:tcPr>
          <w:p>
            <w:pPr>
              <w:pStyle w:val="TableParagraph"/>
              <w:spacing w:before="40"/>
              <w:jc w:val="left"/>
              <w:rPr>
                <w:sz w:val="24"/>
              </w:rPr>
            </w:pPr>
            <w:r>
              <w:rPr>
                <w:sz w:val="24"/>
              </w:rPr>
              <w:t>Percentual</w:t>
            </w:r>
            <w:r>
              <w:rPr>
                <w:spacing w:val="-2"/>
                <w:sz w:val="24"/>
              </w:rPr>
              <w:t> </w:t>
            </w:r>
            <w:r>
              <w:rPr>
                <w:sz w:val="24"/>
              </w:rPr>
              <w:t>de</w:t>
            </w:r>
            <w:r>
              <w:rPr>
                <w:spacing w:val="-2"/>
                <w:sz w:val="24"/>
              </w:rPr>
              <w:t> </w:t>
            </w:r>
            <w:r>
              <w:rPr>
                <w:sz w:val="24"/>
              </w:rPr>
              <w:t>manifestações</w:t>
            </w:r>
            <w:r>
              <w:rPr>
                <w:spacing w:val="1"/>
                <w:sz w:val="24"/>
              </w:rPr>
              <w:t> </w:t>
            </w:r>
            <w:r>
              <w:rPr>
                <w:spacing w:val="-2"/>
                <w:sz w:val="24"/>
              </w:rPr>
              <w:t>queixosas</w:t>
            </w:r>
          </w:p>
          <w:p>
            <w:pPr>
              <w:pStyle w:val="TableParagraph"/>
              <w:spacing w:line="410" w:lineRule="atLeast" w:before="3"/>
              <w:ind w:right="214"/>
              <w:jc w:val="left"/>
              <w:rPr>
                <w:sz w:val="24"/>
              </w:rPr>
            </w:pPr>
            <w:r>
              <w:rPr>
                <w:sz w:val="24"/>
              </w:rPr>
              <w:t>recebidas</w:t>
            </w:r>
            <w:r>
              <w:rPr>
                <w:spacing w:val="-8"/>
                <w:sz w:val="24"/>
              </w:rPr>
              <w:t> </w:t>
            </w:r>
            <w:r>
              <w:rPr>
                <w:sz w:val="24"/>
              </w:rPr>
              <w:t>no</w:t>
            </w:r>
            <w:r>
              <w:rPr>
                <w:spacing w:val="-8"/>
                <w:sz w:val="24"/>
              </w:rPr>
              <w:t> </w:t>
            </w:r>
            <w:r>
              <w:rPr>
                <w:sz w:val="24"/>
              </w:rPr>
              <w:t>sistema</w:t>
            </w:r>
            <w:r>
              <w:rPr>
                <w:spacing w:val="-9"/>
                <w:sz w:val="24"/>
              </w:rPr>
              <w:t> </w:t>
            </w:r>
            <w:r>
              <w:rPr>
                <w:sz w:val="24"/>
              </w:rPr>
              <w:t>de</w:t>
            </w:r>
            <w:r>
              <w:rPr>
                <w:spacing w:val="-9"/>
                <w:sz w:val="24"/>
              </w:rPr>
              <w:t> </w:t>
            </w:r>
            <w:r>
              <w:rPr>
                <w:sz w:val="24"/>
              </w:rPr>
              <w:t>ouvidoria</w:t>
            </w:r>
            <w:r>
              <w:rPr>
                <w:spacing w:val="-9"/>
                <w:sz w:val="24"/>
              </w:rPr>
              <w:t> </w:t>
            </w:r>
            <w:r>
              <w:rPr>
                <w:sz w:val="24"/>
              </w:rPr>
              <w:t>do </w:t>
            </w:r>
            <w:r>
              <w:rPr>
                <w:spacing w:val="-4"/>
                <w:sz w:val="24"/>
              </w:rPr>
              <w:t>SUS</w:t>
            </w:r>
          </w:p>
        </w:tc>
        <w:tc>
          <w:tcPr>
            <w:tcW w:w="2269" w:type="dxa"/>
            <w:shd w:val="clear" w:color="auto" w:fill="FFFFFF"/>
          </w:tcPr>
          <w:p>
            <w:pPr>
              <w:pStyle w:val="TableParagraph"/>
              <w:spacing w:before="177"/>
              <w:ind w:left="0"/>
              <w:jc w:val="left"/>
              <w:rPr>
                <w:b/>
                <w:sz w:val="24"/>
              </w:rPr>
            </w:pPr>
          </w:p>
          <w:p>
            <w:pPr>
              <w:pStyle w:val="TableParagraph"/>
              <w:spacing w:before="0"/>
              <w:ind w:left="9" w:right="3"/>
              <w:rPr>
                <w:sz w:val="24"/>
              </w:rPr>
            </w:pPr>
            <w:r>
              <w:rPr>
                <w:sz w:val="24"/>
              </w:rPr>
              <w:t>&lt;</w:t>
            </w:r>
            <w:r>
              <w:rPr>
                <w:spacing w:val="-1"/>
                <w:sz w:val="24"/>
              </w:rPr>
              <w:t> </w:t>
            </w:r>
            <w:r>
              <w:rPr>
                <w:spacing w:val="-7"/>
                <w:sz w:val="24"/>
              </w:rPr>
              <w:t>5%</w:t>
            </w:r>
          </w:p>
        </w:tc>
        <w:tc>
          <w:tcPr>
            <w:tcW w:w="1979" w:type="dxa"/>
            <w:shd w:val="clear" w:color="auto" w:fill="FFFFFF"/>
          </w:tcPr>
          <w:p>
            <w:pPr>
              <w:pStyle w:val="TableParagraph"/>
              <w:spacing w:before="177"/>
              <w:ind w:left="0"/>
              <w:jc w:val="left"/>
              <w:rPr>
                <w:b/>
                <w:sz w:val="24"/>
              </w:rPr>
            </w:pPr>
          </w:p>
          <w:p>
            <w:pPr>
              <w:pStyle w:val="TableParagraph"/>
              <w:spacing w:before="0"/>
              <w:ind w:left="7"/>
              <w:rPr>
                <w:sz w:val="24"/>
              </w:rPr>
            </w:pPr>
            <w:r>
              <w:rPr>
                <w:spacing w:val="-2"/>
                <w:sz w:val="24"/>
              </w:rPr>
              <w:t>0,41%</w:t>
            </w:r>
          </w:p>
        </w:tc>
      </w:tr>
      <w:tr>
        <w:trPr>
          <w:trHeight w:val="868" w:hRule="atLeast"/>
        </w:trPr>
        <w:tc>
          <w:tcPr>
            <w:tcW w:w="4249" w:type="dxa"/>
            <w:shd w:val="clear" w:color="auto" w:fill="FFFFFF"/>
          </w:tcPr>
          <w:p>
            <w:pPr>
              <w:pStyle w:val="TableParagraph"/>
              <w:jc w:val="left"/>
              <w:rPr>
                <w:sz w:val="24"/>
              </w:rPr>
            </w:pPr>
            <w:r>
              <w:rPr>
                <w:sz w:val="24"/>
              </w:rPr>
              <w:t>N°</w:t>
            </w:r>
            <w:r>
              <w:rPr>
                <w:spacing w:val="-4"/>
                <w:sz w:val="24"/>
              </w:rPr>
              <w:t> </w:t>
            </w:r>
            <w:r>
              <w:rPr>
                <w:sz w:val="24"/>
              </w:rPr>
              <w:t>de</w:t>
            </w:r>
            <w:r>
              <w:rPr>
                <w:spacing w:val="-1"/>
                <w:sz w:val="24"/>
              </w:rPr>
              <w:t> </w:t>
            </w:r>
            <w:r>
              <w:rPr>
                <w:sz w:val="24"/>
              </w:rPr>
              <w:t>manifestações queixosas </w:t>
            </w:r>
            <w:r>
              <w:rPr>
                <w:spacing w:val="-2"/>
                <w:sz w:val="24"/>
              </w:rPr>
              <w:t>recebidas</w:t>
            </w:r>
          </w:p>
          <w:p>
            <w:pPr>
              <w:pStyle w:val="TableParagraph"/>
              <w:spacing w:before="137"/>
              <w:jc w:val="left"/>
              <w:rPr>
                <w:sz w:val="24"/>
              </w:rPr>
            </w:pPr>
            <w:r>
              <w:rPr>
                <w:sz w:val="24"/>
              </w:rPr>
              <w:t>no sistema</w:t>
            </w:r>
            <w:r>
              <w:rPr>
                <w:spacing w:val="-1"/>
                <w:sz w:val="24"/>
              </w:rPr>
              <w:t> </w:t>
            </w:r>
            <w:r>
              <w:rPr>
                <w:sz w:val="24"/>
              </w:rPr>
              <w:t>de</w:t>
            </w:r>
            <w:r>
              <w:rPr>
                <w:spacing w:val="-1"/>
                <w:sz w:val="24"/>
              </w:rPr>
              <w:t> </w:t>
            </w:r>
            <w:r>
              <w:rPr>
                <w:sz w:val="24"/>
              </w:rPr>
              <w:t>ouvidoria</w:t>
            </w:r>
            <w:r>
              <w:rPr>
                <w:spacing w:val="1"/>
                <w:sz w:val="24"/>
              </w:rPr>
              <w:t> </w:t>
            </w:r>
            <w:r>
              <w:rPr>
                <w:sz w:val="24"/>
              </w:rPr>
              <w:t>do </w:t>
            </w:r>
            <w:r>
              <w:rPr>
                <w:spacing w:val="-5"/>
                <w:sz w:val="24"/>
              </w:rPr>
              <w:t>SUS</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1"/>
              <w:rPr>
                <w:sz w:val="24"/>
              </w:rPr>
            </w:pPr>
            <w:r>
              <w:rPr>
                <w:spacing w:val="-10"/>
                <w:sz w:val="24"/>
              </w:rPr>
              <w:t>7</w:t>
            </w:r>
          </w:p>
        </w:tc>
      </w:tr>
      <w:tr>
        <w:trPr>
          <w:trHeight w:val="868" w:hRule="atLeast"/>
        </w:trPr>
        <w:tc>
          <w:tcPr>
            <w:tcW w:w="4249" w:type="dxa"/>
            <w:shd w:val="clear" w:color="auto" w:fill="FFFFFF"/>
          </w:tcPr>
          <w:p>
            <w:pPr>
              <w:pStyle w:val="TableParagraph"/>
              <w:jc w:val="left"/>
              <w:rPr>
                <w:sz w:val="24"/>
              </w:rPr>
            </w:pPr>
            <w:r>
              <w:rPr>
                <w:sz w:val="24"/>
              </w:rPr>
              <w:t>Total</w:t>
            </w:r>
            <w:r>
              <w:rPr>
                <w:spacing w:val="-3"/>
                <w:sz w:val="24"/>
              </w:rPr>
              <w:t> </w:t>
            </w:r>
            <w:r>
              <w:rPr>
                <w:sz w:val="24"/>
              </w:rPr>
              <w:t>de</w:t>
            </w:r>
            <w:r>
              <w:rPr>
                <w:spacing w:val="-1"/>
                <w:sz w:val="24"/>
              </w:rPr>
              <w:t> </w:t>
            </w:r>
            <w:r>
              <w:rPr>
                <w:sz w:val="24"/>
              </w:rPr>
              <w:t>atendimentos</w:t>
            </w:r>
            <w:r>
              <w:rPr>
                <w:spacing w:val="-1"/>
                <w:sz w:val="24"/>
              </w:rPr>
              <w:t> </w:t>
            </w:r>
            <w:r>
              <w:rPr>
                <w:spacing w:val="-2"/>
                <w:sz w:val="24"/>
              </w:rPr>
              <w:t>realizados</w:t>
            </w:r>
          </w:p>
          <w:p>
            <w:pPr>
              <w:pStyle w:val="TableParagraph"/>
              <w:spacing w:before="137"/>
              <w:jc w:val="left"/>
              <w:rPr>
                <w:sz w:val="24"/>
              </w:rPr>
            </w:pPr>
            <w:r>
              <w:rPr>
                <w:spacing w:val="-2"/>
                <w:sz w:val="24"/>
              </w:rPr>
              <w:t>mensalmente</w:t>
            </w:r>
          </w:p>
        </w:tc>
        <w:tc>
          <w:tcPr>
            <w:tcW w:w="2269" w:type="dxa"/>
            <w:shd w:val="clear" w:color="auto" w:fill="FFFFFF"/>
          </w:tcPr>
          <w:p>
            <w:pPr>
              <w:pStyle w:val="TableParagraph"/>
              <w:spacing w:before="0"/>
              <w:ind w:left="0"/>
              <w:jc w:val="left"/>
              <w:rPr>
                <w:sz w:val="24"/>
              </w:rPr>
            </w:pPr>
          </w:p>
        </w:tc>
        <w:tc>
          <w:tcPr>
            <w:tcW w:w="1979" w:type="dxa"/>
            <w:shd w:val="clear" w:color="auto" w:fill="FFFFFF"/>
          </w:tcPr>
          <w:p>
            <w:pPr>
              <w:pStyle w:val="TableParagraph"/>
              <w:spacing w:before="246"/>
              <w:ind w:left="7" w:right="4"/>
              <w:rPr>
                <w:sz w:val="24"/>
              </w:rPr>
            </w:pPr>
            <w:r>
              <w:rPr>
                <w:spacing w:val="-2"/>
                <w:sz w:val="24"/>
              </w:rPr>
              <w:t>1.696</w:t>
            </w:r>
          </w:p>
        </w:tc>
      </w:tr>
    </w:tbl>
    <w:p>
      <w:pPr>
        <w:pStyle w:val="BodyText"/>
        <w:spacing w:before="269"/>
        <w:rPr>
          <w:b/>
          <w:sz w:val="28"/>
        </w:rPr>
      </w:pPr>
      <w:r>
        <w:rPr/>
        <w:drawing>
          <wp:anchor distT="0" distB="0" distL="0" distR="0" allowOverlap="1" layoutInCell="1" locked="0" behindDoc="1" simplePos="0" relativeHeight="485742080">
            <wp:simplePos x="0" y="0"/>
            <wp:positionH relativeFrom="page">
              <wp:posOffset>0</wp:posOffset>
            </wp:positionH>
            <wp:positionV relativeFrom="page">
              <wp:posOffset>164568</wp:posOffset>
            </wp:positionV>
            <wp:extent cx="7560563" cy="10367815"/>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5"/>
        </w:numPr>
        <w:tabs>
          <w:tab w:pos="717" w:val="left" w:leader="none"/>
        </w:tabs>
        <w:spacing w:line="240" w:lineRule="auto" w:before="0" w:after="0"/>
        <w:ind w:left="717" w:right="198" w:hanging="717"/>
        <w:jc w:val="center"/>
      </w:pPr>
      <w:bookmarkStart w:name="_bookmark31" w:id="34"/>
      <w:bookmarkEnd w:id="34"/>
      <w:r>
        <w:rPr/>
      </w:r>
      <w:r>
        <w:rPr/>
        <w:t>AUTORIZAÇÃO</w:t>
      </w:r>
      <w:r>
        <w:rPr>
          <w:spacing w:val="-14"/>
        </w:rPr>
        <w:t> </w:t>
      </w:r>
      <w:r>
        <w:rPr/>
        <w:t>DE</w:t>
      </w:r>
      <w:r>
        <w:rPr>
          <w:spacing w:val="-7"/>
        </w:rPr>
        <w:t> </w:t>
      </w:r>
      <w:r>
        <w:rPr/>
        <w:t>INTERNAÇÃO</w:t>
      </w:r>
      <w:r>
        <w:rPr>
          <w:spacing w:val="-11"/>
        </w:rPr>
        <w:t> </w:t>
      </w:r>
      <w:r>
        <w:rPr>
          <w:spacing w:val="-2"/>
        </w:rPr>
        <w:t>HOSPITALAR</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2"/>
              <w:rPr>
                <w:b/>
                <w:sz w:val="24"/>
              </w:rPr>
            </w:pPr>
            <w:r>
              <w:rPr>
                <w:b/>
                <w:color w:val="FFFFFF"/>
                <w:sz w:val="24"/>
              </w:rPr>
              <w:t>AUTORIZAÇÃO</w:t>
            </w:r>
            <w:r>
              <w:rPr>
                <w:b/>
                <w:color w:val="FFFFFF"/>
                <w:spacing w:val="-1"/>
                <w:sz w:val="24"/>
              </w:rPr>
              <w:t> </w:t>
            </w:r>
            <w:r>
              <w:rPr>
                <w:b/>
                <w:color w:val="FFFFFF"/>
                <w:sz w:val="24"/>
              </w:rPr>
              <w:t>DE INTERNAÇÃO</w:t>
            </w:r>
            <w:r>
              <w:rPr>
                <w:b/>
                <w:color w:val="FFFFFF"/>
                <w:spacing w:val="-1"/>
                <w:sz w:val="24"/>
              </w:rPr>
              <w:t> </w:t>
            </w:r>
            <w:r>
              <w:rPr>
                <w:b/>
                <w:color w:val="FFFFFF"/>
                <w:sz w:val="24"/>
              </w:rPr>
              <w:t>HOSPITALAR</w:t>
            </w:r>
            <w:r>
              <w:rPr>
                <w:b/>
                <w:color w:val="FFFFFF"/>
                <w:spacing w:val="-1"/>
                <w:sz w:val="24"/>
              </w:rPr>
              <w:t> </w:t>
            </w:r>
            <w:r>
              <w:rPr>
                <w:b/>
                <w:color w:val="FFFFFF"/>
                <w:sz w:val="24"/>
              </w:rPr>
              <w:t>– </w:t>
            </w:r>
            <w:r>
              <w:rPr>
                <w:b/>
                <w:color w:val="FFFFFF"/>
                <w:spacing w:val="-2"/>
                <w:sz w:val="24"/>
              </w:rPr>
              <w:t>AIH’S</w:t>
            </w:r>
          </w:p>
        </w:tc>
      </w:tr>
      <w:tr>
        <w:trPr>
          <w:trHeight w:val="561" w:hRule="atLeast"/>
        </w:trPr>
        <w:tc>
          <w:tcPr>
            <w:tcW w:w="4532" w:type="dxa"/>
            <w:shd w:val="clear" w:color="auto" w:fill="D9D9D9"/>
          </w:tcPr>
          <w:p>
            <w:pPr>
              <w:pStyle w:val="TableParagraph"/>
              <w:spacing w:before="92"/>
              <w:ind w:left="767"/>
              <w:jc w:val="left"/>
              <w:rPr>
                <w:b/>
                <w:sz w:val="24"/>
              </w:rPr>
            </w:pPr>
            <w:r>
              <w:rPr>
                <w:b/>
                <w:sz w:val="24"/>
              </w:rPr>
              <w:t>Total</w:t>
            </w:r>
            <w:r>
              <w:rPr>
                <w:b/>
                <w:spacing w:val="-2"/>
                <w:sz w:val="24"/>
              </w:rPr>
              <w:t> </w:t>
            </w:r>
            <w:r>
              <w:rPr>
                <w:b/>
                <w:sz w:val="24"/>
              </w:rPr>
              <w:t>de</w:t>
            </w:r>
            <w:r>
              <w:rPr>
                <w:b/>
                <w:spacing w:val="-2"/>
                <w:sz w:val="24"/>
              </w:rPr>
              <w:t> </w:t>
            </w:r>
            <w:r>
              <w:rPr>
                <w:b/>
                <w:sz w:val="24"/>
              </w:rPr>
              <w:t>AIH’s</w:t>
            </w:r>
            <w:r>
              <w:rPr>
                <w:b/>
                <w:spacing w:val="-2"/>
                <w:sz w:val="24"/>
              </w:rPr>
              <w:t> Apresentadas</w:t>
            </w:r>
          </w:p>
        </w:tc>
        <w:tc>
          <w:tcPr>
            <w:tcW w:w="3964" w:type="dxa"/>
            <w:shd w:val="clear" w:color="auto" w:fill="D9D9D9"/>
          </w:tcPr>
          <w:p>
            <w:pPr>
              <w:pStyle w:val="TableParagraph"/>
              <w:spacing w:before="92"/>
              <w:ind w:left="8" w:right="3"/>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z w:val="24"/>
              </w:rPr>
              <w:t>AIH’S</w:t>
            </w:r>
            <w:r>
              <w:rPr>
                <w:spacing w:val="-5"/>
                <w:sz w:val="24"/>
              </w:rPr>
              <w:t> </w:t>
            </w:r>
            <w:r>
              <w:rPr>
                <w:spacing w:val="-2"/>
                <w:sz w:val="24"/>
              </w:rPr>
              <w:t>Apresentadas</w:t>
            </w:r>
          </w:p>
        </w:tc>
        <w:tc>
          <w:tcPr>
            <w:tcW w:w="3964" w:type="dxa"/>
            <w:shd w:val="clear" w:color="auto" w:fill="FFFFFF"/>
          </w:tcPr>
          <w:p>
            <w:pPr>
              <w:pStyle w:val="TableParagraph"/>
              <w:ind w:left="8" w:right="3"/>
              <w:rPr>
                <w:sz w:val="24"/>
              </w:rPr>
            </w:pPr>
            <w:r>
              <w:rPr>
                <w:spacing w:val="-5"/>
                <w:sz w:val="24"/>
              </w:rPr>
              <w:t>497</w:t>
            </w:r>
          </w:p>
        </w:tc>
      </w:tr>
      <w:tr>
        <w:trPr>
          <w:trHeight w:val="453" w:hRule="atLeast"/>
        </w:trPr>
        <w:tc>
          <w:tcPr>
            <w:tcW w:w="4532" w:type="dxa"/>
            <w:shd w:val="clear" w:color="auto" w:fill="FFFFFF"/>
          </w:tcPr>
          <w:p>
            <w:pPr>
              <w:pStyle w:val="TableParagraph"/>
              <w:jc w:val="left"/>
              <w:rPr>
                <w:sz w:val="24"/>
              </w:rPr>
            </w:pPr>
            <w:r>
              <w:rPr>
                <w:spacing w:val="-2"/>
                <w:sz w:val="24"/>
              </w:rPr>
              <w:t>Saídas</w:t>
            </w:r>
          </w:p>
        </w:tc>
        <w:tc>
          <w:tcPr>
            <w:tcW w:w="3964" w:type="dxa"/>
            <w:shd w:val="clear" w:color="auto" w:fill="FFFFFF"/>
          </w:tcPr>
          <w:p>
            <w:pPr>
              <w:pStyle w:val="TableParagraph"/>
              <w:ind w:left="8" w:right="3"/>
              <w:rPr>
                <w:sz w:val="24"/>
              </w:rPr>
            </w:pPr>
            <w:r>
              <w:rPr>
                <w:spacing w:val="-5"/>
                <w:sz w:val="24"/>
              </w:rPr>
              <w:t>372</w:t>
            </w:r>
          </w:p>
        </w:tc>
      </w:tr>
      <w:tr>
        <w:trPr>
          <w:trHeight w:val="556" w:hRule="atLeast"/>
        </w:trPr>
        <w:tc>
          <w:tcPr>
            <w:tcW w:w="4532" w:type="dxa"/>
            <w:shd w:val="clear" w:color="auto" w:fill="00344B"/>
          </w:tcPr>
          <w:p>
            <w:pPr>
              <w:pStyle w:val="TableParagraph"/>
              <w:spacing w:before="92"/>
              <w:ind w:left="0" w:right="97"/>
              <w:jc w:val="right"/>
              <w:rPr>
                <w:b/>
                <w:sz w:val="24"/>
              </w:rPr>
            </w:pPr>
            <w:r>
              <w:rPr>
                <w:b/>
                <w:color w:val="FFFFFF"/>
                <w:sz w:val="24"/>
              </w:rPr>
              <w:t>Taxa </w:t>
            </w:r>
            <w:r>
              <w:rPr>
                <w:b/>
                <w:color w:val="FFFFFF"/>
                <w:spacing w:val="-5"/>
                <w:sz w:val="24"/>
              </w:rPr>
              <w:t>(%)</w:t>
            </w:r>
          </w:p>
        </w:tc>
        <w:tc>
          <w:tcPr>
            <w:tcW w:w="3964" w:type="dxa"/>
            <w:shd w:val="clear" w:color="auto" w:fill="FFFFFF"/>
          </w:tcPr>
          <w:p>
            <w:pPr>
              <w:pStyle w:val="TableParagraph"/>
              <w:spacing w:before="92"/>
              <w:ind w:left="8"/>
              <w:rPr>
                <w:sz w:val="24"/>
              </w:rPr>
            </w:pPr>
            <w:r>
              <w:rPr>
                <w:spacing w:val="-4"/>
                <w:sz w:val="24"/>
              </w:rPr>
              <w:t>134%</w:t>
            </w:r>
          </w:p>
        </w:tc>
      </w:tr>
    </w:tbl>
    <w:p>
      <w:pPr>
        <w:pStyle w:val="BodyText"/>
        <w:spacing w:before="173"/>
        <w:rPr>
          <w:sz w:val="28"/>
        </w:rPr>
      </w:pPr>
    </w:p>
    <w:p>
      <w:pPr>
        <w:pStyle w:val="Heading2"/>
        <w:numPr>
          <w:ilvl w:val="2"/>
          <w:numId w:val="5"/>
        </w:numPr>
        <w:tabs>
          <w:tab w:pos="2317" w:val="left" w:leader="none"/>
        </w:tabs>
        <w:spacing w:line="240" w:lineRule="auto" w:before="0" w:after="0"/>
        <w:ind w:left="2317" w:right="0" w:hanging="787"/>
        <w:jc w:val="left"/>
      </w:pPr>
      <w:bookmarkStart w:name="_bookmark32" w:id="35"/>
      <w:bookmarkEnd w:id="35"/>
      <w:r>
        <w:rPr/>
        <w:t>SE</w:t>
      </w:r>
      <w:r>
        <w:rPr/>
        <w:t>RVIÇO</w:t>
      </w:r>
      <w:r>
        <w:rPr>
          <w:spacing w:val="-6"/>
        </w:rPr>
        <w:t> </w:t>
      </w:r>
      <w:r>
        <w:rPr/>
        <w:t>DE</w:t>
      </w:r>
      <w:r>
        <w:rPr>
          <w:spacing w:val="-9"/>
        </w:rPr>
        <w:t> </w:t>
      </w:r>
      <w:r>
        <w:rPr/>
        <w:t>ATENDIMENTO</w:t>
      </w:r>
      <w:r>
        <w:rPr>
          <w:spacing w:val="-5"/>
        </w:rPr>
        <w:t> </w:t>
      </w:r>
      <w:r>
        <w:rPr/>
        <w:t>AO</w:t>
      </w:r>
      <w:r>
        <w:rPr>
          <w:spacing w:val="-9"/>
        </w:rPr>
        <w:t> </w:t>
      </w:r>
      <w:r>
        <w:rPr/>
        <w:t>USUÁRIO</w:t>
      </w:r>
      <w:r>
        <w:rPr>
          <w:spacing w:val="-5"/>
        </w:rPr>
        <w:t> </w:t>
      </w:r>
      <w:r>
        <w:rPr>
          <w:spacing w:val="-2"/>
        </w:rPr>
        <w:t>(SAU)</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0"/>
              <w:ind w:left="7" w:right="3"/>
              <w:rPr>
                <w:b/>
                <w:sz w:val="24"/>
              </w:rPr>
            </w:pPr>
            <w:r>
              <w:rPr>
                <w:b/>
                <w:color w:val="FFFFFF"/>
                <w:sz w:val="24"/>
              </w:rPr>
              <w:t>SERVIÇO</w:t>
            </w:r>
            <w:r>
              <w:rPr>
                <w:b/>
                <w:color w:val="FFFFFF"/>
                <w:spacing w:val="-1"/>
                <w:sz w:val="24"/>
              </w:rPr>
              <w:t> </w:t>
            </w:r>
            <w:r>
              <w:rPr>
                <w:b/>
                <w:color w:val="FFFFFF"/>
                <w:sz w:val="24"/>
              </w:rPr>
              <w:t>DE</w:t>
            </w:r>
            <w:r>
              <w:rPr>
                <w:b/>
                <w:color w:val="FFFFFF"/>
                <w:spacing w:val="-1"/>
                <w:sz w:val="24"/>
              </w:rPr>
              <w:t> </w:t>
            </w:r>
            <w:r>
              <w:rPr>
                <w:b/>
                <w:color w:val="FFFFFF"/>
                <w:sz w:val="24"/>
              </w:rPr>
              <w:t>ATENDIMENTO</w:t>
            </w:r>
            <w:r>
              <w:rPr>
                <w:b/>
                <w:color w:val="FFFFFF"/>
                <w:spacing w:val="-1"/>
                <w:sz w:val="24"/>
              </w:rPr>
              <w:t> </w:t>
            </w:r>
            <w:r>
              <w:rPr>
                <w:b/>
                <w:color w:val="FFFFFF"/>
                <w:sz w:val="24"/>
              </w:rPr>
              <w:t>AO</w:t>
            </w:r>
            <w:r>
              <w:rPr>
                <w:b/>
                <w:color w:val="FFFFFF"/>
                <w:spacing w:val="-1"/>
                <w:sz w:val="24"/>
              </w:rPr>
              <w:t> </w:t>
            </w:r>
            <w:r>
              <w:rPr>
                <w:b/>
                <w:color w:val="FFFFFF"/>
                <w:sz w:val="24"/>
              </w:rPr>
              <w:t>USUÁRIO </w:t>
            </w:r>
            <w:r>
              <w:rPr>
                <w:b/>
                <w:color w:val="FFFFFF"/>
                <w:spacing w:val="-2"/>
                <w:sz w:val="24"/>
              </w:rPr>
              <w:t>(SAU)</w:t>
            </w:r>
          </w:p>
        </w:tc>
      </w:tr>
      <w:tr>
        <w:trPr>
          <w:trHeight w:val="561" w:hRule="atLeast"/>
        </w:trPr>
        <w:tc>
          <w:tcPr>
            <w:tcW w:w="4532" w:type="dxa"/>
            <w:shd w:val="clear" w:color="auto" w:fill="D9D9D9"/>
          </w:tcPr>
          <w:p>
            <w:pPr>
              <w:pStyle w:val="TableParagraph"/>
              <w:spacing w:before="0"/>
              <w:ind w:left="0"/>
              <w:jc w:val="left"/>
              <w:rPr>
                <w:sz w:val="24"/>
              </w:rPr>
            </w:pPr>
          </w:p>
        </w:tc>
        <w:tc>
          <w:tcPr>
            <w:tcW w:w="3964" w:type="dxa"/>
            <w:shd w:val="clear" w:color="auto" w:fill="D9D9D9"/>
          </w:tcPr>
          <w:p>
            <w:pPr>
              <w:pStyle w:val="TableParagraph"/>
              <w:spacing w:before="95"/>
              <w:ind w:left="8" w:right="3"/>
              <w:rPr>
                <w:b/>
                <w:sz w:val="24"/>
              </w:rPr>
            </w:pPr>
            <w:r>
              <w:rPr>
                <w:b/>
                <w:spacing w:val="-2"/>
                <w:sz w:val="24"/>
              </w:rPr>
              <w:t>Realizado</w:t>
            </w:r>
          </w:p>
        </w:tc>
      </w:tr>
      <w:tr>
        <w:trPr>
          <w:trHeight w:val="455" w:hRule="atLeast"/>
        </w:trPr>
        <w:tc>
          <w:tcPr>
            <w:tcW w:w="4532" w:type="dxa"/>
            <w:shd w:val="clear" w:color="auto" w:fill="FFFFFF"/>
          </w:tcPr>
          <w:p>
            <w:pPr>
              <w:pStyle w:val="TableParagraph"/>
              <w:jc w:val="left"/>
              <w:rPr>
                <w:sz w:val="24"/>
              </w:rPr>
            </w:pPr>
            <w:r>
              <w:rPr>
                <w:sz w:val="24"/>
              </w:rPr>
              <w:t>Avaliação</w:t>
            </w:r>
            <w:r>
              <w:rPr>
                <w:spacing w:val="-4"/>
                <w:sz w:val="24"/>
              </w:rPr>
              <w:t> </w:t>
            </w:r>
            <w:r>
              <w:rPr>
                <w:sz w:val="24"/>
              </w:rPr>
              <w:t>Bom</w:t>
            </w:r>
            <w:r>
              <w:rPr>
                <w:spacing w:val="-2"/>
                <w:sz w:val="24"/>
              </w:rPr>
              <w:t> </w:t>
            </w:r>
            <w:r>
              <w:rPr>
                <w:sz w:val="24"/>
              </w:rPr>
              <w:t>e</w:t>
            </w:r>
            <w:r>
              <w:rPr>
                <w:spacing w:val="-1"/>
                <w:sz w:val="24"/>
              </w:rPr>
              <w:t> </w:t>
            </w:r>
            <w:r>
              <w:rPr>
                <w:spacing w:val="-2"/>
                <w:sz w:val="24"/>
              </w:rPr>
              <w:t>Ótimo</w:t>
            </w:r>
          </w:p>
        </w:tc>
        <w:tc>
          <w:tcPr>
            <w:tcW w:w="3964" w:type="dxa"/>
            <w:shd w:val="clear" w:color="auto" w:fill="FFFFFF"/>
          </w:tcPr>
          <w:p>
            <w:pPr>
              <w:pStyle w:val="TableParagraph"/>
              <w:ind w:left="8" w:right="3"/>
              <w:rPr>
                <w:sz w:val="24"/>
              </w:rPr>
            </w:pPr>
            <w:r>
              <w:rPr>
                <w:spacing w:val="-5"/>
                <w:sz w:val="24"/>
              </w:rPr>
              <w:t>577</w:t>
            </w:r>
          </w:p>
        </w:tc>
      </w:tr>
      <w:tr>
        <w:trPr>
          <w:trHeight w:val="453" w:hRule="atLeast"/>
        </w:trPr>
        <w:tc>
          <w:tcPr>
            <w:tcW w:w="4532" w:type="dxa"/>
            <w:shd w:val="clear" w:color="auto" w:fill="FFFFFF"/>
          </w:tcPr>
          <w:p>
            <w:pPr>
              <w:pStyle w:val="TableParagraph"/>
              <w:jc w:val="left"/>
              <w:rPr>
                <w:sz w:val="24"/>
              </w:rPr>
            </w:pPr>
            <w:r>
              <w:rPr>
                <w:sz w:val="24"/>
              </w:rPr>
              <w:t>Pessoas</w:t>
            </w:r>
            <w:r>
              <w:rPr>
                <w:spacing w:val="-1"/>
                <w:sz w:val="24"/>
              </w:rPr>
              <w:t> </w:t>
            </w:r>
            <w:r>
              <w:rPr>
                <w:spacing w:val="-2"/>
                <w:sz w:val="24"/>
              </w:rPr>
              <w:t>Pesquisadas</w:t>
            </w:r>
          </w:p>
        </w:tc>
        <w:tc>
          <w:tcPr>
            <w:tcW w:w="3964" w:type="dxa"/>
            <w:shd w:val="clear" w:color="auto" w:fill="FFFFFF"/>
          </w:tcPr>
          <w:p>
            <w:pPr>
              <w:pStyle w:val="TableParagraph"/>
              <w:ind w:left="8" w:right="3"/>
              <w:rPr>
                <w:sz w:val="24"/>
              </w:rPr>
            </w:pPr>
            <w:r>
              <w:rPr>
                <w:spacing w:val="-5"/>
                <w:sz w:val="24"/>
              </w:rPr>
              <w:t>580</w:t>
            </w:r>
          </w:p>
        </w:tc>
      </w:tr>
      <w:tr>
        <w:trPr>
          <w:trHeight w:val="453" w:hRule="atLeast"/>
        </w:trPr>
        <w:tc>
          <w:tcPr>
            <w:tcW w:w="4532" w:type="dxa"/>
            <w:shd w:val="clear" w:color="auto" w:fill="FFFFFF"/>
          </w:tcPr>
          <w:p>
            <w:pPr>
              <w:pStyle w:val="TableParagraph"/>
              <w:jc w:val="left"/>
              <w:rPr>
                <w:sz w:val="24"/>
              </w:rPr>
            </w:pPr>
            <w:r>
              <w:rPr>
                <w:sz w:val="24"/>
              </w:rPr>
              <w:t>Queixas</w:t>
            </w:r>
            <w:r>
              <w:rPr>
                <w:spacing w:val="-2"/>
                <w:sz w:val="24"/>
              </w:rPr>
              <w:t> Recebidas</w:t>
            </w:r>
          </w:p>
        </w:tc>
        <w:tc>
          <w:tcPr>
            <w:tcW w:w="3964" w:type="dxa"/>
            <w:shd w:val="clear" w:color="auto" w:fill="FFFFFF"/>
          </w:tcPr>
          <w:p>
            <w:pPr>
              <w:pStyle w:val="TableParagraph"/>
              <w:ind w:left="8" w:right="3"/>
              <w:rPr>
                <w:sz w:val="24"/>
              </w:rPr>
            </w:pPr>
            <w:r>
              <w:rPr>
                <w:spacing w:val="-5"/>
                <w:sz w:val="24"/>
              </w:rPr>
              <w:t>42</w:t>
            </w:r>
          </w:p>
        </w:tc>
      </w:tr>
    </w:tbl>
    <w:p>
      <w:pPr>
        <w:spacing w:before="149"/>
        <w:ind w:left="0" w:right="532" w:firstLine="0"/>
        <w:jc w:val="right"/>
        <w:rPr>
          <w:b/>
          <w:sz w:val="22"/>
        </w:rPr>
      </w:pPr>
      <w:r>
        <w:rPr>
          <w:b/>
          <w:spacing w:val="-5"/>
          <w:sz w:val="22"/>
        </w:rPr>
        <w:t>41</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FFFFFF"/>
          </w:tcPr>
          <w:p>
            <w:pPr>
              <w:pStyle w:val="TableParagraph"/>
              <w:spacing w:before="40"/>
              <w:jc w:val="left"/>
              <w:rPr>
                <w:sz w:val="24"/>
              </w:rPr>
            </w:pPr>
            <w:r>
              <w:rPr>
                <w:sz w:val="24"/>
              </w:rPr>
              <w:t>Queixas</w:t>
            </w:r>
            <w:r>
              <w:rPr>
                <w:spacing w:val="-2"/>
                <w:sz w:val="24"/>
              </w:rPr>
              <w:t> Resolvidas</w:t>
            </w:r>
          </w:p>
        </w:tc>
        <w:tc>
          <w:tcPr>
            <w:tcW w:w="3964" w:type="dxa"/>
            <w:shd w:val="clear" w:color="auto" w:fill="FFFFFF"/>
          </w:tcPr>
          <w:p>
            <w:pPr>
              <w:pStyle w:val="TableParagraph"/>
              <w:spacing w:before="40"/>
              <w:ind w:left="8" w:right="3"/>
              <w:rPr>
                <w:sz w:val="24"/>
              </w:rPr>
            </w:pPr>
            <w:r>
              <w:rPr>
                <w:spacing w:val="-10"/>
                <w:sz w:val="24"/>
              </w:rPr>
              <w:t>7</w:t>
            </w:r>
          </w:p>
        </w:tc>
      </w:tr>
      <w:tr>
        <w:trPr>
          <w:trHeight w:val="455" w:hRule="atLeast"/>
        </w:trPr>
        <w:tc>
          <w:tcPr>
            <w:tcW w:w="4532" w:type="dxa"/>
            <w:shd w:val="clear" w:color="auto" w:fill="D9D9D9"/>
          </w:tcPr>
          <w:p>
            <w:pPr>
              <w:pStyle w:val="TableParagraph"/>
              <w:ind w:left="1194"/>
              <w:jc w:val="left"/>
              <w:rPr>
                <w:b/>
                <w:sz w:val="24"/>
              </w:rPr>
            </w:pPr>
            <w:r>
              <w:rPr>
                <w:b/>
                <w:sz w:val="24"/>
              </w:rPr>
              <w:t>Índice</w:t>
            </w:r>
            <w:r>
              <w:rPr>
                <w:b/>
                <w:spacing w:val="-3"/>
                <w:sz w:val="24"/>
              </w:rPr>
              <w:t> </w:t>
            </w:r>
            <w:r>
              <w:rPr>
                <w:b/>
                <w:sz w:val="24"/>
              </w:rPr>
              <w:t>de</w:t>
            </w:r>
            <w:r>
              <w:rPr>
                <w:b/>
                <w:spacing w:val="-1"/>
                <w:sz w:val="24"/>
              </w:rPr>
              <w:t> </w:t>
            </w:r>
            <w:r>
              <w:rPr>
                <w:b/>
                <w:sz w:val="24"/>
              </w:rPr>
              <w:t>Satisfação</w:t>
            </w:r>
            <w:r>
              <w:rPr>
                <w:b/>
                <w:spacing w:val="-1"/>
                <w:sz w:val="24"/>
              </w:rPr>
              <w:t> </w:t>
            </w:r>
            <w:r>
              <w:rPr>
                <w:b/>
                <w:sz w:val="24"/>
              </w:rPr>
              <w:t>do </w:t>
            </w:r>
            <w:r>
              <w:rPr>
                <w:b/>
                <w:spacing w:val="-2"/>
                <w:sz w:val="24"/>
              </w:rPr>
              <w:t>Usuário</w:t>
            </w:r>
          </w:p>
        </w:tc>
        <w:tc>
          <w:tcPr>
            <w:tcW w:w="3964" w:type="dxa"/>
            <w:shd w:val="clear" w:color="auto" w:fill="D9D9D9"/>
          </w:tcPr>
          <w:p>
            <w:pPr>
              <w:pStyle w:val="TableParagraph"/>
              <w:ind w:left="8" w:right="2"/>
              <w:rPr>
                <w:sz w:val="24"/>
              </w:rPr>
            </w:pPr>
            <w:r>
              <w:rPr>
                <w:spacing w:val="-2"/>
                <w:sz w:val="24"/>
              </w:rPr>
              <w:t>99,58%</w:t>
            </w:r>
          </w:p>
        </w:tc>
      </w:tr>
    </w:tbl>
    <w:p>
      <w:pPr>
        <w:pStyle w:val="BodyText"/>
        <w:spacing w:before="151"/>
        <w:rPr>
          <w:b/>
          <w:sz w:val="28"/>
        </w:rPr>
      </w:pPr>
      <w:r>
        <w:rPr/>
        <w:drawing>
          <wp:anchor distT="0" distB="0" distL="0" distR="0" allowOverlap="1" layoutInCell="1" locked="0" behindDoc="1" simplePos="0" relativeHeight="485742592">
            <wp:simplePos x="0" y="0"/>
            <wp:positionH relativeFrom="page">
              <wp:posOffset>0</wp:posOffset>
            </wp:positionH>
            <wp:positionV relativeFrom="page">
              <wp:posOffset>164568</wp:posOffset>
            </wp:positionV>
            <wp:extent cx="7560563" cy="1036781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5"/>
        </w:numPr>
        <w:tabs>
          <w:tab w:pos="2247" w:val="left" w:leader="none"/>
        </w:tabs>
        <w:spacing w:line="240" w:lineRule="auto" w:before="0" w:after="0"/>
        <w:ind w:left="2247" w:right="0" w:hanging="717"/>
        <w:jc w:val="left"/>
      </w:pPr>
      <w:bookmarkStart w:name="_bookmark33" w:id="36"/>
      <w:bookmarkEnd w:id="36"/>
      <w:r>
        <w:rPr/>
      </w:r>
      <w:r>
        <w:rPr/>
        <w:t>TAXA</w:t>
      </w:r>
      <w:r>
        <w:rPr>
          <w:spacing w:val="-5"/>
        </w:rPr>
        <w:t> </w:t>
      </w:r>
      <w:r>
        <w:rPr/>
        <w:t>DE</w:t>
      </w:r>
      <w:r>
        <w:rPr>
          <w:spacing w:val="-1"/>
        </w:rPr>
        <w:t> </w:t>
      </w:r>
      <w:r>
        <w:rPr>
          <w:spacing w:val="-2"/>
        </w:rPr>
        <w:t>SATISFAÇÃO</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997"/>
        <w:gridCol w:w="1985"/>
        <w:gridCol w:w="1702"/>
      </w:tblGrid>
      <w:tr>
        <w:trPr>
          <w:trHeight w:val="455" w:hRule="atLeast"/>
        </w:trPr>
        <w:tc>
          <w:tcPr>
            <w:tcW w:w="8502" w:type="dxa"/>
            <w:gridSpan w:val="4"/>
            <w:shd w:val="clear" w:color="auto" w:fill="00344B"/>
          </w:tcPr>
          <w:p>
            <w:pPr>
              <w:pStyle w:val="TableParagraph"/>
              <w:ind w:left="5"/>
              <w:rPr>
                <w:b/>
                <w:sz w:val="24"/>
              </w:rPr>
            </w:pPr>
            <w:r>
              <w:rPr>
                <w:b/>
                <w:color w:val="FFFFFF"/>
                <w:sz w:val="24"/>
              </w:rPr>
              <w:t>TAXA</w:t>
            </w:r>
            <w:r>
              <w:rPr>
                <w:b/>
                <w:color w:val="FFFFFF"/>
                <w:spacing w:val="-1"/>
                <w:sz w:val="24"/>
              </w:rPr>
              <w:t> </w:t>
            </w:r>
            <w:r>
              <w:rPr>
                <w:b/>
                <w:color w:val="FFFFFF"/>
                <w:sz w:val="24"/>
              </w:rPr>
              <w:t>DE</w:t>
            </w:r>
            <w:r>
              <w:rPr>
                <w:b/>
                <w:color w:val="FFFFFF"/>
                <w:spacing w:val="-1"/>
                <w:sz w:val="24"/>
              </w:rPr>
              <w:t> </w:t>
            </w:r>
            <w:r>
              <w:rPr>
                <w:b/>
                <w:color w:val="FFFFFF"/>
                <w:spacing w:val="-2"/>
                <w:sz w:val="24"/>
              </w:rPr>
              <w:t>SATISFAÇÃO</w:t>
            </w:r>
          </w:p>
        </w:tc>
      </w:tr>
      <w:tr>
        <w:trPr>
          <w:trHeight w:val="558" w:hRule="atLeast"/>
        </w:trPr>
        <w:tc>
          <w:tcPr>
            <w:tcW w:w="2818" w:type="dxa"/>
            <w:shd w:val="clear" w:color="auto" w:fill="D9D9D9"/>
          </w:tcPr>
          <w:p>
            <w:pPr>
              <w:pStyle w:val="TableParagraph"/>
              <w:spacing w:before="92"/>
              <w:ind w:left="801"/>
              <w:jc w:val="left"/>
              <w:rPr>
                <w:b/>
                <w:sz w:val="24"/>
              </w:rPr>
            </w:pPr>
            <w:r>
              <w:rPr>
                <w:b/>
                <w:spacing w:val="-2"/>
                <w:sz w:val="24"/>
              </w:rPr>
              <w:t>Indicadores</w:t>
            </w:r>
          </w:p>
        </w:tc>
        <w:tc>
          <w:tcPr>
            <w:tcW w:w="1997" w:type="dxa"/>
            <w:shd w:val="clear" w:color="auto" w:fill="D9D9D9"/>
          </w:tcPr>
          <w:p>
            <w:pPr>
              <w:pStyle w:val="TableParagraph"/>
              <w:spacing w:before="92"/>
              <w:ind w:left="9"/>
              <w:rPr>
                <w:b/>
                <w:sz w:val="24"/>
              </w:rPr>
            </w:pPr>
            <w:r>
              <w:rPr>
                <w:b/>
                <w:spacing w:val="-2"/>
                <w:sz w:val="24"/>
              </w:rPr>
              <w:t>Realizado</w:t>
            </w:r>
          </w:p>
        </w:tc>
        <w:tc>
          <w:tcPr>
            <w:tcW w:w="1985" w:type="dxa"/>
            <w:shd w:val="clear" w:color="auto" w:fill="D9D9D9"/>
          </w:tcPr>
          <w:p>
            <w:pPr>
              <w:pStyle w:val="TableParagraph"/>
              <w:spacing w:before="92"/>
              <w:ind w:left="10" w:right="3"/>
              <w:rPr>
                <w:b/>
                <w:sz w:val="24"/>
              </w:rPr>
            </w:pPr>
            <w:r>
              <w:rPr>
                <w:b/>
                <w:spacing w:val="-2"/>
                <w:sz w:val="24"/>
              </w:rPr>
              <w:t>Total</w:t>
            </w:r>
          </w:p>
        </w:tc>
        <w:tc>
          <w:tcPr>
            <w:tcW w:w="1702" w:type="dxa"/>
            <w:shd w:val="clear" w:color="auto" w:fill="D9D9D9"/>
          </w:tcPr>
          <w:p>
            <w:pPr>
              <w:pStyle w:val="TableParagraph"/>
              <w:spacing w:before="92"/>
              <w:ind w:left="9" w:right="1"/>
              <w:rPr>
                <w:b/>
                <w:sz w:val="24"/>
              </w:rPr>
            </w:pPr>
            <w:r>
              <w:rPr>
                <w:b/>
                <w:spacing w:val="-5"/>
                <w:sz w:val="24"/>
              </w:rPr>
              <w:t>(%)</w:t>
            </w:r>
          </w:p>
        </w:tc>
      </w:tr>
      <w:tr>
        <w:trPr>
          <w:trHeight w:val="455" w:hRule="atLeast"/>
        </w:trPr>
        <w:tc>
          <w:tcPr>
            <w:tcW w:w="2818" w:type="dxa"/>
            <w:shd w:val="clear" w:color="auto" w:fill="FFFFFF"/>
          </w:tcPr>
          <w:p>
            <w:pPr>
              <w:pStyle w:val="TableParagraph"/>
              <w:spacing w:before="42"/>
              <w:jc w:val="left"/>
              <w:rPr>
                <w:sz w:val="24"/>
              </w:rPr>
            </w:pPr>
            <w:r>
              <w:rPr>
                <w:spacing w:val="-2"/>
                <w:sz w:val="24"/>
              </w:rPr>
              <w:t>Ótimo</w:t>
            </w:r>
          </w:p>
        </w:tc>
        <w:tc>
          <w:tcPr>
            <w:tcW w:w="1997" w:type="dxa"/>
            <w:shd w:val="clear" w:color="auto" w:fill="FFFFFF"/>
          </w:tcPr>
          <w:p>
            <w:pPr>
              <w:pStyle w:val="TableParagraph"/>
              <w:spacing w:before="42"/>
              <w:ind w:left="9" w:right="2"/>
              <w:rPr>
                <w:sz w:val="24"/>
              </w:rPr>
            </w:pPr>
            <w:r>
              <w:rPr>
                <w:spacing w:val="-2"/>
                <w:sz w:val="24"/>
              </w:rPr>
              <w:t>4.116</w:t>
            </w:r>
          </w:p>
        </w:tc>
        <w:tc>
          <w:tcPr>
            <w:tcW w:w="1985" w:type="dxa"/>
            <w:shd w:val="clear" w:color="auto" w:fill="FFFFFF"/>
          </w:tcPr>
          <w:p>
            <w:pPr>
              <w:pStyle w:val="TableParagraph"/>
              <w:spacing w:before="42"/>
              <w:ind w:left="10"/>
              <w:rPr>
                <w:sz w:val="24"/>
              </w:rPr>
            </w:pPr>
            <w:r>
              <w:rPr>
                <w:spacing w:val="-2"/>
                <w:sz w:val="24"/>
              </w:rPr>
              <w:t>5.456</w:t>
            </w:r>
          </w:p>
        </w:tc>
        <w:tc>
          <w:tcPr>
            <w:tcW w:w="1702" w:type="dxa"/>
            <w:shd w:val="clear" w:color="auto" w:fill="FFFFFF"/>
          </w:tcPr>
          <w:p>
            <w:pPr>
              <w:pStyle w:val="TableParagraph"/>
              <w:spacing w:before="42"/>
              <w:ind w:left="9" w:right="2"/>
              <w:rPr>
                <w:sz w:val="24"/>
              </w:rPr>
            </w:pPr>
            <w:r>
              <w:rPr>
                <w:spacing w:val="-2"/>
                <w:sz w:val="24"/>
              </w:rPr>
              <w:t>75,44%</w:t>
            </w:r>
          </w:p>
        </w:tc>
      </w:tr>
      <w:tr>
        <w:trPr>
          <w:trHeight w:val="453" w:hRule="atLeast"/>
        </w:trPr>
        <w:tc>
          <w:tcPr>
            <w:tcW w:w="2818" w:type="dxa"/>
            <w:shd w:val="clear" w:color="auto" w:fill="FFFFFF"/>
          </w:tcPr>
          <w:p>
            <w:pPr>
              <w:pStyle w:val="TableParagraph"/>
              <w:jc w:val="left"/>
              <w:rPr>
                <w:sz w:val="24"/>
              </w:rPr>
            </w:pPr>
            <w:r>
              <w:rPr>
                <w:spacing w:val="-5"/>
                <w:sz w:val="24"/>
              </w:rPr>
              <w:t>Bom</w:t>
            </w:r>
          </w:p>
        </w:tc>
        <w:tc>
          <w:tcPr>
            <w:tcW w:w="1997" w:type="dxa"/>
            <w:shd w:val="clear" w:color="auto" w:fill="FFFFFF"/>
          </w:tcPr>
          <w:p>
            <w:pPr>
              <w:pStyle w:val="TableParagraph"/>
              <w:ind w:left="9" w:right="2"/>
              <w:rPr>
                <w:sz w:val="24"/>
              </w:rPr>
            </w:pPr>
            <w:r>
              <w:rPr>
                <w:spacing w:val="-2"/>
                <w:sz w:val="24"/>
              </w:rPr>
              <w:t>1.317</w:t>
            </w:r>
          </w:p>
        </w:tc>
        <w:tc>
          <w:tcPr>
            <w:tcW w:w="1985" w:type="dxa"/>
            <w:shd w:val="clear" w:color="auto" w:fill="FFFFFF"/>
          </w:tcPr>
          <w:p>
            <w:pPr>
              <w:pStyle w:val="TableParagraph"/>
              <w:ind w:left="10"/>
              <w:rPr>
                <w:sz w:val="24"/>
              </w:rPr>
            </w:pPr>
            <w:r>
              <w:rPr>
                <w:spacing w:val="-2"/>
                <w:sz w:val="24"/>
              </w:rPr>
              <w:t>5.456</w:t>
            </w:r>
          </w:p>
        </w:tc>
        <w:tc>
          <w:tcPr>
            <w:tcW w:w="1702" w:type="dxa"/>
            <w:shd w:val="clear" w:color="auto" w:fill="FFFFFF"/>
          </w:tcPr>
          <w:p>
            <w:pPr>
              <w:pStyle w:val="TableParagraph"/>
              <w:ind w:left="9" w:right="2"/>
              <w:rPr>
                <w:sz w:val="24"/>
              </w:rPr>
            </w:pPr>
            <w:r>
              <w:rPr>
                <w:spacing w:val="-2"/>
                <w:sz w:val="24"/>
              </w:rPr>
              <w:t>24,14%</w:t>
            </w:r>
          </w:p>
        </w:tc>
      </w:tr>
      <w:tr>
        <w:trPr>
          <w:trHeight w:val="561" w:hRule="atLeast"/>
        </w:trPr>
        <w:tc>
          <w:tcPr>
            <w:tcW w:w="2818" w:type="dxa"/>
            <w:shd w:val="clear" w:color="auto" w:fill="FFFFFF"/>
          </w:tcPr>
          <w:p>
            <w:pPr>
              <w:pStyle w:val="TableParagraph"/>
              <w:spacing w:before="95"/>
              <w:jc w:val="left"/>
              <w:rPr>
                <w:sz w:val="24"/>
              </w:rPr>
            </w:pPr>
            <w:r>
              <w:rPr>
                <w:spacing w:val="-2"/>
                <w:sz w:val="24"/>
              </w:rPr>
              <w:t>Regular</w:t>
            </w:r>
          </w:p>
        </w:tc>
        <w:tc>
          <w:tcPr>
            <w:tcW w:w="1997" w:type="dxa"/>
            <w:shd w:val="clear" w:color="auto" w:fill="FFFFFF"/>
          </w:tcPr>
          <w:p>
            <w:pPr>
              <w:pStyle w:val="TableParagraph"/>
              <w:spacing w:before="95"/>
              <w:ind w:left="9"/>
              <w:rPr>
                <w:sz w:val="24"/>
              </w:rPr>
            </w:pPr>
            <w:r>
              <w:rPr>
                <w:spacing w:val="-5"/>
                <w:sz w:val="24"/>
              </w:rPr>
              <w:t>23</w:t>
            </w:r>
          </w:p>
        </w:tc>
        <w:tc>
          <w:tcPr>
            <w:tcW w:w="1985" w:type="dxa"/>
            <w:shd w:val="clear" w:color="auto" w:fill="FFFFFF"/>
          </w:tcPr>
          <w:p>
            <w:pPr>
              <w:pStyle w:val="TableParagraph"/>
              <w:spacing w:before="95"/>
              <w:ind w:left="10"/>
              <w:rPr>
                <w:sz w:val="24"/>
              </w:rPr>
            </w:pPr>
            <w:r>
              <w:rPr>
                <w:spacing w:val="-2"/>
                <w:sz w:val="24"/>
              </w:rPr>
              <w:t>5.456</w:t>
            </w:r>
          </w:p>
        </w:tc>
        <w:tc>
          <w:tcPr>
            <w:tcW w:w="1702" w:type="dxa"/>
            <w:shd w:val="clear" w:color="auto" w:fill="FFFFFF"/>
          </w:tcPr>
          <w:p>
            <w:pPr>
              <w:pStyle w:val="TableParagraph"/>
              <w:spacing w:before="95"/>
              <w:ind w:left="9" w:right="2"/>
              <w:rPr>
                <w:sz w:val="24"/>
              </w:rPr>
            </w:pPr>
            <w:r>
              <w:rPr>
                <w:spacing w:val="-2"/>
                <w:sz w:val="24"/>
              </w:rPr>
              <w:t>0,42%</w:t>
            </w:r>
          </w:p>
        </w:tc>
      </w:tr>
      <w:tr>
        <w:trPr>
          <w:trHeight w:val="453" w:hRule="atLeast"/>
        </w:trPr>
        <w:tc>
          <w:tcPr>
            <w:tcW w:w="2818" w:type="dxa"/>
            <w:shd w:val="clear" w:color="auto" w:fill="FFFFFF"/>
          </w:tcPr>
          <w:p>
            <w:pPr>
              <w:pStyle w:val="TableParagraph"/>
              <w:jc w:val="left"/>
              <w:rPr>
                <w:sz w:val="24"/>
              </w:rPr>
            </w:pPr>
            <w:r>
              <w:rPr>
                <w:spacing w:val="-4"/>
                <w:sz w:val="24"/>
              </w:rPr>
              <w:t>Ruim</w:t>
            </w:r>
          </w:p>
        </w:tc>
        <w:tc>
          <w:tcPr>
            <w:tcW w:w="1997" w:type="dxa"/>
            <w:shd w:val="clear" w:color="auto" w:fill="FFFFFF"/>
          </w:tcPr>
          <w:p>
            <w:pPr>
              <w:pStyle w:val="TableParagraph"/>
              <w:ind w:left="9"/>
              <w:rPr>
                <w:sz w:val="24"/>
              </w:rPr>
            </w:pPr>
            <w:r>
              <w:rPr>
                <w:spacing w:val="-10"/>
                <w:sz w:val="24"/>
              </w:rPr>
              <w:t>0</w:t>
            </w:r>
          </w:p>
        </w:tc>
        <w:tc>
          <w:tcPr>
            <w:tcW w:w="1985" w:type="dxa"/>
            <w:shd w:val="clear" w:color="auto" w:fill="FFFFFF"/>
          </w:tcPr>
          <w:p>
            <w:pPr>
              <w:pStyle w:val="TableParagraph"/>
              <w:ind w:left="10"/>
              <w:rPr>
                <w:sz w:val="24"/>
              </w:rPr>
            </w:pPr>
            <w:r>
              <w:rPr>
                <w:spacing w:val="-2"/>
                <w:sz w:val="24"/>
              </w:rPr>
              <w:t>5.456</w:t>
            </w:r>
          </w:p>
        </w:tc>
        <w:tc>
          <w:tcPr>
            <w:tcW w:w="1702" w:type="dxa"/>
            <w:shd w:val="clear" w:color="auto" w:fill="FFFFFF"/>
          </w:tcPr>
          <w:p>
            <w:pPr>
              <w:pStyle w:val="TableParagraph"/>
              <w:ind w:left="9" w:right="2"/>
              <w:rPr>
                <w:sz w:val="24"/>
              </w:rPr>
            </w:pPr>
            <w:r>
              <w:rPr>
                <w:spacing w:val="-2"/>
                <w:sz w:val="24"/>
              </w:rPr>
              <w:t>0,00%</w:t>
            </w:r>
          </w:p>
        </w:tc>
      </w:tr>
      <w:tr>
        <w:trPr>
          <w:trHeight w:val="561" w:hRule="atLeast"/>
        </w:trPr>
        <w:tc>
          <w:tcPr>
            <w:tcW w:w="2818" w:type="dxa"/>
            <w:shd w:val="clear" w:color="auto" w:fill="D9D9D9"/>
          </w:tcPr>
          <w:p>
            <w:pPr>
              <w:pStyle w:val="TableParagraph"/>
              <w:spacing w:before="95"/>
              <w:ind w:left="0" w:right="97"/>
              <w:jc w:val="right"/>
              <w:rPr>
                <w:b/>
                <w:sz w:val="24"/>
              </w:rPr>
            </w:pPr>
            <w:r>
              <w:rPr>
                <w:b/>
                <w:sz w:val="24"/>
              </w:rPr>
              <w:t>Taxa de</w:t>
            </w:r>
            <w:r>
              <w:rPr>
                <w:b/>
                <w:spacing w:val="-1"/>
                <w:sz w:val="24"/>
              </w:rPr>
              <w:t> </w:t>
            </w:r>
            <w:r>
              <w:rPr>
                <w:b/>
                <w:spacing w:val="-2"/>
                <w:sz w:val="24"/>
              </w:rPr>
              <w:t>Satisfação</w:t>
            </w:r>
          </w:p>
        </w:tc>
        <w:tc>
          <w:tcPr>
            <w:tcW w:w="1997" w:type="dxa"/>
            <w:shd w:val="clear" w:color="auto" w:fill="D9D9D9"/>
          </w:tcPr>
          <w:p>
            <w:pPr>
              <w:pStyle w:val="TableParagraph"/>
              <w:spacing w:before="95"/>
              <w:ind w:left="9" w:right="2"/>
              <w:rPr>
                <w:sz w:val="24"/>
              </w:rPr>
            </w:pPr>
            <w:r>
              <w:rPr>
                <w:spacing w:val="-2"/>
                <w:sz w:val="24"/>
              </w:rPr>
              <w:t>5.433</w:t>
            </w:r>
          </w:p>
        </w:tc>
        <w:tc>
          <w:tcPr>
            <w:tcW w:w="1985" w:type="dxa"/>
            <w:shd w:val="clear" w:color="auto" w:fill="D9D9D9"/>
          </w:tcPr>
          <w:p>
            <w:pPr>
              <w:pStyle w:val="TableParagraph"/>
              <w:spacing w:before="95"/>
              <w:ind w:left="10"/>
              <w:rPr>
                <w:sz w:val="24"/>
              </w:rPr>
            </w:pPr>
            <w:r>
              <w:rPr>
                <w:spacing w:val="-2"/>
                <w:sz w:val="24"/>
              </w:rPr>
              <w:t>5.456</w:t>
            </w:r>
          </w:p>
        </w:tc>
        <w:tc>
          <w:tcPr>
            <w:tcW w:w="1702" w:type="dxa"/>
            <w:shd w:val="clear" w:color="auto" w:fill="D9D9D9"/>
          </w:tcPr>
          <w:p>
            <w:pPr>
              <w:pStyle w:val="TableParagraph"/>
              <w:spacing w:before="95"/>
              <w:ind w:left="9"/>
              <w:rPr>
                <w:b/>
                <w:sz w:val="24"/>
              </w:rPr>
            </w:pPr>
            <w:r>
              <w:rPr>
                <w:b/>
                <w:spacing w:val="-2"/>
                <w:sz w:val="24"/>
              </w:rPr>
              <w:t>99,58%</w:t>
            </w:r>
          </w:p>
        </w:tc>
      </w:tr>
      <w:tr>
        <w:trPr>
          <w:trHeight w:val="561" w:hRule="atLeast"/>
        </w:trPr>
        <w:tc>
          <w:tcPr>
            <w:tcW w:w="2818" w:type="dxa"/>
            <w:shd w:val="clear" w:color="auto" w:fill="D9D9D9"/>
          </w:tcPr>
          <w:p>
            <w:pPr>
              <w:pStyle w:val="TableParagraph"/>
              <w:spacing w:before="95"/>
              <w:ind w:left="0" w:right="96"/>
              <w:jc w:val="right"/>
              <w:rPr>
                <w:b/>
                <w:sz w:val="24"/>
              </w:rPr>
            </w:pPr>
            <w:r>
              <w:rPr>
                <w:b/>
                <w:spacing w:val="-2"/>
                <w:sz w:val="24"/>
              </w:rPr>
              <w:t>Insatisfação</w:t>
            </w:r>
          </w:p>
        </w:tc>
        <w:tc>
          <w:tcPr>
            <w:tcW w:w="1997" w:type="dxa"/>
            <w:shd w:val="clear" w:color="auto" w:fill="D9D9D9"/>
          </w:tcPr>
          <w:p>
            <w:pPr>
              <w:pStyle w:val="TableParagraph"/>
              <w:spacing w:before="95"/>
              <w:ind w:left="9"/>
              <w:rPr>
                <w:sz w:val="24"/>
              </w:rPr>
            </w:pPr>
            <w:r>
              <w:rPr>
                <w:spacing w:val="-5"/>
                <w:sz w:val="24"/>
              </w:rPr>
              <w:t>23</w:t>
            </w:r>
          </w:p>
        </w:tc>
        <w:tc>
          <w:tcPr>
            <w:tcW w:w="1985" w:type="dxa"/>
            <w:shd w:val="clear" w:color="auto" w:fill="D9D9D9"/>
          </w:tcPr>
          <w:p>
            <w:pPr>
              <w:pStyle w:val="TableParagraph"/>
              <w:spacing w:before="95"/>
              <w:ind w:left="10"/>
              <w:rPr>
                <w:sz w:val="24"/>
              </w:rPr>
            </w:pPr>
            <w:r>
              <w:rPr>
                <w:spacing w:val="-2"/>
                <w:sz w:val="24"/>
              </w:rPr>
              <w:t>5.456</w:t>
            </w:r>
          </w:p>
        </w:tc>
        <w:tc>
          <w:tcPr>
            <w:tcW w:w="1702" w:type="dxa"/>
            <w:shd w:val="clear" w:color="auto" w:fill="D9D9D9"/>
          </w:tcPr>
          <w:p>
            <w:pPr>
              <w:pStyle w:val="TableParagraph"/>
              <w:spacing w:before="95"/>
              <w:ind w:left="9"/>
              <w:rPr>
                <w:b/>
                <w:sz w:val="24"/>
              </w:rPr>
            </w:pPr>
            <w:r>
              <w:rPr>
                <w:b/>
                <w:spacing w:val="-2"/>
                <w:sz w:val="24"/>
              </w:rPr>
              <w:t>0,42%</w:t>
            </w:r>
          </w:p>
        </w:tc>
      </w:tr>
    </w:tbl>
    <w:p>
      <w:pPr>
        <w:pStyle w:val="BodyText"/>
        <w:spacing w:before="175"/>
        <w:rPr>
          <w:sz w:val="28"/>
        </w:rPr>
      </w:pPr>
    </w:p>
    <w:p>
      <w:pPr>
        <w:pStyle w:val="Heading2"/>
        <w:numPr>
          <w:ilvl w:val="2"/>
          <w:numId w:val="5"/>
        </w:numPr>
        <w:tabs>
          <w:tab w:pos="2317" w:val="left" w:leader="none"/>
        </w:tabs>
        <w:spacing w:line="240" w:lineRule="auto" w:before="1" w:after="0"/>
        <w:ind w:left="2317" w:right="0" w:hanging="787"/>
        <w:jc w:val="left"/>
      </w:pPr>
      <w:bookmarkStart w:name="_bookmark34" w:id="37"/>
      <w:bookmarkEnd w:id="37"/>
      <w:r>
        <w:rPr/>
        <w:t>CO</w:t>
      </w:r>
      <w:r>
        <w:rPr/>
        <w:t>NTROLE</w:t>
      </w:r>
      <w:r>
        <w:rPr>
          <w:spacing w:val="-6"/>
        </w:rPr>
        <w:t> </w:t>
      </w:r>
      <w:r>
        <w:rPr/>
        <w:t>DE</w:t>
      </w:r>
      <w:r>
        <w:rPr>
          <w:spacing w:val="-6"/>
        </w:rPr>
        <w:t> </w:t>
      </w:r>
      <w:r>
        <w:rPr/>
        <w:t>INFECÇÃO</w:t>
      </w:r>
      <w:r>
        <w:rPr>
          <w:spacing w:val="-6"/>
        </w:rPr>
        <w:t> </w:t>
      </w:r>
      <w:r>
        <w:rPr>
          <w:spacing w:val="-2"/>
        </w:rPr>
        <w:t>HOSPITALAR</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2"/>
              <w:ind w:left="7" w:right="1"/>
              <w:rPr>
                <w:b/>
                <w:sz w:val="24"/>
              </w:rPr>
            </w:pPr>
            <w:r>
              <w:rPr>
                <w:b/>
                <w:color w:val="FFFFFF"/>
                <w:sz w:val="24"/>
              </w:rPr>
              <w:t>CONTROLE</w:t>
            </w:r>
            <w:r>
              <w:rPr>
                <w:b/>
                <w:color w:val="FFFFFF"/>
                <w:spacing w:val="-1"/>
                <w:sz w:val="24"/>
              </w:rPr>
              <w:t> </w:t>
            </w:r>
            <w:r>
              <w:rPr>
                <w:b/>
                <w:color w:val="FFFFFF"/>
                <w:sz w:val="24"/>
              </w:rPr>
              <w:t>DE</w:t>
            </w:r>
            <w:r>
              <w:rPr>
                <w:b/>
                <w:color w:val="FFFFFF"/>
                <w:spacing w:val="-1"/>
                <w:sz w:val="24"/>
              </w:rPr>
              <w:t> </w:t>
            </w:r>
            <w:r>
              <w:rPr>
                <w:b/>
                <w:color w:val="FFFFFF"/>
                <w:sz w:val="24"/>
              </w:rPr>
              <w:t>INFECÇÃO</w:t>
            </w:r>
            <w:r>
              <w:rPr>
                <w:b/>
                <w:color w:val="FFFFFF"/>
                <w:spacing w:val="-1"/>
                <w:sz w:val="24"/>
              </w:rPr>
              <w:t> </w:t>
            </w:r>
            <w:r>
              <w:rPr>
                <w:b/>
                <w:color w:val="FFFFFF"/>
                <w:spacing w:val="-2"/>
                <w:sz w:val="24"/>
              </w:rPr>
              <w:t>HOSPITALAR</w:t>
            </w:r>
          </w:p>
        </w:tc>
      </w:tr>
      <w:tr>
        <w:trPr>
          <w:trHeight w:val="453" w:hRule="atLeast"/>
        </w:trPr>
        <w:tc>
          <w:tcPr>
            <w:tcW w:w="8496" w:type="dxa"/>
            <w:gridSpan w:val="2"/>
            <w:shd w:val="clear" w:color="auto" w:fill="D9D9D9"/>
          </w:tcPr>
          <w:p>
            <w:pPr>
              <w:pStyle w:val="TableParagraph"/>
              <w:spacing w:before="40"/>
              <w:ind w:left="7" w:right="2"/>
              <w:rPr>
                <w:b/>
                <w:sz w:val="24"/>
              </w:rPr>
            </w:pPr>
            <w:r>
              <w:rPr>
                <w:b/>
                <w:spacing w:val="-2"/>
                <w:sz w:val="24"/>
              </w:rPr>
              <w:t>Realizado</w:t>
            </w:r>
          </w:p>
        </w:tc>
      </w:tr>
      <w:tr>
        <w:trPr>
          <w:trHeight w:val="453" w:hRule="atLeast"/>
        </w:trPr>
        <w:tc>
          <w:tcPr>
            <w:tcW w:w="4532" w:type="dxa"/>
            <w:shd w:val="clear" w:color="auto" w:fill="FFFFFF"/>
          </w:tcPr>
          <w:p>
            <w:pPr>
              <w:pStyle w:val="TableParagraph"/>
              <w:jc w:val="left"/>
              <w:rPr>
                <w:b/>
                <w:sz w:val="24"/>
              </w:rPr>
            </w:pPr>
            <w:r>
              <w:rPr>
                <w:b/>
                <w:sz w:val="24"/>
              </w:rPr>
              <w:t>Taxa</w:t>
            </w:r>
            <w:r>
              <w:rPr>
                <w:b/>
                <w:spacing w:val="-2"/>
                <w:sz w:val="24"/>
              </w:rPr>
              <w:t> </w:t>
            </w:r>
            <w:r>
              <w:rPr>
                <w:b/>
                <w:sz w:val="24"/>
              </w:rPr>
              <w:t>de</w:t>
            </w:r>
            <w:r>
              <w:rPr>
                <w:b/>
                <w:spacing w:val="-2"/>
                <w:sz w:val="24"/>
              </w:rPr>
              <w:t> </w:t>
            </w:r>
            <w:r>
              <w:rPr>
                <w:b/>
                <w:sz w:val="24"/>
              </w:rPr>
              <w:t>Infecção</w:t>
            </w:r>
            <w:r>
              <w:rPr>
                <w:b/>
                <w:spacing w:val="-1"/>
                <w:sz w:val="24"/>
              </w:rPr>
              <w:t> </w:t>
            </w:r>
            <w:r>
              <w:rPr>
                <w:b/>
                <w:spacing w:val="-2"/>
                <w:sz w:val="24"/>
              </w:rPr>
              <w:t>Hospitalar</w:t>
            </w:r>
          </w:p>
        </w:tc>
        <w:tc>
          <w:tcPr>
            <w:tcW w:w="3964" w:type="dxa"/>
            <w:shd w:val="clear" w:color="auto" w:fill="FFFFFF"/>
          </w:tcPr>
          <w:p>
            <w:pPr>
              <w:pStyle w:val="TableParagraph"/>
              <w:ind w:left="8" w:right="2"/>
              <w:rPr>
                <w:sz w:val="24"/>
              </w:rPr>
            </w:pPr>
            <w:r>
              <w:rPr>
                <w:spacing w:val="-2"/>
                <w:sz w:val="24"/>
              </w:rPr>
              <w:t>4,30%</w:t>
            </w:r>
          </w:p>
        </w:tc>
      </w:tr>
    </w:tbl>
    <w:p>
      <w:pPr>
        <w:pStyle w:val="BodyText"/>
        <w:spacing w:before="243"/>
        <w:rPr>
          <w:sz w:val="28"/>
        </w:rPr>
      </w:pPr>
    </w:p>
    <w:p>
      <w:pPr>
        <w:pStyle w:val="Heading2"/>
        <w:numPr>
          <w:ilvl w:val="2"/>
          <w:numId w:val="5"/>
        </w:numPr>
        <w:tabs>
          <w:tab w:pos="2317" w:val="left" w:leader="none"/>
        </w:tabs>
        <w:spacing w:line="240" w:lineRule="auto" w:before="0" w:after="0"/>
        <w:ind w:left="2317" w:right="0" w:hanging="787"/>
        <w:jc w:val="left"/>
      </w:pPr>
      <w:bookmarkStart w:name="_bookmark35" w:id="38"/>
      <w:bookmarkEnd w:id="38"/>
      <w:r>
        <w:rPr/>
      </w:r>
      <w:r>
        <w:rPr/>
        <w:t>TAXA</w:t>
      </w:r>
      <w:r>
        <w:rPr>
          <w:spacing w:val="-9"/>
        </w:rPr>
        <w:t> </w:t>
      </w:r>
      <w:r>
        <w:rPr/>
        <w:t>DE</w:t>
      </w:r>
      <w:r>
        <w:rPr>
          <w:spacing w:val="-7"/>
        </w:rPr>
        <w:t> </w:t>
      </w:r>
      <w:r>
        <w:rPr/>
        <w:t>MORTALIDADE</w:t>
      </w:r>
      <w:r>
        <w:rPr>
          <w:spacing w:val="-7"/>
        </w:rPr>
        <w:t> </w:t>
      </w:r>
      <w:r>
        <w:rPr>
          <w:spacing w:val="-2"/>
        </w:rPr>
        <w:t>OPERATÓRIA</w:t>
      </w:r>
    </w:p>
    <w:p>
      <w:pPr>
        <w:pStyle w:val="BodyText"/>
        <w:spacing w:before="10" w:after="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7"/>
              <w:rPr>
                <w:b/>
                <w:sz w:val="24"/>
              </w:rPr>
            </w:pPr>
            <w:r>
              <w:rPr>
                <w:b/>
                <w:color w:val="FFFFFF"/>
                <w:sz w:val="24"/>
              </w:rPr>
              <w:t>TAXA</w:t>
            </w:r>
            <w:r>
              <w:rPr>
                <w:b/>
                <w:color w:val="FFFFFF"/>
                <w:spacing w:val="-2"/>
                <w:sz w:val="24"/>
              </w:rPr>
              <w:t> </w:t>
            </w:r>
            <w:r>
              <w:rPr>
                <w:b/>
                <w:color w:val="FFFFFF"/>
                <w:sz w:val="24"/>
              </w:rPr>
              <w:t>DE MORTALIDADE</w:t>
            </w:r>
            <w:r>
              <w:rPr>
                <w:b/>
                <w:color w:val="FFFFFF"/>
                <w:spacing w:val="-1"/>
                <w:sz w:val="24"/>
              </w:rPr>
              <w:t> </w:t>
            </w:r>
            <w:r>
              <w:rPr>
                <w:b/>
                <w:color w:val="FFFFFF"/>
                <w:spacing w:val="-2"/>
                <w:sz w:val="24"/>
              </w:rPr>
              <w:t>OPERATÓRIA</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z w:val="24"/>
              </w:rPr>
              <w:t>Mortalidade</w:t>
            </w:r>
            <w:r>
              <w:rPr>
                <w:spacing w:val="-3"/>
                <w:sz w:val="24"/>
              </w:rPr>
              <w:t> </w:t>
            </w:r>
            <w:r>
              <w:rPr>
                <w:spacing w:val="-2"/>
                <w:sz w:val="24"/>
              </w:rPr>
              <w:t>Operatória</w:t>
            </w:r>
          </w:p>
        </w:tc>
        <w:tc>
          <w:tcPr>
            <w:tcW w:w="3964" w:type="dxa"/>
            <w:shd w:val="clear" w:color="auto" w:fill="FFFFFF"/>
          </w:tcPr>
          <w:p>
            <w:pPr>
              <w:pStyle w:val="TableParagraph"/>
              <w:ind w:left="8" w:right="2"/>
              <w:rPr>
                <w:sz w:val="24"/>
              </w:rPr>
            </w:pPr>
            <w:r>
              <w:rPr>
                <w:spacing w:val="-2"/>
                <w:sz w:val="24"/>
              </w:rPr>
              <w:t>1,03%</w:t>
            </w:r>
          </w:p>
        </w:tc>
      </w:tr>
      <w:tr>
        <w:trPr>
          <w:trHeight w:val="455" w:hRule="atLeast"/>
        </w:trPr>
        <w:tc>
          <w:tcPr>
            <w:tcW w:w="4532" w:type="dxa"/>
            <w:shd w:val="clear" w:color="auto" w:fill="FFFFFF"/>
          </w:tcPr>
          <w:p>
            <w:pPr>
              <w:pStyle w:val="TableParagraph"/>
              <w:jc w:val="left"/>
              <w:rPr>
                <w:sz w:val="24"/>
              </w:rPr>
            </w:pPr>
            <w:r>
              <w:rPr>
                <w:sz w:val="24"/>
              </w:rPr>
              <w:t>Mortalidade</w:t>
            </w:r>
            <w:r>
              <w:rPr>
                <w:spacing w:val="-1"/>
                <w:sz w:val="24"/>
              </w:rPr>
              <w:t> </w:t>
            </w:r>
            <w:r>
              <w:rPr>
                <w:spacing w:val="-2"/>
                <w:sz w:val="24"/>
              </w:rPr>
              <w:t>Institucional</w:t>
            </w:r>
          </w:p>
        </w:tc>
        <w:tc>
          <w:tcPr>
            <w:tcW w:w="3964" w:type="dxa"/>
            <w:shd w:val="clear" w:color="auto" w:fill="FFFFFF"/>
          </w:tcPr>
          <w:p>
            <w:pPr>
              <w:pStyle w:val="TableParagraph"/>
              <w:ind w:left="8" w:right="2"/>
              <w:rPr>
                <w:sz w:val="24"/>
              </w:rPr>
            </w:pPr>
            <w:r>
              <w:rPr>
                <w:spacing w:val="-2"/>
                <w:sz w:val="24"/>
              </w:rPr>
              <w:t>4,30%</w:t>
            </w:r>
          </w:p>
        </w:tc>
      </w:tr>
      <w:tr>
        <w:trPr>
          <w:trHeight w:val="453" w:hRule="atLeast"/>
        </w:trPr>
        <w:tc>
          <w:tcPr>
            <w:tcW w:w="4532" w:type="dxa"/>
            <w:shd w:val="clear" w:color="auto" w:fill="FFFFFF"/>
          </w:tcPr>
          <w:p>
            <w:pPr>
              <w:pStyle w:val="TableParagraph"/>
              <w:spacing w:before="40"/>
              <w:jc w:val="left"/>
              <w:rPr>
                <w:sz w:val="24"/>
              </w:rPr>
            </w:pPr>
            <w:r>
              <w:rPr>
                <w:sz w:val="24"/>
              </w:rPr>
              <w:t>Taxa</w:t>
            </w:r>
            <w:r>
              <w:rPr>
                <w:spacing w:val="-2"/>
                <w:sz w:val="24"/>
              </w:rPr>
              <w:t> </w:t>
            </w:r>
            <w:r>
              <w:rPr>
                <w:sz w:val="24"/>
              </w:rPr>
              <w:t>de</w:t>
            </w:r>
            <w:r>
              <w:rPr>
                <w:spacing w:val="-1"/>
                <w:sz w:val="24"/>
              </w:rPr>
              <w:t> </w:t>
            </w:r>
            <w:r>
              <w:rPr>
                <w:sz w:val="24"/>
              </w:rPr>
              <w:t>Cirurgia</w:t>
            </w:r>
            <w:r>
              <w:rPr>
                <w:spacing w:val="-1"/>
                <w:sz w:val="24"/>
              </w:rPr>
              <w:t> </w:t>
            </w:r>
            <w:r>
              <w:rPr>
                <w:sz w:val="24"/>
              </w:rPr>
              <w:t>de</w:t>
            </w:r>
            <w:r>
              <w:rPr>
                <w:spacing w:val="-1"/>
                <w:sz w:val="24"/>
              </w:rPr>
              <w:t> </w:t>
            </w:r>
            <w:r>
              <w:rPr>
                <w:spacing w:val="-2"/>
                <w:sz w:val="24"/>
              </w:rPr>
              <w:t>Urgência/Emergência</w:t>
            </w:r>
          </w:p>
        </w:tc>
        <w:tc>
          <w:tcPr>
            <w:tcW w:w="3964" w:type="dxa"/>
            <w:shd w:val="clear" w:color="auto" w:fill="FFFFFF"/>
          </w:tcPr>
          <w:p>
            <w:pPr>
              <w:pStyle w:val="TableParagraph"/>
              <w:spacing w:before="40"/>
              <w:ind w:left="8" w:right="2"/>
              <w:rPr>
                <w:sz w:val="24"/>
              </w:rPr>
            </w:pPr>
            <w:r>
              <w:rPr>
                <w:spacing w:val="-2"/>
                <w:sz w:val="24"/>
              </w:rPr>
              <w:t>24,10%</w:t>
            </w:r>
          </w:p>
        </w:tc>
      </w:tr>
    </w:tbl>
    <w:p>
      <w:pPr>
        <w:pStyle w:val="BodyText"/>
        <w:spacing w:before="129"/>
        <w:rPr>
          <w:sz w:val="28"/>
        </w:rPr>
      </w:pPr>
    </w:p>
    <w:p>
      <w:pPr>
        <w:pStyle w:val="Heading2"/>
        <w:numPr>
          <w:ilvl w:val="2"/>
          <w:numId w:val="5"/>
        </w:numPr>
        <w:tabs>
          <w:tab w:pos="2317" w:val="left" w:leader="none"/>
        </w:tabs>
        <w:spacing w:line="240" w:lineRule="auto" w:before="0" w:after="0"/>
        <w:ind w:left="2317" w:right="0" w:hanging="787"/>
        <w:jc w:val="left"/>
      </w:pPr>
      <w:bookmarkStart w:name="_bookmark36" w:id="39"/>
      <w:bookmarkEnd w:id="39"/>
      <w:r>
        <w:rPr/>
        <w:t>A</w:t>
      </w:r>
      <w:r>
        <w:rPr/>
        <w:t>TENDIMENTOS</w:t>
      </w:r>
      <w:r>
        <w:rPr>
          <w:spacing w:val="-16"/>
        </w:rPr>
        <w:t> </w:t>
      </w:r>
      <w:r>
        <w:rPr>
          <w:spacing w:val="-2"/>
        </w:rPr>
        <w:t>URGÊNCIA/EMERGÊNCIA</w:t>
      </w:r>
    </w:p>
    <w:p>
      <w:pPr>
        <w:pStyle w:val="BodyText"/>
        <w:spacing w:before="1"/>
        <w:rPr>
          <w:sz w:val="14"/>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4"/>
              <w:rPr>
                <w:b/>
                <w:sz w:val="24"/>
              </w:rPr>
            </w:pPr>
            <w:r>
              <w:rPr>
                <w:b/>
                <w:color w:val="FFFFFF"/>
                <w:sz w:val="24"/>
              </w:rPr>
              <w:t>ATENDIMENTOS</w:t>
            </w:r>
            <w:r>
              <w:rPr>
                <w:b/>
                <w:color w:val="FFFFFF"/>
                <w:spacing w:val="-2"/>
                <w:sz w:val="24"/>
              </w:rPr>
              <w:t> URGÊNCIA/EMERGÊNCIA</w:t>
            </w:r>
          </w:p>
        </w:tc>
      </w:tr>
      <w:tr>
        <w:trPr>
          <w:trHeight w:val="455" w:hRule="atLeast"/>
        </w:trPr>
        <w:tc>
          <w:tcPr>
            <w:tcW w:w="4532" w:type="dxa"/>
            <w:shd w:val="clear" w:color="auto" w:fill="FFFFFF"/>
          </w:tcPr>
          <w:p>
            <w:pPr>
              <w:pStyle w:val="TableParagraph"/>
              <w:jc w:val="left"/>
              <w:rPr>
                <w:sz w:val="24"/>
              </w:rPr>
            </w:pPr>
            <w:r>
              <w:rPr>
                <w:sz w:val="24"/>
              </w:rPr>
              <w:t>Atendimentos</w:t>
            </w:r>
            <w:r>
              <w:rPr>
                <w:spacing w:val="-2"/>
                <w:sz w:val="24"/>
              </w:rPr>
              <w:t> Realizados</w:t>
            </w:r>
          </w:p>
        </w:tc>
        <w:tc>
          <w:tcPr>
            <w:tcW w:w="3964" w:type="dxa"/>
            <w:shd w:val="clear" w:color="auto" w:fill="FFFFFF"/>
          </w:tcPr>
          <w:p>
            <w:pPr>
              <w:pStyle w:val="TableParagraph"/>
              <w:ind w:left="8" w:right="3"/>
              <w:rPr>
                <w:sz w:val="24"/>
              </w:rPr>
            </w:pPr>
            <w:r>
              <w:rPr>
                <w:spacing w:val="-5"/>
                <w:sz w:val="24"/>
              </w:rPr>
              <w:t>509</w:t>
            </w:r>
          </w:p>
        </w:tc>
      </w:tr>
    </w:tbl>
    <w:p>
      <w:pPr>
        <w:spacing w:before="275"/>
        <w:ind w:left="0" w:right="532" w:firstLine="0"/>
        <w:jc w:val="right"/>
        <w:rPr>
          <w:b/>
          <w:sz w:val="22"/>
        </w:rPr>
      </w:pPr>
      <w:r>
        <w:rPr>
          <w:b/>
          <w:spacing w:val="-5"/>
          <w:sz w:val="22"/>
        </w:rPr>
        <w:t>42</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FFFFFF"/>
          </w:tcPr>
          <w:p>
            <w:pPr>
              <w:pStyle w:val="TableParagraph"/>
              <w:spacing w:before="40"/>
              <w:jc w:val="left"/>
              <w:rPr>
                <w:sz w:val="24"/>
              </w:rPr>
            </w:pPr>
            <w:r>
              <w:rPr>
                <w:spacing w:val="-2"/>
                <w:sz w:val="24"/>
              </w:rPr>
              <w:t>Interconsultas</w:t>
            </w:r>
          </w:p>
        </w:tc>
        <w:tc>
          <w:tcPr>
            <w:tcW w:w="3964" w:type="dxa"/>
            <w:shd w:val="clear" w:color="auto" w:fill="FFFFFF"/>
          </w:tcPr>
          <w:p>
            <w:pPr>
              <w:pStyle w:val="TableParagraph"/>
              <w:spacing w:before="40"/>
              <w:ind w:left="0" w:right="1852"/>
              <w:jc w:val="right"/>
              <w:rPr>
                <w:sz w:val="24"/>
              </w:rPr>
            </w:pPr>
            <w:r>
              <w:rPr>
                <w:spacing w:val="-5"/>
                <w:sz w:val="24"/>
              </w:rPr>
              <w:t>55</w:t>
            </w:r>
          </w:p>
        </w:tc>
      </w:tr>
      <w:tr>
        <w:trPr>
          <w:trHeight w:val="455" w:hRule="atLeast"/>
        </w:trPr>
        <w:tc>
          <w:tcPr>
            <w:tcW w:w="4532" w:type="dxa"/>
            <w:shd w:val="clear" w:color="auto" w:fill="D9D9D9"/>
          </w:tcPr>
          <w:p>
            <w:pPr>
              <w:pStyle w:val="TableParagraph"/>
              <w:ind w:left="2736"/>
              <w:jc w:val="left"/>
              <w:rPr>
                <w:sz w:val="24"/>
              </w:rPr>
            </w:pPr>
            <w:r>
              <w:rPr>
                <w:b/>
                <w:sz w:val="24"/>
              </w:rPr>
              <w:t>Total </w:t>
            </w:r>
            <w:r>
              <w:rPr>
                <w:b/>
                <w:spacing w:val="-2"/>
                <w:sz w:val="24"/>
              </w:rPr>
              <w:t>Realizado</w:t>
            </w:r>
            <w:r>
              <w:rPr>
                <w:spacing w:val="-2"/>
                <w:sz w:val="24"/>
              </w:rPr>
              <w:t>:</w:t>
            </w:r>
          </w:p>
        </w:tc>
        <w:tc>
          <w:tcPr>
            <w:tcW w:w="3964" w:type="dxa"/>
            <w:shd w:val="clear" w:color="auto" w:fill="D9D9D9"/>
          </w:tcPr>
          <w:p>
            <w:pPr>
              <w:pStyle w:val="TableParagraph"/>
              <w:ind w:left="0" w:right="1792"/>
              <w:jc w:val="right"/>
              <w:rPr>
                <w:b/>
                <w:sz w:val="24"/>
              </w:rPr>
            </w:pPr>
            <w:r>
              <w:rPr>
                <w:b/>
                <w:spacing w:val="-5"/>
                <w:sz w:val="24"/>
              </w:rPr>
              <w:t>564</w:t>
            </w:r>
          </w:p>
        </w:tc>
      </w:tr>
    </w:tbl>
    <w:p>
      <w:pPr>
        <w:pStyle w:val="BodyText"/>
        <w:spacing w:before="196"/>
        <w:rPr>
          <w:b/>
          <w:sz w:val="28"/>
        </w:rPr>
      </w:pPr>
      <w:r>
        <w:rPr/>
        <w:drawing>
          <wp:anchor distT="0" distB="0" distL="0" distR="0" allowOverlap="1" layoutInCell="1" locked="0" behindDoc="1" simplePos="0" relativeHeight="485743104">
            <wp:simplePos x="0" y="0"/>
            <wp:positionH relativeFrom="page">
              <wp:posOffset>0</wp:posOffset>
            </wp:positionH>
            <wp:positionV relativeFrom="page">
              <wp:posOffset>164568</wp:posOffset>
            </wp:positionV>
            <wp:extent cx="7560563" cy="10367815"/>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5"/>
        </w:numPr>
        <w:tabs>
          <w:tab w:pos="2317" w:val="left" w:leader="none"/>
        </w:tabs>
        <w:spacing w:line="240" w:lineRule="auto" w:before="0" w:after="0"/>
        <w:ind w:left="2317" w:right="0" w:hanging="787"/>
        <w:jc w:val="left"/>
      </w:pPr>
      <w:bookmarkStart w:name="_bookmark37" w:id="40"/>
      <w:bookmarkEnd w:id="40"/>
      <w:r>
        <w:rPr/>
        <w:t>CIRU</w:t>
      </w:r>
      <w:r>
        <w:rPr/>
        <w:t>RGIAS</w:t>
      </w:r>
      <w:r>
        <w:rPr>
          <w:spacing w:val="-5"/>
        </w:rPr>
        <w:t> </w:t>
      </w:r>
      <w:r>
        <w:rPr>
          <w:spacing w:val="-2"/>
        </w:rPr>
        <w:t>REALIZADAS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8495" w:type="dxa"/>
            <w:gridSpan w:val="2"/>
            <w:shd w:val="clear" w:color="auto" w:fill="00344B"/>
          </w:tcPr>
          <w:p>
            <w:pPr>
              <w:pStyle w:val="TableParagraph"/>
              <w:ind w:left="9" w:right="1"/>
              <w:rPr>
                <w:b/>
                <w:sz w:val="24"/>
              </w:rPr>
            </w:pPr>
            <w:r>
              <w:rPr>
                <w:b/>
                <w:color w:val="FFFFFF"/>
                <w:sz w:val="24"/>
              </w:rPr>
              <w:t>CIRURGIAS</w:t>
            </w:r>
            <w:r>
              <w:rPr>
                <w:b/>
                <w:color w:val="FFFFFF"/>
                <w:spacing w:val="-2"/>
                <w:sz w:val="24"/>
              </w:rPr>
              <w:t> REALIZADAS</w:t>
            </w:r>
          </w:p>
        </w:tc>
      </w:tr>
      <w:tr>
        <w:trPr>
          <w:trHeight w:val="453" w:hRule="atLeast"/>
        </w:trPr>
        <w:tc>
          <w:tcPr>
            <w:tcW w:w="6517" w:type="dxa"/>
            <w:shd w:val="clear" w:color="auto" w:fill="E7E6E6"/>
          </w:tcPr>
          <w:p>
            <w:pPr>
              <w:pStyle w:val="TableParagraph"/>
              <w:ind w:left="9" w:right="3"/>
              <w:rPr>
                <w:b/>
                <w:sz w:val="24"/>
              </w:rPr>
            </w:pPr>
            <w:r>
              <w:rPr>
                <w:b/>
                <w:spacing w:val="-2"/>
                <w:sz w:val="24"/>
              </w:rPr>
              <w:t>Realizado</w:t>
            </w:r>
          </w:p>
        </w:tc>
        <w:tc>
          <w:tcPr>
            <w:tcW w:w="1978" w:type="dxa"/>
            <w:shd w:val="clear" w:color="auto" w:fill="FFFFFF"/>
          </w:tcPr>
          <w:p>
            <w:pPr>
              <w:pStyle w:val="TableParagraph"/>
              <w:ind w:left="10" w:right="1"/>
              <w:rPr>
                <w:b/>
                <w:sz w:val="24"/>
              </w:rPr>
            </w:pPr>
            <w:r>
              <w:rPr>
                <w:b/>
                <w:spacing w:val="-5"/>
                <w:sz w:val="24"/>
              </w:rPr>
              <w:t>290</w:t>
            </w:r>
          </w:p>
        </w:tc>
      </w:tr>
    </w:tbl>
    <w:p>
      <w:pPr>
        <w:pStyle w:val="BodyText"/>
        <w:spacing w:before="175"/>
        <w:rPr>
          <w:sz w:val="28"/>
        </w:rPr>
      </w:pPr>
    </w:p>
    <w:p>
      <w:pPr>
        <w:pStyle w:val="Heading2"/>
        <w:numPr>
          <w:ilvl w:val="2"/>
          <w:numId w:val="14"/>
        </w:numPr>
        <w:tabs>
          <w:tab w:pos="2319" w:val="left" w:leader="none"/>
        </w:tabs>
        <w:spacing w:line="240" w:lineRule="auto" w:before="0" w:after="0"/>
        <w:ind w:left="2319" w:right="0" w:hanging="789"/>
        <w:jc w:val="left"/>
      </w:pPr>
      <w:bookmarkStart w:name="_bookmark38" w:id="41"/>
      <w:bookmarkEnd w:id="41"/>
      <w:r>
        <w:rPr/>
        <w:t>CIRU</w:t>
      </w:r>
      <w:r>
        <w:rPr/>
        <w:t>RGIAS</w:t>
      </w:r>
      <w:r>
        <w:rPr>
          <w:spacing w:val="-12"/>
        </w:rPr>
        <w:t> </w:t>
      </w:r>
      <w:r>
        <w:rPr/>
        <w:t>PROGRAMADAS</w:t>
      </w:r>
      <w:r>
        <w:rPr>
          <w:spacing w:val="-9"/>
        </w:rPr>
        <w:t> </w:t>
      </w:r>
      <w:r>
        <w:rPr/>
        <w:t>(Eletivas</w:t>
      </w:r>
      <w:r>
        <w:rPr>
          <w:spacing w:val="-9"/>
        </w:rPr>
        <w:t> </w:t>
      </w:r>
      <w:r>
        <w:rPr>
          <w:spacing w:val="-4"/>
        </w:rPr>
        <w:t>NIR)</w:t>
      </w:r>
    </w:p>
    <w:p>
      <w:pPr>
        <w:pStyle w:val="BodyText"/>
        <w:spacing w:before="8"/>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6" w:hRule="atLeast"/>
        </w:trPr>
        <w:tc>
          <w:tcPr>
            <w:tcW w:w="8497" w:type="dxa"/>
            <w:gridSpan w:val="3"/>
            <w:shd w:val="clear" w:color="auto" w:fill="00344B"/>
          </w:tcPr>
          <w:p>
            <w:pPr>
              <w:pStyle w:val="TableParagraph"/>
              <w:spacing w:before="42"/>
              <w:ind w:left="6" w:right="2"/>
              <w:rPr>
                <w:b/>
                <w:sz w:val="24"/>
              </w:rPr>
            </w:pPr>
            <w:r>
              <w:rPr>
                <w:b/>
                <w:color w:val="FFFFFF"/>
                <w:sz w:val="24"/>
              </w:rPr>
              <w:t>CIRURGIAS</w:t>
            </w:r>
            <w:r>
              <w:rPr>
                <w:b/>
                <w:color w:val="FFFFFF"/>
                <w:spacing w:val="-2"/>
                <w:sz w:val="24"/>
              </w:rPr>
              <w:t> PROGRAMADAS</w:t>
            </w:r>
          </w:p>
        </w:tc>
      </w:tr>
      <w:tr>
        <w:trPr>
          <w:trHeight w:val="453" w:hRule="atLeast"/>
        </w:trPr>
        <w:tc>
          <w:tcPr>
            <w:tcW w:w="4249" w:type="dxa"/>
            <w:vMerge w:val="restart"/>
            <w:shd w:val="clear" w:color="auto" w:fill="E7E6E6"/>
          </w:tcPr>
          <w:p>
            <w:pPr>
              <w:pStyle w:val="TableParagraph"/>
              <w:spacing w:before="37"/>
              <w:ind w:left="0"/>
              <w:jc w:val="left"/>
              <w:rPr>
                <w:sz w:val="24"/>
              </w:rPr>
            </w:pPr>
          </w:p>
          <w:p>
            <w:pPr>
              <w:pStyle w:val="TableParagraph"/>
              <w:spacing w:before="0"/>
              <w:ind w:left="950"/>
              <w:jc w:val="left"/>
              <w:rPr>
                <w:sz w:val="24"/>
              </w:rPr>
            </w:pPr>
            <w:r>
              <w:rPr>
                <w:sz w:val="24"/>
              </w:rPr>
              <w:t>Quantidade</w:t>
            </w:r>
            <w:r>
              <w:rPr>
                <w:spacing w:val="-3"/>
                <w:sz w:val="24"/>
              </w:rPr>
              <w:t> </w:t>
            </w:r>
            <w:r>
              <w:rPr>
                <w:sz w:val="24"/>
              </w:rPr>
              <w:t>de</w:t>
            </w:r>
            <w:r>
              <w:rPr>
                <w:spacing w:val="-2"/>
                <w:sz w:val="24"/>
              </w:rPr>
              <w:t> Cirurgias</w:t>
            </w:r>
          </w:p>
        </w:tc>
        <w:tc>
          <w:tcPr>
            <w:tcW w:w="2269" w:type="dxa"/>
            <w:shd w:val="clear" w:color="auto" w:fill="E7E6E6"/>
          </w:tcPr>
          <w:p>
            <w:pPr>
              <w:pStyle w:val="TableParagraph"/>
              <w:ind w:left="9" w:right="5"/>
              <w:rPr>
                <w:b/>
                <w:sz w:val="24"/>
              </w:rPr>
            </w:pPr>
            <w:r>
              <w:rPr>
                <w:b/>
                <w:spacing w:val="-4"/>
                <w:sz w:val="24"/>
              </w:rPr>
              <w:t>Meta</w:t>
            </w:r>
          </w:p>
        </w:tc>
        <w:tc>
          <w:tcPr>
            <w:tcW w:w="1979" w:type="dxa"/>
            <w:shd w:val="clear" w:color="auto" w:fill="E7E6E6"/>
          </w:tcPr>
          <w:p>
            <w:pPr>
              <w:pStyle w:val="TableParagraph"/>
              <w:ind w:left="7" w:right="2"/>
              <w:rPr>
                <w:b/>
                <w:sz w:val="24"/>
              </w:rPr>
            </w:pPr>
            <w:r>
              <w:rPr>
                <w:b/>
                <w:spacing w:val="-2"/>
                <w:sz w:val="24"/>
              </w:rPr>
              <w:t>Realizado</w:t>
            </w:r>
          </w:p>
        </w:tc>
      </w:tr>
      <w:tr>
        <w:trPr>
          <w:trHeight w:val="539"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spacing w:before="83"/>
              <w:ind w:left="9" w:right="3"/>
              <w:rPr>
                <w:sz w:val="24"/>
              </w:rPr>
            </w:pPr>
            <w:r>
              <w:rPr>
                <w:spacing w:val="-5"/>
                <w:sz w:val="24"/>
              </w:rPr>
              <w:t>200</w:t>
            </w:r>
          </w:p>
        </w:tc>
        <w:tc>
          <w:tcPr>
            <w:tcW w:w="1979" w:type="dxa"/>
            <w:shd w:val="clear" w:color="auto" w:fill="FFFFFF"/>
          </w:tcPr>
          <w:p>
            <w:pPr>
              <w:pStyle w:val="TableParagraph"/>
              <w:spacing w:before="83"/>
              <w:ind w:left="7" w:right="1"/>
              <w:rPr>
                <w:b/>
                <w:sz w:val="24"/>
              </w:rPr>
            </w:pPr>
            <w:r>
              <w:rPr>
                <w:b/>
                <w:spacing w:val="-5"/>
                <w:sz w:val="24"/>
              </w:rPr>
              <w:t>119</w:t>
            </w:r>
          </w:p>
        </w:tc>
      </w:tr>
    </w:tbl>
    <w:p>
      <w:pPr>
        <w:pStyle w:val="BodyText"/>
        <w:spacing w:before="161"/>
        <w:rPr>
          <w:sz w:val="28"/>
        </w:rPr>
      </w:pPr>
    </w:p>
    <w:p>
      <w:pPr>
        <w:pStyle w:val="Heading2"/>
        <w:numPr>
          <w:ilvl w:val="2"/>
          <w:numId w:val="14"/>
        </w:numPr>
        <w:tabs>
          <w:tab w:pos="2319" w:val="left" w:leader="none"/>
        </w:tabs>
        <w:spacing w:line="240" w:lineRule="auto" w:before="0" w:after="0"/>
        <w:ind w:left="2319" w:right="0" w:hanging="789"/>
        <w:jc w:val="left"/>
      </w:pPr>
      <w:bookmarkStart w:name="_bookmark39" w:id="42"/>
      <w:bookmarkEnd w:id="42"/>
      <w:r>
        <w:rPr/>
        <w:t>CIRU</w:t>
      </w:r>
      <w:r>
        <w:rPr/>
        <w:t>RGIAS</w:t>
      </w:r>
      <w:r>
        <w:rPr>
          <w:spacing w:val="-5"/>
        </w:rPr>
        <w:t> </w:t>
      </w:r>
      <w:r>
        <w:rPr/>
        <w:t>POR</w:t>
      </w:r>
      <w:r>
        <w:rPr>
          <w:spacing w:val="-4"/>
        </w:rPr>
        <w:t> </w:t>
      </w:r>
      <w:r>
        <w:rPr>
          <w:spacing w:val="-2"/>
        </w:rPr>
        <w:t>ESPECIALIDADES</w:t>
      </w:r>
    </w:p>
    <w:p>
      <w:pPr>
        <w:pStyle w:val="BodyText"/>
        <w:spacing w:before="10" w:after="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4"/>
              <w:rPr>
                <w:b/>
                <w:sz w:val="24"/>
              </w:rPr>
            </w:pPr>
            <w:r>
              <w:rPr>
                <w:b/>
                <w:color w:val="FFFFFF"/>
                <w:sz w:val="24"/>
              </w:rPr>
              <w:t>CIRURGIAS</w:t>
            </w:r>
            <w:r>
              <w:rPr>
                <w:b/>
                <w:color w:val="FFFFFF"/>
                <w:spacing w:val="-1"/>
                <w:sz w:val="24"/>
              </w:rPr>
              <w:t> </w:t>
            </w:r>
            <w:r>
              <w:rPr>
                <w:b/>
                <w:color w:val="FFFFFF"/>
                <w:sz w:val="24"/>
              </w:rPr>
              <w:t>POR</w:t>
            </w:r>
            <w:r>
              <w:rPr>
                <w:b/>
                <w:color w:val="FFFFFF"/>
                <w:spacing w:val="-1"/>
                <w:sz w:val="24"/>
              </w:rPr>
              <w:t> </w:t>
            </w:r>
            <w:r>
              <w:rPr>
                <w:b/>
                <w:color w:val="FFFFFF"/>
                <w:spacing w:val="-2"/>
                <w:sz w:val="24"/>
              </w:rPr>
              <w:t>ESPECIALIDADE</w:t>
            </w:r>
          </w:p>
        </w:tc>
      </w:tr>
      <w:tr>
        <w:trPr>
          <w:trHeight w:val="455" w:hRule="atLeast"/>
        </w:trPr>
        <w:tc>
          <w:tcPr>
            <w:tcW w:w="4532" w:type="dxa"/>
            <w:shd w:val="clear" w:color="auto" w:fill="D9D9D9"/>
          </w:tcPr>
          <w:p>
            <w:pPr>
              <w:pStyle w:val="TableParagraph"/>
              <w:ind w:left="8"/>
              <w:rPr>
                <w:b/>
                <w:sz w:val="24"/>
              </w:rPr>
            </w:pPr>
            <w:r>
              <w:rPr>
                <w:b/>
                <w:spacing w:val="-2"/>
                <w:sz w:val="24"/>
              </w:rPr>
              <w:t>Especialidade</w:t>
            </w:r>
          </w:p>
        </w:tc>
        <w:tc>
          <w:tcPr>
            <w:tcW w:w="3964" w:type="dxa"/>
            <w:shd w:val="clear" w:color="auto" w:fill="D9D9D9"/>
          </w:tcPr>
          <w:p>
            <w:pPr>
              <w:pStyle w:val="TableParagraph"/>
              <w:ind w:left="8" w:right="3"/>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Buco-maxilo</w:t>
            </w:r>
          </w:p>
        </w:tc>
        <w:tc>
          <w:tcPr>
            <w:tcW w:w="3964" w:type="dxa"/>
            <w:shd w:val="clear" w:color="auto" w:fill="FFFFFF"/>
          </w:tcPr>
          <w:p>
            <w:pPr>
              <w:pStyle w:val="TableParagraph"/>
              <w:ind w:left="8" w:right="3"/>
              <w:rPr>
                <w:sz w:val="24"/>
              </w:rPr>
            </w:pPr>
            <w:r>
              <w:rPr>
                <w:spacing w:val="-10"/>
                <w:sz w:val="24"/>
              </w:rPr>
              <w:t>7</w:t>
            </w:r>
          </w:p>
        </w:tc>
      </w:tr>
      <w:tr>
        <w:trPr>
          <w:trHeight w:val="453" w:hRule="atLeast"/>
        </w:trPr>
        <w:tc>
          <w:tcPr>
            <w:tcW w:w="4532" w:type="dxa"/>
            <w:shd w:val="clear" w:color="auto" w:fill="FFFFFF"/>
          </w:tcPr>
          <w:p>
            <w:pPr>
              <w:pStyle w:val="TableParagraph"/>
              <w:spacing w:before="40"/>
              <w:jc w:val="left"/>
              <w:rPr>
                <w:sz w:val="24"/>
              </w:rPr>
            </w:pPr>
            <w:r>
              <w:rPr>
                <w:sz w:val="24"/>
              </w:rPr>
              <w:t>Cirurgia</w:t>
            </w:r>
            <w:r>
              <w:rPr>
                <w:spacing w:val="-1"/>
                <w:sz w:val="24"/>
              </w:rPr>
              <w:t> </w:t>
            </w:r>
            <w:r>
              <w:rPr>
                <w:spacing w:val="-2"/>
                <w:sz w:val="24"/>
              </w:rPr>
              <w:t>Geral</w:t>
            </w:r>
          </w:p>
        </w:tc>
        <w:tc>
          <w:tcPr>
            <w:tcW w:w="3964" w:type="dxa"/>
            <w:shd w:val="clear" w:color="auto" w:fill="FFFFFF"/>
          </w:tcPr>
          <w:p>
            <w:pPr>
              <w:pStyle w:val="TableParagraph"/>
              <w:spacing w:before="40"/>
              <w:ind w:left="8" w:right="3"/>
              <w:rPr>
                <w:sz w:val="24"/>
              </w:rPr>
            </w:pPr>
            <w:r>
              <w:rPr>
                <w:spacing w:val="-5"/>
                <w:sz w:val="24"/>
              </w:rPr>
              <w:t>145</w:t>
            </w:r>
          </w:p>
        </w:tc>
      </w:tr>
      <w:tr>
        <w:trPr>
          <w:trHeight w:val="455" w:hRule="atLeast"/>
        </w:trPr>
        <w:tc>
          <w:tcPr>
            <w:tcW w:w="4532" w:type="dxa"/>
            <w:shd w:val="clear" w:color="auto" w:fill="FFFFFF"/>
          </w:tcPr>
          <w:p>
            <w:pPr>
              <w:pStyle w:val="TableParagraph"/>
              <w:jc w:val="left"/>
              <w:rPr>
                <w:sz w:val="24"/>
              </w:rPr>
            </w:pPr>
            <w:r>
              <w:rPr>
                <w:sz w:val="24"/>
              </w:rPr>
              <w:t>Cirurgia</w:t>
            </w:r>
            <w:r>
              <w:rPr>
                <w:spacing w:val="-1"/>
                <w:sz w:val="24"/>
              </w:rPr>
              <w:t> </w:t>
            </w:r>
            <w:r>
              <w:rPr>
                <w:spacing w:val="-2"/>
                <w:sz w:val="24"/>
              </w:rPr>
              <w:t>Torácica</w:t>
            </w:r>
          </w:p>
        </w:tc>
        <w:tc>
          <w:tcPr>
            <w:tcW w:w="3964" w:type="dxa"/>
            <w:shd w:val="clear" w:color="auto" w:fill="FFFFFF"/>
          </w:tcPr>
          <w:p>
            <w:pPr>
              <w:pStyle w:val="TableParagraph"/>
              <w:ind w:left="8" w:right="3"/>
              <w:rPr>
                <w:sz w:val="24"/>
              </w:rPr>
            </w:pPr>
            <w:r>
              <w:rPr>
                <w:spacing w:val="-10"/>
                <w:sz w:val="24"/>
              </w:rPr>
              <w:t>0</w:t>
            </w:r>
          </w:p>
        </w:tc>
      </w:tr>
      <w:tr>
        <w:trPr>
          <w:trHeight w:val="453" w:hRule="atLeast"/>
        </w:trPr>
        <w:tc>
          <w:tcPr>
            <w:tcW w:w="4532" w:type="dxa"/>
            <w:shd w:val="clear" w:color="auto" w:fill="FFFFFF"/>
          </w:tcPr>
          <w:p>
            <w:pPr>
              <w:pStyle w:val="TableParagraph"/>
              <w:jc w:val="left"/>
              <w:rPr>
                <w:sz w:val="24"/>
              </w:rPr>
            </w:pPr>
            <w:r>
              <w:rPr>
                <w:sz w:val="24"/>
              </w:rPr>
              <w:t>Cirurgia</w:t>
            </w:r>
            <w:r>
              <w:rPr>
                <w:spacing w:val="-1"/>
                <w:sz w:val="24"/>
              </w:rPr>
              <w:t> </w:t>
            </w:r>
            <w:r>
              <w:rPr>
                <w:spacing w:val="-2"/>
                <w:sz w:val="24"/>
              </w:rPr>
              <w:t>Vascular</w:t>
            </w:r>
          </w:p>
        </w:tc>
        <w:tc>
          <w:tcPr>
            <w:tcW w:w="3964" w:type="dxa"/>
            <w:shd w:val="clear" w:color="auto" w:fill="FFFFFF"/>
          </w:tcPr>
          <w:p>
            <w:pPr>
              <w:pStyle w:val="TableParagraph"/>
              <w:ind w:left="8" w:right="3"/>
              <w:rPr>
                <w:sz w:val="24"/>
              </w:rPr>
            </w:pPr>
            <w:r>
              <w:rPr>
                <w:spacing w:val="-10"/>
                <w:sz w:val="24"/>
              </w:rPr>
              <w:t>9</w:t>
            </w:r>
          </w:p>
        </w:tc>
      </w:tr>
      <w:tr>
        <w:trPr>
          <w:trHeight w:val="453" w:hRule="atLeast"/>
        </w:trPr>
        <w:tc>
          <w:tcPr>
            <w:tcW w:w="4532" w:type="dxa"/>
            <w:shd w:val="clear" w:color="auto" w:fill="FFFFFF"/>
          </w:tcPr>
          <w:p>
            <w:pPr>
              <w:pStyle w:val="TableParagraph"/>
              <w:jc w:val="left"/>
              <w:rPr>
                <w:sz w:val="24"/>
              </w:rPr>
            </w:pPr>
            <w:r>
              <w:rPr>
                <w:spacing w:val="-2"/>
                <w:sz w:val="24"/>
              </w:rPr>
              <w:t>Neurocirurgia</w:t>
            </w:r>
          </w:p>
        </w:tc>
        <w:tc>
          <w:tcPr>
            <w:tcW w:w="3964" w:type="dxa"/>
            <w:shd w:val="clear" w:color="auto" w:fill="FFFFFF"/>
          </w:tcPr>
          <w:p>
            <w:pPr>
              <w:pStyle w:val="TableParagraph"/>
              <w:ind w:left="8" w:right="3"/>
              <w:rPr>
                <w:sz w:val="24"/>
              </w:rPr>
            </w:pPr>
            <w:r>
              <w:rPr>
                <w:spacing w:val="-10"/>
                <w:sz w:val="24"/>
              </w:rPr>
              <w:t>3</w:t>
            </w:r>
          </w:p>
        </w:tc>
      </w:tr>
      <w:tr>
        <w:trPr>
          <w:trHeight w:val="455" w:hRule="atLeast"/>
        </w:trPr>
        <w:tc>
          <w:tcPr>
            <w:tcW w:w="4532" w:type="dxa"/>
            <w:shd w:val="clear" w:color="auto" w:fill="FFFFFF"/>
          </w:tcPr>
          <w:p>
            <w:pPr>
              <w:pStyle w:val="TableParagraph"/>
              <w:jc w:val="left"/>
              <w:rPr>
                <w:sz w:val="24"/>
              </w:rPr>
            </w:pPr>
            <w:r>
              <w:rPr>
                <w:spacing w:val="-2"/>
                <w:sz w:val="24"/>
              </w:rPr>
              <w:t>Ortopedia</w:t>
            </w:r>
          </w:p>
        </w:tc>
        <w:tc>
          <w:tcPr>
            <w:tcW w:w="3964" w:type="dxa"/>
            <w:shd w:val="clear" w:color="auto" w:fill="FFFFFF"/>
          </w:tcPr>
          <w:p>
            <w:pPr>
              <w:pStyle w:val="TableParagraph"/>
              <w:ind w:left="8" w:right="3"/>
              <w:rPr>
                <w:sz w:val="24"/>
              </w:rPr>
            </w:pPr>
            <w:r>
              <w:rPr>
                <w:spacing w:val="-5"/>
                <w:sz w:val="24"/>
              </w:rPr>
              <w:t>126</w:t>
            </w:r>
          </w:p>
        </w:tc>
      </w:tr>
      <w:tr>
        <w:trPr>
          <w:trHeight w:val="453" w:hRule="atLeast"/>
        </w:trPr>
        <w:tc>
          <w:tcPr>
            <w:tcW w:w="4532" w:type="dxa"/>
            <w:shd w:val="clear" w:color="auto" w:fill="FFFFFF"/>
          </w:tcPr>
          <w:p>
            <w:pPr>
              <w:pStyle w:val="TableParagraph"/>
              <w:jc w:val="left"/>
              <w:rPr>
                <w:sz w:val="24"/>
              </w:rPr>
            </w:pPr>
            <w:r>
              <w:rPr>
                <w:spacing w:val="-2"/>
                <w:sz w:val="24"/>
              </w:rPr>
              <w:t>Pediatria</w:t>
            </w:r>
          </w:p>
        </w:tc>
        <w:tc>
          <w:tcPr>
            <w:tcW w:w="3964" w:type="dxa"/>
            <w:shd w:val="clear" w:color="auto" w:fill="FFFFFF"/>
          </w:tcPr>
          <w:p>
            <w:pPr>
              <w:pStyle w:val="TableParagraph"/>
              <w:ind w:left="8" w:right="3"/>
              <w:rPr>
                <w:sz w:val="24"/>
              </w:rPr>
            </w:pPr>
            <w:r>
              <w:rPr>
                <w:spacing w:val="-10"/>
                <w:sz w:val="24"/>
              </w:rPr>
              <w:t>0</w:t>
            </w:r>
          </w:p>
        </w:tc>
      </w:tr>
      <w:tr>
        <w:trPr>
          <w:trHeight w:val="453"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8" w:right="3"/>
              <w:rPr>
                <w:b/>
                <w:sz w:val="24"/>
              </w:rPr>
            </w:pPr>
            <w:r>
              <w:rPr>
                <w:b/>
                <w:spacing w:val="-5"/>
                <w:sz w:val="24"/>
              </w:rPr>
              <w:t>290</w:t>
            </w:r>
          </w:p>
        </w:tc>
      </w:tr>
    </w:tbl>
    <w:p>
      <w:pPr>
        <w:pStyle w:val="BodyText"/>
        <w:spacing w:before="178"/>
        <w:rPr>
          <w:sz w:val="28"/>
        </w:rPr>
      </w:pPr>
    </w:p>
    <w:p>
      <w:pPr>
        <w:pStyle w:val="Heading2"/>
        <w:numPr>
          <w:ilvl w:val="2"/>
          <w:numId w:val="14"/>
        </w:numPr>
        <w:tabs>
          <w:tab w:pos="2319" w:val="left" w:leader="none"/>
        </w:tabs>
        <w:spacing w:line="240" w:lineRule="auto" w:before="1" w:after="0"/>
        <w:ind w:left="2319" w:right="0" w:hanging="789"/>
        <w:jc w:val="left"/>
      </w:pPr>
      <w:bookmarkStart w:name="_bookmark40" w:id="43"/>
      <w:bookmarkEnd w:id="43"/>
      <w:r>
        <w:rPr/>
        <w:t>CIRU</w:t>
      </w:r>
      <w:r>
        <w:rPr/>
        <w:t>RGIAS</w:t>
      </w:r>
      <w:r>
        <w:rPr>
          <w:spacing w:val="-5"/>
        </w:rPr>
        <w:t> </w:t>
      </w:r>
      <w:r>
        <w:rPr/>
        <w:t>POR</w:t>
      </w:r>
      <w:r>
        <w:rPr>
          <w:spacing w:val="-5"/>
        </w:rPr>
        <w:t> </w:t>
      </w:r>
      <w:r>
        <w:rPr>
          <w:spacing w:val="-4"/>
        </w:rPr>
        <w:t>TIPO</w:t>
      </w:r>
    </w:p>
    <w:p>
      <w:pPr>
        <w:pStyle w:val="BodyText"/>
        <w:spacing w:before="8"/>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2"/>
              <w:ind w:left="7" w:right="2"/>
              <w:rPr>
                <w:b/>
                <w:sz w:val="24"/>
              </w:rPr>
            </w:pPr>
            <w:r>
              <w:rPr>
                <w:b/>
                <w:color w:val="FFFFFF"/>
                <w:sz w:val="24"/>
              </w:rPr>
              <w:t>CIRURGIAS</w:t>
            </w:r>
            <w:r>
              <w:rPr>
                <w:b/>
                <w:color w:val="FFFFFF"/>
                <w:spacing w:val="-1"/>
                <w:sz w:val="24"/>
              </w:rPr>
              <w:t> </w:t>
            </w:r>
            <w:r>
              <w:rPr>
                <w:b/>
                <w:color w:val="FFFFFF"/>
                <w:sz w:val="24"/>
              </w:rPr>
              <w:t>POR</w:t>
            </w:r>
            <w:r>
              <w:rPr>
                <w:b/>
                <w:color w:val="FFFFFF"/>
                <w:spacing w:val="-1"/>
                <w:sz w:val="24"/>
              </w:rPr>
              <w:t> </w:t>
            </w:r>
            <w:r>
              <w:rPr>
                <w:b/>
                <w:color w:val="FFFFFF"/>
                <w:spacing w:val="-4"/>
                <w:sz w:val="24"/>
              </w:rPr>
              <w:t>TIPO</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Urgência</w:t>
            </w:r>
          </w:p>
        </w:tc>
        <w:tc>
          <w:tcPr>
            <w:tcW w:w="3964" w:type="dxa"/>
            <w:shd w:val="clear" w:color="auto" w:fill="FFFFFF"/>
          </w:tcPr>
          <w:p>
            <w:pPr>
              <w:pStyle w:val="TableParagraph"/>
              <w:ind w:left="0" w:right="1852"/>
              <w:jc w:val="right"/>
              <w:rPr>
                <w:sz w:val="24"/>
              </w:rPr>
            </w:pPr>
            <w:r>
              <w:rPr>
                <w:spacing w:val="-5"/>
                <w:sz w:val="24"/>
              </w:rPr>
              <w:t>70</w:t>
            </w:r>
          </w:p>
        </w:tc>
      </w:tr>
      <w:tr>
        <w:trPr>
          <w:trHeight w:val="455" w:hRule="atLeast"/>
        </w:trPr>
        <w:tc>
          <w:tcPr>
            <w:tcW w:w="4532" w:type="dxa"/>
            <w:shd w:val="clear" w:color="auto" w:fill="FFFFFF"/>
          </w:tcPr>
          <w:p>
            <w:pPr>
              <w:pStyle w:val="TableParagraph"/>
              <w:spacing w:before="42"/>
              <w:jc w:val="left"/>
              <w:rPr>
                <w:sz w:val="24"/>
              </w:rPr>
            </w:pPr>
            <w:r>
              <w:rPr>
                <w:spacing w:val="-2"/>
                <w:sz w:val="24"/>
              </w:rPr>
              <w:t>Eletivas</w:t>
            </w:r>
          </w:p>
        </w:tc>
        <w:tc>
          <w:tcPr>
            <w:tcW w:w="3964" w:type="dxa"/>
            <w:shd w:val="clear" w:color="auto" w:fill="FFFFFF"/>
          </w:tcPr>
          <w:p>
            <w:pPr>
              <w:pStyle w:val="TableParagraph"/>
              <w:spacing w:before="42"/>
              <w:ind w:left="0" w:right="1792"/>
              <w:jc w:val="right"/>
              <w:rPr>
                <w:sz w:val="24"/>
              </w:rPr>
            </w:pPr>
            <w:r>
              <w:rPr>
                <w:spacing w:val="-5"/>
                <w:sz w:val="24"/>
              </w:rPr>
              <w:t>220</w:t>
            </w:r>
          </w:p>
        </w:tc>
      </w:tr>
    </w:tbl>
    <w:p>
      <w:pPr>
        <w:spacing w:before="148"/>
        <w:ind w:left="0" w:right="532" w:firstLine="0"/>
        <w:jc w:val="right"/>
        <w:rPr>
          <w:b/>
          <w:sz w:val="22"/>
        </w:rPr>
      </w:pPr>
      <w:r>
        <w:rPr>
          <w:b/>
          <w:spacing w:val="-5"/>
          <w:sz w:val="22"/>
        </w:rPr>
        <w:t>43</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spacing w:before="40"/>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spacing w:before="40"/>
              <w:ind w:left="8" w:right="3"/>
              <w:rPr>
                <w:b/>
                <w:sz w:val="24"/>
              </w:rPr>
            </w:pPr>
            <w:r>
              <w:rPr>
                <w:b/>
                <w:spacing w:val="-5"/>
                <w:sz w:val="24"/>
              </w:rPr>
              <w:t>290</w:t>
            </w:r>
          </w:p>
        </w:tc>
      </w:tr>
    </w:tbl>
    <w:p>
      <w:pPr>
        <w:pStyle w:val="BodyText"/>
        <w:spacing w:before="186"/>
        <w:rPr>
          <w:b/>
          <w:sz w:val="28"/>
        </w:rPr>
      </w:pPr>
      <w:r>
        <w:rPr/>
        <w:drawing>
          <wp:anchor distT="0" distB="0" distL="0" distR="0" allowOverlap="1" layoutInCell="1" locked="0" behindDoc="1" simplePos="0" relativeHeight="485743616">
            <wp:simplePos x="0" y="0"/>
            <wp:positionH relativeFrom="page">
              <wp:posOffset>0</wp:posOffset>
            </wp:positionH>
            <wp:positionV relativeFrom="page">
              <wp:posOffset>164568</wp:posOffset>
            </wp:positionV>
            <wp:extent cx="7560563" cy="1036781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14"/>
        </w:numPr>
        <w:tabs>
          <w:tab w:pos="2319" w:val="left" w:leader="none"/>
        </w:tabs>
        <w:spacing w:line="240" w:lineRule="auto" w:before="0" w:after="0"/>
        <w:ind w:left="2319" w:right="0" w:hanging="789"/>
        <w:jc w:val="left"/>
      </w:pPr>
      <w:bookmarkStart w:name="_bookmark41" w:id="44"/>
      <w:bookmarkEnd w:id="44"/>
      <w:r>
        <w:rPr/>
        <w:t>CIRU</w:t>
      </w:r>
      <w:r>
        <w:rPr/>
        <w:t>RGIAS</w:t>
      </w:r>
      <w:r>
        <w:rPr>
          <w:spacing w:val="-5"/>
        </w:rPr>
        <w:t> </w:t>
      </w:r>
      <w:r>
        <w:rPr/>
        <w:t>POR</w:t>
      </w:r>
      <w:r>
        <w:rPr>
          <w:spacing w:val="-5"/>
        </w:rPr>
        <w:t> </w:t>
      </w:r>
      <w:r>
        <w:rPr>
          <w:spacing w:val="-4"/>
        </w:rPr>
        <w:t>PORTE</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3"/>
              <w:rPr>
                <w:b/>
                <w:sz w:val="24"/>
              </w:rPr>
            </w:pPr>
            <w:r>
              <w:rPr>
                <w:b/>
                <w:color w:val="FFFFFF"/>
                <w:sz w:val="24"/>
              </w:rPr>
              <w:t>CIRURGIAS</w:t>
            </w:r>
            <w:r>
              <w:rPr>
                <w:b/>
                <w:color w:val="FFFFFF"/>
                <w:spacing w:val="-1"/>
                <w:sz w:val="24"/>
              </w:rPr>
              <w:t> </w:t>
            </w:r>
            <w:r>
              <w:rPr>
                <w:b/>
                <w:color w:val="FFFFFF"/>
                <w:sz w:val="24"/>
              </w:rPr>
              <w:t>POR</w:t>
            </w:r>
            <w:r>
              <w:rPr>
                <w:b/>
                <w:color w:val="FFFFFF"/>
                <w:spacing w:val="-1"/>
                <w:sz w:val="24"/>
              </w:rPr>
              <w:t> </w:t>
            </w:r>
            <w:r>
              <w:rPr>
                <w:b/>
                <w:color w:val="FFFFFF"/>
                <w:spacing w:val="-2"/>
                <w:sz w:val="24"/>
              </w:rPr>
              <w:t>PORTE</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5" w:hRule="atLeast"/>
        </w:trPr>
        <w:tc>
          <w:tcPr>
            <w:tcW w:w="4532" w:type="dxa"/>
            <w:shd w:val="clear" w:color="auto" w:fill="FFFFFF"/>
          </w:tcPr>
          <w:p>
            <w:pPr>
              <w:pStyle w:val="TableParagraph"/>
              <w:jc w:val="left"/>
              <w:rPr>
                <w:sz w:val="24"/>
              </w:rPr>
            </w:pPr>
            <w:r>
              <w:rPr>
                <w:spacing w:val="-2"/>
                <w:sz w:val="24"/>
              </w:rPr>
              <w:t>Pequenas</w:t>
            </w:r>
          </w:p>
        </w:tc>
        <w:tc>
          <w:tcPr>
            <w:tcW w:w="3964" w:type="dxa"/>
            <w:shd w:val="clear" w:color="auto" w:fill="FFFFFF"/>
          </w:tcPr>
          <w:p>
            <w:pPr>
              <w:pStyle w:val="TableParagraph"/>
              <w:ind w:left="0" w:right="1792"/>
              <w:jc w:val="right"/>
              <w:rPr>
                <w:sz w:val="24"/>
              </w:rPr>
            </w:pPr>
            <w:r>
              <w:rPr>
                <w:spacing w:val="-5"/>
                <w:sz w:val="24"/>
              </w:rPr>
              <w:t>107</w:t>
            </w:r>
          </w:p>
        </w:tc>
      </w:tr>
      <w:tr>
        <w:trPr>
          <w:trHeight w:val="453" w:hRule="atLeast"/>
        </w:trPr>
        <w:tc>
          <w:tcPr>
            <w:tcW w:w="4532" w:type="dxa"/>
            <w:shd w:val="clear" w:color="auto" w:fill="FFFFFF"/>
          </w:tcPr>
          <w:p>
            <w:pPr>
              <w:pStyle w:val="TableParagraph"/>
              <w:jc w:val="left"/>
              <w:rPr>
                <w:sz w:val="24"/>
              </w:rPr>
            </w:pPr>
            <w:r>
              <w:rPr>
                <w:spacing w:val="-2"/>
                <w:sz w:val="24"/>
              </w:rPr>
              <w:t>Médias</w:t>
            </w:r>
          </w:p>
        </w:tc>
        <w:tc>
          <w:tcPr>
            <w:tcW w:w="3964" w:type="dxa"/>
            <w:shd w:val="clear" w:color="auto" w:fill="FFFFFF"/>
          </w:tcPr>
          <w:p>
            <w:pPr>
              <w:pStyle w:val="TableParagraph"/>
              <w:ind w:left="0" w:right="1792"/>
              <w:jc w:val="right"/>
              <w:rPr>
                <w:sz w:val="24"/>
              </w:rPr>
            </w:pPr>
            <w:r>
              <w:rPr>
                <w:spacing w:val="-5"/>
                <w:sz w:val="24"/>
              </w:rPr>
              <w:t>126</w:t>
            </w:r>
          </w:p>
        </w:tc>
      </w:tr>
      <w:tr>
        <w:trPr>
          <w:trHeight w:val="453" w:hRule="atLeast"/>
        </w:trPr>
        <w:tc>
          <w:tcPr>
            <w:tcW w:w="4532" w:type="dxa"/>
            <w:shd w:val="clear" w:color="auto" w:fill="FFFFFF"/>
          </w:tcPr>
          <w:p>
            <w:pPr>
              <w:pStyle w:val="TableParagraph"/>
              <w:jc w:val="left"/>
              <w:rPr>
                <w:sz w:val="24"/>
              </w:rPr>
            </w:pPr>
            <w:r>
              <w:rPr>
                <w:spacing w:val="-2"/>
                <w:sz w:val="24"/>
              </w:rPr>
              <w:t>Grandes</w:t>
            </w:r>
          </w:p>
        </w:tc>
        <w:tc>
          <w:tcPr>
            <w:tcW w:w="3964" w:type="dxa"/>
            <w:shd w:val="clear" w:color="auto" w:fill="FFFFFF"/>
          </w:tcPr>
          <w:p>
            <w:pPr>
              <w:pStyle w:val="TableParagraph"/>
              <w:ind w:left="0" w:right="1852"/>
              <w:jc w:val="right"/>
              <w:rPr>
                <w:sz w:val="24"/>
              </w:rPr>
            </w:pPr>
            <w:r>
              <w:rPr>
                <w:spacing w:val="-5"/>
                <w:sz w:val="24"/>
              </w:rPr>
              <w:t>57</w:t>
            </w:r>
          </w:p>
        </w:tc>
      </w:tr>
      <w:tr>
        <w:trPr>
          <w:trHeight w:val="456" w:hRule="atLeast"/>
        </w:trPr>
        <w:tc>
          <w:tcPr>
            <w:tcW w:w="4532" w:type="dxa"/>
            <w:shd w:val="clear" w:color="auto" w:fill="00344B"/>
          </w:tcPr>
          <w:p>
            <w:pPr>
              <w:pStyle w:val="TableParagraph"/>
              <w:spacing w:before="40"/>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spacing w:before="40"/>
              <w:ind w:left="0" w:right="1792"/>
              <w:jc w:val="right"/>
              <w:rPr>
                <w:b/>
                <w:sz w:val="24"/>
              </w:rPr>
            </w:pPr>
            <w:r>
              <w:rPr>
                <w:b/>
                <w:spacing w:val="-5"/>
                <w:sz w:val="24"/>
              </w:rPr>
              <w:t>290</w:t>
            </w:r>
          </w:p>
        </w:tc>
      </w:tr>
    </w:tbl>
    <w:p>
      <w:pPr>
        <w:pStyle w:val="BodyText"/>
        <w:spacing w:before="140"/>
        <w:rPr>
          <w:sz w:val="28"/>
        </w:rPr>
      </w:pPr>
    </w:p>
    <w:p>
      <w:pPr>
        <w:pStyle w:val="Heading2"/>
        <w:numPr>
          <w:ilvl w:val="2"/>
          <w:numId w:val="14"/>
        </w:numPr>
        <w:tabs>
          <w:tab w:pos="2319" w:val="left" w:leader="none"/>
        </w:tabs>
        <w:spacing w:line="240" w:lineRule="auto" w:before="0" w:after="0"/>
        <w:ind w:left="2319" w:right="0" w:hanging="789"/>
        <w:jc w:val="left"/>
      </w:pPr>
      <w:bookmarkStart w:name="_bookmark42" w:id="45"/>
      <w:bookmarkEnd w:id="45"/>
      <w:r>
        <w:rPr/>
        <w:t>CIRU</w:t>
      </w:r>
      <w:r>
        <w:rPr/>
        <w:t>RGIAS</w:t>
      </w:r>
      <w:r>
        <w:rPr>
          <w:spacing w:val="-6"/>
        </w:rPr>
        <w:t> </w:t>
      </w:r>
      <w:r>
        <w:rPr/>
        <w:t>POR</w:t>
      </w:r>
      <w:r>
        <w:rPr>
          <w:spacing w:val="-7"/>
        </w:rPr>
        <w:t> </w:t>
      </w:r>
      <w:r>
        <w:rPr/>
        <w:t>GRAU</w:t>
      </w:r>
      <w:r>
        <w:rPr>
          <w:spacing w:val="-7"/>
        </w:rPr>
        <w:t> </w:t>
      </w:r>
      <w:r>
        <w:rPr/>
        <w:t>DE</w:t>
      </w:r>
      <w:r>
        <w:rPr>
          <w:spacing w:val="-2"/>
        </w:rPr>
        <w:t> CONTAMINAÇÃO</w:t>
      </w:r>
    </w:p>
    <w:p>
      <w:pPr>
        <w:pStyle w:val="BodyText"/>
        <w:spacing w:before="8"/>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2"/>
              <w:ind w:left="7"/>
              <w:rPr>
                <w:b/>
                <w:sz w:val="24"/>
              </w:rPr>
            </w:pPr>
            <w:r>
              <w:rPr>
                <w:b/>
                <w:color w:val="FFFFFF"/>
                <w:sz w:val="24"/>
              </w:rPr>
              <w:t>CIRURGIAS</w:t>
            </w:r>
            <w:r>
              <w:rPr>
                <w:b/>
                <w:color w:val="FFFFFF"/>
                <w:spacing w:val="-1"/>
                <w:sz w:val="24"/>
              </w:rPr>
              <w:t> </w:t>
            </w:r>
            <w:r>
              <w:rPr>
                <w:b/>
                <w:color w:val="FFFFFF"/>
                <w:sz w:val="24"/>
              </w:rPr>
              <w:t>POR</w:t>
            </w:r>
            <w:r>
              <w:rPr>
                <w:b/>
                <w:color w:val="FFFFFF"/>
                <w:spacing w:val="-1"/>
                <w:sz w:val="24"/>
              </w:rPr>
              <w:t> </w:t>
            </w:r>
            <w:r>
              <w:rPr>
                <w:b/>
                <w:color w:val="FFFFFF"/>
                <w:sz w:val="24"/>
              </w:rPr>
              <w:t>GRAU</w:t>
            </w:r>
            <w:r>
              <w:rPr>
                <w:b/>
                <w:color w:val="FFFFFF"/>
                <w:spacing w:val="-1"/>
                <w:sz w:val="24"/>
              </w:rPr>
              <w:t> </w:t>
            </w:r>
            <w:r>
              <w:rPr>
                <w:b/>
                <w:color w:val="FFFFFF"/>
                <w:sz w:val="24"/>
              </w:rPr>
              <w:t>DE </w:t>
            </w:r>
            <w:r>
              <w:rPr>
                <w:b/>
                <w:color w:val="FFFFFF"/>
                <w:spacing w:val="-2"/>
                <w:sz w:val="24"/>
              </w:rPr>
              <w:t>CONTAMINAÇÃO</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Limpa</w:t>
            </w:r>
          </w:p>
        </w:tc>
        <w:tc>
          <w:tcPr>
            <w:tcW w:w="3964" w:type="dxa"/>
            <w:shd w:val="clear" w:color="auto" w:fill="FFFFFF"/>
          </w:tcPr>
          <w:p>
            <w:pPr>
              <w:pStyle w:val="TableParagraph"/>
              <w:ind w:left="0" w:right="1792"/>
              <w:jc w:val="right"/>
              <w:rPr>
                <w:sz w:val="24"/>
              </w:rPr>
            </w:pPr>
            <w:r>
              <w:rPr>
                <w:spacing w:val="-5"/>
                <w:sz w:val="24"/>
              </w:rPr>
              <w:t>177</w:t>
            </w:r>
          </w:p>
        </w:tc>
      </w:tr>
      <w:tr>
        <w:trPr>
          <w:trHeight w:val="455" w:hRule="atLeast"/>
        </w:trPr>
        <w:tc>
          <w:tcPr>
            <w:tcW w:w="4532" w:type="dxa"/>
            <w:shd w:val="clear" w:color="auto" w:fill="FFFFFF"/>
          </w:tcPr>
          <w:p>
            <w:pPr>
              <w:pStyle w:val="TableParagraph"/>
              <w:spacing w:before="42"/>
              <w:jc w:val="left"/>
              <w:rPr>
                <w:sz w:val="24"/>
              </w:rPr>
            </w:pPr>
            <w:r>
              <w:rPr>
                <w:spacing w:val="-2"/>
                <w:sz w:val="24"/>
              </w:rPr>
              <w:t>Contaminada</w:t>
            </w:r>
          </w:p>
        </w:tc>
        <w:tc>
          <w:tcPr>
            <w:tcW w:w="3964" w:type="dxa"/>
            <w:shd w:val="clear" w:color="auto" w:fill="FFFFFF"/>
          </w:tcPr>
          <w:p>
            <w:pPr>
              <w:pStyle w:val="TableParagraph"/>
              <w:spacing w:before="42"/>
              <w:ind w:left="0" w:right="1852"/>
              <w:jc w:val="right"/>
              <w:rPr>
                <w:sz w:val="24"/>
              </w:rPr>
            </w:pPr>
            <w:r>
              <w:rPr>
                <w:spacing w:val="-5"/>
                <w:sz w:val="24"/>
              </w:rPr>
              <w:t>34</w:t>
            </w:r>
          </w:p>
        </w:tc>
      </w:tr>
      <w:tr>
        <w:trPr>
          <w:trHeight w:val="453" w:hRule="atLeast"/>
        </w:trPr>
        <w:tc>
          <w:tcPr>
            <w:tcW w:w="4532" w:type="dxa"/>
            <w:shd w:val="clear" w:color="auto" w:fill="FFFFFF"/>
          </w:tcPr>
          <w:p>
            <w:pPr>
              <w:pStyle w:val="TableParagraph"/>
              <w:jc w:val="left"/>
              <w:rPr>
                <w:sz w:val="24"/>
              </w:rPr>
            </w:pPr>
            <w:r>
              <w:rPr>
                <w:sz w:val="24"/>
              </w:rPr>
              <w:t>Potencialmente</w:t>
            </w:r>
            <w:r>
              <w:rPr>
                <w:spacing w:val="-3"/>
                <w:sz w:val="24"/>
              </w:rPr>
              <w:t> </w:t>
            </w:r>
            <w:r>
              <w:rPr>
                <w:spacing w:val="-2"/>
                <w:sz w:val="24"/>
              </w:rPr>
              <w:t>Contaminada</w:t>
            </w:r>
          </w:p>
        </w:tc>
        <w:tc>
          <w:tcPr>
            <w:tcW w:w="3964" w:type="dxa"/>
            <w:shd w:val="clear" w:color="auto" w:fill="FFFFFF"/>
          </w:tcPr>
          <w:p>
            <w:pPr>
              <w:pStyle w:val="TableParagraph"/>
              <w:ind w:left="0" w:right="1852"/>
              <w:jc w:val="right"/>
              <w:rPr>
                <w:sz w:val="24"/>
              </w:rPr>
            </w:pPr>
            <w:r>
              <w:rPr>
                <w:spacing w:val="-5"/>
                <w:sz w:val="24"/>
              </w:rPr>
              <w:t>54</w:t>
            </w:r>
          </w:p>
        </w:tc>
      </w:tr>
      <w:tr>
        <w:trPr>
          <w:trHeight w:val="453" w:hRule="atLeast"/>
        </w:trPr>
        <w:tc>
          <w:tcPr>
            <w:tcW w:w="4532" w:type="dxa"/>
            <w:shd w:val="clear" w:color="auto" w:fill="FFFFFF"/>
          </w:tcPr>
          <w:p>
            <w:pPr>
              <w:pStyle w:val="TableParagraph"/>
              <w:spacing w:before="40"/>
              <w:jc w:val="left"/>
              <w:rPr>
                <w:sz w:val="24"/>
              </w:rPr>
            </w:pPr>
            <w:r>
              <w:rPr>
                <w:spacing w:val="-2"/>
                <w:sz w:val="24"/>
              </w:rPr>
              <w:t>Infectada</w:t>
            </w:r>
          </w:p>
        </w:tc>
        <w:tc>
          <w:tcPr>
            <w:tcW w:w="3964" w:type="dxa"/>
            <w:shd w:val="clear" w:color="auto" w:fill="FFFFFF"/>
          </w:tcPr>
          <w:p>
            <w:pPr>
              <w:pStyle w:val="TableParagraph"/>
              <w:spacing w:before="40"/>
              <w:ind w:left="0" w:right="1852"/>
              <w:jc w:val="right"/>
              <w:rPr>
                <w:sz w:val="24"/>
              </w:rPr>
            </w:pPr>
            <w:r>
              <w:rPr>
                <w:spacing w:val="-5"/>
                <w:sz w:val="24"/>
              </w:rPr>
              <w:t>25</w:t>
            </w:r>
          </w:p>
        </w:tc>
      </w:tr>
      <w:tr>
        <w:trPr>
          <w:trHeight w:val="455"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0" w:right="1792"/>
              <w:jc w:val="right"/>
              <w:rPr>
                <w:b/>
                <w:sz w:val="24"/>
              </w:rPr>
            </w:pPr>
            <w:r>
              <w:rPr>
                <w:b/>
                <w:spacing w:val="-5"/>
                <w:sz w:val="24"/>
              </w:rPr>
              <w:t>290</w:t>
            </w:r>
          </w:p>
        </w:tc>
      </w:tr>
    </w:tbl>
    <w:p>
      <w:pPr>
        <w:pStyle w:val="BodyText"/>
        <w:spacing w:before="163"/>
        <w:rPr>
          <w:sz w:val="28"/>
        </w:rPr>
      </w:pPr>
    </w:p>
    <w:p>
      <w:pPr>
        <w:pStyle w:val="Heading2"/>
        <w:numPr>
          <w:ilvl w:val="2"/>
          <w:numId w:val="14"/>
        </w:numPr>
        <w:tabs>
          <w:tab w:pos="2319" w:val="left" w:leader="none"/>
        </w:tabs>
        <w:spacing w:line="240" w:lineRule="auto" w:before="0" w:after="0"/>
        <w:ind w:left="2319" w:right="0" w:hanging="789"/>
        <w:jc w:val="left"/>
      </w:pPr>
      <w:bookmarkStart w:name="_bookmark43" w:id="46"/>
      <w:bookmarkEnd w:id="46"/>
      <w:r>
        <w:rPr/>
        <w:t>PRO</w:t>
      </w:r>
      <w:r>
        <w:rPr/>
        <w:t>CEDIMENTOS</w:t>
      </w:r>
      <w:r>
        <w:rPr>
          <w:spacing w:val="-12"/>
        </w:rPr>
        <w:t> </w:t>
      </w:r>
      <w:r>
        <w:rPr/>
        <w:t>CIRÚRGICOS</w:t>
      </w:r>
      <w:r>
        <w:rPr>
          <w:spacing w:val="-7"/>
        </w:rPr>
        <w:t> </w:t>
      </w:r>
      <w:r>
        <w:rPr/>
        <w:t>POR</w:t>
      </w:r>
      <w:r>
        <w:rPr>
          <w:spacing w:val="-10"/>
        </w:rPr>
        <w:t> </w:t>
      </w:r>
      <w:r>
        <w:rPr>
          <w:spacing w:val="-2"/>
        </w:rPr>
        <w:t>ESPECIALIDADE</w:t>
      </w:r>
    </w:p>
    <w:p>
      <w:pPr>
        <w:pStyle w:val="BodyText"/>
        <w:spacing w:before="10" w:after="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7" w:right="2"/>
              <w:rPr>
                <w:b/>
                <w:sz w:val="24"/>
              </w:rPr>
            </w:pPr>
            <w:r>
              <w:rPr>
                <w:b/>
                <w:color w:val="FFFFFF"/>
                <w:sz w:val="24"/>
              </w:rPr>
              <w:t>PROCEDIMENTOS</w:t>
            </w:r>
            <w:r>
              <w:rPr>
                <w:b/>
                <w:color w:val="FFFFFF"/>
                <w:spacing w:val="-2"/>
                <w:sz w:val="24"/>
              </w:rPr>
              <w:t> </w:t>
            </w:r>
            <w:r>
              <w:rPr>
                <w:b/>
                <w:color w:val="FFFFFF"/>
                <w:sz w:val="24"/>
              </w:rPr>
              <w:t>CIRÚRGICOS</w:t>
            </w:r>
            <w:r>
              <w:rPr>
                <w:b/>
                <w:color w:val="FFFFFF"/>
                <w:spacing w:val="-1"/>
                <w:sz w:val="24"/>
              </w:rPr>
              <w:t> </w:t>
            </w:r>
            <w:r>
              <w:rPr>
                <w:b/>
                <w:color w:val="FFFFFF"/>
                <w:sz w:val="24"/>
              </w:rPr>
              <w:t>POR</w:t>
            </w:r>
            <w:r>
              <w:rPr>
                <w:b/>
                <w:color w:val="FFFFFF"/>
                <w:spacing w:val="-1"/>
                <w:sz w:val="24"/>
              </w:rPr>
              <w:t> </w:t>
            </w:r>
            <w:r>
              <w:rPr>
                <w:b/>
                <w:color w:val="FFFFFF"/>
                <w:spacing w:val="-2"/>
                <w:sz w:val="24"/>
              </w:rPr>
              <w:t>ESPECIALIDADE</w:t>
            </w:r>
          </w:p>
        </w:tc>
      </w:tr>
      <w:tr>
        <w:trPr>
          <w:trHeight w:val="453" w:hRule="atLeast"/>
        </w:trPr>
        <w:tc>
          <w:tcPr>
            <w:tcW w:w="4532" w:type="dxa"/>
            <w:shd w:val="clear" w:color="auto" w:fill="D9D9D9"/>
          </w:tcPr>
          <w:p>
            <w:pPr>
              <w:pStyle w:val="TableParagraph"/>
              <w:ind w:left="8"/>
              <w:rPr>
                <w:b/>
                <w:sz w:val="24"/>
              </w:rPr>
            </w:pPr>
            <w:r>
              <w:rPr>
                <w:b/>
                <w:spacing w:val="-2"/>
                <w:sz w:val="24"/>
              </w:rPr>
              <w:t>Especialidade</w:t>
            </w:r>
          </w:p>
        </w:tc>
        <w:tc>
          <w:tcPr>
            <w:tcW w:w="3964" w:type="dxa"/>
            <w:shd w:val="clear" w:color="auto" w:fill="D9D9D9"/>
          </w:tcPr>
          <w:p>
            <w:pPr>
              <w:pStyle w:val="TableParagraph"/>
              <w:ind w:left="8" w:right="3"/>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Buco-maxilo</w:t>
            </w:r>
          </w:p>
        </w:tc>
        <w:tc>
          <w:tcPr>
            <w:tcW w:w="3964" w:type="dxa"/>
            <w:shd w:val="clear" w:color="auto" w:fill="FFFFFF"/>
          </w:tcPr>
          <w:p>
            <w:pPr>
              <w:pStyle w:val="TableParagraph"/>
              <w:ind w:left="8" w:right="3"/>
              <w:rPr>
                <w:sz w:val="24"/>
              </w:rPr>
            </w:pPr>
            <w:r>
              <w:rPr>
                <w:spacing w:val="-10"/>
                <w:sz w:val="24"/>
              </w:rPr>
              <w:t>8</w:t>
            </w:r>
          </w:p>
        </w:tc>
      </w:tr>
      <w:tr>
        <w:trPr>
          <w:trHeight w:val="453" w:hRule="atLeast"/>
        </w:trPr>
        <w:tc>
          <w:tcPr>
            <w:tcW w:w="4532" w:type="dxa"/>
            <w:shd w:val="clear" w:color="auto" w:fill="FFFFFF"/>
          </w:tcPr>
          <w:p>
            <w:pPr>
              <w:pStyle w:val="TableParagraph"/>
              <w:jc w:val="left"/>
              <w:rPr>
                <w:sz w:val="24"/>
              </w:rPr>
            </w:pPr>
            <w:r>
              <w:rPr>
                <w:sz w:val="24"/>
              </w:rPr>
              <w:t>Cirurgia</w:t>
            </w:r>
            <w:r>
              <w:rPr>
                <w:spacing w:val="-1"/>
                <w:sz w:val="24"/>
              </w:rPr>
              <w:t> </w:t>
            </w:r>
            <w:r>
              <w:rPr>
                <w:spacing w:val="-2"/>
                <w:sz w:val="24"/>
              </w:rPr>
              <w:t>Geral</w:t>
            </w:r>
          </w:p>
        </w:tc>
        <w:tc>
          <w:tcPr>
            <w:tcW w:w="3964" w:type="dxa"/>
            <w:shd w:val="clear" w:color="auto" w:fill="FFFFFF"/>
          </w:tcPr>
          <w:p>
            <w:pPr>
              <w:pStyle w:val="TableParagraph"/>
              <w:ind w:left="8" w:right="3"/>
              <w:rPr>
                <w:sz w:val="24"/>
              </w:rPr>
            </w:pPr>
            <w:r>
              <w:rPr>
                <w:spacing w:val="-5"/>
                <w:sz w:val="24"/>
              </w:rPr>
              <w:t>167</w:t>
            </w:r>
          </w:p>
        </w:tc>
      </w:tr>
      <w:tr>
        <w:trPr>
          <w:trHeight w:val="456" w:hRule="atLeast"/>
        </w:trPr>
        <w:tc>
          <w:tcPr>
            <w:tcW w:w="4532" w:type="dxa"/>
            <w:shd w:val="clear" w:color="auto" w:fill="FFFFFF"/>
          </w:tcPr>
          <w:p>
            <w:pPr>
              <w:pStyle w:val="TableParagraph"/>
              <w:spacing w:before="42"/>
              <w:jc w:val="left"/>
              <w:rPr>
                <w:sz w:val="24"/>
              </w:rPr>
            </w:pPr>
            <w:r>
              <w:rPr>
                <w:sz w:val="24"/>
              </w:rPr>
              <w:t>Cirurgia</w:t>
            </w:r>
            <w:r>
              <w:rPr>
                <w:spacing w:val="-1"/>
                <w:sz w:val="24"/>
              </w:rPr>
              <w:t> </w:t>
            </w:r>
            <w:r>
              <w:rPr>
                <w:spacing w:val="-2"/>
                <w:sz w:val="24"/>
              </w:rPr>
              <w:t>Torácica</w:t>
            </w:r>
          </w:p>
        </w:tc>
        <w:tc>
          <w:tcPr>
            <w:tcW w:w="3964" w:type="dxa"/>
            <w:shd w:val="clear" w:color="auto" w:fill="FFFFFF"/>
          </w:tcPr>
          <w:p>
            <w:pPr>
              <w:pStyle w:val="TableParagraph"/>
              <w:spacing w:before="42"/>
              <w:ind w:left="8" w:right="3"/>
              <w:rPr>
                <w:sz w:val="24"/>
              </w:rPr>
            </w:pPr>
            <w:r>
              <w:rPr>
                <w:spacing w:val="-10"/>
                <w:sz w:val="24"/>
              </w:rPr>
              <w:t>0</w:t>
            </w:r>
          </w:p>
        </w:tc>
      </w:tr>
      <w:tr>
        <w:trPr>
          <w:trHeight w:val="453" w:hRule="atLeast"/>
        </w:trPr>
        <w:tc>
          <w:tcPr>
            <w:tcW w:w="4532" w:type="dxa"/>
            <w:shd w:val="clear" w:color="auto" w:fill="FFFFFF"/>
          </w:tcPr>
          <w:p>
            <w:pPr>
              <w:pStyle w:val="TableParagraph"/>
              <w:jc w:val="left"/>
              <w:rPr>
                <w:sz w:val="24"/>
              </w:rPr>
            </w:pPr>
            <w:r>
              <w:rPr>
                <w:sz w:val="24"/>
              </w:rPr>
              <w:t>Cirurgia</w:t>
            </w:r>
            <w:r>
              <w:rPr>
                <w:spacing w:val="-1"/>
                <w:sz w:val="24"/>
              </w:rPr>
              <w:t> </w:t>
            </w:r>
            <w:r>
              <w:rPr>
                <w:spacing w:val="-2"/>
                <w:sz w:val="24"/>
              </w:rPr>
              <w:t>Vascular</w:t>
            </w:r>
          </w:p>
        </w:tc>
        <w:tc>
          <w:tcPr>
            <w:tcW w:w="3964" w:type="dxa"/>
            <w:shd w:val="clear" w:color="auto" w:fill="FFFFFF"/>
          </w:tcPr>
          <w:p>
            <w:pPr>
              <w:pStyle w:val="TableParagraph"/>
              <w:ind w:left="8" w:right="3"/>
              <w:rPr>
                <w:sz w:val="24"/>
              </w:rPr>
            </w:pPr>
            <w:r>
              <w:rPr>
                <w:spacing w:val="-10"/>
                <w:sz w:val="24"/>
              </w:rPr>
              <w:t>9</w:t>
            </w:r>
          </w:p>
        </w:tc>
      </w:tr>
      <w:tr>
        <w:trPr>
          <w:trHeight w:val="453" w:hRule="atLeast"/>
        </w:trPr>
        <w:tc>
          <w:tcPr>
            <w:tcW w:w="4532" w:type="dxa"/>
            <w:shd w:val="clear" w:color="auto" w:fill="FFFFFF"/>
          </w:tcPr>
          <w:p>
            <w:pPr>
              <w:pStyle w:val="TableParagraph"/>
              <w:jc w:val="left"/>
              <w:rPr>
                <w:sz w:val="24"/>
              </w:rPr>
            </w:pPr>
            <w:r>
              <w:rPr>
                <w:spacing w:val="-2"/>
                <w:sz w:val="24"/>
              </w:rPr>
              <w:t>Neurocirurgia</w:t>
            </w:r>
          </w:p>
        </w:tc>
        <w:tc>
          <w:tcPr>
            <w:tcW w:w="3964" w:type="dxa"/>
            <w:shd w:val="clear" w:color="auto" w:fill="FFFFFF"/>
          </w:tcPr>
          <w:p>
            <w:pPr>
              <w:pStyle w:val="TableParagraph"/>
              <w:ind w:left="8" w:right="3"/>
              <w:rPr>
                <w:sz w:val="24"/>
              </w:rPr>
            </w:pPr>
            <w:r>
              <w:rPr>
                <w:spacing w:val="-10"/>
                <w:sz w:val="24"/>
              </w:rPr>
              <w:t>3</w:t>
            </w:r>
          </w:p>
        </w:tc>
      </w:tr>
      <w:tr>
        <w:trPr>
          <w:trHeight w:val="455" w:hRule="atLeast"/>
        </w:trPr>
        <w:tc>
          <w:tcPr>
            <w:tcW w:w="4532" w:type="dxa"/>
            <w:shd w:val="clear" w:color="auto" w:fill="FFFFFF"/>
          </w:tcPr>
          <w:p>
            <w:pPr>
              <w:pStyle w:val="TableParagraph"/>
              <w:spacing w:before="42"/>
              <w:jc w:val="left"/>
              <w:rPr>
                <w:sz w:val="24"/>
              </w:rPr>
            </w:pPr>
            <w:r>
              <w:rPr>
                <w:spacing w:val="-2"/>
                <w:sz w:val="24"/>
              </w:rPr>
              <w:t>Ortopedia</w:t>
            </w:r>
          </w:p>
        </w:tc>
        <w:tc>
          <w:tcPr>
            <w:tcW w:w="3964" w:type="dxa"/>
            <w:shd w:val="clear" w:color="auto" w:fill="FFFFFF"/>
          </w:tcPr>
          <w:p>
            <w:pPr>
              <w:pStyle w:val="TableParagraph"/>
              <w:spacing w:before="42"/>
              <w:ind w:left="8" w:right="3"/>
              <w:rPr>
                <w:sz w:val="24"/>
              </w:rPr>
            </w:pPr>
            <w:r>
              <w:rPr>
                <w:spacing w:val="-5"/>
                <w:sz w:val="24"/>
              </w:rPr>
              <w:t>132</w:t>
            </w:r>
          </w:p>
        </w:tc>
      </w:tr>
      <w:tr>
        <w:trPr>
          <w:trHeight w:val="453" w:hRule="atLeast"/>
        </w:trPr>
        <w:tc>
          <w:tcPr>
            <w:tcW w:w="4532" w:type="dxa"/>
            <w:shd w:val="clear" w:color="auto" w:fill="FFFFFF"/>
          </w:tcPr>
          <w:p>
            <w:pPr>
              <w:pStyle w:val="TableParagraph"/>
              <w:jc w:val="left"/>
              <w:rPr>
                <w:sz w:val="24"/>
              </w:rPr>
            </w:pPr>
            <w:r>
              <w:rPr>
                <w:spacing w:val="-2"/>
                <w:sz w:val="24"/>
              </w:rPr>
              <w:t>Pediatria</w:t>
            </w:r>
          </w:p>
        </w:tc>
        <w:tc>
          <w:tcPr>
            <w:tcW w:w="3964" w:type="dxa"/>
            <w:shd w:val="clear" w:color="auto" w:fill="FFFFFF"/>
          </w:tcPr>
          <w:p>
            <w:pPr>
              <w:pStyle w:val="TableParagraph"/>
              <w:ind w:left="8" w:right="3"/>
              <w:rPr>
                <w:sz w:val="24"/>
              </w:rPr>
            </w:pPr>
            <w:r>
              <w:rPr>
                <w:spacing w:val="-10"/>
                <w:sz w:val="24"/>
              </w:rPr>
              <w:t>0</w:t>
            </w:r>
          </w:p>
        </w:tc>
      </w:tr>
    </w:tbl>
    <w:p>
      <w:pPr>
        <w:pStyle w:val="BodyText"/>
        <w:spacing w:before="17"/>
        <w:rPr>
          <w:sz w:val="28"/>
        </w:rPr>
      </w:pPr>
    </w:p>
    <w:p>
      <w:pPr>
        <w:spacing w:before="0"/>
        <w:ind w:left="0" w:right="532" w:firstLine="0"/>
        <w:jc w:val="right"/>
        <w:rPr>
          <w:b/>
          <w:sz w:val="22"/>
        </w:rPr>
      </w:pPr>
      <w:r>
        <w:rPr>
          <w:b/>
          <w:spacing w:val="-5"/>
          <w:sz w:val="22"/>
        </w:rPr>
        <w:t>44</w:t>
      </w:r>
    </w:p>
    <w:p>
      <w:pPr>
        <w:spacing w:after="0"/>
        <w:jc w:val="right"/>
        <w:rPr>
          <w:sz w:val="22"/>
        </w:rPr>
        <w:sectPr>
          <w:pgSz w:w="11910" w:h="16840"/>
          <w:pgMar w:top="166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0"/>
              <w:ind w:left="7" w:right="2"/>
              <w:rPr>
                <w:b/>
                <w:sz w:val="24"/>
              </w:rPr>
            </w:pPr>
            <w:r>
              <w:rPr>
                <w:b/>
                <w:color w:val="FFFFFF"/>
                <w:sz w:val="24"/>
              </w:rPr>
              <w:t>PROCEDIMENTOS</w:t>
            </w:r>
            <w:r>
              <w:rPr>
                <w:b/>
                <w:color w:val="FFFFFF"/>
                <w:spacing w:val="-2"/>
                <w:sz w:val="24"/>
              </w:rPr>
              <w:t> </w:t>
            </w:r>
            <w:r>
              <w:rPr>
                <w:b/>
                <w:color w:val="FFFFFF"/>
                <w:sz w:val="24"/>
              </w:rPr>
              <w:t>CIRÚRGICOS</w:t>
            </w:r>
            <w:r>
              <w:rPr>
                <w:b/>
                <w:color w:val="FFFFFF"/>
                <w:spacing w:val="-1"/>
                <w:sz w:val="24"/>
              </w:rPr>
              <w:t> </w:t>
            </w:r>
            <w:r>
              <w:rPr>
                <w:b/>
                <w:color w:val="FFFFFF"/>
                <w:sz w:val="24"/>
              </w:rPr>
              <w:t>POR</w:t>
            </w:r>
            <w:r>
              <w:rPr>
                <w:b/>
                <w:color w:val="FFFFFF"/>
                <w:spacing w:val="-1"/>
                <w:sz w:val="24"/>
              </w:rPr>
              <w:t> </w:t>
            </w:r>
            <w:r>
              <w:rPr>
                <w:b/>
                <w:color w:val="FFFFFF"/>
                <w:spacing w:val="-2"/>
                <w:sz w:val="24"/>
              </w:rPr>
              <w:t>ESPECIALIDADE</w:t>
            </w:r>
          </w:p>
        </w:tc>
      </w:tr>
      <w:tr>
        <w:trPr>
          <w:trHeight w:val="453" w:hRule="atLeast"/>
        </w:trPr>
        <w:tc>
          <w:tcPr>
            <w:tcW w:w="4532" w:type="dxa"/>
            <w:shd w:val="clear" w:color="auto" w:fill="D9D9D9"/>
          </w:tcPr>
          <w:p>
            <w:pPr>
              <w:pStyle w:val="TableParagraph"/>
              <w:ind w:left="8"/>
              <w:rPr>
                <w:b/>
                <w:sz w:val="24"/>
              </w:rPr>
            </w:pPr>
            <w:r>
              <w:rPr>
                <w:b/>
                <w:spacing w:val="-2"/>
                <w:sz w:val="24"/>
              </w:rPr>
              <w:t>Especialidade</w:t>
            </w:r>
          </w:p>
        </w:tc>
        <w:tc>
          <w:tcPr>
            <w:tcW w:w="3964" w:type="dxa"/>
            <w:shd w:val="clear" w:color="auto" w:fill="D9D9D9"/>
          </w:tcPr>
          <w:p>
            <w:pPr>
              <w:pStyle w:val="TableParagraph"/>
              <w:ind w:left="8" w:right="3"/>
              <w:rPr>
                <w:b/>
                <w:sz w:val="24"/>
              </w:rPr>
            </w:pPr>
            <w:r>
              <w:rPr>
                <w:b/>
                <w:spacing w:val="-2"/>
                <w:sz w:val="24"/>
              </w:rPr>
              <w:t>Realizado</w:t>
            </w:r>
          </w:p>
        </w:tc>
      </w:tr>
      <w:tr>
        <w:trPr>
          <w:trHeight w:val="455" w:hRule="atLeast"/>
        </w:trPr>
        <w:tc>
          <w:tcPr>
            <w:tcW w:w="4532" w:type="dxa"/>
            <w:shd w:val="clear" w:color="auto" w:fill="00344B"/>
          </w:tcPr>
          <w:p>
            <w:pPr>
              <w:pStyle w:val="TableParagraph"/>
              <w:spacing w:before="42"/>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spacing w:before="42"/>
              <w:ind w:left="8" w:right="3"/>
              <w:rPr>
                <w:b/>
                <w:sz w:val="24"/>
              </w:rPr>
            </w:pPr>
            <w:r>
              <w:rPr>
                <w:b/>
                <w:spacing w:val="-5"/>
                <w:sz w:val="24"/>
              </w:rPr>
              <w:t>319</w:t>
            </w:r>
          </w:p>
        </w:tc>
      </w:tr>
    </w:tbl>
    <w:p>
      <w:pPr>
        <w:pStyle w:val="BodyText"/>
        <w:spacing w:before="151"/>
        <w:rPr>
          <w:b/>
          <w:sz w:val="28"/>
        </w:rPr>
      </w:pPr>
      <w:r>
        <w:rPr/>
        <w:drawing>
          <wp:anchor distT="0" distB="0" distL="0" distR="0" allowOverlap="1" layoutInCell="1" locked="0" behindDoc="1" simplePos="0" relativeHeight="485744128">
            <wp:simplePos x="0" y="0"/>
            <wp:positionH relativeFrom="page">
              <wp:posOffset>0</wp:posOffset>
            </wp:positionH>
            <wp:positionV relativeFrom="page">
              <wp:posOffset>164568</wp:posOffset>
            </wp:positionV>
            <wp:extent cx="7560563" cy="1036781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14"/>
        </w:numPr>
        <w:tabs>
          <w:tab w:pos="2248" w:val="left" w:leader="none"/>
        </w:tabs>
        <w:spacing w:line="240" w:lineRule="auto" w:before="0" w:after="0"/>
        <w:ind w:left="2248" w:right="0" w:hanging="718"/>
        <w:jc w:val="left"/>
      </w:pPr>
      <w:bookmarkStart w:name="_bookmark44" w:id="47"/>
      <w:bookmarkEnd w:id="47"/>
      <w:r>
        <w:rPr/>
      </w:r>
      <w:r>
        <w:rPr/>
        <w:t>PROCEDIMENTOS</w:t>
      </w:r>
      <w:r>
        <w:rPr>
          <w:spacing w:val="-11"/>
        </w:rPr>
        <w:t> </w:t>
      </w:r>
      <w:r>
        <w:rPr/>
        <w:t>CIRÚRGICOS</w:t>
      </w:r>
      <w:r>
        <w:rPr>
          <w:spacing w:val="-7"/>
        </w:rPr>
        <w:t> </w:t>
      </w:r>
      <w:r>
        <w:rPr/>
        <w:t>POR</w:t>
      </w:r>
      <w:r>
        <w:rPr>
          <w:spacing w:val="-10"/>
        </w:rPr>
        <w:t> </w:t>
      </w:r>
      <w:r>
        <w:rPr>
          <w:spacing w:val="-2"/>
        </w:rPr>
        <w:t>PORTE</w:t>
      </w:r>
    </w:p>
    <w:p>
      <w:pPr>
        <w:pStyle w:val="BodyText"/>
        <w:spacing w:before="1" w:after="1"/>
        <w:rPr>
          <w:sz w:val="14"/>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5"/>
              <w:rPr>
                <w:b/>
                <w:sz w:val="24"/>
              </w:rPr>
            </w:pPr>
            <w:r>
              <w:rPr>
                <w:b/>
                <w:color w:val="FFFFFF"/>
                <w:sz w:val="24"/>
              </w:rPr>
              <w:t>PROCEDIMENTOS</w:t>
            </w:r>
            <w:r>
              <w:rPr>
                <w:b/>
                <w:color w:val="FFFFFF"/>
                <w:spacing w:val="-2"/>
                <w:sz w:val="24"/>
              </w:rPr>
              <w:t> </w:t>
            </w:r>
            <w:r>
              <w:rPr>
                <w:b/>
                <w:color w:val="FFFFFF"/>
                <w:sz w:val="24"/>
              </w:rPr>
              <w:t>CIRÚRGICOS</w:t>
            </w:r>
            <w:r>
              <w:rPr>
                <w:b/>
                <w:color w:val="FFFFFF"/>
                <w:spacing w:val="-1"/>
                <w:sz w:val="24"/>
              </w:rPr>
              <w:t> </w:t>
            </w:r>
            <w:r>
              <w:rPr>
                <w:b/>
                <w:color w:val="FFFFFF"/>
                <w:sz w:val="24"/>
              </w:rPr>
              <w:t>POR</w:t>
            </w:r>
            <w:r>
              <w:rPr>
                <w:b/>
                <w:color w:val="FFFFFF"/>
                <w:spacing w:val="-1"/>
                <w:sz w:val="24"/>
              </w:rPr>
              <w:t> </w:t>
            </w:r>
            <w:r>
              <w:rPr>
                <w:b/>
                <w:color w:val="FFFFFF"/>
                <w:spacing w:val="-2"/>
                <w:sz w:val="24"/>
              </w:rPr>
              <w:t>PORTE</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Pequenas</w:t>
            </w:r>
          </w:p>
        </w:tc>
        <w:tc>
          <w:tcPr>
            <w:tcW w:w="3964" w:type="dxa"/>
            <w:shd w:val="clear" w:color="auto" w:fill="FFFFFF"/>
          </w:tcPr>
          <w:p>
            <w:pPr>
              <w:pStyle w:val="TableParagraph"/>
              <w:ind w:left="0" w:right="1792"/>
              <w:jc w:val="right"/>
              <w:rPr>
                <w:sz w:val="24"/>
              </w:rPr>
            </w:pPr>
            <w:r>
              <w:rPr>
                <w:spacing w:val="-5"/>
                <w:sz w:val="24"/>
              </w:rPr>
              <w:t>110</w:t>
            </w:r>
          </w:p>
        </w:tc>
      </w:tr>
      <w:tr>
        <w:trPr>
          <w:trHeight w:val="456" w:hRule="atLeast"/>
        </w:trPr>
        <w:tc>
          <w:tcPr>
            <w:tcW w:w="4532" w:type="dxa"/>
            <w:shd w:val="clear" w:color="auto" w:fill="FFFFFF"/>
          </w:tcPr>
          <w:p>
            <w:pPr>
              <w:pStyle w:val="TableParagraph"/>
              <w:spacing w:before="42"/>
              <w:jc w:val="left"/>
              <w:rPr>
                <w:sz w:val="24"/>
              </w:rPr>
            </w:pPr>
            <w:r>
              <w:rPr>
                <w:spacing w:val="-2"/>
                <w:sz w:val="24"/>
              </w:rPr>
              <w:t>Médias</w:t>
            </w:r>
          </w:p>
        </w:tc>
        <w:tc>
          <w:tcPr>
            <w:tcW w:w="3964" w:type="dxa"/>
            <w:shd w:val="clear" w:color="auto" w:fill="FFFFFF"/>
          </w:tcPr>
          <w:p>
            <w:pPr>
              <w:pStyle w:val="TableParagraph"/>
              <w:spacing w:before="42"/>
              <w:ind w:left="0" w:right="1792"/>
              <w:jc w:val="right"/>
              <w:rPr>
                <w:sz w:val="24"/>
              </w:rPr>
            </w:pPr>
            <w:r>
              <w:rPr>
                <w:spacing w:val="-5"/>
                <w:sz w:val="24"/>
              </w:rPr>
              <w:t>137</w:t>
            </w:r>
          </w:p>
        </w:tc>
      </w:tr>
      <w:tr>
        <w:trPr>
          <w:trHeight w:val="453" w:hRule="atLeast"/>
        </w:trPr>
        <w:tc>
          <w:tcPr>
            <w:tcW w:w="4532" w:type="dxa"/>
            <w:shd w:val="clear" w:color="auto" w:fill="FFFFFF"/>
          </w:tcPr>
          <w:p>
            <w:pPr>
              <w:pStyle w:val="TableParagraph"/>
              <w:jc w:val="left"/>
              <w:rPr>
                <w:sz w:val="24"/>
              </w:rPr>
            </w:pPr>
            <w:r>
              <w:rPr>
                <w:spacing w:val="-2"/>
                <w:sz w:val="24"/>
              </w:rPr>
              <w:t>Grandes</w:t>
            </w:r>
          </w:p>
        </w:tc>
        <w:tc>
          <w:tcPr>
            <w:tcW w:w="3964" w:type="dxa"/>
            <w:shd w:val="clear" w:color="auto" w:fill="FFFFFF"/>
          </w:tcPr>
          <w:p>
            <w:pPr>
              <w:pStyle w:val="TableParagraph"/>
              <w:ind w:left="0" w:right="1852"/>
              <w:jc w:val="right"/>
              <w:rPr>
                <w:sz w:val="24"/>
              </w:rPr>
            </w:pPr>
            <w:r>
              <w:rPr>
                <w:spacing w:val="-5"/>
                <w:sz w:val="24"/>
              </w:rPr>
              <w:t>72</w:t>
            </w:r>
          </w:p>
        </w:tc>
      </w:tr>
      <w:tr>
        <w:trPr>
          <w:trHeight w:val="455" w:hRule="atLeast"/>
        </w:trPr>
        <w:tc>
          <w:tcPr>
            <w:tcW w:w="4532" w:type="dxa"/>
            <w:shd w:val="clear" w:color="auto" w:fill="00344B"/>
          </w:tcPr>
          <w:p>
            <w:pPr>
              <w:pStyle w:val="TableParagraph"/>
              <w:ind w:left="2829"/>
              <w:jc w:val="left"/>
              <w:rPr>
                <w:sz w:val="24"/>
              </w:rPr>
            </w:pPr>
            <w:r>
              <w:rPr>
                <w:color w:val="FFFFFF"/>
                <w:sz w:val="24"/>
              </w:rPr>
              <w:t>Total</w:t>
            </w:r>
            <w:r>
              <w:rPr>
                <w:color w:val="FFFFFF"/>
                <w:spacing w:val="-1"/>
                <w:sz w:val="24"/>
              </w:rPr>
              <w:t> </w:t>
            </w:r>
            <w:r>
              <w:rPr>
                <w:color w:val="FFFFFF"/>
                <w:spacing w:val="-2"/>
                <w:sz w:val="24"/>
              </w:rPr>
              <w:t>Realizado:</w:t>
            </w:r>
          </w:p>
        </w:tc>
        <w:tc>
          <w:tcPr>
            <w:tcW w:w="3964" w:type="dxa"/>
            <w:shd w:val="clear" w:color="auto" w:fill="FFFFFF"/>
          </w:tcPr>
          <w:p>
            <w:pPr>
              <w:pStyle w:val="TableParagraph"/>
              <w:ind w:left="0" w:right="1792"/>
              <w:jc w:val="right"/>
              <w:rPr>
                <w:b/>
                <w:sz w:val="24"/>
              </w:rPr>
            </w:pPr>
            <w:r>
              <w:rPr>
                <w:b/>
                <w:spacing w:val="-5"/>
                <w:sz w:val="24"/>
              </w:rPr>
              <w:t>319</w:t>
            </w:r>
          </w:p>
        </w:tc>
      </w:tr>
    </w:tbl>
    <w:p>
      <w:pPr>
        <w:pStyle w:val="BodyText"/>
        <w:spacing w:before="137"/>
        <w:rPr>
          <w:sz w:val="28"/>
        </w:rPr>
      </w:pPr>
    </w:p>
    <w:p>
      <w:pPr>
        <w:pStyle w:val="Heading2"/>
        <w:numPr>
          <w:ilvl w:val="2"/>
          <w:numId w:val="14"/>
        </w:numPr>
        <w:tabs>
          <w:tab w:pos="2319" w:val="left" w:leader="none"/>
        </w:tabs>
        <w:spacing w:line="240" w:lineRule="auto" w:before="1" w:after="0"/>
        <w:ind w:left="2319" w:right="0" w:hanging="789"/>
        <w:jc w:val="left"/>
      </w:pPr>
      <w:bookmarkStart w:name="_bookmark45" w:id="48"/>
      <w:bookmarkEnd w:id="48"/>
      <w:r>
        <w:rPr/>
        <w:t>A</w:t>
      </w:r>
      <w:r>
        <w:rPr/>
        <w:t>NESTESIAS</w:t>
      </w:r>
      <w:r>
        <w:rPr>
          <w:spacing w:val="-9"/>
        </w:rPr>
        <w:t> </w:t>
      </w:r>
      <w:r>
        <w:rPr/>
        <w:t>POR</w:t>
      </w:r>
      <w:r>
        <w:rPr>
          <w:spacing w:val="-6"/>
        </w:rPr>
        <w:t> </w:t>
      </w:r>
      <w:r>
        <w:rPr>
          <w:spacing w:val="-2"/>
        </w:rPr>
        <w:t>UNIDADE</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ind w:left="7" w:right="4"/>
              <w:rPr>
                <w:b/>
                <w:sz w:val="24"/>
              </w:rPr>
            </w:pPr>
            <w:r>
              <w:rPr>
                <w:b/>
                <w:color w:val="FFFFFF"/>
                <w:sz w:val="24"/>
              </w:rPr>
              <w:t>ANESTESIAS</w:t>
            </w:r>
            <w:r>
              <w:rPr>
                <w:b/>
                <w:color w:val="FFFFFF"/>
                <w:spacing w:val="-2"/>
                <w:sz w:val="24"/>
              </w:rPr>
              <w:t> </w:t>
            </w:r>
            <w:r>
              <w:rPr>
                <w:b/>
                <w:color w:val="FFFFFF"/>
                <w:sz w:val="24"/>
              </w:rPr>
              <w:t>POR</w:t>
            </w:r>
            <w:r>
              <w:rPr>
                <w:b/>
                <w:color w:val="FFFFFF"/>
                <w:spacing w:val="-1"/>
                <w:sz w:val="24"/>
              </w:rPr>
              <w:t> </w:t>
            </w:r>
            <w:r>
              <w:rPr>
                <w:b/>
                <w:color w:val="FFFFFF"/>
                <w:spacing w:val="-2"/>
                <w:sz w:val="24"/>
              </w:rPr>
              <w:t>UNIDADES</w:t>
            </w:r>
          </w:p>
        </w:tc>
      </w:tr>
      <w:tr>
        <w:trPr>
          <w:trHeight w:val="453" w:hRule="atLeast"/>
        </w:trPr>
        <w:tc>
          <w:tcPr>
            <w:tcW w:w="4532" w:type="dxa"/>
            <w:shd w:val="clear" w:color="auto" w:fill="D9D9D9"/>
          </w:tcPr>
          <w:p>
            <w:pPr>
              <w:pStyle w:val="TableParagraph"/>
              <w:ind w:left="8"/>
              <w:rPr>
                <w:b/>
                <w:sz w:val="24"/>
              </w:rPr>
            </w:pPr>
            <w:r>
              <w:rPr>
                <w:b/>
                <w:spacing w:val="-2"/>
                <w:sz w:val="24"/>
              </w:rPr>
              <w:t>Especialidade</w:t>
            </w:r>
          </w:p>
        </w:tc>
        <w:tc>
          <w:tcPr>
            <w:tcW w:w="3964" w:type="dxa"/>
            <w:shd w:val="clear" w:color="auto" w:fill="D9D9D9"/>
          </w:tcPr>
          <w:p>
            <w:pPr>
              <w:pStyle w:val="TableParagraph"/>
              <w:ind w:left="8" w:right="3"/>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z w:val="24"/>
              </w:rPr>
              <w:t>Clínica</w:t>
            </w:r>
            <w:r>
              <w:rPr>
                <w:spacing w:val="-3"/>
                <w:sz w:val="24"/>
              </w:rPr>
              <w:t> </w:t>
            </w:r>
            <w:r>
              <w:rPr>
                <w:sz w:val="24"/>
              </w:rPr>
              <w:t>Médica</w:t>
            </w:r>
            <w:r>
              <w:rPr>
                <w:spacing w:val="-2"/>
                <w:sz w:val="24"/>
              </w:rPr>
              <w:t> Adulto</w:t>
            </w:r>
          </w:p>
        </w:tc>
        <w:tc>
          <w:tcPr>
            <w:tcW w:w="3964" w:type="dxa"/>
            <w:shd w:val="clear" w:color="auto" w:fill="FFFFFF"/>
          </w:tcPr>
          <w:p>
            <w:pPr>
              <w:pStyle w:val="TableParagraph"/>
              <w:ind w:left="8" w:right="3"/>
              <w:rPr>
                <w:sz w:val="24"/>
              </w:rPr>
            </w:pPr>
            <w:r>
              <w:rPr>
                <w:spacing w:val="-5"/>
                <w:sz w:val="24"/>
              </w:rPr>
              <w:t>45</w:t>
            </w:r>
          </w:p>
        </w:tc>
      </w:tr>
      <w:tr>
        <w:trPr>
          <w:trHeight w:val="456" w:hRule="atLeast"/>
        </w:trPr>
        <w:tc>
          <w:tcPr>
            <w:tcW w:w="4532" w:type="dxa"/>
            <w:shd w:val="clear" w:color="auto" w:fill="FFFFFF"/>
          </w:tcPr>
          <w:p>
            <w:pPr>
              <w:pStyle w:val="TableParagraph"/>
              <w:spacing w:before="40"/>
              <w:jc w:val="left"/>
              <w:rPr>
                <w:sz w:val="24"/>
              </w:rPr>
            </w:pPr>
            <w:r>
              <w:rPr>
                <w:sz w:val="24"/>
              </w:rPr>
              <w:t>Clínica</w:t>
            </w:r>
            <w:r>
              <w:rPr>
                <w:spacing w:val="-2"/>
                <w:sz w:val="24"/>
              </w:rPr>
              <w:t> Cirúrgica</w:t>
            </w:r>
          </w:p>
        </w:tc>
        <w:tc>
          <w:tcPr>
            <w:tcW w:w="3964" w:type="dxa"/>
            <w:shd w:val="clear" w:color="auto" w:fill="FFFFFF"/>
          </w:tcPr>
          <w:p>
            <w:pPr>
              <w:pStyle w:val="TableParagraph"/>
              <w:spacing w:before="40"/>
              <w:ind w:left="8" w:right="3"/>
              <w:rPr>
                <w:sz w:val="24"/>
              </w:rPr>
            </w:pPr>
            <w:r>
              <w:rPr>
                <w:spacing w:val="-5"/>
                <w:sz w:val="24"/>
              </w:rPr>
              <w:t>39</w:t>
            </w:r>
          </w:p>
        </w:tc>
      </w:tr>
      <w:tr>
        <w:trPr>
          <w:trHeight w:val="453" w:hRule="atLeast"/>
        </w:trPr>
        <w:tc>
          <w:tcPr>
            <w:tcW w:w="4532" w:type="dxa"/>
            <w:shd w:val="clear" w:color="auto" w:fill="FFFFFF"/>
          </w:tcPr>
          <w:p>
            <w:pPr>
              <w:pStyle w:val="TableParagraph"/>
              <w:jc w:val="left"/>
              <w:rPr>
                <w:sz w:val="24"/>
              </w:rPr>
            </w:pPr>
            <w:r>
              <w:rPr>
                <w:sz w:val="24"/>
              </w:rPr>
              <w:t>Clínica</w:t>
            </w:r>
            <w:r>
              <w:rPr>
                <w:spacing w:val="-3"/>
                <w:sz w:val="24"/>
              </w:rPr>
              <w:t> </w:t>
            </w:r>
            <w:r>
              <w:rPr>
                <w:sz w:val="24"/>
              </w:rPr>
              <w:t>Cirúrgica</w:t>
            </w:r>
            <w:r>
              <w:rPr>
                <w:spacing w:val="-2"/>
                <w:sz w:val="24"/>
              </w:rPr>
              <w:t> Ortopédica</w:t>
            </w:r>
          </w:p>
        </w:tc>
        <w:tc>
          <w:tcPr>
            <w:tcW w:w="3964" w:type="dxa"/>
            <w:shd w:val="clear" w:color="auto" w:fill="FFFFFF"/>
          </w:tcPr>
          <w:p>
            <w:pPr>
              <w:pStyle w:val="TableParagraph"/>
              <w:ind w:left="8" w:right="3"/>
              <w:rPr>
                <w:sz w:val="24"/>
              </w:rPr>
            </w:pPr>
            <w:r>
              <w:rPr>
                <w:spacing w:val="-5"/>
                <w:sz w:val="24"/>
              </w:rPr>
              <w:t>205</w:t>
            </w:r>
          </w:p>
        </w:tc>
      </w:tr>
      <w:tr>
        <w:trPr>
          <w:trHeight w:val="453" w:hRule="atLeast"/>
        </w:trPr>
        <w:tc>
          <w:tcPr>
            <w:tcW w:w="4532" w:type="dxa"/>
            <w:shd w:val="clear" w:color="auto" w:fill="FFFFFF"/>
          </w:tcPr>
          <w:p>
            <w:pPr>
              <w:pStyle w:val="TableParagraph"/>
              <w:jc w:val="left"/>
              <w:rPr>
                <w:sz w:val="24"/>
              </w:rPr>
            </w:pPr>
            <w:r>
              <w:rPr>
                <w:sz w:val="24"/>
              </w:rPr>
              <w:t>Clínica</w:t>
            </w:r>
            <w:r>
              <w:rPr>
                <w:spacing w:val="-3"/>
                <w:sz w:val="24"/>
              </w:rPr>
              <w:t> </w:t>
            </w:r>
            <w:r>
              <w:rPr>
                <w:sz w:val="24"/>
              </w:rPr>
              <w:t>Médica</w:t>
            </w:r>
            <w:r>
              <w:rPr>
                <w:spacing w:val="-2"/>
                <w:sz w:val="24"/>
              </w:rPr>
              <w:t> Pediátrica</w:t>
            </w:r>
          </w:p>
        </w:tc>
        <w:tc>
          <w:tcPr>
            <w:tcW w:w="3964" w:type="dxa"/>
            <w:shd w:val="clear" w:color="auto" w:fill="FFFFFF"/>
          </w:tcPr>
          <w:p>
            <w:pPr>
              <w:pStyle w:val="TableParagraph"/>
              <w:ind w:left="8" w:right="3"/>
              <w:rPr>
                <w:sz w:val="24"/>
              </w:rPr>
            </w:pPr>
            <w:r>
              <w:rPr>
                <w:spacing w:val="-10"/>
                <w:sz w:val="24"/>
              </w:rPr>
              <w:t>4</w:t>
            </w:r>
          </w:p>
        </w:tc>
      </w:tr>
      <w:tr>
        <w:trPr>
          <w:trHeight w:val="455" w:hRule="atLeast"/>
        </w:trPr>
        <w:tc>
          <w:tcPr>
            <w:tcW w:w="4532" w:type="dxa"/>
            <w:shd w:val="clear" w:color="auto" w:fill="FFFFFF"/>
          </w:tcPr>
          <w:p>
            <w:pPr>
              <w:pStyle w:val="TableParagraph"/>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3964" w:type="dxa"/>
            <w:shd w:val="clear" w:color="auto" w:fill="FFFFFF"/>
          </w:tcPr>
          <w:p>
            <w:pPr>
              <w:pStyle w:val="TableParagraph"/>
              <w:ind w:left="8" w:right="3"/>
              <w:rPr>
                <w:sz w:val="24"/>
              </w:rPr>
            </w:pPr>
            <w:r>
              <w:rPr>
                <w:spacing w:val="-5"/>
                <w:sz w:val="24"/>
              </w:rPr>
              <w:t>16</w:t>
            </w:r>
          </w:p>
        </w:tc>
      </w:tr>
      <w:tr>
        <w:trPr>
          <w:trHeight w:val="453" w:hRule="atLeast"/>
        </w:trPr>
        <w:tc>
          <w:tcPr>
            <w:tcW w:w="4532" w:type="dxa"/>
            <w:shd w:val="clear" w:color="auto" w:fill="FFFFFF"/>
          </w:tcPr>
          <w:p>
            <w:pPr>
              <w:pStyle w:val="TableParagraph"/>
              <w:jc w:val="left"/>
              <w:rPr>
                <w:sz w:val="24"/>
              </w:rPr>
            </w:pPr>
            <w:r>
              <w:rPr>
                <w:sz w:val="24"/>
              </w:rPr>
              <w:t>Sala</w:t>
            </w:r>
            <w:r>
              <w:rPr>
                <w:spacing w:val="-3"/>
                <w:sz w:val="24"/>
              </w:rPr>
              <w:t> </w:t>
            </w:r>
            <w:r>
              <w:rPr>
                <w:spacing w:val="-2"/>
                <w:sz w:val="24"/>
              </w:rPr>
              <w:t>Vermelha</w:t>
            </w:r>
          </w:p>
        </w:tc>
        <w:tc>
          <w:tcPr>
            <w:tcW w:w="3964" w:type="dxa"/>
            <w:shd w:val="clear" w:color="auto" w:fill="FFFFFF"/>
          </w:tcPr>
          <w:p>
            <w:pPr>
              <w:pStyle w:val="TableParagraph"/>
              <w:ind w:left="8" w:right="3"/>
              <w:rPr>
                <w:sz w:val="24"/>
              </w:rPr>
            </w:pPr>
            <w:r>
              <w:rPr>
                <w:spacing w:val="-10"/>
                <w:sz w:val="24"/>
              </w:rPr>
              <w:t>7</w:t>
            </w:r>
          </w:p>
        </w:tc>
      </w:tr>
      <w:tr>
        <w:trPr>
          <w:trHeight w:val="453" w:hRule="atLeast"/>
        </w:trPr>
        <w:tc>
          <w:tcPr>
            <w:tcW w:w="4532" w:type="dxa"/>
            <w:shd w:val="clear" w:color="auto" w:fill="FFFFFF"/>
          </w:tcPr>
          <w:p>
            <w:pPr>
              <w:pStyle w:val="TableParagraph"/>
              <w:jc w:val="left"/>
              <w:rPr>
                <w:sz w:val="24"/>
              </w:rPr>
            </w:pPr>
            <w:r>
              <w:rPr>
                <w:sz w:val="24"/>
              </w:rPr>
              <w:t>Sala</w:t>
            </w:r>
            <w:r>
              <w:rPr>
                <w:spacing w:val="-2"/>
                <w:sz w:val="24"/>
              </w:rPr>
              <w:t> Amarela</w:t>
            </w:r>
          </w:p>
        </w:tc>
        <w:tc>
          <w:tcPr>
            <w:tcW w:w="3964" w:type="dxa"/>
            <w:shd w:val="clear" w:color="auto" w:fill="FFFFFF"/>
          </w:tcPr>
          <w:p>
            <w:pPr>
              <w:pStyle w:val="TableParagraph"/>
              <w:ind w:left="8" w:right="3"/>
              <w:rPr>
                <w:sz w:val="24"/>
              </w:rPr>
            </w:pPr>
            <w:r>
              <w:rPr>
                <w:spacing w:val="-5"/>
                <w:sz w:val="24"/>
              </w:rPr>
              <w:t>87</w:t>
            </w:r>
          </w:p>
        </w:tc>
      </w:tr>
      <w:tr>
        <w:trPr>
          <w:trHeight w:val="453" w:hRule="atLeast"/>
        </w:trPr>
        <w:tc>
          <w:tcPr>
            <w:tcW w:w="4532" w:type="dxa"/>
            <w:shd w:val="clear" w:color="auto" w:fill="FFFFFF"/>
          </w:tcPr>
          <w:p>
            <w:pPr>
              <w:pStyle w:val="TableParagraph"/>
              <w:jc w:val="left"/>
              <w:rPr>
                <w:sz w:val="24"/>
              </w:rPr>
            </w:pPr>
            <w:r>
              <w:rPr>
                <w:sz w:val="24"/>
              </w:rPr>
              <w:t>Sala</w:t>
            </w:r>
            <w:r>
              <w:rPr>
                <w:spacing w:val="-1"/>
                <w:sz w:val="24"/>
              </w:rPr>
              <w:t> </w:t>
            </w:r>
            <w:r>
              <w:rPr>
                <w:sz w:val="24"/>
              </w:rPr>
              <w:t>de</w:t>
            </w:r>
            <w:r>
              <w:rPr>
                <w:spacing w:val="-2"/>
                <w:sz w:val="24"/>
              </w:rPr>
              <w:t> </w:t>
            </w:r>
            <w:r>
              <w:rPr>
                <w:sz w:val="24"/>
              </w:rPr>
              <w:t>Obs. </w:t>
            </w:r>
            <w:r>
              <w:rPr>
                <w:spacing w:val="-2"/>
                <w:sz w:val="24"/>
              </w:rPr>
              <w:t>Feminina</w:t>
            </w:r>
          </w:p>
        </w:tc>
        <w:tc>
          <w:tcPr>
            <w:tcW w:w="3964" w:type="dxa"/>
            <w:shd w:val="clear" w:color="auto" w:fill="FFFFFF"/>
          </w:tcPr>
          <w:p>
            <w:pPr>
              <w:pStyle w:val="TableParagraph"/>
              <w:ind w:left="8" w:right="3"/>
              <w:rPr>
                <w:sz w:val="24"/>
              </w:rPr>
            </w:pPr>
            <w:r>
              <w:rPr>
                <w:spacing w:val="-5"/>
                <w:sz w:val="24"/>
              </w:rPr>
              <w:t>48</w:t>
            </w:r>
          </w:p>
        </w:tc>
      </w:tr>
      <w:tr>
        <w:trPr>
          <w:trHeight w:val="455" w:hRule="atLeast"/>
        </w:trPr>
        <w:tc>
          <w:tcPr>
            <w:tcW w:w="4532" w:type="dxa"/>
            <w:shd w:val="clear" w:color="auto" w:fill="FFFFFF"/>
          </w:tcPr>
          <w:p>
            <w:pPr>
              <w:pStyle w:val="TableParagraph"/>
              <w:spacing w:before="42"/>
              <w:jc w:val="left"/>
              <w:rPr>
                <w:sz w:val="24"/>
              </w:rPr>
            </w:pPr>
            <w:r>
              <w:rPr>
                <w:sz w:val="24"/>
              </w:rPr>
              <w:t>Sala</w:t>
            </w:r>
            <w:r>
              <w:rPr>
                <w:spacing w:val="-1"/>
                <w:sz w:val="24"/>
              </w:rPr>
              <w:t> </w:t>
            </w:r>
            <w:r>
              <w:rPr>
                <w:sz w:val="24"/>
              </w:rPr>
              <w:t>de</w:t>
            </w:r>
            <w:r>
              <w:rPr>
                <w:spacing w:val="-2"/>
                <w:sz w:val="24"/>
              </w:rPr>
              <w:t> </w:t>
            </w:r>
            <w:r>
              <w:rPr>
                <w:sz w:val="24"/>
              </w:rPr>
              <w:t>Obs. </w:t>
            </w:r>
            <w:r>
              <w:rPr>
                <w:spacing w:val="-2"/>
                <w:sz w:val="24"/>
              </w:rPr>
              <w:t>Masculina</w:t>
            </w:r>
          </w:p>
        </w:tc>
        <w:tc>
          <w:tcPr>
            <w:tcW w:w="3964" w:type="dxa"/>
            <w:shd w:val="clear" w:color="auto" w:fill="FFFFFF"/>
          </w:tcPr>
          <w:p>
            <w:pPr>
              <w:pStyle w:val="TableParagraph"/>
              <w:spacing w:before="42"/>
              <w:ind w:left="8" w:right="3"/>
              <w:rPr>
                <w:sz w:val="24"/>
              </w:rPr>
            </w:pPr>
            <w:r>
              <w:rPr>
                <w:spacing w:val="-5"/>
                <w:sz w:val="24"/>
              </w:rPr>
              <w:t>31</w:t>
            </w:r>
          </w:p>
        </w:tc>
      </w:tr>
      <w:tr>
        <w:trPr>
          <w:trHeight w:val="453"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8" w:right="3"/>
              <w:rPr>
                <w:b/>
                <w:sz w:val="24"/>
              </w:rPr>
            </w:pPr>
            <w:r>
              <w:rPr>
                <w:b/>
                <w:spacing w:val="-5"/>
                <w:sz w:val="24"/>
              </w:rPr>
              <w:t>482</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3"/>
        <w:rPr>
          <w:sz w:val="28"/>
        </w:rPr>
      </w:pPr>
    </w:p>
    <w:p>
      <w:pPr>
        <w:spacing w:before="0"/>
        <w:ind w:left="0" w:right="532" w:firstLine="0"/>
        <w:jc w:val="right"/>
        <w:rPr>
          <w:b/>
          <w:sz w:val="22"/>
        </w:rPr>
      </w:pPr>
      <w:r>
        <w:rPr>
          <w:b/>
          <w:spacing w:val="-5"/>
          <w:sz w:val="22"/>
        </w:rPr>
        <w:t>45</w:t>
      </w:r>
    </w:p>
    <w:p>
      <w:pPr>
        <w:spacing w:after="0"/>
        <w:jc w:val="right"/>
        <w:rPr>
          <w:sz w:val="22"/>
        </w:rPr>
        <w:sectPr>
          <w:pgSz w:w="11910" w:h="16840"/>
          <w:pgMar w:top="1660" w:bottom="280" w:left="880" w:right="880"/>
        </w:sectPr>
      </w:pPr>
    </w:p>
    <w:p>
      <w:pPr>
        <w:pStyle w:val="Heading2"/>
        <w:numPr>
          <w:ilvl w:val="2"/>
          <w:numId w:val="14"/>
        </w:numPr>
        <w:tabs>
          <w:tab w:pos="2319" w:val="left" w:leader="none"/>
        </w:tabs>
        <w:spacing w:line="240" w:lineRule="auto" w:before="63" w:after="0"/>
        <w:ind w:left="2319" w:right="0" w:hanging="789"/>
        <w:jc w:val="left"/>
      </w:pPr>
      <w:r>
        <w:rPr/>
        <w:drawing>
          <wp:anchor distT="0" distB="0" distL="0" distR="0" allowOverlap="1" layoutInCell="1" locked="0" behindDoc="1" simplePos="0" relativeHeight="485744640">
            <wp:simplePos x="0" y="0"/>
            <wp:positionH relativeFrom="page">
              <wp:posOffset>0</wp:posOffset>
            </wp:positionH>
            <wp:positionV relativeFrom="page">
              <wp:posOffset>164568</wp:posOffset>
            </wp:positionV>
            <wp:extent cx="7560563" cy="10367815"/>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6" cstate="print"/>
                    <a:stretch>
                      <a:fillRect/>
                    </a:stretch>
                  </pic:blipFill>
                  <pic:spPr>
                    <a:xfrm>
                      <a:off x="0" y="0"/>
                      <a:ext cx="7560563" cy="10367815"/>
                    </a:xfrm>
                    <a:prstGeom prst="rect">
                      <a:avLst/>
                    </a:prstGeom>
                  </pic:spPr>
                </pic:pic>
              </a:graphicData>
            </a:graphic>
          </wp:anchor>
        </w:drawing>
      </w:r>
      <w:bookmarkStart w:name="_bookmark46" w:id="49"/>
      <w:bookmarkEnd w:id="49"/>
      <w:r>
        <w:rPr/>
        <w:t>A</w:t>
      </w:r>
      <w:r>
        <w:rPr/>
        <w:t>NESTESIAS</w:t>
      </w:r>
      <w:r>
        <w:rPr>
          <w:spacing w:val="-6"/>
        </w:rPr>
        <w:t> </w:t>
      </w:r>
      <w:r>
        <w:rPr/>
        <w:t>POR</w:t>
      </w:r>
      <w:r>
        <w:rPr>
          <w:spacing w:val="-5"/>
        </w:rPr>
        <w:t> </w:t>
      </w:r>
      <w:r>
        <w:rPr>
          <w:spacing w:val="-4"/>
        </w:rPr>
        <w:t>TIPO</w:t>
      </w:r>
    </w:p>
    <w:p>
      <w:pPr>
        <w:pStyle w:val="BodyText"/>
        <w:rPr>
          <w:sz w:val="14"/>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3"/>
              <w:rPr>
                <w:b/>
                <w:sz w:val="24"/>
              </w:rPr>
            </w:pPr>
            <w:r>
              <w:rPr>
                <w:b/>
                <w:color w:val="FFFFFF"/>
                <w:sz w:val="24"/>
              </w:rPr>
              <w:t>ANESTESIAS</w:t>
            </w:r>
            <w:r>
              <w:rPr>
                <w:b/>
                <w:color w:val="FFFFFF"/>
                <w:spacing w:val="-2"/>
                <w:sz w:val="24"/>
              </w:rPr>
              <w:t> </w:t>
            </w:r>
            <w:r>
              <w:rPr>
                <w:b/>
                <w:color w:val="FFFFFF"/>
                <w:sz w:val="24"/>
              </w:rPr>
              <w:t>POR</w:t>
            </w:r>
            <w:r>
              <w:rPr>
                <w:b/>
                <w:color w:val="FFFFFF"/>
                <w:spacing w:val="-1"/>
                <w:sz w:val="24"/>
              </w:rPr>
              <w:t> </w:t>
            </w:r>
            <w:r>
              <w:rPr>
                <w:b/>
                <w:color w:val="FFFFFF"/>
                <w:spacing w:val="-4"/>
                <w:sz w:val="24"/>
              </w:rPr>
              <w:t>TIPO</w:t>
            </w:r>
          </w:p>
        </w:tc>
      </w:tr>
      <w:tr>
        <w:trPr>
          <w:trHeight w:val="455" w:hRule="atLeast"/>
        </w:trPr>
        <w:tc>
          <w:tcPr>
            <w:tcW w:w="4532" w:type="dxa"/>
            <w:shd w:val="clear" w:color="auto" w:fill="D9D9D9"/>
          </w:tcPr>
          <w:p>
            <w:pPr>
              <w:pStyle w:val="TableParagraph"/>
              <w:ind w:left="8"/>
              <w:rPr>
                <w:b/>
                <w:sz w:val="24"/>
              </w:rPr>
            </w:pPr>
            <w:r>
              <w:rPr>
                <w:b/>
                <w:spacing w:val="-2"/>
                <w:sz w:val="24"/>
              </w:rPr>
              <w:t>Especialidade</w:t>
            </w:r>
          </w:p>
        </w:tc>
        <w:tc>
          <w:tcPr>
            <w:tcW w:w="3964" w:type="dxa"/>
            <w:shd w:val="clear" w:color="auto" w:fill="D9D9D9"/>
          </w:tcPr>
          <w:p>
            <w:pPr>
              <w:pStyle w:val="TableParagraph"/>
              <w:ind w:left="8" w:right="3"/>
              <w:rPr>
                <w:b/>
                <w:sz w:val="24"/>
              </w:rPr>
            </w:pPr>
            <w:r>
              <w:rPr>
                <w:b/>
                <w:spacing w:val="-2"/>
                <w:sz w:val="24"/>
              </w:rPr>
              <w:t>Realizado</w:t>
            </w:r>
          </w:p>
        </w:tc>
      </w:tr>
      <w:tr>
        <w:trPr>
          <w:trHeight w:val="453" w:hRule="atLeast"/>
        </w:trPr>
        <w:tc>
          <w:tcPr>
            <w:tcW w:w="4532" w:type="dxa"/>
            <w:shd w:val="clear" w:color="auto" w:fill="FFFFFF"/>
          </w:tcPr>
          <w:p>
            <w:pPr>
              <w:pStyle w:val="TableParagraph"/>
              <w:jc w:val="left"/>
              <w:rPr>
                <w:sz w:val="24"/>
              </w:rPr>
            </w:pPr>
            <w:r>
              <w:rPr>
                <w:spacing w:val="-2"/>
                <w:sz w:val="24"/>
              </w:rPr>
              <w:t>Analgesia</w:t>
            </w:r>
          </w:p>
        </w:tc>
        <w:tc>
          <w:tcPr>
            <w:tcW w:w="3964" w:type="dxa"/>
            <w:shd w:val="clear" w:color="auto" w:fill="FFFFFF"/>
          </w:tcPr>
          <w:p>
            <w:pPr>
              <w:pStyle w:val="TableParagraph"/>
              <w:ind w:left="8" w:right="3"/>
              <w:rPr>
                <w:sz w:val="24"/>
              </w:rPr>
            </w:pPr>
            <w:r>
              <w:rPr>
                <w:spacing w:val="-10"/>
                <w:sz w:val="24"/>
              </w:rPr>
              <w:t>0</w:t>
            </w:r>
          </w:p>
        </w:tc>
      </w:tr>
      <w:tr>
        <w:trPr>
          <w:trHeight w:val="453" w:hRule="atLeast"/>
        </w:trPr>
        <w:tc>
          <w:tcPr>
            <w:tcW w:w="4532" w:type="dxa"/>
            <w:shd w:val="clear" w:color="auto" w:fill="FFFFFF"/>
          </w:tcPr>
          <w:p>
            <w:pPr>
              <w:pStyle w:val="TableParagraph"/>
              <w:jc w:val="left"/>
              <w:rPr>
                <w:sz w:val="24"/>
              </w:rPr>
            </w:pPr>
            <w:r>
              <w:rPr>
                <w:spacing w:val="-2"/>
                <w:sz w:val="24"/>
              </w:rPr>
              <w:t>Local</w:t>
            </w:r>
          </w:p>
        </w:tc>
        <w:tc>
          <w:tcPr>
            <w:tcW w:w="3964" w:type="dxa"/>
            <w:shd w:val="clear" w:color="auto" w:fill="FFFFFF"/>
          </w:tcPr>
          <w:p>
            <w:pPr>
              <w:pStyle w:val="TableParagraph"/>
              <w:ind w:left="8" w:right="3"/>
              <w:rPr>
                <w:sz w:val="24"/>
              </w:rPr>
            </w:pPr>
            <w:r>
              <w:rPr>
                <w:spacing w:val="-5"/>
                <w:sz w:val="24"/>
              </w:rPr>
              <w:t>11</w:t>
            </w:r>
          </w:p>
        </w:tc>
      </w:tr>
      <w:tr>
        <w:trPr>
          <w:trHeight w:val="455" w:hRule="atLeast"/>
        </w:trPr>
        <w:tc>
          <w:tcPr>
            <w:tcW w:w="4532" w:type="dxa"/>
            <w:shd w:val="clear" w:color="auto" w:fill="FFFFFF"/>
          </w:tcPr>
          <w:p>
            <w:pPr>
              <w:pStyle w:val="TableParagraph"/>
              <w:jc w:val="left"/>
              <w:rPr>
                <w:sz w:val="24"/>
              </w:rPr>
            </w:pPr>
            <w:r>
              <w:rPr>
                <w:spacing w:val="-2"/>
                <w:sz w:val="24"/>
              </w:rPr>
              <w:t>Geral</w:t>
            </w:r>
          </w:p>
        </w:tc>
        <w:tc>
          <w:tcPr>
            <w:tcW w:w="3964" w:type="dxa"/>
            <w:shd w:val="clear" w:color="auto" w:fill="FFFFFF"/>
          </w:tcPr>
          <w:p>
            <w:pPr>
              <w:pStyle w:val="TableParagraph"/>
              <w:ind w:left="8" w:right="3"/>
              <w:rPr>
                <w:sz w:val="24"/>
              </w:rPr>
            </w:pPr>
            <w:r>
              <w:rPr>
                <w:spacing w:val="-5"/>
                <w:sz w:val="24"/>
              </w:rPr>
              <w:t>74</w:t>
            </w:r>
          </w:p>
        </w:tc>
      </w:tr>
      <w:tr>
        <w:trPr>
          <w:trHeight w:val="453" w:hRule="atLeast"/>
        </w:trPr>
        <w:tc>
          <w:tcPr>
            <w:tcW w:w="4532" w:type="dxa"/>
            <w:shd w:val="clear" w:color="auto" w:fill="FFFFFF"/>
          </w:tcPr>
          <w:p>
            <w:pPr>
              <w:pStyle w:val="TableParagraph"/>
              <w:jc w:val="left"/>
              <w:rPr>
                <w:sz w:val="24"/>
              </w:rPr>
            </w:pPr>
            <w:r>
              <w:rPr>
                <w:spacing w:val="-2"/>
                <w:sz w:val="24"/>
              </w:rPr>
              <w:t>Peridural</w:t>
            </w:r>
          </w:p>
        </w:tc>
        <w:tc>
          <w:tcPr>
            <w:tcW w:w="3964" w:type="dxa"/>
            <w:shd w:val="clear" w:color="auto" w:fill="FFFFFF"/>
          </w:tcPr>
          <w:p>
            <w:pPr>
              <w:pStyle w:val="TableParagraph"/>
              <w:ind w:left="8" w:right="3"/>
              <w:rPr>
                <w:sz w:val="24"/>
              </w:rPr>
            </w:pPr>
            <w:r>
              <w:rPr>
                <w:spacing w:val="-10"/>
                <w:sz w:val="24"/>
              </w:rPr>
              <w:t>3</w:t>
            </w:r>
          </w:p>
        </w:tc>
      </w:tr>
      <w:tr>
        <w:trPr>
          <w:trHeight w:val="453" w:hRule="atLeast"/>
        </w:trPr>
        <w:tc>
          <w:tcPr>
            <w:tcW w:w="4532" w:type="dxa"/>
            <w:shd w:val="clear" w:color="auto" w:fill="FFFFFF"/>
          </w:tcPr>
          <w:p>
            <w:pPr>
              <w:pStyle w:val="TableParagraph"/>
              <w:jc w:val="left"/>
              <w:rPr>
                <w:sz w:val="24"/>
              </w:rPr>
            </w:pPr>
            <w:r>
              <w:rPr>
                <w:spacing w:val="-2"/>
                <w:sz w:val="24"/>
              </w:rPr>
              <w:t>Raquidiana</w:t>
            </w:r>
          </w:p>
        </w:tc>
        <w:tc>
          <w:tcPr>
            <w:tcW w:w="3964" w:type="dxa"/>
            <w:shd w:val="clear" w:color="auto" w:fill="FFFFFF"/>
          </w:tcPr>
          <w:p>
            <w:pPr>
              <w:pStyle w:val="TableParagraph"/>
              <w:ind w:left="8" w:right="3"/>
              <w:rPr>
                <w:sz w:val="24"/>
              </w:rPr>
            </w:pPr>
            <w:r>
              <w:rPr>
                <w:spacing w:val="-5"/>
                <w:sz w:val="24"/>
              </w:rPr>
              <w:t>148</w:t>
            </w:r>
          </w:p>
        </w:tc>
      </w:tr>
      <w:tr>
        <w:trPr>
          <w:trHeight w:val="456" w:hRule="atLeast"/>
        </w:trPr>
        <w:tc>
          <w:tcPr>
            <w:tcW w:w="4532" w:type="dxa"/>
            <w:shd w:val="clear" w:color="auto" w:fill="FFFFFF"/>
          </w:tcPr>
          <w:p>
            <w:pPr>
              <w:pStyle w:val="TableParagraph"/>
              <w:spacing w:before="40"/>
              <w:jc w:val="left"/>
              <w:rPr>
                <w:sz w:val="24"/>
              </w:rPr>
            </w:pPr>
            <w:r>
              <w:rPr>
                <w:spacing w:val="-2"/>
                <w:sz w:val="24"/>
              </w:rPr>
              <w:t>Bloqueio</w:t>
            </w:r>
          </w:p>
        </w:tc>
        <w:tc>
          <w:tcPr>
            <w:tcW w:w="3964" w:type="dxa"/>
            <w:shd w:val="clear" w:color="auto" w:fill="FFFFFF"/>
          </w:tcPr>
          <w:p>
            <w:pPr>
              <w:pStyle w:val="TableParagraph"/>
              <w:spacing w:before="40"/>
              <w:ind w:left="8" w:right="3"/>
              <w:rPr>
                <w:sz w:val="24"/>
              </w:rPr>
            </w:pPr>
            <w:r>
              <w:rPr>
                <w:spacing w:val="-5"/>
                <w:sz w:val="24"/>
              </w:rPr>
              <w:t>51</w:t>
            </w:r>
          </w:p>
        </w:tc>
      </w:tr>
      <w:tr>
        <w:trPr>
          <w:trHeight w:val="453" w:hRule="atLeast"/>
        </w:trPr>
        <w:tc>
          <w:tcPr>
            <w:tcW w:w="4532" w:type="dxa"/>
            <w:shd w:val="clear" w:color="auto" w:fill="FFFFFF"/>
          </w:tcPr>
          <w:p>
            <w:pPr>
              <w:pStyle w:val="TableParagraph"/>
              <w:jc w:val="left"/>
              <w:rPr>
                <w:sz w:val="24"/>
              </w:rPr>
            </w:pPr>
            <w:r>
              <w:rPr>
                <w:spacing w:val="-2"/>
                <w:sz w:val="24"/>
              </w:rPr>
              <w:t>Sedação</w:t>
            </w:r>
          </w:p>
        </w:tc>
        <w:tc>
          <w:tcPr>
            <w:tcW w:w="3964" w:type="dxa"/>
            <w:shd w:val="clear" w:color="auto" w:fill="FFFFFF"/>
          </w:tcPr>
          <w:p>
            <w:pPr>
              <w:pStyle w:val="TableParagraph"/>
              <w:ind w:left="8" w:right="3"/>
              <w:rPr>
                <w:sz w:val="24"/>
              </w:rPr>
            </w:pPr>
            <w:r>
              <w:rPr>
                <w:spacing w:val="-5"/>
                <w:sz w:val="24"/>
              </w:rPr>
              <w:t>195</w:t>
            </w:r>
          </w:p>
        </w:tc>
      </w:tr>
      <w:tr>
        <w:trPr>
          <w:trHeight w:val="453" w:hRule="atLeast"/>
        </w:trPr>
        <w:tc>
          <w:tcPr>
            <w:tcW w:w="4532" w:type="dxa"/>
            <w:shd w:val="clear" w:color="auto" w:fill="FFFFFF"/>
          </w:tcPr>
          <w:p>
            <w:pPr>
              <w:pStyle w:val="TableParagraph"/>
              <w:jc w:val="left"/>
              <w:rPr>
                <w:sz w:val="24"/>
              </w:rPr>
            </w:pPr>
            <w:r>
              <w:rPr>
                <w:spacing w:val="-2"/>
                <w:sz w:val="24"/>
              </w:rPr>
              <w:t>Outras</w:t>
            </w:r>
          </w:p>
        </w:tc>
        <w:tc>
          <w:tcPr>
            <w:tcW w:w="3964" w:type="dxa"/>
            <w:shd w:val="clear" w:color="auto" w:fill="FFFFFF"/>
          </w:tcPr>
          <w:p>
            <w:pPr>
              <w:pStyle w:val="TableParagraph"/>
              <w:ind w:left="8" w:right="3"/>
              <w:rPr>
                <w:sz w:val="24"/>
              </w:rPr>
            </w:pPr>
            <w:r>
              <w:rPr>
                <w:spacing w:val="-10"/>
                <w:sz w:val="24"/>
              </w:rPr>
              <w:t>0</w:t>
            </w:r>
          </w:p>
        </w:tc>
      </w:tr>
      <w:tr>
        <w:trPr>
          <w:trHeight w:val="455"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8" w:right="3"/>
              <w:rPr>
                <w:b/>
                <w:sz w:val="24"/>
              </w:rPr>
            </w:pPr>
            <w:r>
              <w:rPr>
                <w:b/>
                <w:spacing w:val="-5"/>
                <w:sz w:val="24"/>
              </w:rPr>
              <w:t>482</w:t>
            </w:r>
          </w:p>
        </w:tc>
      </w:tr>
    </w:tbl>
    <w:p>
      <w:pPr>
        <w:pStyle w:val="BodyText"/>
        <w:spacing w:before="139"/>
        <w:rPr>
          <w:sz w:val="28"/>
        </w:rPr>
      </w:pPr>
    </w:p>
    <w:p>
      <w:pPr>
        <w:pStyle w:val="Heading2"/>
        <w:numPr>
          <w:ilvl w:val="2"/>
          <w:numId w:val="14"/>
        </w:numPr>
        <w:tabs>
          <w:tab w:pos="2317" w:val="left" w:leader="none"/>
        </w:tabs>
        <w:spacing w:line="240" w:lineRule="auto" w:before="0" w:after="0"/>
        <w:ind w:left="2317" w:right="0" w:hanging="787"/>
        <w:jc w:val="left"/>
      </w:pPr>
      <w:bookmarkStart w:name="_bookmark47" w:id="50"/>
      <w:bookmarkEnd w:id="50"/>
      <w:r>
        <w:rPr/>
        <w:t>T</w:t>
      </w:r>
      <w:r>
        <w:rPr/>
        <w:t>AXA</w:t>
      </w:r>
      <w:r>
        <w:rPr>
          <w:spacing w:val="-4"/>
        </w:rPr>
        <w:t> </w:t>
      </w:r>
      <w:r>
        <w:rPr/>
        <w:t>DE</w:t>
      </w:r>
      <w:r>
        <w:rPr>
          <w:spacing w:val="-4"/>
        </w:rPr>
        <w:t> </w:t>
      </w:r>
      <w:r>
        <w:rPr/>
        <w:t>CIRURGIAS</w:t>
      </w:r>
      <w:r>
        <w:rPr>
          <w:spacing w:val="-7"/>
        </w:rPr>
        <w:t> </w:t>
      </w:r>
      <w:r>
        <w:rPr/>
        <w:t>DE</w:t>
      </w:r>
      <w:r>
        <w:rPr>
          <w:spacing w:val="-7"/>
        </w:rPr>
        <w:t> </w:t>
      </w:r>
      <w:r>
        <w:rPr/>
        <w:t>URGÊNCIA</w:t>
      </w:r>
      <w:r>
        <w:rPr>
          <w:spacing w:val="-5"/>
        </w:rPr>
        <w:t> </w:t>
      </w:r>
      <w:r>
        <w:rPr>
          <w:spacing w:val="-2"/>
        </w:rPr>
        <w:t>REALIZADAS</w:t>
      </w:r>
    </w:p>
    <w:p>
      <w:pPr>
        <w:pStyle w:val="BodyText"/>
        <w:spacing w:before="1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2"/>
              <w:ind w:left="7" w:right="2"/>
              <w:rPr>
                <w:b/>
                <w:sz w:val="24"/>
              </w:rPr>
            </w:pPr>
            <w:r>
              <w:rPr>
                <w:b/>
                <w:color w:val="FFFFFF"/>
                <w:sz w:val="24"/>
              </w:rPr>
              <w:t>TAXA</w:t>
            </w:r>
            <w:r>
              <w:rPr>
                <w:b/>
                <w:color w:val="FFFFFF"/>
                <w:spacing w:val="-1"/>
                <w:sz w:val="24"/>
              </w:rPr>
              <w:t> </w:t>
            </w:r>
            <w:r>
              <w:rPr>
                <w:b/>
                <w:color w:val="FFFFFF"/>
                <w:sz w:val="24"/>
              </w:rPr>
              <w:t>DE</w:t>
            </w:r>
            <w:r>
              <w:rPr>
                <w:b/>
                <w:color w:val="FFFFFF"/>
                <w:spacing w:val="-1"/>
                <w:sz w:val="24"/>
              </w:rPr>
              <w:t> </w:t>
            </w:r>
            <w:r>
              <w:rPr>
                <w:b/>
                <w:color w:val="FFFFFF"/>
                <w:sz w:val="24"/>
              </w:rPr>
              <w:t>CIRURGIAS</w:t>
            </w:r>
            <w:r>
              <w:rPr>
                <w:b/>
                <w:color w:val="FFFFFF"/>
                <w:spacing w:val="-1"/>
                <w:sz w:val="24"/>
              </w:rPr>
              <w:t> </w:t>
            </w:r>
            <w:r>
              <w:rPr>
                <w:b/>
                <w:color w:val="FFFFFF"/>
                <w:sz w:val="24"/>
              </w:rPr>
              <w:t>DE</w:t>
            </w:r>
            <w:r>
              <w:rPr>
                <w:b/>
                <w:color w:val="FFFFFF"/>
                <w:spacing w:val="-1"/>
                <w:sz w:val="24"/>
              </w:rPr>
              <w:t> </w:t>
            </w:r>
            <w:r>
              <w:rPr>
                <w:b/>
                <w:color w:val="FFFFFF"/>
                <w:sz w:val="24"/>
              </w:rPr>
              <w:t>URGÊNCIA </w:t>
            </w:r>
            <w:r>
              <w:rPr>
                <w:b/>
                <w:color w:val="FFFFFF"/>
                <w:spacing w:val="-2"/>
                <w:sz w:val="24"/>
              </w:rPr>
              <w:t>REALIZADAS</w:t>
            </w:r>
          </w:p>
        </w:tc>
      </w:tr>
      <w:tr>
        <w:trPr>
          <w:trHeight w:val="453" w:hRule="atLeast"/>
        </w:trPr>
        <w:tc>
          <w:tcPr>
            <w:tcW w:w="8496" w:type="dxa"/>
            <w:gridSpan w:val="2"/>
            <w:shd w:val="clear" w:color="auto" w:fill="D9D9D9"/>
          </w:tcPr>
          <w:p>
            <w:pPr>
              <w:pStyle w:val="TableParagraph"/>
              <w:ind w:left="7" w:right="2"/>
              <w:rPr>
                <w:b/>
                <w:sz w:val="24"/>
              </w:rPr>
            </w:pPr>
            <w:r>
              <w:rPr>
                <w:b/>
                <w:spacing w:val="-2"/>
                <w:sz w:val="24"/>
              </w:rPr>
              <w:t>Realizado</w:t>
            </w:r>
          </w:p>
        </w:tc>
      </w:tr>
      <w:tr>
        <w:trPr>
          <w:trHeight w:val="453" w:hRule="atLeast"/>
        </w:trPr>
        <w:tc>
          <w:tcPr>
            <w:tcW w:w="4532" w:type="dxa"/>
            <w:shd w:val="clear" w:color="auto" w:fill="FFFFFF"/>
          </w:tcPr>
          <w:p>
            <w:pPr>
              <w:pStyle w:val="TableParagraph"/>
              <w:spacing w:before="40"/>
              <w:jc w:val="left"/>
              <w:rPr>
                <w:sz w:val="24"/>
              </w:rPr>
            </w:pPr>
            <w:r>
              <w:rPr>
                <w:sz w:val="24"/>
              </w:rPr>
              <w:t>N°</w:t>
            </w:r>
            <w:r>
              <w:rPr>
                <w:spacing w:val="-3"/>
                <w:sz w:val="24"/>
              </w:rPr>
              <w:t> </w:t>
            </w:r>
            <w:r>
              <w:rPr>
                <w:sz w:val="24"/>
              </w:rPr>
              <w:t>de</w:t>
            </w:r>
            <w:r>
              <w:rPr>
                <w:spacing w:val="1"/>
                <w:sz w:val="24"/>
              </w:rPr>
              <w:t> </w:t>
            </w:r>
            <w:r>
              <w:rPr>
                <w:spacing w:val="-2"/>
                <w:sz w:val="24"/>
              </w:rPr>
              <w:t>Cirurgias</w:t>
            </w:r>
          </w:p>
        </w:tc>
        <w:tc>
          <w:tcPr>
            <w:tcW w:w="3964" w:type="dxa"/>
            <w:shd w:val="clear" w:color="auto" w:fill="FFFFFF"/>
          </w:tcPr>
          <w:p>
            <w:pPr>
              <w:pStyle w:val="TableParagraph"/>
              <w:spacing w:before="40"/>
              <w:ind w:left="8" w:right="3"/>
              <w:rPr>
                <w:sz w:val="24"/>
              </w:rPr>
            </w:pPr>
            <w:r>
              <w:rPr>
                <w:spacing w:val="-5"/>
                <w:sz w:val="24"/>
              </w:rPr>
              <w:t>290</w:t>
            </w:r>
          </w:p>
        </w:tc>
      </w:tr>
      <w:tr>
        <w:trPr>
          <w:trHeight w:val="455" w:hRule="atLeast"/>
        </w:trPr>
        <w:tc>
          <w:tcPr>
            <w:tcW w:w="4532" w:type="dxa"/>
            <w:shd w:val="clear" w:color="auto" w:fill="FFFFFF"/>
          </w:tcPr>
          <w:p>
            <w:pPr>
              <w:pStyle w:val="TableParagraph"/>
              <w:jc w:val="left"/>
              <w:rPr>
                <w:sz w:val="24"/>
              </w:rPr>
            </w:pPr>
            <w:r>
              <w:rPr>
                <w:sz w:val="24"/>
              </w:rPr>
              <w:t>Cirurgias</w:t>
            </w:r>
            <w:r>
              <w:rPr>
                <w:spacing w:val="-1"/>
                <w:sz w:val="24"/>
              </w:rPr>
              <w:t> </w:t>
            </w:r>
            <w:r>
              <w:rPr>
                <w:sz w:val="24"/>
              </w:rPr>
              <w:t>de</w:t>
            </w:r>
            <w:r>
              <w:rPr>
                <w:spacing w:val="-2"/>
                <w:sz w:val="24"/>
              </w:rPr>
              <w:t> Urgência</w:t>
            </w:r>
          </w:p>
        </w:tc>
        <w:tc>
          <w:tcPr>
            <w:tcW w:w="3964" w:type="dxa"/>
            <w:shd w:val="clear" w:color="auto" w:fill="FFFFFF"/>
          </w:tcPr>
          <w:p>
            <w:pPr>
              <w:pStyle w:val="TableParagraph"/>
              <w:ind w:left="8" w:right="3"/>
              <w:rPr>
                <w:sz w:val="24"/>
              </w:rPr>
            </w:pPr>
            <w:r>
              <w:rPr>
                <w:spacing w:val="-5"/>
                <w:sz w:val="24"/>
              </w:rPr>
              <w:t>70</w:t>
            </w:r>
          </w:p>
        </w:tc>
      </w:tr>
      <w:tr>
        <w:trPr>
          <w:trHeight w:val="453" w:hRule="atLeast"/>
        </w:trPr>
        <w:tc>
          <w:tcPr>
            <w:tcW w:w="4532" w:type="dxa"/>
            <w:shd w:val="clear" w:color="auto" w:fill="00344B"/>
          </w:tcPr>
          <w:p>
            <w:pPr>
              <w:pStyle w:val="TableParagraph"/>
              <w:ind w:left="1262"/>
              <w:jc w:val="left"/>
              <w:rPr>
                <w:b/>
                <w:sz w:val="24"/>
              </w:rPr>
            </w:pPr>
            <w:r>
              <w:rPr>
                <w:b/>
                <w:color w:val="FFFFFF"/>
                <w:sz w:val="24"/>
              </w:rPr>
              <w:t>Taxa</w:t>
            </w:r>
            <w:r>
              <w:rPr>
                <w:b/>
                <w:color w:val="FFFFFF"/>
                <w:spacing w:val="-1"/>
                <w:sz w:val="24"/>
              </w:rPr>
              <w:t> </w:t>
            </w:r>
            <w:r>
              <w:rPr>
                <w:b/>
                <w:color w:val="FFFFFF"/>
                <w:sz w:val="24"/>
              </w:rPr>
              <w:t>de</w:t>
            </w:r>
            <w:r>
              <w:rPr>
                <w:b/>
                <w:color w:val="FFFFFF"/>
                <w:spacing w:val="-1"/>
                <w:sz w:val="24"/>
              </w:rPr>
              <w:t> </w:t>
            </w:r>
            <w:r>
              <w:rPr>
                <w:b/>
                <w:color w:val="FFFFFF"/>
                <w:sz w:val="24"/>
              </w:rPr>
              <w:t>Cirurgias de</w:t>
            </w:r>
            <w:r>
              <w:rPr>
                <w:b/>
                <w:color w:val="FFFFFF"/>
                <w:spacing w:val="-1"/>
                <w:sz w:val="24"/>
              </w:rPr>
              <w:t> </w:t>
            </w:r>
            <w:r>
              <w:rPr>
                <w:b/>
                <w:color w:val="FFFFFF"/>
                <w:spacing w:val="-2"/>
                <w:sz w:val="24"/>
              </w:rPr>
              <w:t>Urgência</w:t>
            </w:r>
          </w:p>
        </w:tc>
        <w:tc>
          <w:tcPr>
            <w:tcW w:w="3964" w:type="dxa"/>
            <w:shd w:val="clear" w:color="auto" w:fill="FFFFFF"/>
          </w:tcPr>
          <w:p>
            <w:pPr>
              <w:pStyle w:val="TableParagraph"/>
              <w:ind w:left="8"/>
              <w:rPr>
                <w:b/>
                <w:sz w:val="24"/>
              </w:rPr>
            </w:pPr>
            <w:r>
              <w:rPr>
                <w:b/>
                <w:spacing w:val="-2"/>
                <w:sz w:val="24"/>
              </w:rPr>
              <w:t>24,14%</w:t>
            </w:r>
          </w:p>
        </w:tc>
      </w:tr>
    </w:tbl>
    <w:p>
      <w:pPr>
        <w:pStyle w:val="BodyText"/>
        <w:spacing w:before="164"/>
        <w:rPr>
          <w:sz w:val="28"/>
        </w:rPr>
      </w:pPr>
    </w:p>
    <w:p>
      <w:pPr>
        <w:pStyle w:val="Heading2"/>
        <w:numPr>
          <w:ilvl w:val="2"/>
          <w:numId w:val="14"/>
        </w:numPr>
        <w:tabs>
          <w:tab w:pos="2317" w:val="left" w:leader="none"/>
        </w:tabs>
        <w:spacing w:line="240" w:lineRule="auto" w:before="1" w:after="0"/>
        <w:ind w:left="2317" w:right="0" w:hanging="787"/>
        <w:jc w:val="left"/>
      </w:pPr>
      <w:bookmarkStart w:name="_bookmark48" w:id="51"/>
      <w:bookmarkEnd w:id="51"/>
      <w:r>
        <w:rPr/>
        <w:t>M</w:t>
      </w:r>
      <w:r>
        <w:rPr/>
        <w:t>OTIVOS</w:t>
      </w:r>
      <w:r>
        <w:rPr>
          <w:spacing w:val="-8"/>
        </w:rPr>
        <w:t> </w:t>
      </w:r>
      <w:r>
        <w:rPr/>
        <w:t>DE</w:t>
      </w:r>
      <w:r>
        <w:rPr>
          <w:spacing w:val="-4"/>
        </w:rPr>
        <w:t> </w:t>
      </w:r>
      <w:r>
        <w:rPr/>
        <w:t>OCORRÊNCIAS</w:t>
      </w:r>
      <w:r>
        <w:rPr>
          <w:spacing w:val="-5"/>
        </w:rPr>
        <w:t> </w:t>
      </w:r>
      <w:r>
        <w:rPr>
          <w:spacing w:val="-2"/>
        </w:rPr>
        <w:t>CIRÚRGICAS</w:t>
      </w:r>
    </w:p>
    <w:p>
      <w:pPr>
        <w:pStyle w:val="BodyText"/>
        <w:spacing w:before="10"/>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ight="1"/>
              <w:rPr>
                <w:b/>
                <w:sz w:val="24"/>
              </w:rPr>
            </w:pPr>
            <w:r>
              <w:rPr>
                <w:b/>
                <w:color w:val="FFFFFF"/>
                <w:sz w:val="24"/>
              </w:rPr>
              <w:t>MOTIVO</w:t>
            </w:r>
            <w:r>
              <w:rPr>
                <w:b/>
                <w:color w:val="FFFFFF"/>
                <w:spacing w:val="-1"/>
                <w:sz w:val="24"/>
              </w:rPr>
              <w:t> </w:t>
            </w:r>
            <w:r>
              <w:rPr>
                <w:b/>
                <w:color w:val="FFFFFF"/>
                <w:sz w:val="24"/>
              </w:rPr>
              <w:t>DE OCORRÊNCIAS </w:t>
            </w:r>
            <w:r>
              <w:rPr>
                <w:b/>
                <w:color w:val="FFFFFF"/>
                <w:spacing w:val="-2"/>
                <w:sz w:val="24"/>
              </w:rPr>
              <w:t>CIRÚRGICAS</w:t>
            </w:r>
          </w:p>
        </w:tc>
      </w:tr>
      <w:tr>
        <w:trPr>
          <w:trHeight w:val="453" w:hRule="atLeast"/>
        </w:trPr>
        <w:tc>
          <w:tcPr>
            <w:tcW w:w="4532" w:type="dxa"/>
            <w:shd w:val="clear" w:color="auto" w:fill="D9D9D9"/>
          </w:tcPr>
          <w:p>
            <w:pPr>
              <w:pStyle w:val="TableParagraph"/>
              <w:ind w:left="8"/>
              <w:rPr>
                <w:b/>
                <w:sz w:val="24"/>
              </w:rPr>
            </w:pPr>
            <w:r>
              <w:rPr>
                <w:b/>
                <w:spacing w:val="-2"/>
                <w:sz w:val="24"/>
              </w:rPr>
              <w:t>Motivos</w:t>
            </w:r>
          </w:p>
        </w:tc>
        <w:tc>
          <w:tcPr>
            <w:tcW w:w="3964" w:type="dxa"/>
            <w:shd w:val="clear" w:color="auto" w:fill="D9D9D9"/>
          </w:tcPr>
          <w:p>
            <w:pPr>
              <w:pStyle w:val="TableParagraph"/>
              <w:ind w:left="8"/>
              <w:rPr>
                <w:b/>
                <w:sz w:val="24"/>
              </w:rPr>
            </w:pPr>
            <w:r>
              <w:rPr>
                <w:b/>
                <w:spacing w:val="-2"/>
                <w:sz w:val="24"/>
              </w:rPr>
              <w:t>Realizados</w:t>
            </w:r>
          </w:p>
        </w:tc>
      </w:tr>
      <w:tr>
        <w:trPr>
          <w:trHeight w:val="453" w:hRule="atLeast"/>
        </w:trPr>
        <w:tc>
          <w:tcPr>
            <w:tcW w:w="4532" w:type="dxa"/>
            <w:shd w:val="clear" w:color="auto" w:fill="FFFFFF"/>
          </w:tcPr>
          <w:p>
            <w:pPr>
              <w:pStyle w:val="TableParagraph"/>
              <w:jc w:val="left"/>
              <w:rPr>
                <w:sz w:val="24"/>
              </w:rPr>
            </w:pPr>
            <w:r>
              <w:rPr>
                <w:sz w:val="24"/>
              </w:rPr>
              <w:t>Acidente</w:t>
            </w:r>
            <w:r>
              <w:rPr>
                <w:spacing w:val="-2"/>
                <w:sz w:val="24"/>
              </w:rPr>
              <w:t> </w:t>
            </w:r>
            <w:r>
              <w:rPr>
                <w:sz w:val="24"/>
              </w:rPr>
              <w:t>de</w:t>
            </w:r>
            <w:r>
              <w:rPr>
                <w:spacing w:val="-2"/>
                <w:sz w:val="24"/>
              </w:rPr>
              <w:t> Trabalho</w:t>
            </w:r>
          </w:p>
        </w:tc>
        <w:tc>
          <w:tcPr>
            <w:tcW w:w="3964" w:type="dxa"/>
            <w:shd w:val="clear" w:color="auto" w:fill="FFFFFF"/>
          </w:tcPr>
          <w:p>
            <w:pPr>
              <w:pStyle w:val="TableParagraph"/>
              <w:ind w:left="8" w:right="3"/>
              <w:rPr>
                <w:sz w:val="24"/>
              </w:rPr>
            </w:pPr>
            <w:r>
              <w:rPr>
                <w:spacing w:val="-5"/>
                <w:sz w:val="24"/>
              </w:rPr>
              <w:t>14</w:t>
            </w:r>
          </w:p>
        </w:tc>
      </w:tr>
      <w:tr>
        <w:trPr>
          <w:trHeight w:val="456" w:hRule="atLeast"/>
        </w:trPr>
        <w:tc>
          <w:tcPr>
            <w:tcW w:w="4532" w:type="dxa"/>
            <w:shd w:val="clear" w:color="auto" w:fill="FFFFFF"/>
          </w:tcPr>
          <w:p>
            <w:pPr>
              <w:pStyle w:val="TableParagraph"/>
              <w:spacing w:before="42"/>
              <w:jc w:val="left"/>
              <w:rPr>
                <w:sz w:val="24"/>
              </w:rPr>
            </w:pPr>
            <w:r>
              <w:rPr>
                <w:sz w:val="24"/>
              </w:rPr>
              <w:t>Ac.</w:t>
            </w:r>
            <w:r>
              <w:rPr>
                <w:spacing w:val="-2"/>
                <w:sz w:val="24"/>
              </w:rPr>
              <w:t> </w:t>
            </w:r>
            <w:r>
              <w:rPr>
                <w:sz w:val="24"/>
              </w:rPr>
              <w:t>De</w:t>
            </w:r>
            <w:r>
              <w:rPr>
                <w:spacing w:val="-3"/>
                <w:sz w:val="24"/>
              </w:rPr>
              <w:t> </w:t>
            </w:r>
            <w:r>
              <w:rPr>
                <w:sz w:val="24"/>
              </w:rPr>
              <w:t>Trânsito</w:t>
            </w:r>
            <w:r>
              <w:rPr>
                <w:spacing w:val="-2"/>
                <w:sz w:val="24"/>
              </w:rPr>
              <w:t> </w:t>
            </w:r>
            <w:r>
              <w:rPr>
                <w:sz w:val="24"/>
              </w:rPr>
              <w:t>(Não</w:t>
            </w:r>
            <w:r>
              <w:rPr>
                <w:spacing w:val="1"/>
                <w:sz w:val="24"/>
              </w:rPr>
              <w:t> </w:t>
            </w:r>
            <w:r>
              <w:rPr>
                <w:spacing w:val="-2"/>
                <w:sz w:val="24"/>
              </w:rPr>
              <w:t>Especificado)</w:t>
            </w:r>
          </w:p>
        </w:tc>
        <w:tc>
          <w:tcPr>
            <w:tcW w:w="3964" w:type="dxa"/>
            <w:shd w:val="clear" w:color="auto" w:fill="FFFFFF"/>
          </w:tcPr>
          <w:p>
            <w:pPr>
              <w:pStyle w:val="TableParagraph"/>
              <w:spacing w:before="42"/>
              <w:ind w:left="8" w:right="3"/>
              <w:rPr>
                <w:sz w:val="24"/>
              </w:rPr>
            </w:pPr>
            <w:r>
              <w:rPr>
                <w:spacing w:val="-10"/>
                <w:sz w:val="24"/>
              </w:rPr>
              <w:t>0</w:t>
            </w:r>
          </w:p>
        </w:tc>
      </w:tr>
      <w:tr>
        <w:trPr>
          <w:trHeight w:val="453" w:hRule="atLeast"/>
        </w:trPr>
        <w:tc>
          <w:tcPr>
            <w:tcW w:w="4532" w:type="dxa"/>
            <w:shd w:val="clear" w:color="auto" w:fill="FFFFFF"/>
          </w:tcPr>
          <w:p>
            <w:pPr>
              <w:pStyle w:val="TableParagraph"/>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(Bicicleta)</w:t>
            </w:r>
          </w:p>
        </w:tc>
        <w:tc>
          <w:tcPr>
            <w:tcW w:w="3964" w:type="dxa"/>
            <w:shd w:val="clear" w:color="auto" w:fill="FFFFFF"/>
          </w:tcPr>
          <w:p>
            <w:pPr>
              <w:pStyle w:val="TableParagraph"/>
              <w:ind w:left="8" w:right="3"/>
              <w:rPr>
                <w:sz w:val="24"/>
              </w:rPr>
            </w:pPr>
            <w:r>
              <w:rPr>
                <w:spacing w:val="-10"/>
                <w:sz w:val="24"/>
              </w:rPr>
              <w:t>4</w:t>
            </w:r>
          </w:p>
        </w:tc>
      </w:tr>
      <w:tr>
        <w:trPr>
          <w:trHeight w:val="453" w:hRule="atLeast"/>
        </w:trPr>
        <w:tc>
          <w:tcPr>
            <w:tcW w:w="4532" w:type="dxa"/>
            <w:shd w:val="clear" w:color="auto" w:fill="FFFFFF"/>
          </w:tcPr>
          <w:p>
            <w:pPr>
              <w:pStyle w:val="TableParagraph"/>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(Carro)</w:t>
            </w:r>
          </w:p>
        </w:tc>
        <w:tc>
          <w:tcPr>
            <w:tcW w:w="3964" w:type="dxa"/>
            <w:shd w:val="clear" w:color="auto" w:fill="FFFFFF"/>
          </w:tcPr>
          <w:p>
            <w:pPr>
              <w:pStyle w:val="TableParagraph"/>
              <w:ind w:left="8" w:right="3"/>
              <w:rPr>
                <w:sz w:val="24"/>
              </w:rPr>
            </w:pPr>
            <w:r>
              <w:rPr>
                <w:spacing w:val="-10"/>
                <w:sz w:val="24"/>
              </w:rPr>
              <w:t>7</w:t>
            </w:r>
          </w:p>
        </w:tc>
      </w:tr>
      <w:tr>
        <w:trPr>
          <w:trHeight w:val="455" w:hRule="atLeast"/>
        </w:trPr>
        <w:tc>
          <w:tcPr>
            <w:tcW w:w="4532" w:type="dxa"/>
            <w:shd w:val="clear" w:color="auto" w:fill="FFFFFF"/>
          </w:tcPr>
          <w:p>
            <w:pPr>
              <w:pStyle w:val="TableParagraph"/>
              <w:spacing w:before="42"/>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(Moto)</w:t>
            </w:r>
          </w:p>
        </w:tc>
        <w:tc>
          <w:tcPr>
            <w:tcW w:w="3964" w:type="dxa"/>
            <w:shd w:val="clear" w:color="auto" w:fill="FFFFFF"/>
          </w:tcPr>
          <w:p>
            <w:pPr>
              <w:pStyle w:val="TableParagraph"/>
              <w:spacing w:before="42"/>
              <w:ind w:left="8" w:right="3"/>
              <w:rPr>
                <w:sz w:val="24"/>
              </w:rPr>
            </w:pPr>
            <w:r>
              <w:rPr>
                <w:spacing w:val="-5"/>
                <w:sz w:val="24"/>
              </w:rPr>
              <w:t>62</w:t>
            </w:r>
          </w:p>
        </w:tc>
      </w:tr>
      <w:tr>
        <w:trPr>
          <w:trHeight w:val="453" w:hRule="atLeast"/>
        </w:trPr>
        <w:tc>
          <w:tcPr>
            <w:tcW w:w="4532" w:type="dxa"/>
            <w:shd w:val="clear" w:color="auto" w:fill="FFFFFF"/>
          </w:tcPr>
          <w:p>
            <w:pPr>
              <w:pStyle w:val="TableParagraph"/>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(Caminhão)</w:t>
            </w:r>
          </w:p>
        </w:tc>
        <w:tc>
          <w:tcPr>
            <w:tcW w:w="3964" w:type="dxa"/>
            <w:shd w:val="clear" w:color="auto" w:fill="FFFFFF"/>
          </w:tcPr>
          <w:p>
            <w:pPr>
              <w:pStyle w:val="TableParagraph"/>
              <w:ind w:left="8" w:right="3"/>
              <w:rPr>
                <w:sz w:val="24"/>
              </w:rPr>
            </w:pPr>
            <w:r>
              <w:rPr>
                <w:spacing w:val="-10"/>
                <w:sz w:val="24"/>
              </w:rPr>
              <w:t>5</w:t>
            </w:r>
          </w:p>
        </w:tc>
      </w:tr>
    </w:tbl>
    <w:p>
      <w:pPr>
        <w:pStyle w:val="BodyText"/>
        <w:spacing w:before="45"/>
        <w:rPr>
          <w:sz w:val="28"/>
        </w:rPr>
      </w:pPr>
    </w:p>
    <w:p>
      <w:pPr>
        <w:spacing w:before="0"/>
        <w:ind w:left="0" w:right="532" w:firstLine="0"/>
        <w:jc w:val="right"/>
        <w:rPr>
          <w:b/>
          <w:sz w:val="22"/>
        </w:rPr>
      </w:pPr>
      <w:r>
        <w:rPr>
          <w:b/>
          <w:spacing w:val="-5"/>
          <w:sz w:val="22"/>
        </w:rPr>
        <w:t>46</w:t>
      </w:r>
    </w:p>
    <w:p>
      <w:pPr>
        <w:spacing w:after="0"/>
        <w:jc w:val="right"/>
        <w:rPr>
          <w:sz w:val="22"/>
        </w:rPr>
        <w:sectPr>
          <w:pgSz w:w="11910" w:h="16840"/>
          <w:pgMar w:top="1620" w:bottom="280" w:left="880" w:right="880"/>
        </w:sect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0"/>
              <w:ind w:left="7" w:right="1"/>
              <w:rPr>
                <w:b/>
                <w:sz w:val="24"/>
              </w:rPr>
            </w:pPr>
            <w:r>
              <w:rPr>
                <w:b/>
                <w:color w:val="FFFFFF"/>
                <w:sz w:val="24"/>
              </w:rPr>
              <w:t>MOTIVO</w:t>
            </w:r>
            <w:r>
              <w:rPr>
                <w:b/>
                <w:color w:val="FFFFFF"/>
                <w:spacing w:val="-1"/>
                <w:sz w:val="24"/>
              </w:rPr>
              <w:t> </w:t>
            </w:r>
            <w:r>
              <w:rPr>
                <w:b/>
                <w:color w:val="FFFFFF"/>
                <w:sz w:val="24"/>
              </w:rPr>
              <w:t>DE OCORRÊNCIAS </w:t>
            </w:r>
            <w:r>
              <w:rPr>
                <w:b/>
                <w:color w:val="FFFFFF"/>
                <w:spacing w:val="-2"/>
                <w:sz w:val="24"/>
              </w:rPr>
              <w:t>CIRÚRGICAS</w:t>
            </w:r>
          </w:p>
        </w:tc>
      </w:tr>
      <w:tr>
        <w:trPr>
          <w:trHeight w:val="453" w:hRule="atLeast"/>
        </w:trPr>
        <w:tc>
          <w:tcPr>
            <w:tcW w:w="4532" w:type="dxa"/>
            <w:shd w:val="clear" w:color="auto" w:fill="D9D9D9"/>
          </w:tcPr>
          <w:p>
            <w:pPr>
              <w:pStyle w:val="TableParagraph"/>
              <w:ind w:left="8"/>
              <w:rPr>
                <w:b/>
                <w:sz w:val="24"/>
              </w:rPr>
            </w:pPr>
            <w:r>
              <w:rPr>
                <w:b/>
                <w:spacing w:val="-2"/>
                <w:sz w:val="24"/>
              </w:rPr>
              <w:t>Motivos</w:t>
            </w:r>
          </w:p>
        </w:tc>
        <w:tc>
          <w:tcPr>
            <w:tcW w:w="3964" w:type="dxa"/>
            <w:shd w:val="clear" w:color="auto" w:fill="D9D9D9"/>
          </w:tcPr>
          <w:p>
            <w:pPr>
              <w:pStyle w:val="TableParagraph"/>
              <w:ind w:left="8"/>
              <w:rPr>
                <w:b/>
                <w:sz w:val="24"/>
              </w:rPr>
            </w:pPr>
            <w:r>
              <w:rPr>
                <w:b/>
                <w:spacing w:val="-2"/>
                <w:sz w:val="24"/>
              </w:rPr>
              <w:t>Realizados</w:t>
            </w:r>
          </w:p>
        </w:tc>
      </w:tr>
      <w:tr>
        <w:trPr>
          <w:trHeight w:val="455" w:hRule="atLeast"/>
        </w:trPr>
        <w:tc>
          <w:tcPr>
            <w:tcW w:w="4532" w:type="dxa"/>
            <w:shd w:val="clear" w:color="auto" w:fill="FFFFFF"/>
          </w:tcPr>
          <w:p>
            <w:pPr>
              <w:pStyle w:val="TableParagraph"/>
              <w:spacing w:before="42"/>
              <w:jc w:val="left"/>
              <w:rPr>
                <w:sz w:val="24"/>
              </w:rPr>
            </w:pPr>
            <w:r>
              <w:rPr>
                <w:sz w:val="24"/>
              </w:rPr>
              <w:t>Acidente</w:t>
            </w:r>
            <w:r>
              <w:rPr>
                <w:spacing w:val="-3"/>
                <w:sz w:val="24"/>
              </w:rPr>
              <w:t> </w:t>
            </w:r>
            <w:r>
              <w:rPr>
                <w:spacing w:val="-2"/>
                <w:sz w:val="24"/>
              </w:rPr>
              <w:t>Domiciliar</w:t>
            </w:r>
          </w:p>
        </w:tc>
        <w:tc>
          <w:tcPr>
            <w:tcW w:w="3964" w:type="dxa"/>
            <w:shd w:val="clear" w:color="auto" w:fill="FFFFFF"/>
          </w:tcPr>
          <w:p>
            <w:pPr>
              <w:pStyle w:val="TableParagraph"/>
              <w:spacing w:before="42"/>
              <w:ind w:left="8" w:right="3"/>
              <w:rPr>
                <w:sz w:val="24"/>
              </w:rPr>
            </w:pPr>
            <w:r>
              <w:rPr>
                <w:spacing w:val="-10"/>
                <w:sz w:val="24"/>
              </w:rPr>
              <w:t>2</w:t>
            </w:r>
          </w:p>
        </w:tc>
      </w:tr>
      <w:tr>
        <w:trPr>
          <w:trHeight w:val="453" w:hRule="atLeast"/>
        </w:trPr>
        <w:tc>
          <w:tcPr>
            <w:tcW w:w="4532" w:type="dxa"/>
            <w:shd w:val="clear" w:color="auto" w:fill="FFFFFF"/>
          </w:tcPr>
          <w:p>
            <w:pPr>
              <w:pStyle w:val="TableParagraph"/>
              <w:jc w:val="left"/>
              <w:rPr>
                <w:sz w:val="24"/>
              </w:rPr>
            </w:pPr>
            <w:r>
              <w:rPr>
                <w:sz w:val="24"/>
              </w:rPr>
              <w:t>Agressão</w:t>
            </w:r>
            <w:r>
              <w:rPr>
                <w:spacing w:val="-2"/>
                <w:sz w:val="24"/>
              </w:rPr>
              <w:t> Física/Espancamento</w:t>
            </w:r>
          </w:p>
        </w:tc>
        <w:tc>
          <w:tcPr>
            <w:tcW w:w="3964" w:type="dxa"/>
            <w:shd w:val="clear" w:color="auto" w:fill="FFFFFF"/>
          </w:tcPr>
          <w:p>
            <w:pPr>
              <w:pStyle w:val="TableParagraph"/>
              <w:ind w:left="8" w:right="3"/>
              <w:rPr>
                <w:sz w:val="24"/>
              </w:rPr>
            </w:pPr>
            <w:r>
              <w:rPr>
                <w:spacing w:val="-10"/>
                <w:sz w:val="24"/>
              </w:rPr>
              <w:t>4</w:t>
            </w:r>
          </w:p>
        </w:tc>
      </w:tr>
      <w:tr>
        <w:trPr>
          <w:trHeight w:val="453" w:hRule="atLeast"/>
        </w:trPr>
        <w:tc>
          <w:tcPr>
            <w:tcW w:w="4532" w:type="dxa"/>
            <w:shd w:val="clear" w:color="auto" w:fill="FFFFFF"/>
          </w:tcPr>
          <w:p>
            <w:pPr>
              <w:pStyle w:val="TableParagraph"/>
              <w:jc w:val="left"/>
              <w:rPr>
                <w:sz w:val="24"/>
              </w:rPr>
            </w:pPr>
            <w:r>
              <w:rPr>
                <w:spacing w:val="-2"/>
                <w:sz w:val="24"/>
              </w:rPr>
              <w:t>Atropelamento</w:t>
            </w:r>
          </w:p>
        </w:tc>
        <w:tc>
          <w:tcPr>
            <w:tcW w:w="3964" w:type="dxa"/>
            <w:shd w:val="clear" w:color="auto" w:fill="FFFFFF"/>
          </w:tcPr>
          <w:p>
            <w:pPr>
              <w:pStyle w:val="TableParagraph"/>
              <w:ind w:left="8" w:right="3"/>
              <w:rPr>
                <w:sz w:val="24"/>
              </w:rPr>
            </w:pPr>
            <w:r>
              <w:rPr>
                <w:spacing w:val="-10"/>
                <w:sz w:val="24"/>
              </w:rPr>
              <w:t>1</w:t>
            </w:r>
          </w:p>
        </w:tc>
      </w:tr>
      <w:tr>
        <w:trPr>
          <w:trHeight w:val="455" w:hRule="atLeast"/>
        </w:trPr>
        <w:tc>
          <w:tcPr>
            <w:tcW w:w="4532" w:type="dxa"/>
            <w:shd w:val="clear" w:color="auto" w:fill="FFFFFF"/>
          </w:tcPr>
          <w:p>
            <w:pPr>
              <w:pStyle w:val="TableParagraph"/>
              <w:spacing w:before="42"/>
              <w:jc w:val="left"/>
              <w:rPr>
                <w:sz w:val="24"/>
              </w:rPr>
            </w:pPr>
            <w:r>
              <w:rPr>
                <w:sz w:val="24"/>
              </w:rPr>
              <w:t>Clínicos</w:t>
            </w:r>
            <w:r>
              <w:rPr>
                <w:spacing w:val="-2"/>
                <w:sz w:val="24"/>
              </w:rPr>
              <w:t> Eletivos</w:t>
            </w:r>
          </w:p>
        </w:tc>
        <w:tc>
          <w:tcPr>
            <w:tcW w:w="3964" w:type="dxa"/>
            <w:shd w:val="clear" w:color="auto" w:fill="FFFFFF"/>
          </w:tcPr>
          <w:p>
            <w:pPr>
              <w:pStyle w:val="TableParagraph"/>
              <w:spacing w:before="42"/>
              <w:ind w:left="8" w:right="3"/>
              <w:rPr>
                <w:sz w:val="24"/>
              </w:rPr>
            </w:pPr>
            <w:r>
              <w:rPr>
                <w:spacing w:val="-10"/>
                <w:sz w:val="24"/>
              </w:rPr>
              <w:t>7</w:t>
            </w:r>
          </w:p>
        </w:tc>
      </w:tr>
      <w:tr>
        <w:trPr>
          <w:trHeight w:val="453" w:hRule="atLeast"/>
        </w:trPr>
        <w:tc>
          <w:tcPr>
            <w:tcW w:w="4532" w:type="dxa"/>
            <w:shd w:val="clear" w:color="auto" w:fill="FFFFFF"/>
          </w:tcPr>
          <w:p>
            <w:pPr>
              <w:pStyle w:val="TableParagraph"/>
              <w:jc w:val="left"/>
              <w:rPr>
                <w:sz w:val="24"/>
              </w:rPr>
            </w:pPr>
            <w:r>
              <w:rPr>
                <w:sz w:val="24"/>
              </w:rPr>
              <w:t>Ferimento</w:t>
            </w:r>
            <w:r>
              <w:rPr>
                <w:spacing w:val="-4"/>
                <w:sz w:val="24"/>
              </w:rPr>
              <w:t> </w:t>
            </w:r>
            <w:r>
              <w:rPr>
                <w:sz w:val="24"/>
              </w:rPr>
              <w:t>(Arma</w:t>
            </w:r>
            <w:r>
              <w:rPr>
                <w:spacing w:val="-2"/>
                <w:sz w:val="24"/>
              </w:rPr>
              <w:t> </w:t>
            </w:r>
            <w:r>
              <w:rPr>
                <w:sz w:val="24"/>
              </w:rPr>
              <w:t>de</w:t>
            </w:r>
            <w:r>
              <w:rPr>
                <w:spacing w:val="-1"/>
                <w:sz w:val="24"/>
              </w:rPr>
              <w:t> </w:t>
            </w:r>
            <w:r>
              <w:rPr>
                <w:spacing w:val="-2"/>
                <w:sz w:val="24"/>
              </w:rPr>
              <w:t>Fogo)</w:t>
            </w:r>
          </w:p>
        </w:tc>
        <w:tc>
          <w:tcPr>
            <w:tcW w:w="3964" w:type="dxa"/>
            <w:shd w:val="clear" w:color="auto" w:fill="FFFFFF"/>
          </w:tcPr>
          <w:p>
            <w:pPr>
              <w:pStyle w:val="TableParagraph"/>
              <w:ind w:left="8" w:right="3"/>
              <w:rPr>
                <w:sz w:val="24"/>
              </w:rPr>
            </w:pPr>
            <w:r>
              <w:rPr>
                <w:spacing w:val="-10"/>
                <w:sz w:val="24"/>
              </w:rPr>
              <w:t>0</w:t>
            </w:r>
          </w:p>
        </w:tc>
      </w:tr>
      <w:tr>
        <w:trPr>
          <w:trHeight w:val="453" w:hRule="atLeast"/>
        </w:trPr>
        <w:tc>
          <w:tcPr>
            <w:tcW w:w="4532" w:type="dxa"/>
            <w:shd w:val="clear" w:color="auto" w:fill="FFFFFF"/>
          </w:tcPr>
          <w:p>
            <w:pPr>
              <w:pStyle w:val="TableParagraph"/>
              <w:jc w:val="left"/>
              <w:rPr>
                <w:sz w:val="24"/>
              </w:rPr>
            </w:pPr>
            <w:r>
              <w:rPr>
                <w:sz w:val="24"/>
              </w:rPr>
              <w:t>Ferimento</w:t>
            </w:r>
            <w:r>
              <w:rPr>
                <w:spacing w:val="-3"/>
                <w:sz w:val="24"/>
              </w:rPr>
              <w:t> </w:t>
            </w:r>
            <w:r>
              <w:rPr>
                <w:sz w:val="24"/>
              </w:rPr>
              <w:t>(Arma</w:t>
            </w:r>
            <w:r>
              <w:rPr>
                <w:spacing w:val="-2"/>
                <w:sz w:val="24"/>
              </w:rPr>
              <w:t> Branca)</w:t>
            </w:r>
          </w:p>
        </w:tc>
        <w:tc>
          <w:tcPr>
            <w:tcW w:w="3964" w:type="dxa"/>
            <w:shd w:val="clear" w:color="auto" w:fill="FFFFFF"/>
          </w:tcPr>
          <w:p>
            <w:pPr>
              <w:pStyle w:val="TableParagraph"/>
              <w:ind w:left="8" w:right="3"/>
              <w:rPr>
                <w:sz w:val="24"/>
              </w:rPr>
            </w:pPr>
            <w:r>
              <w:rPr>
                <w:spacing w:val="-10"/>
                <w:sz w:val="24"/>
              </w:rPr>
              <w:t>3</w:t>
            </w:r>
          </w:p>
        </w:tc>
      </w:tr>
      <w:tr>
        <w:trPr>
          <w:trHeight w:val="456" w:hRule="atLeast"/>
        </w:trPr>
        <w:tc>
          <w:tcPr>
            <w:tcW w:w="4532" w:type="dxa"/>
            <w:shd w:val="clear" w:color="auto" w:fill="FFFFFF"/>
          </w:tcPr>
          <w:p>
            <w:pPr>
              <w:pStyle w:val="TableParagraph"/>
              <w:spacing w:before="40"/>
              <w:jc w:val="left"/>
              <w:rPr>
                <w:sz w:val="24"/>
              </w:rPr>
            </w:pPr>
            <w:r>
              <w:rPr>
                <w:sz w:val="24"/>
              </w:rPr>
              <w:t>Queda</w:t>
            </w:r>
            <w:r>
              <w:rPr>
                <w:spacing w:val="-2"/>
                <w:sz w:val="24"/>
              </w:rPr>
              <w:t> </w:t>
            </w:r>
            <w:r>
              <w:rPr>
                <w:sz w:val="24"/>
              </w:rPr>
              <w:t>da</w:t>
            </w:r>
            <w:r>
              <w:rPr>
                <w:spacing w:val="-2"/>
                <w:sz w:val="24"/>
              </w:rPr>
              <w:t> </w:t>
            </w:r>
            <w:r>
              <w:rPr>
                <w:sz w:val="24"/>
              </w:rPr>
              <w:t>própria</w:t>
            </w:r>
            <w:r>
              <w:rPr>
                <w:spacing w:val="1"/>
                <w:sz w:val="24"/>
              </w:rPr>
              <w:t> </w:t>
            </w:r>
            <w:r>
              <w:rPr>
                <w:spacing w:val="-2"/>
                <w:sz w:val="24"/>
              </w:rPr>
              <w:t>altura</w:t>
            </w:r>
          </w:p>
        </w:tc>
        <w:tc>
          <w:tcPr>
            <w:tcW w:w="3964" w:type="dxa"/>
            <w:shd w:val="clear" w:color="auto" w:fill="FFFFFF"/>
          </w:tcPr>
          <w:p>
            <w:pPr>
              <w:pStyle w:val="TableParagraph"/>
              <w:spacing w:before="40"/>
              <w:ind w:left="8" w:right="3"/>
              <w:rPr>
                <w:sz w:val="24"/>
              </w:rPr>
            </w:pPr>
            <w:r>
              <w:rPr>
                <w:spacing w:val="-5"/>
                <w:sz w:val="24"/>
              </w:rPr>
              <w:t>16</w:t>
            </w:r>
          </w:p>
        </w:tc>
      </w:tr>
      <w:tr>
        <w:trPr>
          <w:trHeight w:val="453" w:hRule="atLeast"/>
        </w:trPr>
        <w:tc>
          <w:tcPr>
            <w:tcW w:w="4532" w:type="dxa"/>
            <w:shd w:val="clear" w:color="auto" w:fill="FFFFFF"/>
          </w:tcPr>
          <w:p>
            <w:pPr>
              <w:pStyle w:val="TableParagraph"/>
              <w:jc w:val="left"/>
              <w:rPr>
                <w:sz w:val="24"/>
              </w:rPr>
            </w:pPr>
            <w:r>
              <w:rPr>
                <w:spacing w:val="-2"/>
                <w:sz w:val="24"/>
              </w:rPr>
              <w:t>Outras</w:t>
            </w:r>
          </w:p>
        </w:tc>
        <w:tc>
          <w:tcPr>
            <w:tcW w:w="3964" w:type="dxa"/>
            <w:shd w:val="clear" w:color="auto" w:fill="FFFFFF"/>
          </w:tcPr>
          <w:p>
            <w:pPr>
              <w:pStyle w:val="TableParagraph"/>
              <w:ind w:left="8" w:right="3"/>
              <w:rPr>
                <w:sz w:val="24"/>
              </w:rPr>
            </w:pPr>
            <w:r>
              <w:rPr>
                <w:spacing w:val="-5"/>
                <w:sz w:val="24"/>
              </w:rPr>
              <w:t>165</w:t>
            </w:r>
          </w:p>
        </w:tc>
      </w:tr>
      <w:tr>
        <w:trPr>
          <w:trHeight w:val="453"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8" w:right="3"/>
              <w:rPr>
                <w:b/>
                <w:sz w:val="24"/>
              </w:rPr>
            </w:pPr>
            <w:r>
              <w:rPr>
                <w:b/>
                <w:spacing w:val="-5"/>
                <w:sz w:val="24"/>
              </w:rPr>
              <w:t>290</w:t>
            </w:r>
          </w:p>
        </w:tc>
      </w:tr>
    </w:tbl>
    <w:p>
      <w:pPr>
        <w:pStyle w:val="BodyText"/>
        <w:spacing w:before="189"/>
        <w:rPr>
          <w:b/>
          <w:sz w:val="28"/>
        </w:rPr>
      </w:pPr>
      <w:r>
        <w:rPr/>
        <w:drawing>
          <wp:anchor distT="0" distB="0" distL="0" distR="0" allowOverlap="1" layoutInCell="1" locked="0" behindDoc="1" simplePos="0" relativeHeight="485745152">
            <wp:simplePos x="0" y="0"/>
            <wp:positionH relativeFrom="page">
              <wp:posOffset>0</wp:posOffset>
            </wp:positionH>
            <wp:positionV relativeFrom="page">
              <wp:posOffset>164568</wp:posOffset>
            </wp:positionV>
            <wp:extent cx="7560563" cy="10367815"/>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7560563" cy="10367815"/>
                    </a:xfrm>
                    <a:prstGeom prst="rect">
                      <a:avLst/>
                    </a:prstGeom>
                  </pic:spPr>
                </pic:pic>
              </a:graphicData>
            </a:graphic>
          </wp:anchor>
        </w:drawing>
      </w:r>
    </w:p>
    <w:p>
      <w:pPr>
        <w:pStyle w:val="Heading2"/>
        <w:numPr>
          <w:ilvl w:val="2"/>
          <w:numId w:val="14"/>
        </w:numPr>
        <w:tabs>
          <w:tab w:pos="2317" w:val="left" w:leader="none"/>
        </w:tabs>
        <w:spacing w:line="240" w:lineRule="auto" w:before="0" w:after="0"/>
        <w:ind w:left="2317" w:right="0" w:hanging="787"/>
        <w:jc w:val="left"/>
      </w:pPr>
      <w:bookmarkStart w:name="_bookmark49" w:id="52"/>
      <w:bookmarkEnd w:id="52"/>
      <w:r>
        <w:rPr/>
      </w:r>
      <w:r>
        <w:rPr/>
        <w:t>SADT</w:t>
      </w:r>
      <w:r>
        <w:rPr>
          <w:spacing w:val="-1"/>
        </w:rPr>
        <w:t> </w:t>
      </w:r>
      <w:r>
        <w:rPr>
          <w:spacing w:val="-2"/>
        </w:rPr>
        <w:t>INTERNO</w:t>
      </w:r>
    </w:p>
    <w:p>
      <w:pPr>
        <w:pStyle w:val="BodyText"/>
        <w:spacing w:before="10" w:after="1"/>
        <w:rPr>
          <w:sz w:val="13"/>
        </w:rPr>
      </w:pPr>
    </w:p>
    <w:tbl>
      <w:tblPr>
        <w:tblW w:w="0" w:type="auto"/>
        <w:jc w:val="left"/>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ind w:left="7"/>
              <w:rPr>
                <w:b/>
                <w:sz w:val="24"/>
              </w:rPr>
            </w:pPr>
            <w:r>
              <w:rPr>
                <w:b/>
                <w:color w:val="FFFFFF"/>
                <w:sz w:val="24"/>
              </w:rPr>
              <w:t>SADT</w:t>
            </w:r>
            <w:r>
              <w:rPr>
                <w:b/>
                <w:color w:val="FFFFFF"/>
                <w:spacing w:val="-1"/>
                <w:sz w:val="24"/>
              </w:rPr>
              <w:t> </w:t>
            </w:r>
            <w:r>
              <w:rPr>
                <w:b/>
                <w:color w:val="FFFFFF"/>
                <w:spacing w:val="-2"/>
                <w:sz w:val="24"/>
              </w:rPr>
              <w:t>INTERNO</w:t>
            </w:r>
          </w:p>
        </w:tc>
      </w:tr>
      <w:tr>
        <w:trPr>
          <w:trHeight w:val="453" w:hRule="atLeast"/>
        </w:trPr>
        <w:tc>
          <w:tcPr>
            <w:tcW w:w="4532" w:type="dxa"/>
            <w:shd w:val="clear" w:color="auto" w:fill="D9D9D9"/>
          </w:tcPr>
          <w:p>
            <w:pPr>
              <w:pStyle w:val="TableParagraph"/>
              <w:ind w:left="8"/>
              <w:rPr>
                <w:b/>
                <w:sz w:val="24"/>
              </w:rPr>
            </w:pPr>
            <w:r>
              <w:rPr>
                <w:b/>
                <w:spacing w:val="-2"/>
                <w:sz w:val="24"/>
              </w:rPr>
              <w:t>Motivos</w:t>
            </w:r>
          </w:p>
        </w:tc>
        <w:tc>
          <w:tcPr>
            <w:tcW w:w="3964" w:type="dxa"/>
            <w:shd w:val="clear" w:color="auto" w:fill="D9D9D9"/>
          </w:tcPr>
          <w:p>
            <w:pPr>
              <w:pStyle w:val="TableParagraph"/>
              <w:ind w:left="8"/>
              <w:rPr>
                <w:b/>
                <w:sz w:val="24"/>
              </w:rPr>
            </w:pPr>
            <w:r>
              <w:rPr>
                <w:b/>
                <w:spacing w:val="-2"/>
                <w:sz w:val="24"/>
              </w:rPr>
              <w:t>Realizados</w:t>
            </w:r>
          </w:p>
        </w:tc>
      </w:tr>
      <w:tr>
        <w:trPr>
          <w:trHeight w:val="455" w:hRule="atLeast"/>
        </w:trPr>
        <w:tc>
          <w:tcPr>
            <w:tcW w:w="4532" w:type="dxa"/>
            <w:shd w:val="clear" w:color="auto" w:fill="FFFFFF"/>
          </w:tcPr>
          <w:p>
            <w:pPr>
              <w:pStyle w:val="TableParagraph"/>
              <w:spacing w:before="42"/>
              <w:jc w:val="left"/>
              <w:rPr>
                <w:sz w:val="24"/>
              </w:rPr>
            </w:pPr>
            <w:r>
              <w:rPr>
                <w:sz w:val="24"/>
              </w:rPr>
              <w:t>Análises</w:t>
            </w:r>
            <w:r>
              <w:rPr>
                <w:spacing w:val="-4"/>
                <w:sz w:val="24"/>
              </w:rPr>
              <w:t> </w:t>
            </w:r>
            <w:r>
              <w:rPr>
                <w:sz w:val="24"/>
              </w:rPr>
              <w:t>Clínicas</w:t>
            </w:r>
            <w:r>
              <w:rPr>
                <w:spacing w:val="-2"/>
                <w:sz w:val="24"/>
              </w:rPr>
              <w:t> </w:t>
            </w:r>
            <w:r>
              <w:rPr>
                <w:sz w:val="24"/>
              </w:rPr>
              <w:t>e</w:t>
            </w:r>
            <w:r>
              <w:rPr>
                <w:spacing w:val="-2"/>
                <w:sz w:val="24"/>
              </w:rPr>
              <w:t> Sorologias</w:t>
            </w:r>
          </w:p>
        </w:tc>
        <w:tc>
          <w:tcPr>
            <w:tcW w:w="3964" w:type="dxa"/>
            <w:shd w:val="clear" w:color="auto" w:fill="FFFFFF"/>
          </w:tcPr>
          <w:p>
            <w:pPr>
              <w:pStyle w:val="TableParagraph"/>
              <w:spacing w:before="42"/>
              <w:ind w:left="8"/>
              <w:rPr>
                <w:sz w:val="24"/>
              </w:rPr>
            </w:pPr>
            <w:r>
              <w:rPr>
                <w:spacing w:val="-2"/>
                <w:sz w:val="24"/>
              </w:rPr>
              <w:t>11.374</w:t>
            </w:r>
          </w:p>
        </w:tc>
      </w:tr>
      <w:tr>
        <w:trPr>
          <w:trHeight w:val="453" w:hRule="atLeast"/>
        </w:trPr>
        <w:tc>
          <w:tcPr>
            <w:tcW w:w="4532" w:type="dxa"/>
            <w:shd w:val="clear" w:color="auto" w:fill="FFFFFF"/>
          </w:tcPr>
          <w:p>
            <w:pPr>
              <w:pStyle w:val="TableParagraph"/>
              <w:spacing w:before="40"/>
              <w:jc w:val="left"/>
              <w:rPr>
                <w:sz w:val="24"/>
              </w:rPr>
            </w:pPr>
            <w:r>
              <w:rPr>
                <w:sz w:val="24"/>
              </w:rPr>
              <w:t>Anatomia</w:t>
            </w:r>
            <w:r>
              <w:rPr>
                <w:spacing w:val="-2"/>
                <w:sz w:val="24"/>
              </w:rPr>
              <w:t> Patológica</w:t>
            </w:r>
          </w:p>
        </w:tc>
        <w:tc>
          <w:tcPr>
            <w:tcW w:w="3964" w:type="dxa"/>
            <w:shd w:val="clear" w:color="auto" w:fill="FFFFFF"/>
          </w:tcPr>
          <w:p>
            <w:pPr>
              <w:pStyle w:val="TableParagraph"/>
              <w:spacing w:before="40"/>
              <w:ind w:left="8" w:right="3"/>
              <w:rPr>
                <w:sz w:val="24"/>
              </w:rPr>
            </w:pPr>
            <w:r>
              <w:rPr>
                <w:spacing w:val="-5"/>
                <w:sz w:val="24"/>
              </w:rPr>
              <w:t>61</w:t>
            </w:r>
          </w:p>
        </w:tc>
      </w:tr>
      <w:tr>
        <w:trPr>
          <w:trHeight w:val="453" w:hRule="atLeast"/>
        </w:trPr>
        <w:tc>
          <w:tcPr>
            <w:tcW w:w="4532" w:type="dxa"/>
            <w:shd w:val="clear" w:color="auto" w:fill="FFFFFF"/>
          </w:tcPr>
          <w:p>
            <w:pPr>
              <w:pStyle w:val="TableParagraph"/>
              <w:jc w:val="left"/>
              <w:rPr>
                <w:sz w:val="24"/>
              </w:rPr>
            </w:pPr>
            <w:r>
              <w:rPr>
                <w:spacing w:val="-2"/>
                <w:sz w:val="24"/>
              </w:rPr>
              <w:t>Ecocardiograma</w:t>
            </w:r>
          </w:p>
        </w:tc>
        <w:tc>
          <w:tcPr>
            <w:tcW w:w="3964" w:type="dxa"/>
            <w:shd w:val="clear" w:color="auto" w:fill="FFFFFF"/>
          </w:tcPr>
          <w:p>
            <w:pPr>
              <w:pStyle w:val="TableParagraph"/>
              <w:ind w:left="8" w:right="3"/>
              <w:rPr>
                <w:sz w:val="24"/>
              </w:rPr>
            </w:pPr>
            <w:r>
              <w:rPr>
                <w:spacing w:val="-10"/>
                <w:sz w:val="24"/>
              </w:rPr>
              <w:t>0</w:t>
            </w:r>
          </w:p>
        </w:tc>
      </w:tr>
      <w:tr>
        <w:trPr>
          <w:trHeight w:val="455" w:hRule="atLeast"/>
        </w:trPr>
        <w:tc>
          <w:tcPr>
            <w:tcW w:w="4532" w:type="dxa"/>
            <w:shd w:val="clear" w:color="auto" w:fill="FFFFFF"/>
          </w:tcPr>
          <w:p>
            <w:pPr>
              <w:pStyle w:val="TableParagraph"/>
              <w:spacing w:before="42"/>
              <w:jc w:val="left"/>
              <w:rPr>
                <w:sz w:val="24"/>
              </w:rPr>
            </w:pPr>
            <w:r>
              <w:rPr>
                <w:spacing w:val="-2"/>
                <w:sz w:val="24"/>
              </w:rPr>
              <w:t>Eletrocardiografia</w:t>
            </w:r>
          </w:p>
        </w:tc>
        <w:tc>
          <w:tcPr>
            <w:tcW w:w="3964" w:type="dxa"/>
            <w:shd w:val="clear" w:color="auto" w:fill="FFFFFF"/>
          </w:tcPr>
          <w:p>
            <w:pPr>
              <w:pStyle w:val="TableParagraph"/>
              <w:spacing w:before="42"/>
              <w:ind w:left="8" w:right="3"/>
              <w:rPr>
                <w:sz w:val="24"/>
              </w:rPr>
            </w:pPr>
            <w:r>
              <w:rPr>
                <w:spacing w:val="-5"/>
                <w:sz w:val="24"/>
              </w:rPr>
              <w:t>37</w:t>
            </w:r>
          </w:p>
        </w:tc>
      </w:tr>
      <w:tr>
        <w:trPr>
          <w:trHeight w:val="453" w:hRule="atLeast"/>
        </w:trPr>
        <w:tc>
          <w:tcPr>
            <w:tcW w:w="4532" w:type="dxa"/>
            <w:shd w:val="clear" w:color="auto" w:fill="FFFFFF"/>
          </w:tcPr>
          <w:p>
            <w:pPr>
              <w:pStyle w:val="TableParagraph"/>
              <w:jc w:val="left"/>
              <w:rPr>
                <w:sz w:val="24"/>
              </w:rPr>
            </w:pPr>
            <w:r>
              <w:rPr>
                <w:spacing w:val="-2"/>
                <w:sz w:val="24"/>
              </w:rPr>
              <w:t>Endoscopia</w:t>
            </w:r>
          </w:p>
        </w:tc>
        <w:tc>
          <w:tcPr>
            <w:tcW w:w="3964" w:type="dxa"/>
            <w:shd w:val="clear" w:color="auto" w:fill="FFFFFF"/>
          </w:tcPr>
          <w:p>
            <w:pPr>
              <w:pStyle w:val="TableParagraph"/>
              <w:ind w:left="8" w:right="3"/>
              <w:rPr>
                <w:sz w:val="24"/>
              </w:rPr>
            </w:pPr>
            <w:r>
              <w:rPr>
                <w:spacing w:val="-10"/>
                <w:sz w:val="24"/>
              </w:rPr>
              <w:t>8</w:t>
            </w:r>
          </w:p>
        </w:tc>
      </w:tr>
      <w:tr>
        <w:trPr>
          <w:trHeight w:val="453" w:hRule="atLeast"/>
        </w:trPr>
        <w:tc>
          <w:tcPr>
            <w:tcW w:w="4532" w:type="dxa"/>
            <w:shd w:val="clear" w:color="auto" w:fill="FFFFFF"/>
          </w:tcPr>
          <w:p>
            <w:pPr>
              <w:pStyle w:val="TableParagraph"/>
              <w:jc w:val="left"/>
              <w:rPr>
                <w:sz w:val="24"/>
              </w:rPr>
            </w:pPr>
            <w:r>
              <w:rPr>
                <w:spacing w:val="-2"/>
                <w:sz w:val="24"/>
              </w:rPr>
              <w:t>Hemodiálise</w:t>
            </w:r>
          </w:p>
        </w:tc>
        <w:tc>
          <w:tcPr>
            <w:tcW w:w="3964" w:type="dxa"/>
            <w:shd w:val="clear" w:color="auto" w:fill="FFFFFF"/>
          </w:tcPr>
          <w:p>
            <w:pPr>
              <w:pStyle w:val="TableParagraph"/>
              <w:ind w:left="8" w:right="3"/>
              <w:rPr>
                <w:sz w:val="24"/>
              </w:rPr>
            </w:pPr>
            <w:r>
              <w:rPr>
                <w:spacing w:val="-5"/>
                <w:sz w:val="24"/>
              </w:rPr>
              <w:t>58</w:t>
            </w:r>
          </w:p>
        </w:tc>
      </w:tr>
      <w:tr>
        <w:trPr>
          <w:trHeight w:val="455" w:hRule="atLeast"/>
        </w:trPr>
        <w:tc>
          <w:tcPr>
            <w:tcW w:w="4532" w:type="dxa"/>
            <w:shd w:val="clear" w:color="auto" w:fill="FFFFFF"/>
          </w:tcPr>
          <w:p>
            <w:pPr>
              <w:pStyle w:val="TableParagraph"/>
              <w:spacing w:before="42"/>
              <w:jc w:val="left"/>
              <w:rPr>
                <w:sz w:val="24"/>
              </w:rPr>
            </w:pPr>
            <w:r>
              <w:rPr>
                <w:spacing w:val="-2"/>
                <w:sz w:val="24"/>
              </w:rPr>
              <w:t>Hemoterapia</w:t>
            </w:r>
          </w:p>
        </w:tc>
        <w:tc>
          <w:tcPr>
            <w:tcW w:w="3964" w:type="dxa"/>
            <w:shd w:val="clear" w:color="auto" w:fill="FFFFFF"/>
          </w:tcPr>
          <w:p>
            <w:pPr>
              <w:pStyle w:val="TableParagraph"/>
              <w:spacing w:before="42"/>
              <w:ind w:left="8" w:right="3"/>
              <w:rPr>
                <w:sz w:val="24"/>
              </w:rPr>
            </w:pPr>
            <w:r>
              <w:rPr>
                <w:spacing w:val="-5"/>
                <w:sz w:val="24"/>
              </w:rPr>
              <w:t>136</w:t>
            </w:r>
          </w:p>
        </w:tc>
      </w:tr>
      <w:tr>
        <w:trPr>
          <w:trHeight w:val="453" w:hRule="atLeast"/>
        </w:trPr>
        <w:tc>
          <w:tcPr>
            <w:tcW w:w="4532" w:type="dxa"/>
            <w:shd w:val="clear" w:color="auto" w:fill="FFFFFF"/>
          </w:tcPr>
          <w:p>
            <w:pPr>
              <w:pStyle w:val="TableParagraph"/>
              <w:jc w:val="left"/>
              <w:rPr>
                <w:sz w:val="24"/>
              </w:rPr>
            </w:pPr>
            <w:r>
              <w:rPr>
                <w:spacing w:val="-2"/>
                <w:sz w:val="24"/>
              </w:rPr>
              <w:t>Radiologia</w:t>
            </w:r>
          </w:p>
        </w:tc>
        <w:tc>
          <w:tcPr>
            <w:tcW w:w="3964" w:type="dxa"/>
            <w:shd w:val="clear" w:color="auto" w:fill="FFFFFF"/>
          </w:tcPr>
          <w:p>
            <w:pPr>
              <w:pStyle w:val="TableParagraph"/>
              <w:ind w:left="8" w:right="3"/>
              <w:rPr>
                <w:sz w:val="24"/>
              </w:rPr>
            </w:pPr>
            <w:r>
              <w:rPr>
                <w:spacing w:val="-5"/>
                <w:sz w:val="24"/>
              </w:rPr>
              <w:t>400</w:t>
            </w:r>
          </w:p>
        </w:tc>
      </w:tr>
      <w:tr>
        <w:trPr>
          <w:trHeight w:val="453" w:hRule="atLeast"/>
        </w:trPr>
        <w:tc>
          <w:tcPr>
            <w:tcW w:w="4532" w:type="dxa"/>
            <w:shd w:val="clear" w:color="auto" w:fill="FFFFFF"/>
          </w:tcPr>
          <w:p>
            <w:pPr>
              <w:pStyle w:val="TableParagraph"/>
              <w:jc w:val="left"/>
              <w:rPr>
                <w:sz w:val="24"/>
              </w:rPr>
            </w:pPr>
            <w:r>
              <w:rPr>
                <w:spacing w:val="-2"/>
                <w:sz w:val="24"/>
              </w:rPr>
              <w:t>Tomografia</w:t>
            </w:r>
          </w:p>
        </w:tc>
        <w:tc>
          <w:tcPr>
            <w:tcW w:w="3964" w:type="dxa"/>
            <w:shd w:val="clear" w:color="auto" w:fill="FFFFFF"/>
          </w:tcPr>
          <w:p>
            <w:pPr>
              <w:pStyle w:val="TableParagraph"/>
              <w:ind w:left="8" w:right="3"/>
              <w:rPr>
                <w:sz w:val="24"/>
              </w:rPr>
            </w:pPr>
            <w:r>
              <w:rPr>
                <w:spacing w:val="-5"/>
                <w:sz w:val="24"/>
              </w:rPr>
              <w:t>206</w:t>
            </w:r>
          </w:p>
        </w:tc>
      </w:tr>
      <w:tr>
        <w:trPr>
          <w:trHeight w:val="456" w:hRule="atLeast"/>
        </w:trPr>
        <w:tc>
          <w:tcPr>
            <w:tcW w:w="4532" w:type="dxa"/>
            <w:shd w:val="clear" w:color="auto" w:fill="FFFFFF"/>
          </w:tcPr>
          <w:p>
            <w:pPr>
              <w:pStyle w:val="TableParagraph"/>
              <w:spacing w:before="42"/>
              <w:jc w:val="left"/>
              <w:rPr>
                <w:sz w:val="24"/>
              </w:rPr>
            </w:pPr>
            <w:r>
              <w:rPr>
                <w:spacing w:val="-2"/>
                <w:sz w:val="24"/>
              </w:rPr>
              <w:t>Ultrassonografia</w:t>
            </w:r>
          </w:p>
        </w:tc>
        <w:tc>
          <w:tcPr>
            <w:tcW w:w="3964" w:type="dxa"/>
            <w:shd w:val="clear" w:color="auto" w:fill="FFFFFF"/>
          </w:tcPr>
          <w:p>
            <w:pPr>
              <w:pStyle w:val="TableParagraph"/>
              <w:spacing w:before="42"/>
              <w:ind w:left="8" w:right="3"/>
              <w:rPr>
                <w:sz w:val="24"/>
              </w:rPr>
            </w:pPr>
            <w:r>
              <w:rPr>
                <w:spacing w:val="-10"/>
                <w:sz w:val="24"/>
              </w:rPr>
              <w:t>5</w:t>
            </w:r>
          </w:p>
        </w:tc>
      </w:tr>
      <w:tr>
        <w:trPr>
          <w:trHeight w:val="453" w:hRule="atLeast"/>
        </w:trPr>
        <w:tc>
          <w:tcPr>
            <w:tcW w:w="4532" w:type="dxa"/>
            <w:shd w:val="clear" w:color="auto" w:fill="00344B"/>
          </w:tcPr>
          <w:p>
            <w:pPr>
              <w:pStyle w:val="TableParagraph"/>
              <w:ind w:left="2724"/>
              <w:jc w:val="left"/>
              <w:rPr>
                <w:b/>
                <w:sz w:val="24"/>
              </w:rPr>
            </w:pPr>
            <w:r>
              <w:rPr>
                <w:b/>
                <w:color w:val="FFFFFF"/>
                <w:sz w:val="24"/>
              </w:rPr>
              <w:t>Total </w:t>
            </w:r>
            <w:r>
              <w:rPr>
                <w:b/>
                <w:color w:val="FFFFFF"/>
                <w:spacing w:val="-2"/>
                <w:sz w:val="24"/>
              </w:rPr>
              <w:t>Realizado:</w:t>
            </w:r>
          </w:p>
        </w:tc>
        <w:tc>
          <w:tcPr>
            <w:tcW w:w="3964" w:type="dxa"/>
            <w:shd w:val="clear" w:color="auto" w:fill="FFFFFF"/>
          </w:tcPr>
          <w:p>
            <w:pPr>
              <w:pStyle w:val="TableParagraph"/>
              <w:ind w:left="8"/>
              <w:rPr>
                <w:b/>
                <w:sz w:val="24"/>
              </w:rPr>
            </w:pPr>
            <w:r>
              <w:rPr>
                <w:b/>
                <w:spacing w:val="-2"/>
                <w:sz w:val="24"/>
              </w:rPr>
              <w:t>12.285</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spacing w:before="194"/>
        <w:rPr>
          <w:sz w:val="28"/>
        </w:rPr>
      </w:pPr>
    </w:p>
    <w:p>
      <w:pPr>
        <w:spacing w:before="1"/>
        <w:ind w:left="0" w:right="532" w:firstLine="0"/>
        <w:jc w:val="right"/>
        <w:rPr>
          <w:b/>
          <w:sz w:val="22"/>
        </w:rPr>
      </w:pPr>
      <w:r>
        <w:rPr>
          <w:b/>
          <w:spacing w:val="-5"/>
          <w:sz w:val="22"/>
        </w:rPr>
        <w:t>47</w:t>
      </w:r>
    </w:p>
    <w:p>
      <w:pPr>
        <w:spacing w:after="0"/>
        <w:jc w:val="right"/>
        <w:rPr>
          <w:sz w:val="22"/>
        </w:rPr>
        <w:sectPr>
          <w:pgSz w:w="11910" w:h="16840"/>
          <w:pgMar w:top="1660" w:bottom="280" w:left="880" w:right="880"/>
        </w:sectPr>
      </w:pPr>
    </w:p>
    <w:p>
      <w:pPr>
        <w:pStyle w:val="BodyText"/>
        <w:spacing w:line="360" w:lineRule="auto" w:before="62"/>
        <w:ind w:left="822" w:right="253" w:firstLine="851"/>
        <w:jc w:val="both"/>
      </w:pPr>
      <w:r>
        <w:rPr/>
        <w:t>Registra-se neste documento os relatos das ações e atividades desenvolvidas no período de 01 a 31 de março de 2023 pelo Instituto de Planejamento e Gestão de Serviços Especializados - IPGSE na gestão e operacionalização do Hospital Estadual de Santa Helena de</w:t>
      </w:r>
      <w:r>
        <w:rPr>
          <w:spacing w:val="-9"/>
        </w:rPr>
        <w:t> </w:t>
      </w:r>
      <w:r>
        <w:rPr/>
        <w:t>Goiás</w:t>
      </w:r>
      <w:r>
        <w:rPr>
          <w:spacing w:val="-8"/>
        </w:rPr>
        <w:t> </w:t>
      </w:r>
      <w:r>
        <w:rPr/>
        <w:t>Dr.</w:t>
      </w:r>
      <w:r>
        <w:rPr>
          <w:spacing w:val="-8"/>
        </w:rPr>
        <w:t> </w:t>
      </w:r>
      <w:r>
        <w:rPr/>
        <w:t>Albanir</w:t>
      </w:r>
      <w:r>
        <w:rPr>
          <w:spacing w:val="-9"/>
        </w:rPr>
        <w:t> </w:t>
      </w:r>
      <w:r>
        <w:rPr/>
        <w:t>Faleiros</w:t>
      </w:r>
      <w:r>
        <w:rPr>
          <w:spacing w:val="-9"/>
        </w:rPr>
        <w:t> </w:t>
      </w:r>
      <w:r>
        <w:rPr/>
        <w:t>Machado</w:t>
      </w:r>
      <w:r>
        <w:rPr>
          <w:spacing w:val="-5"/>
        </w:rPr>
        <w:t> </w:t>
      </w:r>
      <w:r>
        <w:rPr/>
        <w:t>-</w:t>
      </w:r>
      <w:r>
        <w:rPr>
          <w:spacing w:val="-9"/>
        </w:rPr>
        <w:t> </w:t>
      </w:r>
      <w:r>
        <w:rPr/>
        <w:t>HERSO,</w:t>
      </w:r>
      <w:r>
        <w:rPr>
          <w:spacing w:val="-7"/>
        </w:rPr>
        <w:t> </w:t>
      </w:r>
      <w:r>
        <w:rPr/>
        <w:t>no</w:t>
      </w:r>
      <w:r>
        <w:rPr>
          <w:spacing w:val="-8"/>
        </w:rPr>
        <w:t> </w:t>
      </w:r>
      <w:r>
        <w:rPr/>
        <w:t>cumprimento</w:t>
      </w:r>
      <w:r>
        <w:rPr>
          <w:spacing w:val="-8"/>
        </w:rPr>
        <w:t> </w:t>
      </w:r>
      <w:r>
        <w:rPr/>
        <w:t>dos</w:t>
      </w:r>
      <w:r>
        <w:rPr>
          <w:spacing w:val="-8"/>
        </w:rPr>
        <w:t> </w:t>
      </w:r>
      <w:r>
        <w:rPr/>
        <w:t>Contratos</w:t>
      </w:r>
      <w:r>
        <w:rPr>
          <w:spacing w:val="-8"/>
        </w:rPr>
        <w:t> </w:t>
      </w:r>
      <w:r>
        <w:rPr/>
        <w:t>de</w:t>
      </w:r>
      <w:r>
        <w:rPr>
          <w:spacing w:val="-9"/>
        </w:rPr>
        <w:t> </w:t>
      </w:r>
      <w:r>
        <w:rPr/>
        <w:t>Gestão</w:t>
      </w:r>
      <w:r>
        <w:rPr>
          <w:spacing w:val="-9"/>
        </w:rPr>
        <w:t> </w:t>
      </w:r>
      <w:r>
        <w:rPr/>
        <w:t>nº 88/2022 - SES/GO.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8"/>
        <w:rPr>
          <w:sz w:val="20"/>
        </w:rPr>
      </w:pPr>
      <w:r>
        <w:rPr/>
        <w:drawing>
          <wp:anchor distT="0" distB="0" distL="0" distR="0" allowOverlap="1" layoutInCell="1" locked="0" behindDoc="1" simplePos="0" relativeHeight="487620096">
            <wp:simplePos x="0" y="0"/>
            <wp:positionH relativeFrom="page">
              <wp:posOffset>2720467</wp:posOffset>
            </wp:positionH>
            <wp:positionV relativeFrom="paragraph">
              <wp:posOffset>261691</wp:posOffset>
            </wp:positionV>
            <wp:extent cx="2082478" cy="53721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2082478" cy="537210"/>
                    </a:xfrm>
                    <a:prstGeom prst="rect">
                      <a:avLst/>
                    </a:prstGeom>
                  </pic:spPr>
                </pic:pic>
              </a:graphicData>
            </a:graphic>
          </wp:anchor>
        </w:drawing>
      </w:r>
    </w:p>
    <w:p>
      <w:pPr>
        <w:pStyle w:val="BodyText"/>
        <w:spacing w:before="89"/>
        <w:ind w:left="939" w:right="371"/>
        <w:jc w:val="center"/>
      </w:pPr>
      <w:r>
        <w:rPr/>
        <w:t>Tuany</w:t>
      </w:r>
      <w:r>
        <w:rPr>
          <w:spacing w:val="-1"/>
        </w:rPr>
        <w:t> </w:t>
      </w:r>
      <w:r>
        <w:rPr/>
        <w:t>de</w:t>
      </w:r>
      <w:r>
        <w:rPr>
          <w:spacing w:val="-2"/>
        </w:rPr>
        <w:t> </w:t>
      </w:r>
      <w:r>
        <w:rPr/>
        <w:t>Paula</w:t>
      </w:r>
      <w:r>
        <w:rPr>
          <w:spacing w:val="-1"/>
        </w:rPr>
        <w:t> </w:t>
      </w:r>
      <w:r>
        <w:rPr>
          <w:spacing w:val="-4"/>
        </w:rPr>
        <w:t>Terra</w:t>
      </w:r>
    </w:p>
    <w:p>
      <w:pPr>
        <w:pStyle w:val="Heading3"/>
        <w:spacing w:before="41"/>
        <w:ind w:left="942"/>
      </w:pPr>
      <w:r>
        <w:rPr/>
        <w:t>DIRETORA</w:t>
      </w:r>
      <w:r>
        <w:rPr>
          <w:spacing w:val="-1"/>
        </w:rPr>
        <w:t> </w:t>
      </w:r>
      <w:r>
        <w:rPr>
          <w:spacing w:val="-2"/>
        </w:rPr>
        <w:t>ADMINISTRATIVA</w:t>
      </w:r>
    </w:p>
    <w:p>
      <w:pPr>
        <w:pStyle w:val="BodyText"/>
        <w:spacing w:before="40"/>
        <w:ind w:left="939" w:right="371"/>
        <w:jc w:val="center"/>
      </w:pPr>
      <w:r>
        <w:rPr/>
        <w:t>Hospital</w:t>
      </w:r>
      <w:r>
        <w:rPr>
          <w:spacing w:val="-3"/>
        </w:rPr>
        <w:t> </w:t>
      </w:r>
      <w:r>
        <w:rPr/>
        <w:t>Estadual de</w:t>
      </w:r>
      <w:r>
        <w:rPr>
          <w:spacing w:val="-1"/>
        </w:rPr>
        <w:t> </w:t>
      </w:r>
      <w:r>
        <w:rPr/>
        <w:t>Santa Helena</w:t>
      </w:r>
      <w:r>
        <w:rPr>
          <w:spacing w:val="-3"/>
        </w:rPr>
        <w:t> </w:t>
      </w:r>
      <w:r>
        <w:rPr/>
        <w:t>de</w:t>
      </w:r>
      <w:r>
        <w:rPr>
          <w:spacing w:val="-1"/>
        </w:rPr>
        <w:t> </w:t>
      </w:r>
      <w:r>
        <w:rPr/>
        <w:t>Goiás</w:t>
      </w:r>
      <w:r>
        <w:rPr>
          <w:spacing w:val="1"/>
        </w:rPr>
        <w:t> </w:t>
      </w:r>
      <w:r>
        <w:rPr/>
        <w:t>Dr. Albanir</w:t>
      </w:r>
      <w:r>
        <w:rPr>
          <w:spacing w:val="-1"/>
        </w:rPr>
        <w:t> </w:t>
      </w:r>
      <w:r>
        <w:rPr/>
        <w:t>Faleiros Machado</w:t>
      </w:r>
      <w:r>
        <w:rPr>
          <w:spacing w:val="2"/>
        </w:rPr>
        <w:t> </w:t>
      </w:r>
      <w:r>
        <w:rPr>
          <w:spacing w:val="-2"/>
        </w:rPr>
        <w:t>(HERSO)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rPr>
          <w:sz w:val="20"/>
        </w:rPr>
      </w:pPr>
    </w:p>
    <w:p>
      <w:pPr>
        <w:spacing w:after="0"/>
        <w:rPr>
          <w:sz w:val="20"/>
        </w:rPr>
        <w:sectPr>
          <w:pgSz w:w="11910" w:h="16840"/>
          <w:pgMar w:top="1620" w:bottom="280" w:left="880" w:right="880"/>
        </w:sectPr>
      </w:pPr>
    </w:p>
    <w:p>
      <w:pPr>
        <w:spacing w:line="247" w:lineRule="auto" w:before="102"/>
        <w:ind w:left="3333" w:right="0" w:firstLine="0"/>
        <w:jc w:val="left"/>
        <w:rPr>
          <w:rFonts w:ascii="Trebuchet MS"/>
          <w:sz w:val="23"/>
        </w:rPr>
      </w:pPr>
      <w:r>
        <w:rPr/>
        <mc:AlternateContent>
          <mc:Choice Requires="wps">
            <w:drawing>
              <wp:anchor distT="0" distB="0" distL="0" distR="0" allowOverlap="1" layoutInCell="1" locked="0" behindDoc="1" simplePos="0" relativeHeight="485746688">
                <wp:simplePos x="0" y="0"/>
                <wp:positionH relativeFrom="page">
                  <wp:posOffset>3644551</wp:posOffset>
                </wp:positionH>
                <wp:positionV relativeFrom="paragraph">
                  <wp:posOffset>84581</wp:posOffset>
                </wp:positionV>
                <wp:extent cx="524510" cy="5207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524510" cy="520700"/>
                        </a:xfrm>
                        <a:custGeom>
                          <a:avLst/>
                          <a:gdLst/>
                          <a:ahLst/>
                          <a:cxnLst/>
                          <a:rect l="l" t="t" r="r" b="b"/>
                          <a:pathLst>
                            <a:path w="524510" h="520700">
                              <a:moveTo>
                                <a:pt x="94504" y="410579"/>
                              </a:moveTo>
                              <a:lnTo>
                                <a:pt x="48879" y="440245"/>
                              </a:lnTo>
                              <a:lnTo>
                                <a:pt x="19821" y="468909"/>
                              </a:lnTo>
                              <a:lnTo>
                                <a:pt x="4479" y="493769"/>
                              </a:lnTo>
                              <a:lnTo>
                                <a:pt x="0" y="512023"/>
                              </a:lnTo>
                              <a:lnTo>
                                <a:pt x="3362" y="518780"/>
                              </a:lnTo>
                              <a:lnTo>
                                <a:pt x="6374" y="520565"/>
                              </a:lnTo>
                              <a:lnTo>
                                <a:pt x="40046" y="520565"/>
                              </a:lnTo>
                              <a:lnTo>
                                <a:pt x="43152" y="519497"/>
                              </a:lnTo>
                              <a:lnTo>
                                <a:pt x="10144" y="519497"/>
                              </a:lnTo>
                              <a:lnTo>
                                <a:pt x="14766" y="500076"/>
                              </a:lnTo>
                              <a:lnTo>
                                <a:pt x="31901" y="472646"/>
                              </a:lnTo>
                              <a:lnTo>
                                <a:pt x="59248" y="441412"/>
                              </a:lnTo>
                              <a:lnTo>
                                <a:pt x="94504" y="410579"/>
                              </a:lnTo>
                              <a:close/>
                            </a:path>
                            <a:path w="524510" h="520700">
                              <a:moveTo>
                                <a:pt x="224247" y="0"/>
                              </a:moveTo>
                              <a:lnTo>
                                <a:pt x="213753" y="7007"/>
                              </a:lnTo>
                              <a:lnTo>
                                <a:pt x="208363" y="23225"/>
                              </a:lnTo>
                              <a:lnTo>
                                <a:pt x="206378" y="41445"/>
                              </a:lnTo>
                              <a:lnTo>
                                <a:pt x="206094" y="54459"/>
                              </a:lnTo>
                              <a:lnTo>
                                <a:pt x="206478" y="66230"/>
                              </a:lnTo>
                              <a:lnTo>
                                <a:pt x="211433" y="106248"/>
                              </a:lnTo>
                              <a:lnTo>
                                <a:pt x="220443" y="149345"/>
                              </a:lnTo>
                              <a:lnTo>
                                <a:pt x="224247" y="163911"/>
                              </a:lnTo>
                              <a:lnTo>
                                <a:pt x="219384" y="183839"/>
                              </a:lnTo>
                              <a:lnTo>
                                <a:pt x="205902" y="220629"/>
                              </a:lnTo>
                              <a:lnTo>
                                <a:pt x="185469" y="269151"/>
                              </a:lnTo>
                              <a:lnTo>
                                <a:pt x="159745" y="324285"/>
                              </a:lnTo>
                              <a:lnTo>
                                <a:pt x="130320" y="381030"/>
                              </a:lnTo>
                              <a:lnTo>
                                <a:pt x="99112" y="433834"/>
                              </a:lnTo>
                              <a:lnTo>
                                <a:pt x="67525" y="478006"/>
                              </a:lnTo>
                              <a:lnTo>
                                <a:pt x="37314" y="508270"/>
                              </a:lnTo>
                              <a:lnTo>
                                <a:pt x="10144" y="519497"/>
                              </a:lnTo>
                              <a:lnTo>
                                <a:pt x="43152" y="519497"/>
                              </a:lnTo>
                              <a:lnTo>
                                <a:pt x="44924" y="518888"/>
                              </a:lnTo>
                              <a:lnTo>
                                <a:pt x="72546" y="494871"/>
                              </a:lnTo>
                              <a:lnTo>
                                <a:pt x="106075" y="452333"/>
                              </a:lnTo>
                              <a:lnTo>
                                <a:pt x="145761" y="389222"/>
                              </a:lnTo>
                              <a:lnTo>
                                <a:pt x="151006" y="387621"/>
                              </a:lnTo>
                              <a:lnTo>
                                <a:pt x="145761" y="387621"/>
                              </a:lnTo>
                              <a:lnTo>
                                <a:pt x="183628" y="318287"/>
                              </a:lnTo>
                              <a:lnTo>
                                <a:pt x="208830" y="265021"/>
                              </a:lnTo>
                              <a:lnTo>
                                <a:pt x="224523" y="224468"/>
                              </a:lnTo>
                              <a:lnTo>
                                <a:pt x="233858" y="193276"/>
                              </a:lnTo>
                              <a:lnTo>
                                <a:pt x="252599" y="193276"/>
                              </a:lnTo>
                              <a:lnTo>
                                <a:pt x="240799" y="162309"/>
                              </a:lnTo>
                              <a:lnTo>
                                <a:pt x="244656" y="135080"/>
                              </a:lnTo>
                              <a:lnTo>
                                <a:pt x="233858" y="135080"/>
                              </a:lnTo>
                              <a:lnTo>
                                <a:pt x="227718" y="111654"/>
                              </a:lnTo>
                              <a:lnTo>
                                <a:pt x="223580" y="89030"/>
                              </a:lnTo>
                              <a:lnTo>
                                <a:pt x="221244" y="67807"/>
                              </a:lnTo>
                              <a:lnTo>
                                <a:pt x="220510" y="48586"/>
                              </a:lnTo>
                              <a:lnTo>
                                <a:pt x="220685" y="40519"/>
                              </a:lnTo>
                              <a:lnTo>
                                <a:pt x="221912" y="26895"/>
                              </a:lnTo>
                              <a:lnTo>
                                <a:pt x="225240" y="12772"/>
                              </a:lnTo>
                              <a:lnTo>
                                <a:pt x="231722" y="3203"/>
                              </a:lnTo>
                              <a:lnTo>
                                <a:pt x="244727" y="3203"/>
                              </a:lnTo>
                              <a:lnTo>
                                <a:pt x="237863" y="533"/>
                              </a:lnTo>
                              <a:lnTo>
                                <a:pt x="224247" y="0"/>
                              </a:lnTo>
                              <a:close/>
                            </a:path>
                            <a:path w="524510" h="520700">
                              <a:moveTo>
                                <a:pt x="518973" y="386553"/>
                              </a:moveTo>
                              <a:lnTo>
                                <a:pt x="504023" y="386553"/>
                              </a:lnTo>
                              <a:lnTo>
                                <a:pt x="498150" y="391892"/>
                              </a:lnTo>
                              <a:lnTo>
                                <a:pt x="498150" y="406308"/>
                              </a:lnTo>
                              <a:lnTo>
                                <a:pt x="504023" y="411647"/>
                              </a:lnTo>
                              <a:lnTo>
                                <a:pt x="518973" y="411647"/>
                              </a:lnTo>
                              <a:lnTo>
                                <a:pt x="521643" y="408977"/>
                              </a:lnTo>
                              <a:lnTo>
                                <a:pt x="505625" y="408977"/>
                              </a:lnTo>
                              <a:lnTo>
                                <a:pt x="500820" y="404706"/>
                              </a:lnTo>
                              <a:lnTo>
                                <a:pt x="500820" y="393494"/>
                              </a:lnTo>
                              <a:lnTo>
                                <a:pt x="505625" y="389222"/>
                              </a:lnTo>
                              <a:lnTo>
                                <a:pt x="521643" y="389222"/>
                              </a:lnTo>
                              <a:lnTo>
                                <a:pt x="518973" y="386553"/>
                              </a:lnTo>
                              <a:close/>
                            </a:path>
                            <a:path w="524510" h="520700">
                              <a:moveTo>
                                <a:pt x="521643" y="389222"/>
                              </a:moveTo>
                              <a:lnTo>
                                <a:pt x="517372" y="389222"/>
                              </a:lnTo>
                              <a:lnTo>
                                <a:pt x="521109" y="393494"/>
                              </a:lnTo>
                              <a:lnTo>
                                <a:pt x="521109" y="404706"/>
                              </a:lnTo>
                              <a:lnTo>
                                <a:pt x="517372" y="408977"/>
                              </a:lnTo>
                              <a:lnTo>
                                <a:pt x="521643" y="408977"/>
                              </a:lnTo>
                              <a:lnTo>
                                <a:pt x="524313" y="406308"/>
                              </a:lnTo>
                              <a:lnTo>
                                <a:pt x="524313" y="391892"/>
                              </a:lnTo>
                              <a:lnTo>
                                <a:pt x="521643" y="389222"/>
                              </a:lnTo>
                              <a:close/>
                            </a:path>
                            <a:path w="524510" h="520700">
                              <a:moveTo>
                                <a:pt x="514702" y="390824"/>
                              </a:moveTo>
                              <a:lnTo>
                                <a:pt x="506159" y="390824"/>
                              </a:lnTo>
                              <a:lnTo>
                                <a:pt x="506159" y="406308"/>
                              </a:lnTo>
                              <a:lnTo>
                                <a:pt x="508829" y="406308"/>
                              </a:lnTo>
                              <a:lnTo>
                                <a:pt x="508829" y="400435"/>
                              </a:lnTo>
                              <a:lnTo>
                                <a:pt x="515592" y="400435"/>
                              </a:lnTo>
                              <a:lnTo>
                                <a:pt x="515236" y="399901"/>
                              </a:lnTo>
                              <a:lnTo>
                                <a:pt x="513634" y="399367"/>
                              </a:lnTo>
                              <a:lnTo>
                                <a:pt x="516838" y="398299"/>
                              </a:lnTo>
                              <a:lnTo>
                                <a:pt x="508829" y="398299"/>
                              </a:lnTo>
                              <a:lnTo>
                                <a:pt x="508829" y="394028"/>
                              </a:lnTo>
                              <a:lnTo>
                                <a:pt x="516482" y="394028"/>
                              </a:lnTo>
                              <a:lnTo>
                                <a:pt x="516304" y="392960"/>
                              </a:lnTo>
                              <a:lnTo>
                                <a:pt x="514702" y="390824"/>
                              </a:lnTo>
                              <a:close/>
                            </a:path>
                            <a:path w="524510" h="520700">
                              <a:moveTo>
                                <a:pt x="515592" y="400435"/>
                              </a:moveTo>
                              <a:lnTo>
                                <a:pt x="512032" y="400435"/>
                              </a:lnTo>
                              <a:lnTo>
                                <a:pt x="513100" y="402036"/>
                              </a:lnTo>
                              <a:lnTo>
                                <a:pt x="513634" y="403638"/>
                              </a:lnTo>
                              <a:lnTo>
                                <a:pt x="514168" y="406308"/>
                              </a:lnTo>
                              <a:lnTo>
                                <a:pt x="516838" y="406308"/>
                              </a:lnTo>
                              <a:lnTo>
                                <a:pt x="516304" y="403638"/>
                              </a:lnTo>
                              <a:lnTo>
                                <a:pt x="516304" y="401502"/>
                              </a:lnTo>
                              <a:lnTo>
                                <a:pt x="515592" y="400435"/>
                              </a:lnTo>
                              <a:close/>
                            </a:path>
                            <a:path w="524510" h="520700">
                              <a:moveTo>
                                <a:pt x="516482" y="394028"/>
                              </a:moveTo>
                              <a:lnTo>
                                <a:pt x="512566" y="394028"/>
                              </a:lnTo>
                              <a:lnTo>
                                <a:pt x="513634" y="394562"/>
                              </a:lnTo>
                              <a:lnTo>
                                <a:pt x="513634" y="397765"/>
                              </a:lnTo>
                              <a:lnTo>
                                <a:pt x="512032" y="398299"/>
                              </a:lnTo>
                              <a:lnTo>
                                <a:pt x="516838" y="398299"/>
                              </a:lnTo>
                              <a:lnTo>
                                <a:pt x="516838" y="396163"/>
                              </a:lnTo>
                              <a:lnTo>
                                <a:pt x="516482" y="394028"/>
                              </a:lnTo>
                              <a:close/>
                            </a:path>
                            <a:path w="524510" h="520700">
                              <a:moveTo>
                                <a:pt x="252599" y="193276"/>
                              </a:moveTo>
                              <a:lnTo>
                                <a:pt x="233858" y="193276"/>
                              </a:lnTo>
                              <a:lnTo>
                                <a:pt x="262673" y="251131"/>
                              </a:lnTo>
                              <a:lnTo>
                                <a:pt x="292590" y="290515"/>
                              </a:lnTo>
                              <a:lnTo>
                                <a:pt x="320504" y="315584"/>
                              </a:lnTo>
                              <a:lnTo>
                                <a:pt x="343312" y="330492"/>
                              </a:lnTo>
                              <a:lnTo>
                                <a:pt x="295326" y="340019"/>
                              </a:lnTo>
                              <a:lnTo>
                                <a:pt x="245337" y="352649"/>
                              </a:lnTo>
                              <a:lnTo>
                                <a:pt x="194948" y="368483"/>
                              </a:lnTo>
                              <a:lnTo>
                                <a:pt x="145761" y="387621"/>
                              </a:lnTo>
                              <a:lnTo>
                                <a:pt x="151006" y="387621"/>
                              </a:lnTo>
                              <a:lnTo>
                                <a:pt x="195783" y="373948"/>
                              </a:lnTo>
                              <a:lnTo>
                                <a:pt x="250410" y="361125"/>
                              </a:lnTo>
                              <a:lnTo>
                                <a:pt x="307039" y="351006"/>
                              </a:lnTo>
                              <a:lnTo>
                                <a:pt x="363068" y="343840"/>
                              </a:lnTo>
                              <a:lnTo>
                                <a:pt x="403159" y="343840"/>
                              </a:lnTo>
                              <a:lnTo>
                                <a:pt x="394569" y="340102"/>
                              </a:lnTo>
                              <a:lnTo>
                                <a:pt x="430784" y="338442"/>
                              </a:lnTo>
                              <a:lnTo>
                                <a:pt x="513422" y="338442"/>
                              </a:lnTo>
                              <a:lnTo>
                                <a:pt x="499552" y="330959"/>
                              </a:lnTo>
                              <a:lnTo>
                                <a:pt x="479637" y="326755"/>
                              </a:lnTo>
                              <a:lnTo>
                                <a:pt x="371076" y="326755"/>
                              </a:lnTo>
                              <a:lnTo>
                                <a:pt x="358688" y="319664"/>
                              </a:lnTo>
                              <a:lnTo>
                                <a:pt x="323023" y="295788"/>
                              </a:lnTo>
                              <a:lnTo>
                                <a:pt x="273902" y="236456"/>
                              </a:lnTo>
                              <a:lnTo>
                                <a:pt x="255298" y="200359"/>
                              </a:lnTo>
                              <a:lnTo>
                                <a:pt x="252599" y="193276"/>
                              </a:lnTo>
                              <a:close/>
                            </a:path>
                            <a:path w="524510" h="520700">
                              <a:moveTo>
                                <a:pt x="403159" y="343840"/>
                              </a:moveTo>
                              <a:lnTo>
                                <a:pt x="363068" y="343840"/>
                              </a:lnTo>
                              <a:lnTo>
                                <a:pt x="398106" y="359674"/>
                              </a:lnTo>
                              <a:lnTo>
                                <a:pt x="432745" y="371603"/>
                              </a:lnTo>
                              <a:lnTo>
                                <a:pt x="464580" y="379128"/>
                              </a:lnTo>
                              <a:lnTo>
                                <a:pt x="491209" y="381748"/>
                              </a:lnTo>
                              <a:lnTo>
                                <a:pt x="502230" y="381030"/>
                              </a:lnTo>
                              <a:lnTo>
                                <a:pt x="510497" y="378811"/>
                              </a:lnTo>
                              <a:lnTo>
                                <a:pt x="516062" y="374990"/>
                              </a:lnTo>
                              <a:lnTo>
                                <a:pt x="517003" y="373205"/>
                              </a:lnTo>
                              <a:lnTo>
                                <a:pt x="502422" y="373205"/>
                              </a:lnTo>
                              <a:lnTo>
                                <a:pt x="481290" y="370811"/>
                              </a:lnTo>
                              <a:lnTo>
                                <a:pt x="455103" y="364062"/>
                              </a:lnTo>
                              <a:lnTo>
                                <a:pt x="425612" y="353609"/>
                              </a:lnTo>
                              <a:lnTo>
                                <a:pt x="403159" y="343840"/>
                              </a:lnTo>
                              <a:close/>
                            </a:path>
                            <a:path w="524510" h="520700">
                              <a:moveTo>
                                <a:pt x="518973" y="369468"/>
                              </a:moveTo>
                              <a:lnTo>
                                <a:pt x="515236" y="371069"/>
                              </a:lnTo>
                              <a:lnTo>
                                <a:pt x="509363" y="373205"/>
                              </a:lnTo>
                              <a:lnTo>
                                <a:pt x="517003" y="373205"/>
                              </a:lnTo>
                              <a:lnTo>
                                <a:pt x="518973" y="369468"/>
                              </a:lnTo>
                              <a:close/>
                            </a:path>
                            <a:path w="524510" h="520700">
                              <a:moveTo>
                                <a:pt x="513422" y="338442"/>
                              </a:moveTo>
                              <a:lnTo>
                                <a:pt x="430784" y="338442"/>
                              </a:lnTo>
                              <a:lnTo>
                                <a:pt x="472856" y="339635"/>
                              </a:lnTo>
                              <a:lnTo>
                                <a:pt x="507419" y="346935"/>
                              </a:lnTo>
                              <a:lnTo>
                                <a:pt x="521109" y="363595"/>
                              </a:lnTo>
                              <a:lnTo>
                                <a:pt x="522711" y="359857"/>
                              </a:lnTo>
                              <a:lnTo>
                                <a:pt x="524313" y="358255"/>
                              </a:lnTo>
                              <a:lnTo>
                                <a:pt x="524313" y="354518"/>
                              </a:lnTo>
                              <a:lnTo>
                                <a:pt x="517814" y="340812"/>
                              </a:lnTo>
                              <a:lnTo>
                                <a:pt x="513422" y="338442"/>
                              </a:lnTo>
                              <a:close/>
                            </a:path>
                            <a:path w="524510" h="520700">
                              <a:moveTo>
                                <a:pt x="435147" y="323017"/>
                              </a:moveTo>
                              <a:lnTo>
                                <a:pt x="420857" y="323376"/>
                              </a:lnTo>
                              <a:lnTo>
                                <a:pt x="405314" y="324285"/>
                              </a:lnTo>
                              <a:lnTo>
                                <a:pt x="371076" y="326755"/>
                              </a:lnTo>
                              <a:lnTo>
                                <a:pt x="479637" y="326755"/>
                              </a:lnTo>
                              <a:lnTo>
                                <a:pt x="471379" y="325011"/>
                              </a:lnTo>
                              <a:lnTo>
                                <a:pt x="435147" y="323017"/>
                              </a:lnTo>
                              <a:close/>
                            </a:path>
                            <a:path w="524510" h="520700">
                              <a:moveTo>
                                <a:pt x="249876" y="43780"/>
                              </a:moveTo>
                              <a:lnTo>
                                <a:pt x="246998" y="59548"/>
                              </a:lnTo>
                              <a:lnTo>
                                <a:pt x="243669" y="79820"/>
                              </a:lnTo>
                              <a:lnTo>
                                <a:pt x="239439" y="104897"/>
                              </a:lnTo>
                              <a:lnTo>
                                <a:pt x="233858" y="135080"/>
                              </a:lnTo>
                              <a:lnTo>
                                <a:pt x="244656" y="135080"/>
                              </a:lnTo>
                              <a:lnTo>
                                <a:pt x="245146" y="131626"/>
                              </a:lnTo>
                              <a:lnTo>
                                <a:pt x="247540" y="102244"/>
                              </a:lnTo>
                              <a:lnTo>
                                <a:pt x="248833" y="73262"/>
                              </a:lnTo>
                              <a:lnTo>
                                <a:pt x="249876" y="43780"/>
                              </a:lnTo>
                              <a:close/>
                            </a:path>
                            <a:path w="524510" h="520700">
                              <a:moveTo>
                                <a:pt x="244727" y="3203"/>
                              </a:moveTo>
                              <a:lnTo>
                                <a:pt x="231722" y="3203"/>
                              </a:lnTo>
                              <a:lnTo>
                                <a:pt x="237487" y="6840"/>
                              </a:lnTo>
                              <a:lnTo>
                                <a:pt x="243002" y="12680"/>
                              </a:lnTo>
                              <a:lnTo>
                                <a:pt x="247415" y="21523"/>
                              </a:lnTo>
                              <a:lnTo>
                                <a:pt x="249876" y="34170"/>
                              </a:lnTo>
                              <a:lnTo>
                                <a:pt x="251878" y="14415"/>
                              </a:lnTo>
                              <a:lnTo>
                                <a:pt x="247473" y="4271"/>
                              </a:lnTo>
                              <a:lnTo>
                                <a:pt x="244727" y="3203"/>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style="position:absolute;margin-left:286.972565pt;margin-top:6.659941pt;width:41.3pt;height:41pt;mso-position-horizontal-relative:page;mso-position-vertical-relative:paragraph;z-index:-17569792" id="docshape5" coordorigin="5739,133" coordsize="826,820" path="m5888,780l5816,826,5771,872,5747,911,5739,940,5745,950,5749,953,5803,953,5807,951,5755,951,5763,921,5790,878,5833,828,5888,780xm6093,133l6076,144,6068,170,6064,198,6064,219,6065,237,6066,258,6069,279,6072,301,6077,323,6081,346,6087,368,6093,391,6085,423,6064,481,6032,557,5991,644,5945,733,5896,816,5846,886,5798,934,5755,951,5807,951,5810,950,5854,913,5906,846,5969,746,5977,744,5969,744,6029,634,6068,551,6093,487,6108,438,6137,438,6119,389,6125,346,6108,346,6098,309,6092,273,6088,240,6087,210,6087,197,6089,176,6094,153,6104,138,6125,138,6114,134,6093,133xm6557,742l6533,742,6524,750,6524,773,6533,781,6557,781,6561,777,6536,777,6528,771,6528,753,6536,746,6561,746,6557,742xm6561,746l6554,746,6560,753,6560,771,6554,777,6561,777,6565,773,6565,750,6561,746xm6550,749l6537,749,6537,773,6541,773,6541,764,6551,764,6551,763,6548,762,6553,760,6541,760,6541,754,6553,754,6553,752,6550,749xm6551,764l6546,764,6547,766,6548,769,6549,773,6553,773,6553,769,6553,765,6551,764xm6553,754l6547,754,6548,755,6548,760,6546,760,6553,760,6553,757,6553,754xm6137,438l6108,438,6153,529,6200,591,6244,630,6280,654,6205,669,6126,689,6046,713,5969,744,5977,744,6048,722,6134,702,6223,686,6311,675,6374,675,6361,669,6418,666,6548,666,6526,654,6495,648,6324,648,6304,637,6285,625,6266,612,6248,599,6206,557,6171,506,6141,449,6137,438xm6374,675l6311,675,6366,700,6421,718,6471,730,6513,734,6530,733,6543,730,6552,724,6554,721,6531,721,6497,717,6456,707,6410,690,6374,675xm6557,715l6551,718,6542,721,6554,721,6557,715xm6548,666l6418,666,6484,668,6539,680,6560,706,6563,700,6565,697,6565,691,6555,670,6548,666xm6425,642l6402,642,6378,644,6324,648,6495,648,6482,645,6425,642xm6133,202l6128,227,6123,259,6117,298,6108,346,6125,346,6126,340,6129,294,6131,249,6133,202xm6125,138l6104,138,6113,144,6122,153,6129,167,6133,187,6136,156,6129,140,6125,138xe" filled="true" fillcolor="#ffd8d8" stroked="false">
                <v:path arrowok="t"/>
                <v:fill type="solid"/>
                <w10:wrap type="none"/>
              </v:shape>
            </w:pict>
          </mc:Fallback>
        </mc:AlternateContent>
      </w:r>
      <w:r>
        <w:rPr>
          <w:rFonts w:ascii="Trebuchet MS"/>
          <w:sz w:val="23"/>
        </w:rPr>
        <w:t>ETIENE</w:t>
      </w:r>
      <w:r>
        <w:rPr>
          <w:rFonts w:ascii="Trebuchet MS"/>
          <w:spacing w:val="-13"/>
          <w:sz w:val="23"/>
        </w:rPr>
        <w:t> </w:t>
      </w:r>
      <w:r>
        <w:rPr>
          <w:rFonts w:ascii="Trebuchet MS"/>
          <w:sz w:val="23"/>
        </w:rPr>
        <w:t>CARLA </w:t>
      </w:r>
      <w:r>
        <w:rPr>
          <w:rFonts w:ascii="Trebuchet MS"/>
          <w:spacing w:val="-4"/>
          <w:sz w:val="23"/>
        </w:rPr>
        <w:t>MIRANDA:0399173 5105</w:t>
      </w:r>
    </w:p>
    <w:p>
      <w:pPr>
        <w:spacing w:line="240" w:lineRule="auto" w:before="57"/>
        <w:rPr>
          <w:rFonts w:ascii="Trebuchet MS"/>
          <w:sz w:val="13"/>
        </w:rPr>
      </w:pPr>
      <w:r>
        <w:rPr/>
        <w:br w:type="column"/>
      </w:r>
      <w:r>
        <w:rPr>
          <w:rFonts w:ascii="Trebuchet MS"/>
          <w:sz w:val="13"/>
        </w:rPr>
      </w:r>
    </w:p>
    <w:p>
      <w:pPr>
        <w:spacing w:line="254" w:lineRule="auto" w:before="1"/>
        <w:ind w:left="114" w:right="4054" w:firstLine="0"/>
        <w:jc w:val="left"/>
        <w:rPr>
          <w:rFonts w:ascii="Trebuchet MS"/>
          <w:sz w:val="13"/>
        </w:rPr>
      </w:pPr>
      <w:r>
        <w:rPr>
          <w:rFonts w:ascii="Trebuchet MS"/>
          <w:spacing w:val="-2"/>
          <w:sz w:val="13"/>
        </w:rPr>
        <w:t>Assinad</w:t>
      </w:r>
      <w:r>
        <w:rPr>
          <w:rFonts w:ascii="Trebuchet MS"/>
          <w:spacing w:val="40"/>
          <w:sz w:val="13"/>
        </w:rPr>
        <w:t> </w:t>
      </w:r>
      <w:r>
        <w:rPr>
          <w:rFonts w:ascii="Trebuchet MS"/>
          <w:spacing w:val="-4"/>
          <w:sz w:val="13"/>
        </w:rPr>
        <w:t>ETIENE</w:t>
      </w:r>
      <w:r>
        <w:rPr>
          <w:rFonts w:ascii="Trebuchet MS"/>
          <w:spacing w:val="-12"/>
          <w:sz w:val="13"/>
        </w:rPr>
        <w:t> </w:t>
      </w:r>
      <w:r>
        <w:rPr>
          <w:rFonts w:ascii="Trebuchet MS"/>
          <w:spacing w:val="-4"/>
          <w:sz w:val="13"/>
        </w:rPr>
        <w:t>CARLA</w:t>
      </w:r>
    </w:p>
    <w:p>
      <w:pPr>
        <w:spacing w:line="254" w:lineRule="auto" w:before="0"/>
        <w:ind w:left="114" w:right="3336" w:firstLine="0"/>
        <w:jc w:val="left"/>
        <w:rPr>
          <w:rFonts w:ascii="Trebuchet MS"/>
          <w:sz w:val="13"/>
        </w:rPr>
      </w:pPr>
      <w:r>
        <w:rPr>
          <w:rFonts w:ascii="Trebuchet MS"/>
          <w:spacing w:val="-2"/>
          <w:sz w:val="13"/>
        </w:rPr>
        <w:t>MIRANDA:03991735</w:t>
      </w:r>
      <w:r>
        <w:rPr>
          <w:rFonts w:ascii="Trebuchet MS"/>
          <w:spacing w:val="80"/>
          <w:sz w:val="13"/>
        </w:rPr>
        <w:t> </w:t>
      </w:r>
      <w:r>
        <w:rPr>
          <w:rFonts w:ascii="Trebuchet MS"/>
          <w:spacing w:val="-4"/>
          <w:sz w:val="13"/>
        </w:rPr>
        <w:t>Dados:</w:t>
      </w:r>
      <w:r>
        <w:rPr>
          <w:rFonts w:ascii="Trebuchet MS"/>
          <w:spacing w:val="-12"/>
          <w:sz w:val="13"/>
        </w:rPr>
        <w:t> </w:t>
      </w:r>
      <w:r>
        <w:rPr>
          <w:rFonts w:ascii="Trebuchet MS"/>
          <w:spacing w:val="-4"/>
          <w:sz w:val="13"/>
        </w:rPr>
        <w:t>2023.12.21</w:t>
      </w:r>
      <w:r>
        <w:rPr>
          <w:rFonts w:ascii="Trebuchet MS"/>
          <w:spacing w:val="-12"/>
          <w:sz w:val="13"/>
        </w:rPr>
        <w:t> </w:t>
      </w:r>
      <w:r>
        <w:rPr>
          <w:rFonts w:ascii="Trebuchet MS"/>
          <w:spacing w:val="-4"/>
          <w:sz w:val="13"/>
        </w:rPr>
        <w:t>16:20:55</w:t>
      </w:r>
    </w:p>
    <w:p>
      <w:pPr>
        <w:spacing w:after="0" w:line="254" w:lineRule="auto"/>
        <w:jc w:val="left"/>
        <w:rPr>
          <w:rFonts w:ascii="Trebuchet MS"/>
          <w:sz w:val="13"/>
        </w:rPr>
        <w:sectPr>
          <w:type w:val="continuous"/>
          <w:pgSz w:w="11910" w:h="16840"/>
          <w:pgMar w:top="1920" w:bottom="280" w:left="880" w:right="880"/>
          <w:cols w:num="2" w:equalWidth="0">
            <w:col w:w="5154" w:space="40"/>
            <w:col w:w="4956"/>
          </w:cols>
        </w:sectPr>
      </w:pPr>
    </w:p>
    <w:p>
      <w:pPr>
        <w:pStyle w:val="BodyText"/>
        <w:spacing w:before="92"/>
        <w:ind w:left="938" w:right="371"/>
        <w:jc w:val="center"/>
      </w:pPr>
      <w:r>
        <w:rPr/>
        <w:drawing>
          <wp:anchor distT="0" distB="0" distL="0" distR="0" allowOverlap="1" layoutInCell="1" locked="0" behindDoc="1" simplePos="0" relativeHeight="485746176">
            <wp:simplePos x="0" y="0"/>
            <wp:positionH relativeFrom="page">
              <wp:posOffset>0</wp:posOffset>
            </wp:positionH>
            <wp:positionV relativeFrom="page">
              <wp:posOffset>164568</wp:posOffset>
            </wp:positionV>
            <wp:extent cx="7560563" cy="1036781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7560563" cy="10367815"/>
                    </a:xfrm>
                    <a:prstGeom prst="rect">
                      <a:avLst/>
                    </a:prstGeom>
                  </pic:spPr>
                </pic:pic>
              </a:graphicData>
            </a:graphic>
          </wp:anchor>
        </w:drawing>
      </w:r>
      <w:r>
        <w:rPr/>
        <w:t>Etiene</w:t>
      </w:r>
      <w:r>
        <w:rPr>
          <w:spacing w:val="-2"/>
        </w:rPr>
        <w:t> </w:t>
      </w:r>
      <w:r>
        <w:rPr/>
        <w:t>Carla</w:t>
      </w:r>
      <w:r>
        <w:rPr>
          <w:spacing w:val="-2"/>
        </w:rPr>
        <w:t> Miranda</w:t>
      </w:r>
    </w:p>
    <w:p>
      <w:pPr>
        <w:pStyle w:val="Heading3"/>
        <w:spacing w:before="41"/>
        <w:ind w:left="937"/>
      </w:pPr>
      <w:r>
        <w:rPr/>
        <w:t>SUPERINTENDENTE</w:t>
      </w:r>
      <w:r>
        <w:rPr>
          <w:spacing w:val="-5"/>
        </w:rPr>
        <w:t> </w:t>
      </w:r>
      <w:r>
        <w:rPr>
          <w:spacing w:val="-2"/>
        </w:rPr>
        <w:t>TÉCNICO</w:t>
      </w:r>
    </w:p>
    <w:p>
      <w:pPr>
        <w:pStyle w:val="BodyText"/>
        <w:spacing w:before="41"/>
        <w:ind w:left="937" w:right="373"/>
        <w:jc w:val="center"/>
      </w:pPr>
      <w:r>
        <w:rPr/>
        <w:t>Instituto</w:t>
      </w:r>
      <w:r>
        <w:rPr>
          <w:spacing w:val="-4"/>
        </w:rPr>
        <w:t> </w:t>
      </w:r>
      <w:r>
        <w:rPr/>
        <w:t>de</w:t>
      </w:r>
      <w:r>
        <w:rPr>
          <w:spacing w:val="-2"/>
        </w:rPr>
        <w:t> </w:t>
      </w:r>
      <w:r>
        <w:rPr/>
        <w:t>Planejamento e</w:t>
      </w:r>
      <w:r>
        <w:rPr>
          <w:spacing w:val="-2"/>
        </w:rPr>
        <w:t> </w:t>
      </w:r>
      <w:r>
        <w:rPr/>
        <w:t>Gestão</w:t>
      </w:r>
      <w:r>
        <w:rPr>
          <w:spacing w:val="-1"/>
        </w:rPr>
        <w:t> </w:t>
      </w:r>
      <w:r>
        <w:rPr/>
        <w:t>de</w:t>
      </w:r>
      <w:r>
        <w:rPr>
          <w:spacing w:val="-4"/>
        </w:rPr>
        <w:t> </w:t>
      </w:r>
      <w:r>
        <w:rPr/>
        <w:t>Serviços</w:t>
      </w:r>
      <w:r>
        <w:rPr>
          <w:spacing w:val="-1"/>
        </w:rPr>
        <w:t> </w:t>
      </w:r>
      <w:r>
        <w:rPr/>
        <w:t>Especializados</w:t>
      </w:r>
      <w:r>
        <w:rPr>
          <w:spacing w:val="1"/>
        </w:rPr>
        <w:t> </w:t>
      </w:r>
      <w:r>
        <w:rPr>
          <w:spacing w:val="-2"/>
        </w:rPr>
        <w:t>(IPGSE)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1"/>
      </w:pPr>
    </w:p>
    <w:p>
      <w:pPr>
        <w:pStyle w:val="BodyText"/>
        <w:ind w:left="6067"/>
      </w:pPr>
      <w:r>
        <w:rPr/>
        <w:t>Rio</w:t>
      </w:r>
      <w:r>
        <w:rPr>
          <w:spacing w:val="-1"/>
        </w:rPr>
        <w:t> </w:t>
      </w:r>
      <w:r>
        <w:rPr/>
        <w:t>Verde</w:t>
      </w:r>
      <w:r>
        <w:rPr>
          <w:spacing w:val="-2"/>
        </w:rPr>
        <w:t> </w:t>
      </w:r>
      <w:r>
        <w:rPr/>
        <w:t>– Goiás, 10 de</w:t>
      </w:r>
      <w:r>
        <w:rPr>
          <w:spacing w:val="1"/>
        </w:rPr>
        <w:t> </w:t>
      </w:r>
      <w:r>
        <w:rPr/>
        <w:t>abril</w:t>
      </w:r>
      <w:r>
        <w:rPr>
          <w:spacing w:val="1"/>
        </w:rPr>
        <w:t> </w:t>
      </w:r>
      <w:r>
        <w:rPr/>
        <w:t>de</w:t>
      </w:r>
      <w:r>
        <w:rPr>
          <w:spacing w:val="-1"/>
        </w:rPr>
        <w:t> </w:t>
      </w:r>
      <w:r>
        <w:rPr>
          <w:spacing w:val="-2"/>
        </w:rPr>
        <w:t>2023.</w:t>
      </w:r>
    </w:p>
    <w:p>
      <w:pPr>
        <w:pStyle w:val="BodyText"/>
        <w:spacing w:before="116"/>
        <w:rPr>
          <w:sz w:val="22"/>
        </w:rPr>
      </w:pPr>
    </w:p>
    <w:p>
      <w:pPr>
        <w:spacing w:before="0"/>
        <w:ind w:left="0" w:right="532" w:firstLine="0"/>
        <w:jc w:val="right"/>
        <w:rPr>
          <w:b/>
          <w:sz w:val="22"/>
        </w:rPr>
      </w:pPr>
      <w:r>
        <w:rPr>
          <w:b/>
          <w:spacing w:val="-5"/>
          <w:sz w:val="22"/>
        </w:rPr>
        <w:t>48</w:t>
      </w:r>
    </w:p>
    <w:sectPr>
      <w:type w:val="continuous"/>
      <w:pgSz w:w="11910" w:h="16840"/>
      <w:pgMar w:top="1920" w:bottom="280" w:left="88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2319" w:hanging="790"/>
        <w:jc w:val="left"/>
      </w:pPr>
      <w:rPr>
        <w:rFonts w:hint="default"/>
        <w:lang w:val="pt-PT" w:eastAsia="en-US" w:bidi="ar-SA"/>
      </w:rPr>
    </w:lvl>
    <w:lvl w:ilvl="1">
      <w:start w:val="1"/>
      <w:numFmt w:val="decimal"/>
      <w:lvlText w:val="%1.%2"/>
      <w:lvlJc w:val="left"/>
      <w:pPr>
        <w:ind w:left="2319" w:hanging="790"/>
        <w:jc w:val="left"/>
      </w:pPr>
      <w:rPr>
        <w:rFonts w:hint="default"/>
        <w:lang w:val="pt-PT" w:eastAsia="en-US" w:bidi="ar-SA"/>
      </w:rPr>
    </w:lvl>
    <w:lvl w:ilvl="2">
      <w:start w:val="1"/>
      <w:numFmt w:val="decimal"/>
      <w:lvlText w:val="%1.%2.%3"/>
      <w:lvlJc w:val="left"/>
      <w:pPr>
        <w:ind w:left="2319" w:hanging="790"/>
        <w:jc w:val="left"/>
      </w:pPr>
      <w:rPr>
        <w:rFonts w:hint="default" w:ascii="Times New Roman" w:hAnsi="Times New Roman" w:eastAsia="Times New Roman" w:cs="Times New Roman"/>
        <w:b w:val="0"/>
        <w:bCs w:val="0"/>
        <w:i w:val="0"/>
        <w:iCs w:val="0"/>
        <w:spacing w:val="-3"/>
        <w:w w:val="100"/>
        <w:sz w:val="28"/>
        <w:szCs w:val="28"/>
        <w:lang w:val="pt-PT" w:eastAsia="en-US" w:bidi="ar-SA"/>
      </w:rPr>
    </w:lvl>
    <w:lvl w:ilvl="3">
      <w:start w:val="0"/>
      <w:numFmt w:val="bullet"/>
      <w:lvlText w:val="•"/>
      <w:lvlJc w:val="left"/>
      <w:pPr>
        <w:ind w:left="4667" w:hanging="790"/>
      </w:pPr>
      <w:rPr>
        <w:rFonts w:hint="default"/>
        <w:lang w:val="pt-PT" w:eastAsia="en-US" w:bidi="ar-SA"/>
      </w:rPr>
    </w:lvl>
    <w:lvl w:ilvl="4">
      <w:start w:val="0"/>
      <w:numFmt w:val="bullet"/>
      <w:lvlText w:val="•"/>
      <w:lvlJc w:val="left"/>
      <w:pPr>
        <w:ind w:left="5450" w:hanging="790"/>
      </w:pPr>
      <w:rPr>
        <w:rFonts w:hint="default"/>
        <w:lang w:val="pt-PT" w:eastAsia="en-US" w:bidi="ar-SA"/>
      </w:rPr>
    </w:lvl>
    <w:lvl w:ilvl="5">
      <w:start w:val="0"/>
      <w:numFmt w:val="bullet"/>
      <w:lvlText w:val="•"/>
      <w:lvlJc w:val="left"/>
      <w:pPr>
        <w:ind w:left="6233" w:hanging="790"/>
      </w:pPr>
      <w:rPr>
        <w:rFonts w:hint="default"/>
        <w:lang w:val="pt-PT" w:eastAsia="en-US" w:bidi="ar-SA"/>
      </w:rPr>
    </w:lvl>
    <w:lvl w:ilvl="6">
      <w:start w:val="0"/>
      <w:numFmt w:val="bullet"/>
      <w:lvlText w:val="•"/>
      <w:lvlJc w:val="left"/>
      <w:pPr>
        <w:ind w:left="7015" w:hanging="790"/>
      </w:pPr>
      <w:rPr>
        <w:rFonts w:hint="default"/>
        <w:lang w:val="pt-PT" w:eastAsia="en-US" w:bidi="ar-SA"/>
      </w:rPr>
    </w:lvl>
    <w:lvl w:ilvl="7">
      <w:start w:val="0"/>
      <w:numFmt w:val="bullet"/>
      <w:lvlText w:val="•"/>
      <w:lvlJc w:val="left"/>
      <w:pPr>
        <w:ind w:left="7798" w:hanging="790"/>
      </w:pPr>
      <w:rPr>
        <w:rFonts w:hint="default"/>
        <w:lang w:val="pt-PT" w:eastAsia="en-US" w:bidi="ar-SA"/>
      </w:rPr>
    </w:lvl>
    <w:lvl w:ilvl="8">
      <w:start w:val="0"/>
      <w:numFmt w:val="bullet"/>
      <w:lvlText w:val="•"/>
      <w:lvlJc w:val="left"/>
      <w:pPr>
        <w:ind w:left="8581" w:hanging="790"/>
      </w:pPr>
      <w:rPr>
        <w:rFonts w:hint="default"/>
        <w:lang w:val="pt-PT" w:eastAsia="en-US" w:bidi="ar-SA"/>
      </w:rPr>
    </w:lvl>
  </w:abstractNum>
  <w:abstractNum w:abstractNumId="7">
    <w:multiLevelType w:val="hybridMultilevel"/>
    <w:lvl w:ilvl="0">
      <w:start w:val="0"/>
      <w:numFmt w:val="bullet"/>
      <w:lvlText w:val="•"/>
      <w:lvlJc w:val="left"/>
      <w:pPr>
        <w:ind w:left="195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78" w:hanging="360"/>
      </w:pPr>
      <w:rPr>
        <w:rFonts w:hint="default"/>
        <w:lang w:val="pt-PT" w:eastAsia="en-US" w:bidi="ar-SA"/>
      </w:rPr>
    </w:lvl>
    <w:lvl w:ilvl="2">
      <w:start w:val="0"/>
      <w:numFmt w:val="bullet"/>
      <w:lvlText w:val="•"/>
      <w:lvlJc w:val="left"/>
      <w:pPr>
        <w:ind w:left="3597" w:hanging="360"/>
      </w:pPr>
      <w:rPr>
        <w:rFonts w:hint="default"/>
        <w:lang w:val="pt-PT" w:eastAsia="en-US" w:bidi="ar-SA"/>
      </w:rPr>
    </w:lvl>
    <w:lvl w:ilvl="3">
      <w:start w:val="0"/>
      <w:numFmt w:val="bullet"/>
      <w:lvlText w:val="•"/>
      <w:lvlJc w:val="left"/>
      <w:pPr>
        <w:ind w:left="4415" w:hanging="360"/>
      </w:pPr>
      <w:rPr>
        <w:rFonts w:hint="default"/>
        <w:lang w:val="pt-PT" w:eastAsia="en-US" w:bidi="ar-SA"/>
      </w:rPr>
    </w:lvl>
    <w:lvl w:ilvl="4">
      <w:start w:val="0"/>
      <w:numFmt w:val="bullet"/>
      <w:lvlText w:val="•"/>
      <w:lvlJc w:val="left"/>
      <w:pPr>
        <w:ind w:left="5234" w:hanging="360"/>
      </w:pPr>
      <w:rPr>
        <w:rFonts w:hint="default"/>
        <w:lang w:val="pt-PT" w:eastAsia="en-US" w:bidi="ar-SA"/>
      </w:rPr>
    </w:lvl>
    <w:lvl w:ilvl="5">
      <w:start w:val="0"/>
      <w:numFmt w:val="bullet"/>
      <w:lvlText w:val="•"/>
      <w:lvlJc w:val="left"/>
      <w:pPr>
        <w:ind w:left="6053" w:hanging="360"/>
      </w:pPr>
      <w:rPr>
        <w:rFonts w:hint="default"/>
        <w:lang w:val="pt-PT" w:eastAsia="en-US" w:bidi="ar-SA"/>
      </w:rPr>
    </w:lvl>
    <w:lvl w:ilvl="6">
      <w:start w:val="0"/>
      <w:numFmt w:val="bullet"/>
      <w:lvlText w:val="•"/>
      <w:lvlJc w:val="left"/>
      <w:pPr>
        <w:ind w:left="6871" w:hanging="360"/>
      </w:pPr>
      <w:rPr>
        <w:rFonts w:hint="default"/>
        <w:lang w:val="pt-PT" w:eastAsia="en-US" w:bidi="ar-SA"/>
      </w:rPr>
    </w:lvl>
    <w:lvl w:ilvl="7">
      <w:start w:val="0"/>
      <w:numFmt w:val="bullet"/>
      <w:lvlText w:val="•"/>
      <w:lvlJc w:val="left"/>
      <w:pPr>
        <w:ind w:left="7690" w:hanging="360"/>
      </w:pPr>
      <w:rPr>
        <w:rFonts w:hint="default"/>
        <w:lang w:val="pt-PT" w:eastAsia="en-US" w:bidi="ar-SA"/>
      </w:rPr>
    </w:lvl>
    <w:lvl w:ilvl="8">
      <w:start w:val="0"/>
      <w:numFmt w:val="bullet"/>
      <w:lvlText w:val="•"/>
      <w:lvlJc w:val="left"/>
      <w:pPr>
        <w:ind w:left="8509" w:hanging="360"/>
      </w:pPr>
      <w:rPr>
        <w:rFonts w:hint="default"/>
        <w:lang w:val="pt-PT" w:eastAsia="en-US" w:bidi="ar-SA"/>
      </w:rPr>
    </w:lvl>
  </w:abstractNum>
  <w:abstractNum w:abstractNumId="6">
    <w:multiLevelType w:val="hybridMultilevel"/>
    <w:lvl w:ilvl="0">
      <w:start w:val="0"/>
      <w:numFmt w:val="bullet"/>
      <w:lvlText w:val="•"/>
      <w:lvlJc w:val="left"/>
      <w:pPr>
        <w:ind w:left="159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454" w:hanging="360"/>
      </w:pPr>
      <w:rPr>
        <w:rFonts w:hint="default"/>
        <w:lang w:val="pt-PT" w:eastAsia="en-US" w:bidi="ar-SA"/>
      </w:rPr>
    </w:lvl>
    <w:lvl w:ilvl="2">
      <w:start w:val="0"/>
      <w:numFmt w:val="bullet"/>
      <w:lvlText w:val="•"/>
      <w:lvlJc w:val="left"/>
      <w:pPr>
        <w:ind w:left="3309" w:hanging="360"/>
      </w:pPr>
      <w:rPr>
        <w:rFonts w:hint="default"/>
        <w:lang w:val="pt-PT" w:eastAsia="en-US" w:bidi="ar-SA"/>
      </w:rPr>
    </w:lvl>
    <w:lvl w:ilvl="3">
      <w:start w:val="0"/>
      <w:numFmt w:val="bullet"/>
      <w:lvlText w:val="•"/>
      <w:lvlJc w:val="left"/>
      <w:pPr>
        <w:ind w:left="4163" w:hanging="360"/>
      </w:pPr>
      <w:rPr>
        <w:rFonts w:hint="default"/>
        <w:lang w:val="pt-PT" w:eastAsia="en-US" w:bidi="ar-SA"/>
      </w:rPr>
    </w:lvl>
    <w:lvl w:ilvl="4">
      <w:start w:val="0"/>
      <w:numFmt w:val="bullet"/>
      <w:lvlText w:val="•"/>
      <w:lvlJc w:val="left"/>
      <w:pPr>
        <w:ind w:left="5018" w:hanging="360"/>
      </w:pPr>
      <w:rPr>
        <w:rFonts w:hint="default"/>
        <w:lang w:val="pt-PT" w:eastAsia="en-US" w:bidi="ar-SA"/>
      </w:rPr>
    </w:lvl>
    <w:lvl w:ilvl="5">
      <w:start w:val="0"/>
      <w:numFmt w:val="bullet"/>
      <w:lvlText w:val="•"/>
      <w:lvlJc w:val="left"/>
      <w:pPr>
        <w:ind w:left="5873" w:hanging="360"/>
      </w:pPr>
      <w:rPr>
        <w:rFonts w:hint="default"/>
        <w:lang w:val="pt-PT" w:eastAsia="en-US" w:bidi="ar-SA"/>
      </w:rPr>
    </w:lvl>
    <w:lvl w:ilvl="6">
      <w:start w:val="0"/>
      <w:numFmt w:val="bullet"/>
      <w:lvlText w:val="•"/>
      <w:lvlJc w:val="left"/>
      <w:pPr>
        <w:ind w:left="6727" w:hanging="360"/>
      </w:pPr>
      <w:rPr>
        <w:rFonts w:hint="default"/>
        <w:lang w:val="pt-PT" w:eastAsia="en-US" w:bidi="ar-SA"/>
      </w:rPr>
    </w:lvl>
    <w:lvl w:ilvl="7">
      <w:start w:val="0"/>
      <w:numFmt w:val="bullet"/>
      <w:lvlText w:val="•"/>
      <w:lvlJc w:val="left"/>
      <w:pPr>
        <w:ind w:left="7582" w:hanging="360"/>
      </w:pPr>
      <w:rPr>
        <w:rFonts w:hint="default"/>
        <w:lang w:val="pt-PT" w:eastAsia="en-US" w:bidi="ar-SA"/>
      </w:rPr>
    </w:lvl>
    <w:lvl w:ilvl="8">
      <w:start w:val="0"/>
      <w:numFmt w:val="bullet"/>
      <w:lvlText w:val="•"/>
      <w:lvlJc w:val="left"/>
      <w:pPr>
        <w:ind w:left="8437" w:hanging="360"/>
      </w:pPr>
      <w:rPr>
        <w:rFonts w:hint="default"/>
        <w:lang w:val="pt-PT" w:eastAsia="en-US" w:bidi="ar-SA"/>
      </w:rPr>
    </w:lvl>
  </w:abstractNum>
  <w:abstractNum w:abstractNumId="5">
    <w:multiLevelType w:val="hybridMultilevel"/>
    <w:lvl w:ilvl="0">
      <w:start w:val="0"/>
      <w:numFmt w:val="bullet"/>
      <w:lvlText w:val="•"/>
      <w:lvlJc w:val="left"/>
      <w:pPr>
        <w:ind w:left="195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78" w:hanging="360"/>
      </w:pPr>
      <w:rPr>
        <w:rFonts w:hint="default"/>
        <w:lang w:val="pt-PT" w:eastAsia="en-US" w:bidi="ar-SA"/>
      </w:rPr>
    </w:lvl>
    <w:lvl w:ilvl="2">
      <w:start w:val="0"/>
      <w:numFmt w:val="bullet"/>
      <w:lvlText w:val="•"/>
      <w:lvlJc w:val="left"/>
      <w:pPr>
        <w:ind w:left="3597" w:hanging="360"/>
      </w:pPr>
      <w:rPr>
        <w:rFonts w:hint="default"/>
        <w:lang w:val="pt-PT" w:eastAsia="en-US" w:bidi="ar-SA"/>
      </w:rPr>
    </w:lvl>
    <w:lvl w:ilvl="3">
      <w:start w:val="0"/>
      <w:numFmt w:val="bullet"/>
      <w:lvlText w:val="•"/>
      <w:lvlJc w:val="left"/>
      <w:pPr>
        <w:ind w:left="4415" w:hanging="360"/>
      </w:pPr>
      <w:rPr>
        <w:rFonts w:hint="default"/>
        <w:lang w:val="pt-PT" w:eastAsia="en-US" w:bidi="ar-SA"/>
      </w:rPr>
    </w:lvl>
    <w:lvl w:ilvl="4">
      <w:start w:val="0"/>
      <w:numFmt w:val="bullet"/>
      <w:lvlText w:val="•"/>
      <w:lvlJc w:val="left"/>
      <w:pPr>
        <w:ind w:left="5234" w:hanging="360"/>
      </w:pPr>
      <w:rPr>
        <w:rFonts w:hint="default"/>
        <w:lang w:val="pt-PT" w:eastAsia="en-US" w:bidi="ar-SA"/>
      </w:rPr>
    </w:lvl>
    <w:lvl w:ilvl="5">
      <w:start w:val="0"/>
      <w:numFmt w:val="bullet"/>
      <w:lvlText w:val="•"/>
      <w:lvlJc w:val="left"/>
      <w:pPr>
        <w:ind w:left="6053" w:hanging="360"/>
      </w:pPr>
      <w:rPr>
        <w:rFonts w:hint="default"/>
        <w:lang w:val="pt-PT" w:eastAsia="en-US" w:bidi="ar-SA"/>
      </w:rPr>
    </w:lvl>
    <w:lvl w:ilvl="6">
      <w:start w:val="0"/>
      <w:numFmt w:val="bullet"/>
      <w:lvlText w:val="•"/>
      <w:lvlJc w:val="left"/>
      <w:pPr>
        <w:ind w:left="6871" w:hanging="360"/>
      </w:pPr>
      <w:rPr>
        <w:rFonts w:hint="default"/>
        <w:lang w:val="pt-PT" w:eastAsia="en-US" w:bidi="ar-SA"/>
      </w:rPr>
    </w:lvl>
    <w:lvl w:ilvl="7">
      <w:start w:val="0"/>
      <w:numFmt w:val="bullet"/>
      <w:lvlText w:val="•"/>
      <w:lvlJc w:val="left"/>
      <w:pPr>
        <w:ind w:left="7690" w:hanging="360"/>
      </w:pPr>
      <w:rPr>
        <w:rFonts w:hint="default"/>
        <w:lang w:val="pt-PT" w:eastAsia="en-US" w:bidi="ar-SA"/>
      </w:rPr>
    </w:lvl>
    <w:lvl w:ilvl="8">
      <w:start w:val="0"/>
      <w:numFmt w:val="bullet"/>
      <w:lvlText w:val="•"/>
      <w:lvlJc w:val="left"/>
      <w:pPr>
        <w:ind w:left="8509" w:hanging="360"/>
      </w:pPr>
      <w:rPr>
        <w:rFonts w:hint="default"/>
        <w:lang w:val="pt-PT" w:eastAsia="en-US" w:bidi="ar-SA"/>
      </w:rPr>
    </w:lvl>
  </w:abstractNum>
  <w:abstractNum w:abstractNumId="12">
    <w:multiLevelType w:val="hybridMultilevel"/>
    <w:lvl w:ilvl="0">
      <w:start w:val="0"/>
      <w:numFmt w:val="bullet"/>
      <w:lvlText w:val=""/>
      <w:lvlJc w:val="left"/>
      <w:pPr>
        <w:ind w:left="154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400" w:hanging="360"/>
      </w:pPr>
      <w:rPr>
        <w:rFonts w:hint="default"/>
        <w:lang w:val="pt-PT" w:eastAsia="en-US" w:bidi="ar-SA"/>
      </w:rPr>
    </w:lvl>
    <w:lvl w:ilvl="2">
      <w:start w:val="0"/>
      <w:numFmt w:val="bullet"/>
      <w:lvlText w:val="•"/>
      <w:lvlJc w:val="left"/>
      <w:pPr>
        <w:ind w:left="3261" w:hanging="360"/>
      </w:pPr>
      <w:rPr>
        <w:rFonts w:hint="default"/>
        <w:lang w:val="pt-PT" w:eastAsia="en-US" w:bidi="ar-SA"/>
      </w:rPr>
    </w:lvl>
    <w:lvl w:ilvl="3">
      <w:start w:val="0"/>
      <w:numFmt w:val="bullet"/>
      <w:lvlText w:val="•"/>
      <w:lvlJc w:val="left"/>
      <w:pPr>
        <w:ind w:left="4121" w:hanging="360"/>
      </w:pPr>
      <w:rPr>
        <w:rFonts w:hint="default"/>
        <w:lang w:val="pt-PT" w:eastAsia="en-US" w:bidi="ar-SA"/>
      </w:rPr>
    </w:lvl>
    <w:lvl w:ilvl="4">
      <w:start w:val="0"/>
      <w:numFmt w:val="bullet"/>
      <w:lvlText w:val="•"/>
      <w:lvlJc w:val="left"/>
      <w:pPr>
        <w:ind w:left="4982" w:hanging="360"/>
      </w:pPr>
      <w:rPr>
        <w:rFonts w:hint="default"/>
        <w:lang w:val="pt-PT" w:eastAsia="en-US" w:bidi="ar-SA"/>
      </w:rPr>
    </w:lvl>
    <w:lvl w:ilvl="5">
      <w:start w:val="0"/>
      <w:numFmt w:val="bullet"/>
      <w:lvlText w:val="•"/>
      <w:lvlJc w:val="left"/>
      <w:pPr>
        <w:ind w:left="5843" w:hanging="360"/>
      </w:pPr>
      <w:rPr>
        <w:rFonts w:hint="default"/>
        <w:lang w:val="pt-PT" w:eastAsia="en-US" w:bidi="ar-SA"/>
      </w:rPr>
    </w:lvl>
    <w:lvl w:ilvl="6">
      <w:start w:val="0"/>
      <w:numFmt w:val="bullet"/>
      <w:lvlText w:val="•"/>
      <w:lvlJc w:val="left"/>
      <w:pPr>
        <w:ind w:left="6703" w:hanging="360"/>
      </w:pPr>
      <w:rPr>
        <w:rFonts w:hint="default"/>
        <w:lang w:val="pt-PT" w:eastAsia="en-US" w:bidi="ar-SA"/>
      </w:rPr>
    </w:lvl>
    <w:lvl w:ilvl="7">
      <w:start w:val="0"/>
      <w:numFmt w:val="bullet"/>
      <w:lvlText w:val="•"/>
      <w:lvlJc w:val="left"/>
      <w:pPr>
        <w:ind w:left="7564" w:hanging="360"/>
      </w:pPr>
      <w:rPr>
        <w:rFonts w:hint="default"/>
        <w:lang w:val="pt-PT" w:eastAsia="en-US" w:bidi="ar-SA"/>
      </w:rPr>
    </w:lvl>
    <w:lvl w:ilvl="8">
      <w:start w:val="0"/>
      <w:numFmt w:val="bullet"/>
      <w:lvlText w:val="•"/>
      <w:lvlJc w:val="left"/>
      <w:pPr>
        <w:ind w:left="8425" w:hanging="360"/>
      </w:pPr>
      <w:rPr>
        <w:rFonts w:hint="default"/>
        <w:lang w:val="pt-PT" w:eastAsia="en-US" w:bidi="ar-SA"/>
      </w:rPr>
    </w:lvl>
  </w:abstractNum>
  <w:abstractNum w:abstractNumId="11">
    <w:multiLevelType w:val="hybridMultilevel"/>
    <w:lvl w:ilvl="0">
      <w:start w:val="0"/>
      <w:numFmt w:val="bullet"/>
      <w:lvlText w:val="•"/>
      <w:lvlJc w:val="left"/>
      <w:pPr>
        <w:ind w:left="195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78" w:hanging="360"/>
      </w:pPr>
      <w:rPr>
        <w:rFonts w:hint="default"/>
        <w:lang w:val="pt-PT" w:eastAsia="en-US" w:bidi="ar-SA"/>
      </w:rPr>
    </w:lvl>
    <w:lvl w:ilvl="2">
      <w:start w:val="0"/>
      <w:numFmt w:val="bullet"/>
      <w:lvlText w:val="•"/>
      <w:lvlJc w:val="left"/>
      <w:pPr>
        <w:ind w:left="3597" w:hanging="360"/>
      </w:pPr>
      <w:rPr>
        <w:rFonts w:hint="default"/>
        <w:lang w:val="pt-PT" w:eastAsia="en-US" w:bidi="ar-SA"/>
      </w:rPr>
    </w:lvl>
    <w:lvl w:ilvl="3">
      <w:start w:val="0"/>
      <w:numFmt w:val="bullet"/>
      <w:lvlText w:val="•"/>
      <w:lvlJc w:val="left"/>
      <w:pPr>
        <w:ind w:left="4415" w:hanging="360"/>
      </w:pPr>
      <w:rPr>
        <w:rFonts w:hint="default"/>
        <w:lang w:val="pt-PT" w:eastAsia="en-US" w:bidi="ar-SA"/>
      </w:rPr>
    </w:lvl>
    <w:lvl w:ilvl="4">
      <w:start w:val="0"/>
      <w:numFmt w:val="bullet"/>
      <w:lvlText w:val="•"/>
      <w:lvlJc w:val="left"/>
      <w:pPr>
        <w:ind w:left="5234" w:hanging="360"/>
      </w:pPr>
      <w:rPr>
        <w:rFonts w:hint="default"/>
        <w:lang w:val="pt-PT" w:eastAsia="en-US" w:bidi="ar-SA"/>
      </w:rPr>
    </w:lvl>
    <w:lvl w:ilvl="5">
      <w:start w:val="0"/>
      <w:numFmt w:val="bullet"/>
      <w:lvlText w:val="•"/>
      <w:lvlJc w:val="left"/>
      <w:pPr>
        <w:ind w:left="6053" w:hanging="360"/>
      </w:pPr>
      <w:rPr>
        <w:rFonts w:hint="default"/>
        <w:lang w:val="pt-PT" w:eastAsia="en-US" w:bidi="ar-SA"/>
      </w:rPr>
    </w:lvl>
    <w:lvl w:ilvl="6">
      <w:start w:val="0"/>
      <w:numFmt w:val="bullet"/>
      <w:lvlText w:val="•"/>
      <w:lvlJc w:val="left"/>
      <w:pPr>
        <w:ind w:left="6871" w:hanging="360"/>
      </w:pPr>
      <w:rPr>
        <w:rFonts w:hint="default"/>
        <w:lang w:val="pt-PT" w:eastAsia="en-US" w:bidi="ar-SA"/>
      </w:rPr>
    </w:lvl>
    <w:lvl w:ilvl="7">
      <w:start w:val="0"/>
      <w:numFmt w:val="bullet"/>
      <w:lvlText w:val="•"/>
      <w:lvlJc w:val="left"/>
      <w:pPr>
        <w:ind w:left="7690" w:hanging="360"/>
      </w:pPr>
      <w:rPr>
        <w:rFonts w:hint="default"/>
        <w:lang w:val="pt-PT" w:eastAsia="en-US" w:bidi="ar-SA"/>
      </w:rPr>
    </w:lvl>
    <w:lvl w:ilvl="8">
      <w:start w:val="0"/>
      <w:numFmt w:val="bullet"/>
      <w:lvlText w:val="•"/>
      <w:lvlJc w:val="left"/>
      <w:pPr>
        <w:ind w:left="8509" w:hanging="360"/>
      </w:pPr>
      <w:rPr>
        <w:rFonts w:hint="default"/>
        <w:lang w:val="pt-PT" w:eastAsia="en-US" w:bidi="ar-SA"/>
      </w:rPr>
    </w:lvl>
  </w:abstractNum>
  <w:abstractNum w:abstractNumId="10">
    <w:multiLevelType w:val="hybridMultilevel"/>
    <w:lvl w:ilvl="0">
      <w:start w:val="0"/>
      <w:numFmt w:val="bullet"/>
      <w:lvlText w:val="•"/>
      <w:lvlJc w:val="left"/>
      <w:pPr>
        <w:ind w:left="388"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1177" w:hanging="360"/>
      </w:pPr>
      <w:rPr>
        <w:rFonts w:hint="default"/>
        <w:lang w:val="pt-PT" w:eastAsia="en-US" w:bidi="ar-SA"/>
      </w:rPr>
    </w:lvl>
    <w:lvl w:ilvl="2">
      <w:start w:val="0"/>
      <w:numFmt w:val="bullet"/>
      <w:lvlText w:val="•"/>
      <w:lvlJc w:val="left"/>
      <w:pPr>
        <w:ind w:left="1975" w:hanging="360"/>
      </w:pPr>
      <w:rPr>
        <w:rFonts w:hint="default"/>
        <w:lang w:val="pt-PT" w:eastAsia="en-US" w:bidi="ar-SA"/>
      </w:rPr>
    </w:lvl>
    <w:lvl w:ilvl="3">
      <w:start w:val="0"/>
      <w:numFmt w:val="bullet"/>
      <w:lvlText w:val="•"/>
      <w:lvlJc w:val="left"/>
      <w:pPr>
        <w:ind w:left="2773" w:hanging="360"/>
      </w:pPr>
      <w:rPr>
        <w:rFonts w:hint="default"/>
        <w:lang w:val="pt-PT" w:eastAsia="en-US" w:bidi="ar-SA"/>
      </w:rPr>
    </w:lvl>
    <w:lvl w:ilvl="4">
      <w:start w:val="0"/>
      <w:numFmt w:val="bullet"/>
      <w:lvlText w:val="•"/>
      <w:lvlJc w:val="left"/>
      <w:pPr>
        <w:ind w:left="3571" w:hanging="360"/>
      </w:pPr>
      <w:rPr>
        <w:rFonts w:hint="default"/>
        <w:lang w:val="pt-PT" w:eastAsia="en-US" w:bidi="ar-SA"/>
      </w:rPr>
    </w:lvl>
    <w:lvl w:ilvl="5">
      <w:start w:val="0"/>
      <w:numFmt w:val="bullet"/>
      <w:lvlText w:val="•"/>
      <w:lvlJc w:val="left"/>
      <w:pPr>
        <w:ind w:left="4369" w:hanging="360"/>
      </w:pPr>
      <w:rPr>
        <w:rFonts w:hint="default"/>
        <w:lang w:val="pt-PT" w:eastAsia="en-US" w:bidi="ar-SA"/>
      </w:rPr>
    </w:lvl>
    <w:lvl w:ilvl="6">
      <w:start w:val="0"/>
      <w:numFmt w:val="bullet"/>
      <w:lvlText w:val="•"/>
      <w:lvlJc w:val="left"/>
      <w:pPr>
        <w:ind w:left="5166" w:hanging="360"/>
      </w:pPr>
      <w:rPr>
        <w:rFonts w:hint="default"/>
        <w:lang w:val="pt-PT" w:eastAsia="en-US" w:bidi="ar-SA"/>
      </w:rPr>
    </w:lvl>
    <w:lvl w:ilvl="7">
      <w:start w:val="0"/>
      <w:numFmt w:val="bullet"/>
      <w:lvlText w:val="•"/>
      <w:lvlJc w:val="left"/>
      <w:pPr>
        <w:ind w:left="5964" w:hanging="360"/>
      </w:pPr>
      <w:rPr>
        <w:rFonts w:hint="default"/>
        <w:lang w:val="pt-PT" w:eastAsia="en-US" w:bidi="ar-SA"/>
      </w:rPr>
    </w:lvl>
    <w:lvl w:ilvl="8">
      <w:start w:val="0"/>
      <w:numFmt w:val="bullet"/>
      <w:lvlText w:val="•"/>
      <w:lvlJc w:val="left"/>
      <w:pPr>
        <w:ind w:left="6762" w:hanging="360"/>
      </w:pPr>
      <w:rPr>
        <w:rFonts w:hint="default"/>
        <w:lang w:val="pt-PT" w:eastAsia="en-US" w:bidi="ar-SA"/>
      </w:rPr>
    </w:lvl>
  </w:abstractNum>
  <w:abstractNum w:abstractNumId="9">
    <w:multiLevelType w:val="hybridMultilevel"/>
    <w:lvl w:ilvl="0">
      <w:start w:val="0"/>
      <w:numFmt w:val="bullet"/>
      <w:lvlText w:val="•"/>
      <w:lvlJc w:val="left"/>
      <w:pPr>
        <w:ind w:left="195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78" w:hanging="360"/>
      </w:pPr>
      <w:rPr>
        <w:rFonts w:hint="default"/>
        <w:lang w:val="pt-PT" w:eastAsia="en-US" w:bidi="ar-SA"/>
      </w:rPr>
    </w:lvl>
    <w:lvl w:ilvl="2">
      <w:start w:val="0"/>
      <w:numFmt w:val="bullet"/>
      <w:lvlText w:val="•"/>
      <w:lvlJc w:val="left"/>
      <w:pPr>
        <w:ind w:left="3597" w:hanging="360"/>
      </w:pPr>
      <w:rPr>
        <w:rFonts w:hint="default"/>
        <w:lang w:val="pt-PT" w:eastAsia="en-US" w:bidi="ar-SA"/>
      </w:rPr>
    </w:lvl>
    <w:lvl w:ilvl="3">
      <w:start w:val="0"/>
      <w:numFmt w:val="bullet"/>
      <w:lvlText w:val="•"/>
      <w:lvlJc w:val="left"/>
      <w:pPr>
        <w:ind w:left="4415" w:hanging="360"/>
      </w:pPr>
      <w:rPr>
        <w:rFonts w:hint="default"/>
        <w:lang w:val="pt-PT" w:eastAsia="en-US" w:bidi="ar-SA"/>
      </w:rPr>
    </w:lvl>
    <w:lvl w:ilvl="4">
      <w:start w:val="0"/>
      <w:numFmt w:val="bullet"/>
      <w:lvlText w:val="•"/>
      <w:lvlJc w:val="left"/>
      <w:pPr>
        <w:ind w:left="5234" w:hanging="360"/>
      </w:pPr>
      <w:rPr>
        <w:rFonts w:hint="default"/>
        <w:lang w:val="pt-PT" w:eastAsia="en-US" w:bidi="ar-SA"/>
      </w:rPr>
    </w:lvl>
    <w:lvl w:ilvl="5">
      <w:start w:val="0"/>
      <w:numFmt w:val="bullet"/>
      <w:lvlText w:val="•"/>
      <w:lvlJc w:val="left"/>
      <w:pPr>
        <w:ind w:left="6053" w:hanging="360"/>
      </w:pPr>
      <w:rPr>
        <w:rFonts w:hint="default"/>
        <w:lang w:val="pt-PT" w:eastAsia="en-US" w:bidi="ar-SA"/>
      </w:rPr>
    </w:lvl>
    <w:lvl w:ilvl="6">
      <w:start w:val="0"/>
      <w:numFmt w:val="bullet"/>
      <w:lvlText w:val="•"/>
      <w:lvlJc w:val="left"/>
      <w:pPr>
        <w:ind w:left="6871" w:hanging="360"/>
      </w:pPr>
      <w:rPr>
        <w:rFonts w:hint="default"/>
        <w:lang w:val="pt-PT" w:eastAsia="en-US" w:bidi="ar-SA"/>
      </w:rPr>
    </w:lvl>
    <w:lvl w:ilvl="7">
      <w:start w:val="0"/>
      <w:numFmt w:val="bullet"/>
      <w:lvlText w:val="•"/>
      <w:lvlJc w:val="left"/>
      <w:pPr>
        <w:ind w:left="7690" w:hanging="360"/>
      </w:pPr>
      <w:rPr>
        <w:rFonts w:hint="default"/>
        <w:lang w:val="pt-PT" w:eastAsia="en-US" w:bidi="ar-SA"/>
      </w:rPr>
    </w:lvl>
    <w:lvl w:ilvl="8">
      <w:start w:val="0"/>
      <w:numFmt w:val="bullet"/>
      <w:lvlText w:val="•"/>
      <w:lvlJc w:val="left"/>
      <w:pPr>
        <w:ind w:left="8509" w:hanging="360"/>
      </w:pPr>
      <w:rPr>
        <w:rFonts w:hint="default"/>
        <w:lang w:val="pt-PT" w:eastAsia="en-US" w:bidi="ar-SA"/>
      </w:rPr>
    </w:lvl>
  </w:abstractNum>
  <w:abstractNum w:abstractNumId="8">
    <w:multiLevelType w:val="hybridMultilevel"/>
    <w:lvl w:ilvl="0">
      <w:start w:val="0"/>
      <w:numFmt w:val="bullet"/>
      <w:lvlText w:val=""/>
      <w:lvlJc w:val="left"/>
      <w:pPr>
        <w:ind w:left="1542"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400" w:hanging="360"/>
      </w:pPr>
      <w:rPr>
        <w:rFonts w:hint="default"/>
        <w:lang w:val="pt-PT" w:eastAsia="en-US" w:bidi="ar-SA"/>
      </w:rPr>
    </w:lvl>
    <w:lvl w:ilvl="2">
      <w:start w:val="0"/>
      <w:numFmt w:val="bullet"/>
      <w:lvlText w:val="•"/>
      <w:lvlJc w:val="left"/>
      <w:pPr>
        <w:ind w:left="3261" w:hanging="360"/>
      </w:pPr>
      <w:rPr>
        <w:rFonts w:hint="default"/>
        <w:lang w:val="pt-PT" w:eastAsia="en-US" w:bidi="ar-SA"/>
      </w:rPr>
    </w:lvl>
    <w:lvl w:ilvl="3">
      <w:start w:val="0"/>
      <w:numFmt w:val="bullet"/>
      <w:lvlText w:val="•"/>
      <w:lvlJc w:val="left"/>
      <w:pPr>
        <w:ind w:left="4121" w:hanging="360"/>
      </w:pPr>
      <w:rPr>
        <w:rFonts w:hint="default"/>
        <w:lang w:val="pt-PT" w:eastAsia="en-US" w:bidi="ar-SA"/>
      </w:rPr>
    </w:lvl>
    <w:lvl w:ilvl="4">
      <w:start w:val="0"/>
      <w:numFmt w:val="bullet"/>
      <w:lvlText w:val="•"/>
      <w:lvlJc w:val="left"/>
      <w:pPr>
        <w:ind w:left="4982" w:hanging="360"/>
      </w:pPr>
      <w:rPr>
        <w:rFonts w:hint="default"/>
        <w:lang w:val="pt-PT" w:eastAsia="en-US" w:bidi="ar-SA"/>
      </w:rPr>
    </w:lvl>
    <w:lvl w:ilvl="5">
      <w:start w:val="0"/>
      <w:numFmt w:val="bullet"/>
      <w:lvlText w:val="•"/>
      <w:lvlJc w:val="left"/>
      <w:pPr>
        <w:ind w:left="5843" w:hanging="360"/>
      </w:pPr>
      <w:rPr>
        <w:rFonts w:hint="default"/>
        <w:lang w:val="pt-PT" w:eastAsia="en-US" w:bidi="ar-SA"/>
      </w:rPr>
    </w:lvl>
    <w:lvl w:ilvl="6">
      <w:start w:val="0"/>
      <w:numFmt w:val="bullet"/>
      <w:lvlText w:val="•"/>
      <w:lvlJc w:val="left"/>
      <w:pPr>
        <w:ind w:left="6703" w:hanging="360"/>
      </w:pPr>
      <w:rPr>
        <w:rFonts w:hint="default"/>
        <w:lang w:val="pt-PT" w:eastAsia="en-US" w:bidi="ar-SA"/>
      </w:rPr>
    </w:lvl>
    <w:lvl w:ilvl="7">
      <w:start w:val="0"/>
      <w:numFmt w:val="bullet"/>
      <w:lvlText w:val="•"/>
      <w:lvlJc w:val="left"/>
      <w:pPr>
        <w:ind w:left="7564" w:hanging="360"/>
      </w:pPr>
      <w:rPr>
        <w:rFonts w:hint="default"/>
        <w:lang w:val="pt-PT" w:eastAsia="en-US" w:bidi="ar-SA"/>
      </w:rPr>
    </w:lvl>
    <w:lvl w:ilvl="8">
      <w:start w:val="0"/>
      <w:numFmt w:val="bullet"/>
      <w:lvlText w:val="•"/>
      <w:lvlJc w:val="left"/>
      <w:pPr>
        <w:ind w:left="8425" w:hanging="360"/>
      </w:pPr>
      <w:rPr>
        <w:rFonts w:hint="default"/>
        <w:lang w:val="pt-PT" w:eastAsia="en-US" w:bidi="ar-SA"/>
      </w:rPr>
    </w:lvl>
  </w:abstractNum>
  <w:abstractNum w:abstractNumId="4">
    <w:multiLevelType w:val="hybridMultilevel"/>
    <w:lvl w:ilvl="0">
      <w:start w:val="1"/>
      <w:numFmt w:val="decimal"/>
      <w:lvlText w:val="%1."/>
      <w:lvlJc w:val="left"/>
      <w:pPr>
        <w:ind w:left="1530" w:hanging="708"/>
        <w:jc w:val="left"/>
      </w:pPr>
      <w:rPr>
        <w:rFonts w:hint="default" w:ascii="Times New Roman" w:hAnsi="Times New Roman" w:eastAsia="Times New Roman" w:cs="Times New Roman"/>
        <w:b/>
        <w:bCs/>
        <w:i w:val="0"/>
        <w:iCs w:val="0"/>
        <w:spacing w:val="-9"/>
        <w:w w:val="100"/>
        <w:sz w:val="28"/>
        <w:szCs w:val="28"/>
        <w:lang w:val="pt-PT" w:eastAsia="en-US" w:bidi="ar-SA"/>
      </w:rPr>
    </w:lvl>
    <w:lvl w:ilvl="1">
      <w:start w:val="1"/>
      <w:numFmt w:val="decimal"/>
      <w:lvlText w:val="%1.%2"/>
      <w:lvlJc w:val="left"/>
      <w:pPr>
        <w:ind w:left="2235" w:hanging="706"/>
        <w:jc w:val="left"/>
      </w:pPr>
      <w:rPr>
        <w:rFonts w:hint="default" w:ascii="Times New Roman" w:hAnsi="Times New Roman" w:eastAsia="Times New Roman" w:cs="Times New Roman"/>
        <w:b/>
        <w:bCs/>
        <w:i w:val="0"/>
        <w:iCs w:val="0"/>
        <w:spacing w:val="0"/>
        <w:w w:val="100"/>
        <w:sz w:val="28"/>
        <w:szCs w:val="28"/>
        <w:lang w:val="pt-PT" w:eastAsia="en-US" w:bidi="ar-SA"/>
      </w:rPr>
    </w:lvl>
    <w:lvl w:ilvl="2">
      <w:start w:val="1"/>
      <w:numFmt w:val="decimal"/>
      <w:lvlText w:val="%1.%2.%3"/>
      <w:lvlJc w:val="left"/>
      <w:pPr>
        <w:ind w:left="2250" w:hanging="720"/>
        <w:jc w:val="right"/>
      </w:pPr>
      <w:rPr>
        <w:rFonts w:hint="default" w:ascii="Times New Roman" w:hAnsi="Times New Roman" w:eastAsia="Times New Roman" w:cs="Times New Roman"/>
        <w:b w:val="0"/>
        <w:bCs w:val="0"/>
        <w:i w:val="0"/>
        <w:iCs w:val="0"/>
        <w:spacing w:val="-3"/>
        <w:w w:val="100"/>
        <w:sz w:val="28"/>
        <w:szCs w:val="28"/>
        <w:lang w:val="pt-PT" w:eastAsia="en-US" w:bidi="ar-SA"/>
      </w:rPr>
    </w:lvl>
    <w:lvl w:ilvl="3">
      <w:start w:val="1"/>
      <w:numFmt w:val="decimal"/>
      <w:lvlText w:val="%1.%2.%3.%4"/>
      <w:lvlJc w:val="left"/>
      <w:pPr>
        <w:ind w:left="2946" w:hanging="1416"/>
        <w:jc w:val="left"/>
      </w:pPr>
      <w:rPr>
        <w:rFonts w:hint="default" w:ascii="Times New Roman" w:hAnsi="Times New Roman" w:eastAsia="Times New Roman" w:cs="Times New Roman"/>
        <w:b w:val="0"/>
        <w:bCs w:val="0"/>
        <w:i w:val="0"/>
        <w:iCs w:val="0"/>
        <w:spacing w:val="-3"/>
        <w:w w:val="100"/>
        <w:sz w:val="28"/>
        <w:szCs w:val="28"/>
        <w:lang w:val="pt-PT" w:eastAsia="en-US" w:bidi="ar-SA"/>
      </w:rPr>
    </w:lvl>
    <w:lvl w:ilvl="4">
      <w:start w:val="0"/>
      <w:numFmt w:val="bullet"/>
      <w:lvlText w:val="•"/>
      <w:lvlJc w:val="left"/>
      <w:pPr>
        <w:ind w:left="3969" w:hanging="1416"/>
      </w:pPr>
      <w:rPr>
        <w:rFonts w:hint="default"/>
        <w:lang w:val="pt-PT" w:eastAsia="en-US" w:bidi="ar-SA"/>
      </w:rPr>
    </w:lvl>
    <w:lvl w:ilvl="5">
      <w:start w:val="0"/>
      <w:numFmt w:val="bullet"/>
      <w:lvlText w:val="•"/>
      <w:lvlJc w:val="left"/>
      <w:pPr>
        <w:ind w:left="4998" w:hanging="1416"/>
      </w:pPr>
      <w:rPr>
        <w:rFonts w:hint="default"/>
        <w:lang w:val="pt-PT" w:eastAsia="en-US" w:bidi="ar-SA"/>
      </w:rPr>
    </w:lvl>
    <w:lvl w:ilvl="6">
      <w:start w:val="0"/>
      <w:numFmt w:val="bullet"/>
      <w:lvlText w:val="•"/>
      <w:lvlJc w:val="left"/>
      <w:pPr>
        <w:ind w:left="6028" w:hanging="1416"/>
      </w:pPr>
      <w:rPr>
        <w:rFonts w:hint="default"/>
        <w:lang w:val="pt-PT" w:eastAsia="en-US" w:bidi="ar-SA"/>
      </w:rPr>
    </w:lvl>
    <w:lvl w:ilvl="7">
      <w:start w:val="0"/>
      <w:numFmt w:val="bullet"/>
      <w:lvlText w:val="•"/>
      <w:lvlJc w:val="left"/>
      <w:pPr>
        <w:ind w:left="7057" w:hanging="1416"/>
      </w:pPr>
      <w:rPr>
        <w:rFonts w:hint="default"/>
        <w:lang w:val="pt-PT" w:eastAsia="en-US" w:bidi="ar-SA"/>
      </w:rPr>
    </w:lvl>
    <w:lvl w:ilvl="8">
      <w:start w:val="0"/>
      <w:numFmt w:val="bullet"/>
      <w:lvlText w:val="•"/>
      <w:lvlJc w:val="left"/>
      <w:pPr>
        <w:ind w:left="8087" w:hanging="1416"/>
      </w:pPr>
      <w:rPr>
        <w:rFonts w:hint="default"/>
        <w:lang w:val="pt-PT" w:eastAsia="en-US" w:bidi="ar-SA"/>
      </w:rPr>
    </w:lvl>
  </w:abstractNum>
  <w:abstractNum w:abstractNumId="3">
    <w:multiLevelType w:val="hybridMultilevel"/>
    <w:lvl w:ilvl="0">
      <w:start w:val="5"/>
      <w:numFmt w:val="decimal"/>
      <w:lvlText w:val="%1"/>
      <w:lvlJc w:val="left"/>
      <w:pPr>
        <w:ind w:left="2142" w:hanging="881"/>
        <w:jc w:val="left"/>
      </w:pPr>
      <w:rPr>
        <w:rFonts w:hint="default"/>
        <w:lang w:val="pt-PT" w:eastAsia="en-US" w:bidi="ar-SA"/>
      </w:rPr>
    </w:lvl>
    <w:lvl w:ilvl="1">
      <w:start w:val="1"/>
      <w:numFmt w:val="decimal"/>
      <w:lvlText w:val="%1.%2"/>
      <w:lvlJc w:val="left"/>
      <w:pPr>
        <w:ind w:left="2142" w:hanging="881"/>
        <w:jc w:val="left"/>
      </w:pPr>
      <w:rPr>
        <w:rFonts w:hint="default"/>
        <w:lang w:val="pt-PT" w:eastAsia="en-US" w:bidi="ar-SA"/>
      </w:rPr>
    </w:lvl>
    <w:lvl w:ilvl="2">
      <w:start w:val="1"/>
      <w:numFmt w:val="decimal"/>
      <w:lvlText w:val="%1.%2.%3"/>
      <w:lvlJc w:val="left"/>
      <w:pPr>
        <w:ind w:left="214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3">
      <w:start w:val="0"/>
      <w:numFmt w:val="bullet"/>
      <w:lvlText w:val="•"/>
      <w:lvlJc w:val="left"/>
      <w:pPr>
        <w:ind w:left="4541" w:hanging="881"/>
      </w:pPr>
      <w:rPr>
        <w:rFonts w:hint="default"/>
        <w:lang w:val="pt-PT" w:eastAsia="en-US" w:bidi="ar-SA"/>
      </w:rPr>
    </w:lvl>
    <w:lvl w:ilvl="4">
      <w:start w:val="0"/>
      <w:numFmt w:val="bullet"/>
      <w:lvlText w:val="•"/>
      <w:lvlJc w:val="left"/>
      <w:pPr>
        <w:ind w:left="5342" w:hanging="881"/>
      </w:pPr>
      <w:rPr>
        <w:rFonts w:hint="default"/>
        <w:lang w:val="pt-PT" w:eastAsia="en-US" w:bidi="ar-SA"/>
      </w:rPr>
    </w:lvl>
    <w:lvl w:ilvl="5">
      <w:start w:val="0"/>
      <w:numFmt w:val="bullet"/>
      <w:lvlText w:val="•"/>
      <w:lvlJc w:val="left"/>
      <w:pPr>
        <w:ind w:left="6143" w:hanging="881"/>
      </w:pPr>
      <w:rPr>
        <w:rFonts w:hint="default"/>
        <w:lang w:val="pt-PT" w:eastAsia="en-US" w:bidi="ar-SA"/>
      </w:rPr>
    </w:lvl>
    <w:lvl w:ilvl="6">
      <w:start w:val="0"/>
      <w:numFmt w:val="bullet"/>
      <w:lvlText w:val="•"/>
      <w:lvlJc w:val="left"/>
      <w:pPr>
        <w:ind w:left="6943" w:hanging="881"/>
      </w:pPr>
      <w:rPr>
        <w:rFonts w:hint="default"/>
        <w:lang w:val="pt-PT" w:eastAsia="en-US" w:bidi="ar-SA"/>
      </w:rPr>
    </w:lvl>
    <w:lvl w:ilvl="7">
      <w:start w:val="0"/>
      <w:numFmt w:val="bullet"/>
      <w:lvlText w:val="•"/>
      <w:lvlJc w:val="left"/>
      <w:pPr>
        <w:ind w:left="7744" w:hanging="881"/>
      </w:pPr>
      <w:rPr>
        <w:rFonts w:hint="default"/>
        <w:lang w:val="pt-PT" w:eastAsia="en-US" w:bidi="ar-SA"/>
      </w:rPr>
    </w:lvl>
    <w:lvl w:ilvl="8">
      <w:start w:val="0"/>
      <w:numFmt w:val="bullet"/>
      <w:lvlText w:val="•"/>
      <w:lvlJc w:val="left"/>
      <w:pPr>
        <w:ind w:left="8545" w:hanging="881"/>
      </w:pPr>
      <w:rPr>
        <w:rFonts w:hint="default"/>
        <w:lang w:val="pt-PT" w:eastAsia="en-US" w:bidi="ar-SA"/>
      </w:rPr>
    </w:lvl>
  </w:abstractNum>
  <w:abstractNum w:abstractNumId="2">
    <w:multiLevelType w:val="hybridMultilevel"/>
    <w:lvl w:ilvl="0">
      <w:start w:val="5"/>
      <w:numFmt w:val="decimal"/>
      <w:lvlText w:val="%1"/>
      <w:lvlJc w:val="left"/>
      <w:pPr>
        <w:ind w:left="1482" w:hanging="440"/>
        <w:jc w:val="left"/>
      </w:pPr>
      <w:rPr>
        <w:rFonts w:hint="default"/>
        <w:lang w:val="pt-PT" w:eastAsia="en-US" w:bidi="ar-SA"/>
      </w:rPr>
    </w:lvl>
    <w:lvl w:ilvl="1">
      <w:start w:val="1"/>
      <w:numFmt w:val="decimal"/>
      <w:lvlText w:val="%1.%2"/>
      <w:lvlJc w:val="left"/>
      <w:pPr>
        <w:ind w:left="1482" w:hanging="440"/>
        <w:jc w:val="left"/>
      </w:pPr>
      <w:rPr>
        <w:rFonts w:hint="default" w:ascii="Times New Roman" w:hAnsi="Times New Roman" w:eastAsia="Times New Roman" w:cs="Times New Roman"/>
        <w:b/>
        <w:bCs/>
        <w:i w:val="0"/>
        <w:iCs w:val="0"/>
        <w:spacing w:val="0"/>
        <w:w w:val="100"/>
        <w:sz w:val="22"/>
        <w:szCs w:val="22"/>
        <w:lang w:val="pt-PT" w:eastAsia="en-US" w:bidi="ar-SA"/>
      </w:rPr>
    </w:lvl>
    <w:lvl w:ilvl="2">
      <w:start w:val="1"/>
      <w:numFmt w:val="decimal"/>
      <w:lvlText w:val="%1.%2.%3"/>
      <w:lvlJc w:val="left"/>
      <w:pPr>
        <w:ind w:left="214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3">
      <w:start w:val="1"/>
      <w:numFmt w:val="decimal"/>
      <w:lvlText w:val="%1.%2.%3.%4"/>
      <w:lvlJc w:val="left"/>
      <w:pPr>
        <w:ind w:left="236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4">
      <w:start w:val="0"/>
      <w:numFmt w:val="bullet"/>
      <w:lvlText w:val="•"/>
      <w:lvlJc w:val="left"/>
      <w:pPr>
        <w:ind w:left="4306" w:hanging="881"/>
      </w:pPr>
      <w:rPr>
        <w:rFonts w:hint="default"/>
        <w:lang w:val="pt-PT" w:eastAsia="en-US" w:bidi="ar-SA"/>
      </w:rPr>
    </w:lvl>
    <w:lvl w:ilvl="5">
      <w:start w:val="0"/>
      <w:numFmt w:val="bullet"/>
      <w:lvlText w:val="•"/>
      <w:lvlJc w:val="left"/>
      <w:pPr>
        <w:ind w:left="5279" w:hanging="881"/>
      </w:pPr>
      <w:rPr>
        <w:rFonts w:hint="default"/>
        <w:lang w:val="pt-PT" w:eastAsia="en-US" w:bidi="ar-SA"/>
      </w:rPr>
    </w:lvl>
    <w:lvl w:ilvl="6">
      <w:start w:val="0"/>
      <w:numFmt w:val="bullet"/>
      <w:lvlText w:val="•"/>
      <w:lvlJc w:val="left"/>
      <w:pPr>
        <w:ind w:left="6253" w:hanging="881"/>
      </w:pPr>
      <w:rPr>
        <w:rFonts w:hint="default"/>
        <w:lang w:val="pt-PT" w:eastAsia="en-US" w:bidi="ar-SA"/>
      </w:rPr>
    </w:lvl>
    <w:lvl w:ilvl="7">
      <w:start w:val="0"/>
      <w:numFmt w:val="bullet"/>
      <w:lvlText w:val="•"/>
      <w:lvlJc w:val="left"/>
      <w:pPr>
        <w:ind w:left="7226" w:hanging="881"/>
      </w:pPr>
      <w:rPr>
        <w:rFonts w:hint="default"/>
        <w:lang w:val="pt-PT" w:eastAsia="en-US" w:bidi="ar-SA"/>
      </w:rPr>
    </w:lvl>
    <w:lvl w:ilvl="8">
      <w:start w:val="0"/>
      <w:numFmt w:val="bullet"/>
      <w:lvlText w:val="•"/>
      <w:lvlJc w:val="left"/>
      <w:pPr>
        <w:ind w:left="8199" w:hanging="881"/>
      </w:pPr>
      <w:rPr>
        <w:rFonts w:hint="default"/>
        <w:lang w:val="pt-PT" w:eastAsia="en-US" w:bidi="ar-SA"/>
      </w:rPr>
    </w:lvl>
  </w:abstractNum>
  <w:abstractNum w:abstractNumId="1">
    <w:multiLevelType w:val="hybridMultilevel"/>
    <w:lvl w:ilvl="0">
      <w:start w:val="3"/>
      <w:numFmt w:val="decimal"/>
      <w:lvlText w:val="%1"/>
      <w:lvlJc w:val="left"/>
      <w:pPr>
        <w:ind w:left="1482" w:hanging="440"/>
        <w:jc w:val="left"/>
      </w:pPr>
      <w:rPr>
        <w:rFonts w:hint="default"/>
        <w:lang w:val="pt-PT" w:eastAsia="en-US" w:bidi="ar-SA"/>
      </w:rPr>
    </w:lvl>
    <w:lvl w:ilvl="1">
      <w:start w:val="1"/>
      <w:numFmt w:val="decimal"/>
      <w:lvlText w:val="%1.%2"/>
      <w:lvlJc w:val="left"/>
      <w:pPr>
        <w:ind w:left="1482" w:hanging="440"/>
        <w:jc w:val="left"/>
      </w:pPr>
      <w:rPr>
        <w:rFonts w:hint="default" w:ascii="Times New Roman" w:hAnsi="Times New Roman" w:eastAsia="Times New Roman" w:cs="Times New Roman"/>
        <w:b/>
        <w:bCs/>
        <w:i w:val="0"/>
        <w:iCs w:val="0"/>
        <w:spacing w:val="0"/>
        <w:w w:val="100"/>
        <w:sz w:val="22"/>
        <w:szCs w:val="22"/>
        <w:lang w:val="pt-PT" w:eastAsia="en-US" w:bidi="ar-SA"/>
      </w:rPr>
    </w:lvl>
    <w:lvl w:ilvl="2">
      <w:start w:val="1"/>
      <w:numFmt w:val="decimal"/>
      <w:lvlText w:val="%1.%2.%3"/>
      <w:lvlJc w:val="left"/>
      <w:pPr>
        <w:ind w:left="214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3">
      <w:start w:val="0"/>
      <w:numFmt w:val="bullet"/>
      <w:lvlText w:val="•"/>
      <w:lvlJc w:val="left"/>
      <w:pPr>
        <w:ind w:left="3919" w:hanging="881"/>
      </w:pPr>
      <w:rPr>
        <w:rFonts w:hint="default"/>
        <w:lang w:val="pt-PT" w:eastAsia="en-US" w:bidi="ar-SA"/>
      </w:rPr>
    </w:lvl>
    <w:lvl w:ilvl="4">
      <w:start w:val="0"/>
      <w:numFmt w:val="bullet"/>
      <w:lvlText w:val="•"/>
      <w:lvlJc w:val="left"/>
      <w:pPr>
        <w:ind w:left="4808" w:hanging="881"/>
      </w:pPr>
      <w:rPr>
        <w:rFonts w:hint="default"/>
        <w:lang w:val="pt-PT" w:eastAsia="en-US" w:bidi="ar-SA"/>
      </w:rPr>
    </w:lvl>
    <w:lvl w:ilvl="5">
      <w:start w:val="0"/>
      <w:numFmt w:val="bullet"/>
      <w:lvlText w:val="•"/>
      <w:lvlJc w:val="left"/>
      <w:pPr>
        <w:ind w:left="5698" w:hanging="881"/>
      </w:pPr>
      <w:rPr>
        <w:rFonts w:hint="default"/>
        <w:lang w:val="pt-PT" w:eastAsia="en-US" w:bidi="ar-SA"/>
      </w:rPr>
    </w:lvl>
    <w:lvl w:ilvl="6">
      <w:start w:val="0"/>
      <w:numFmt w:val="bullet"/>
      <w:lvlText w:val="•"/>
      <w:lvlJc w:val="left"/>
      <w:pPr>
        <w:ind w:left="6588" w:hanging="881"/>
      </w:pPr>
      <w:rPr>
        <w:rFonts w:hint="default"/>
        <w:lang w:val="pt-PT" w:eastAsia="en-US" w:bidi="ar-SA"/>
      </w:rPr>
    </w:lvl>
    <w:lvl w:ilvl="7">
      <w:start w:val="0"/>
      <w:numFmt w:val="bullet"/>
      <w:lvlText w:val="•"/>
      <w:lvlJc w:val="left"/>
      <w:pPr>
        <w:ind w:left="7477" w:hanging="881"/>
      </w:pPr>
      <w:rPr>
        <w:rFonts w:hint="default"/>
        <w:lang w:val="pt-PT" w:eastAsia="en-US" w:bidi="ar-SA"/>
      </w:rPr>
    </w:lvl>
    <w:lvl w:ilvl="8">
      <w:start w:val="0"/>
      <w:numFmt w:val="bullet"/>
      <w:lvlText w:val="•"/>
      <w:lvlJc w:val="left"/>
      <w:pPr>
        <w:ind w:left="8367" w:hanging="881"/>
      </w:pPr>
      <w:rPr>
        <w:rFonts w:hint="default"/>
        <w:lang w:val="pt-PT" w:eastAsia="en-US" w:bidi="ar-SA"/>
      </w:rPr>
    </w:lvl>
  </w:abstractNum>
  <w:abstractNum w:abstractNumId="0">
    <w:multiLevelType w:val="hybridMultilevel"/>
    <w:lvl w:ilvl="0">
      <w:start w:val="1"/>
      <w:numFmt w:val="decimal"/>
      <w:lvlText w:val="%1"/>
      <w:lvlJc w:val="left"/>
      <w:pPr>
        <w:ind w:left="1484" w:hanging="276"/>
        <w:jc w:val="left"/>
      </w:pPr>
      <w:rPr>
        <w:rFonts w:hint="default" w:ascii="Times New Roman" w:hAnsi="Times New Roman" w:eastAsia="Times New Roman" w:cs="Times New Roman"/>
        <w:b/>
        <w:bCs/>
        <w:i w:val="0"/>
        <w:iCs w:val="0"/>
        <w:spacing w:val="0"/>
        <w:w w:val="100"/>
        <w:sz w:val="22"/>
        <w:szCs w:val="22"/>
        <w:lang w:val="pt-PT" w:eastAsia="en-US" w:bidi="ar-SA"/>
      </w:rPr>
    </w:lvl>
    <w:lvl w:ilvl="1">
      <w:start w:val="1"/>
      <w:numFmt w:val="decimal"/>
      <w:lvlText w:val="%1.%2"/>
      <w:lvlJc w:val="left"/>
      <w:pPr>
        <w:ind w:left="1482" w:hanging="440"/>
        <w:jc w:val="left"/>
      </w:pPr>
      <w:rPr>
        <w:rFonts w:hint="default" w:ascii="Times New Roman" w:hAnsi="Times New Roman" w:eastAsia="Times New Roman" w:cs="Times New Roman"/>
        <w:b/>
        <w:bCs/>
        <w:i w:val="0"/>
        <w:iCs w:val="0"/>
        <w:spacing w:val="0"/>
        <w:w w:val="100"/>
        <w:sz w:val="22"/>
        <w:szCs w:val="22"/>
        <w:lang w:val="pt-PT" w:eastAsia="en-US" w:bidi="ar-SA"/>
      </w:rPr>
    </w:lvl>
    <w:lvl w:ilvl="2">
      <w:start w:val="0"/>
      <w:numFmt w:val="bullet"/>
      <w:lvlText w:val="•"/>
      <w:lvlJc w:val="left"/>
      <w:pPr>
        <w:ind w:left="3213" w:hanging="440"/>
      </w:pPr>
      <w:rPr>
        <w:rFonts w:hint="default"/>
        <w:lang w:val="pt-PT" w:eastAsia="en-US" w:bidi="ar-SA"/>
      </w:rPr>
    </w:lvl>
    <w:lvl w:ilvl="3">
      <w:start w:val="0"/>
      <w:numFmt w:val="bullet"/>
      <w:lvlText w:val="•"/>
      <w:lvlJc w:val="left"/>
      <w:pPr>
        <w:ind w:left="4079" w:hanging="440"/>
      </w:pPr>
      <w:rPr>
        <w:rFonts w:hint="default"/>
        <w:lang w:val="pt-PT" w:eastAsia="en-US" w:bidi="ar-SA"/>
      </w:rPr>
    </w:lvl>
    <w:lvl w:ilvl="4">
      <w:start w:val="0"/>
      <w:numFmt w:val="bullet"/>
      <w:lvlText w:val="•"/>
      <w:lvlJc w:val="left"/>
      <w:pPr>
        <w:ind w:left="4946" w:hanging="440"/>
      </w:pPr>
      <w:rPr>
        <w:rFonts w:hint="default"/>
        <w:lang w:val="pt-PT" w:eastAsia="en-US" w:bidi="ar-SA"/>
      </w:rPr>
    </w:lvl>
    <w:lvl w:ilvl="5">
      <w:start w:val="0"/>
      <w:numFmt w:val="bullet"/>
      <w:lvlText w:val="•"/>
      <w:lvlJc w:val="left"/>
      <w:pPr>
        <w:ind w:left="5813" w:hanging="440"/>
      </w:pPr>
      <w:rPr>
        <w:rFonts w:hint="default"/>
        <w:lang w:val="pt-PT" w:eastAsia="en-US" w:bidi="ar-SA"/>
      </w:rPr>
    </w:lvl>
    <w:lvl w:ilvl="6">
      <w:start w:val="0"/>
      <w:numFmt w:val="bullet"/>
      <w:lvlText w:val="•"/>
      <w:lvlJc w:val="left"/>
      <w:pPr>
        <w:ind w:left="6679" w:hanging="440"/>
      </w:pPr>
      <w:rPr>
        <w:rFonts w:hint="default"/>
        <w:lang w:val="pt-PT" w:eastAsia="en-US" w:bidi="ar-SA"/>
      </w:rPr>
    </w:lvl>
    <w:lvl w:ilvl="7">
      <w:start w:val="0"/>
      <w:numFmt w:val="bullet"/>
      <w:lvlText w:val="•"/>
      <w:lvlJc w:val="left"/>
      <w:pPr>
        <w:ind w:left="7546" w:hanging="440"/>
      </w:pPr>
      <w:rPr>
        <w:rFonts w:hint="default"/>
        <w:lang w:val="pt-PT" w:eastAsia="en-US" w:bidi="ar-SA"/>
      </w:rPr>
    </w:lvl>
    <w:lvl w:ilvl="8">
      <w:start w:val="0"/>
      <w:numFmt w:val="bullet"/>
      <w:lvlText w:val="•"/>
      <w:lvlJc w:val="left"/>
      <w:pPr>
        <w:ind w:left="8413" w:hanging="440"/>
      </w:pPr>
      <w:rPr>
        <w:rFonts w:hint="default"/>
        <w:lang w:val="pt-PT" w:eastAsia="en-US" w:bidi="ar-SA"/>
      </w:rPr>
    </w:lvl>
  </w:abstractNum>
  <w:num w:numId="14">
    <w:abstractNumId w:val="13"/>
  </w:num>
  <w:num w:numId="8">
    <w:abstractNumId w:val="7"/>
  </w:num>
  <w:num w:numId="7">
    <w:abstractNumId w:val="6"/>
  </w:num>
  <w:num w:numId="6">
    <w:abstractNumId w:val="5"/>
  </w:num>
  <w:num w:numId="13">
    <w:abstractNumId w:val="12"/>
  </w:num>
  <w:num w:numId="12">
    <w:abstractNumId w:val="11"/>
  </w:num>
  <w:num w:numId="11">
    <w:abstractNumId w:val="10"/>
  </w:num>
  <w:num w:numId="10">
    <w:abstractNumId w:val="9"/>
  </w:num>
  <w:num w:numId="9">
    <w:abstractNumId w:val="8"/>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105" w:after="240"/>
      <w:ind w:right="532"/>
      <w:jc w:val="right"/>
    </w:pPr>
    <w:rPr>
      <w:rFonts w:ascii="Times New Roman" w:hAnsi="Times New Roman" w:eastAsia="Times New Roman" w:cs="Times New Roman"/>
      <w:b/>
      <w:bCs/>
      <w:sz w:val="22"/>
      <w:szCs w:val="22"/>
      <w:lang w:val="pt-PT" w:eastAsia="en-US" w:bidi="ar-SA"/>
    </w:rPr>
  </w:style>
  <w:style w:styleId="TOC2" w:type="paragraph">
    <w:name w:val="TOC 2"/>
    <w:basedOn w:val="Normal"/>
    <w:uiPriority w:val="1"/>
    <w:qFormat/>
    <w:pPr>
      <w:spacing w:before="121"/>
      <w:ind w:left="1481" w:hanging="439"/>
    </w:pPr>
    <w:rPr>
      <w:rFonts w:ascii="Times New Roman" w:hAnsi="Times New Roman" w:eastAsia="Times New Roman" w:cs="Times New Roman"/>
      <w:b/>
      <w:bCs/>
      <w:sz w:val="22"/>
      <w:szCs w:val="22"/>
      <w:lang w:val="pt-PT" w:eastAsia="en-US" w:bidi="ar-SA"/>
    </w:rPr>
  </w:style>
  <w:style w:styleId="TOC3" w:type="paragraph">
    <w:name w:val="TOC 3"/>
    <w:basedOn w:val="Normal"/>
    <w:uiPriority w:val="1"/>
    <w:qFormat/>
    <w:pPr>
      <w:spacing w:before="179"/>
      <w:ind w:left="1483" w:hanging="275"/>
    </w:pPr>
    <w:rPr>
      <w:rFonts w:ascii="Times New Roman" w:hAnsi="Times New Roman" w:eastAsia="Times New Roman" w:cs="Times New Roman"/>
      <w:b/>
      <w:bCs/>
      <w:sz w:val="22"/>
      <w:szCs w:val="22"/>
      <w:lang w:val="pt-PT" w:eastAsia="en-US" w:bidi="ar-SA"/>
    </w:rPr>
  </w:style>
  <w:style w:styleId="TOC4" w:type="paragraph">
    <w:name w:val="TOC 4"/>
    <w:basedOn w:val="Normal"/>
    <w:uiPriority w:val="1"/>
    <w:qFormat/>
    <w:pPr>
      <w:spacing w:before="119"/>
      <w:ind w:left="2141" w:hanging="880"/>
    </w:pPr>
    <w:rPr>
      <w:rFonts w:ascii="Times New Roman" w:hAnsi="Times New Roman" w:eastAsia="Times New Roman" w:cs="Times New Roman"/>
      <w:sz w:val="22"/>
      <w:szCs w:val="22"/>
      <w:lang w:val="pt-PT" w:eastAsia="en-US" w:bidi="ar-SA"/>
    </w:rPr>
  </w:style>
  <w:style w:styleId="TOC5" w:type="paragraph">
    <w:name w:val="TOC 5"/>
    <w:basedOn w:val="Normal"/>
    <w:uiPriority w:val="1"/>
    <w:qFormat/>
    <w:pPr>
      <w:spacing w:before="117"/>
      <w:ind w:left="2362" w:hanging="880"/>
    </w:pPr>
    <w:rPr>
      <w:rFonts w:ascii="Times New Roman" w:hAnsi="Times New Roman" w:eastAsia="Times New Roman" w:cs="Times New Roman"/>
      <w:sz w:val="22"/>
      <w:szCs w:val="22"/>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2235" w:hanging="705"/>
      <w:outlineLvl w:val="1"/>
    </w:pPr>
    <w:rPr>
      <w:rFonts w:ascii="Times New Roman" w:hAnsi="Times New Roman" w:eastAsia="Times New Roman" w:cs="Times New Roman"/>
      <w:b/>
      <w:bCs/>
      <w:sz w:val="28"/>
      <w:szCs w:val="28"/>
      <w:lang w:val="pt-PT" w:eastAsia="en-US" w:bidi="ar-SA"/>
    </w:rPr>
  </w:style>
  <w:style w:styleId="Heading2" w:type="paragraph">
    <w:name w:val="Heading 2"/>
    <w:basedOn w:val="Normal"/>
    <w:uiPriority w:val="1"/>
    <w:qFormat/>
    <w:pPr>
      <w:ind w:left="2248" w:hanging="718"/>
      <w:outlineLvl w:val="2"/>
    </w:pPr>
    <w:rPr>
      <w:rFonts w:ascii="Times New Roman" w:hAnsi="Times New Roman" w:eastAsia="Times New Roman" w:cs="Times New Roman"/>
      <w:sz w:val="28"/>
      <w:szCs w:val="28"/>
      <w:lang w:val="pt-PT" w:eastAsia="en-US" w:bidi="ar-SA"/>
    </w:rPr>
  </w:style>
  <w:style w:styleId="Heading3" w:type="paragraph">
    <w:name w:val="Heading 3"/>
    <w:basedOn w:val="Normal"/>
    <w:uiPriority w:val="1"/>
    <w:qFormat/>
    <w:pPr>
      <w:ind w:right="371"/>
      <w:jc w:val="center"/>
      <w:outlineLvl w:val="3"/>
    </w:pPr>
    <w:rPr>
      <w:rFonts w:ascii="Times New Roman" w:hAnsi="Times New Roman" w:eastAsia="Times New Roman" w:cs="Times New Roman"/>
      <w:b/>
      <w:bCs/>
      <w:sz w:val="24"/>
      <w:szCs w:val="24"/>
      <w:lang w:val="pt-PT" w:eastAsia="en-US" w:bidi="ar-SA"/>
    </w:rPr>
  </w:style>
  <w:style w:styleId="Heading4" w:type="paragraph">
    <w:name w:val="Heading 4"/>
    <w:basedOn w:val="Normal"/>
    <w:uiPriority w:val="1"/>
    <w:qFormat/>
    <w:pPr>
      <w:ind w:left="822"/>
      <w:outlineLvl w:val="4"/>
    </w:pPr>
    <w:rPr>
      <w:rFonts w:ascii="Times New Roman" w:hAnsi="Times New Roman" w:eastAsia="Times New Roman" w:cs="Times New Roman"/>
      <w:b/>
      <w:bCs/>
      <w:sz w:val="24"/>
      <w:szCs w:val="24"/>
      <w:lang w:val="pt-PT" w:eastAsia="en-US" w:bidi="ar-SA"/>
    </w:rPr>
  </w:style>
  <w:style w:styleId="Title" w:type="paragraph">
    <w:name w:val="Title"/>
    <w:basedOn w:val="Normal"/>
    <w:uiPriority w:val="1"/>
    <w:qFormat/>
    <w:pPr>
      <w:spacing w:before="62"/>
      <w:ind w:left="710"/>
      <w:jc w:val="center"/>
    </w:pPr>
    <w:rPr>
      <w:rFonts w:ascii="Times New Roman" w:hAnsi="Times New Roman" w:eastAsia="Times New Roman" w:cs="Times New Roman"/>
      <w:b/>
      <w:bCs/>
      <w:sz w:val="32"/>
      <w:szCs w:val="32"/>
      <w:lang w:val="pt-PT" w:eastAsia="en-US" w:bidi="ar-SA"/>
    </w:rPr>
  </w:style>
  <w:style w:styleId="ListParagraph" w:type="paragraph">
    <w:name w:val="List Paragraph"/>
    <w:basedOn w:val="Normal"/>
    <w:uiPriority w:val="1"/>
    <w:qFormat/>
    <w:pPr>
      <w:ind w:left="1954"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spacing w:before="39"/>
      <w:ind w:left="107"/>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elemedicinamorsch.com.br/blog/exames-pcmso" TargetMode="External"/><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Gabriel Cruz</dc:creator>
  <dcterms:created xsi:type="dcterms:W3CDTF">2024-08-08T20:03:14Z</dcterms:created>
  <dcterms:modified xsi:type="dcterms:W3CDTF">2024-08-08T20:03:14Z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2019</vt:lpwstr>
  </property>
  <property fmtid="{D5CDD505-2E9C-101B-9397-08002B2CF9AE}" pid="4" name="LastSaved">
    <vt:filetime>2024-08-08T00:00:00Z</vt:filetime>
  </property>
  <property fmtid="{D5CDD505-2E9C-101B-9397-08002B2CF9AE}" pid="5" name="Producer">
    <vt:lpwstr>Microsoft® Word 2019</vt:lpwstr>
  </property>
</Properties>
</file>