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B94C2B">
        <w:trPr>
          <w:trHeight w:val="323"/>
        </w:trPr>
        <w:tc>
          <w:tcPr>
            <w:tcW w:w="8495" w:type="dxa"/>
          </w:tcPr>
          <w:p w:rsidR="00B94C2B" w:rsidRDefault="0033086D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B94C2B">
        <w:trPr>
          <w:trHeight w:val="321"/>
        </w:trPr>
        <w:tc>
          <w:tcPr>
            <w:tcW w:w="8495" w:type="dxa"/>
          </w:tcPr>
          <w:p w:rsidR="00B94C2B" w:rsidRDefault="0033086D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MARÇO/2024</w:t>
            </w:r>
          </w:p>
        </w:tc>
      </w:tr>
    </w:tbl>
    <w:p w:rsidR="00B94C2B" w:rsidRDefault="0033086D">
      <w:pPr>
        <w:pStyle w:val="Corpodetexto"/>
        <w:spacing w:before="22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1155496</wp:posOffset>
                </wp:positionH>
                <wp:positionV relativeFrom="paragraph">
                  <wp:posOffset>305815</wp:posOffset>
                </wp:positionV>
                <wp:extent cx="5394960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4C2B" w:rsidRDefault="0033086D">
                            <w:pPr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Aditivo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pt;margin-top:24.1pt;width:424.8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" filled="f" strokeweight=".16931mm">
                <v:path arrowok="t"/>
                <v:textbox inset="0,0,0,0">
                  <w:txbxContent>
                    <w:p w:rsidR="00B94C2B" w:rsidRDefault="0033086D">
                      <w:pPr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3°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Termo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Aditivo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Contrato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Gestão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65976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pStyle w:val="Corpodetexto"/>
        <w:rPr>
          <w:rFonts w:ascii="Times New Roman"/>
          <w:sz w:val="20"/>
        </w:rPr>
      </w:pPr>
    </w:p>
    <w:p w:rsidR="00B94C2B" w:rsidRDefault="00B94C2B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266"/>
        <w:gridCol w:w="1981"/>
      </w:tblGrid>
      <w:tr w:rsidR="00B94C2B">
        <w:trPr>
          <w:trHeight w:val="275"/>
        </w:trPr>
        <w:tc>
          <w:tcPr>
            <w:tcW w:w="8493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B94C2B">
        <w:trPr>
          <w:trHeight w:val="412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:rsidR="00B94C2B" w:rsidRDefault="0033086D">
            <w:pPr>
              <w:pStyle w:val="TableParagraph"/>
              <w:spacing w:before="24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</w:tr>
      <w:tr w:rsidR="00B94C2B">
        <w:trPr>
          <w:trHeight w:val="275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B94C2B">
        <w:trPr>
          <w:trHeight w:val="275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B94C2B">
        <w:trPr>
          <w:trHeight w:val="277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94C2B">
        <w:trPr>
          <w:trHeight w:val="275"/>
        </w:trPr>
        <w:tc>
          <w:tcPr>
            <w:tcW w:w="6512" w:type="dxa"/>
            <w:gridSpan w:val="2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94C2B">
        <w:trPr>
          <w:trHeight w:val="276"/>
        </w:trPr>
        <w:tc>
          <w:tcPr>
            <w:tcW w:w="6512" w:type="dxa"/>
            <w:gridSpan w:val="2"/>
          </w:tcPr>
          <w:p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line="256" w:lineRule="exact"/>
              <w:ind w:righ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94C2B">
        <w:trPr>
          <w:trHeight w:val="275"/>
        </w:trPr>
        <w:tc>
          <w:tcPr>
            <w:tcW w:w="6512" w:type="dxa"/>
            <w:gridSpan w:val="2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B94C2B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1" w:type="dxa"/>
            <w:shd w:val="clear" w:color="auto" w:fill="1F3863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476</w:t>
            </w:r>
          </w:p>
        </w:tc>
      </w:tr>
      <w:tr w:rsidR="00B94C2B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453</w:t>
            </w:r>
          </w:p>
        </w:tc>
      </w:tr>
    </w:tbl>
    <w:p w:rsidR="00B94C2B" w:rsidRDefault="0033086D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Clinica Cirúrgica Ortopédica, Clínica Médica Adulto e Clínica Pediátrica.</w:t>
      </w:r>
    </w:p>
    <w:p w:rsidR="00B94C2B" w:rsidRDefault="00B94C2B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B94C2B">
        <w:trPr>
          <w:trHeight w:val="275"/>
        </w:trPr>
        <w:tc>
          <w:tcPr>
            <w:tcW w:w="4249" w:type="dxa"/>
            <w:vMerge w:val="restart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1418</w:t>
            </w:r>
          </w:p>
        </w:tc>
      </w:tr>
    </w:tbl>
    <w:p w:rsidR="00B94C2B" w:rsidRDefault="00B94C2B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292</w:t>
            </w:r>
          </w:p>
        </w:tc>
      </w:tr>
      <w:tr w:rsidR="00B94C2B">
        <w:trPr>
          <w:trHeight w:val="278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</w:tr>
      <w:tr w:rsidR="00B94C2B">
        <w:trPr>
          <w:trHeight w:val="277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1418</w:t>
            </w:r>
          </w:p>
        </w:tc>
      </w:tr>
    </w:tbl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328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6"/>
        </w:trPr>
        <w:tc>
          <w:tcPr>
            <w:tcW w:w="4249" w:type="dxa"/>
          </w:tcPr>
          <w:p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before="1"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873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938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</w:tr>
      <w:tr w:rsidR="00B94C2B">
        <w:trPr>
          <w:trHeight w:val="277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1581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175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6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Leito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E7E6E6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7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6" w:type="dxa"/>
          </w:tcPr>
          <w:p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132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86</w:t>
            </w:r>
          </w:p>
        </w:tc>
      </w:tr>
    </w:tbl>
    <w:p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598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Exames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551"/>
        </w:trPr>
        <w:tc>
          <w:tcPr>
            <w:tcW w:w="4249" w:type="dxa"/>
          </w:tcPr>
          <w:p w:rsidR="00B94C2B" w:rsidRDefault="0033086D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848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</w:tr>
      <w:tr w:rsidR="00B94C2B">
        <w:trPr>
          <w:trHeight w:val="278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1601</w:t>
            </w:r>
          </w:p>
        </w:tc>
      </w:tr>
    </w:tbl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Externo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29</w:t>
            </w:r>
          </w:p>
        </w:tc>
      </w:tr>
    </w:tbl>
    <w:p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684</w:t>
            </w:r>
          </w:p>
        </w:tc>
      </w:tr>
    </w:tbl>
    <w:p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B94C2B">
        <w:trPr>
          <w:trHeight w:val="277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39</w:t>
            </w:r>
          </w:p>
        </w:tc>
      </w:tr>
    </w:tbl>
    <w:p w:rsidR="00B94C2B" w:rsidRDefault="00B94C2B">
      <w:pPr>
        <w:pStyle w:val="Corpodetexto"/>
        <w:spacing w:before="22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B94C2B">
        <w:trPr>
          <w:trHeight w:val="278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spacing w:before="3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spacing w:before="3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41</w:t>
            </w:r>
          </w:p>
        </w:tc>
      </w:tr>
    </w:tbl>
    <w:p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81,51%</w:t>
            </w:r>
          </w:p>
        </w:tc>
      </w:tr>
    </w:tbl>
    <w:p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536"/>
      </w:tblGrid>
      <w:tr w:rsidR="00B94C2B">
        <w:trPr>
          <w:trHeight w:val="278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>
        <w:trPr>
          <w:trHeight w:val="275"/>
        </w:trPr>
        <w:tc>
          <w:tcPr>
            <w:tcW w:w="4967" w:type="dxa"/>
            <w:shd w:val="clear" w:color="auto" w:fill="E7E6E6"/>
          </w:tcPr>
          <w:p w:rsidR="00B94C2B" w:rsidRDefault="0033086D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 w:rsidR="00B94C2B" w:rsidRDefault="0033086D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 w:rsidR="00B94C2B">
        <w:trPr>
          <w:trHeight w:val="275"/>
        </w:trPr>
        <w:tc>
          <w:tcPr>
            <w:tcW w:w="4967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96,59%</w:t>
            </w:r>
          </w:p>
        </w:tc>
      </w:tr>
      <w:tr w:rsidR="00B94C2B">
        <w:trPr>
          <w:trHeight w:val="275"/>
        </w:trPr>
        <w:tc>
          <w:tcPr>
            <w:tcW w:w="4967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100,20%</w:t>
            </w:r>
          </w:p>
        </w:tc>
      </w:tr>
      <w:tr w:rsidR="00B94C2B">
        <w:trPr>
          <w:trHeight w:val="275"/>
        </w:trPr>
        <w:tc>
          <w:tcPr>
            <w:tcW w:w="4967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82,21%</w:t>
            </w:r>
          </w:p>
        </w:tc>
      </w:tr>
      <w:tr w:rsidR="00B94C2B">
        <w:trPr>
          <w:trHeight w:val="275"/>
        </w:trPr>
        <w:tc>
          <w:tcPr>
            <w:tcW w:w="4967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4,03%</w:t>
            </w:r>
          </w:p>
        </w:tc>
      </w:tr>
      <w:tr w:rsidR="00B94C2B">
        <w:trPr>
          <w:trHeight w:val="277"/>
        </w:trPr>
        <w:tc>
          <w:tcPr>
            <w:tcW w:w="4967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94,04%</w:t>
            </w:r>
          </w:p>
        </w:tc>
      </w:tr>
      <w:tr w:rsidR="00B94C2B">
        <w:trPr>
          <w:trHeight w:val="276"/>
        </w:trPr>
        <w:tc>
          <w:tcPr>
            <w:tcW w:w="4967" w:type="dxa"/>
          </w:tcPr>
          <w:p w:rsidR="00B94C2B" w:rsidRDefault="0033086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92,00%</w:t>
            </w:r>
          </w:p>
        </w:tc>
      </w:tr>
      <w:tr w:rsidR="00B94C2B">
        <w:trPr>
          <w:trHeight w:val="275"/>
        </w:trPr>
        <w:tc>
          <w:tcPr>
            <w:tcW w:w="4967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536" w:type="dxa"/>
          </w:tcPr>
          <w:p w:rsidR="00B94C2B" w:rsidRDefault="0033086D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35,48%</w:t>
            </w:r>
          </w:p>
        </w:tc>
      </w:tr>
      <w:tr w:rsidR="00B94C2B">
        <w:trPr>
          <w:trHeight w:val="275"/>
        </w:trPr>
        <w:tc>
          <w:tcPr>
            <w:tcW w:w="4967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81,51%</w:t>
            </w:r>
          </w:p>
        </w:tc>
      </w:tr>
      <w:tr w:rsidR="00B94C2B">
        <w:trPr>
          <w:trHeight w:val="275"/>
        </w:trPr>
        <w:tc>
          <w:tcPr>
            <w:tcW w:w="4967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81,51%</w:t>
            </w:r>
          </w:p>
        </w:tc>
      </w:tr>
      <w:tr w:rsidR="00B94C2B">
        <w:trPr>
          <w:trHeight w:val="275"/>
        </w:trPr>
        <w:tc>
          <w:tcPr>
            <w:tcW w:w="4967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18,49%</w:t>
            </w:r>
          </w:p>
        </w:tc>
      </w:tr>
      <w:tr w:rsidR="00B94C2B">
        <w:trPr>
          <w:trHeight w:val="277"/>
        </w:trPr>
        <w:tc>
          <w:tcPr>
            <w:tcW w:w="4967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Leitos</w:t>
            </w:r>
          </w:p>
        </w:tc>
        <w:tc>
          <w:tcPr>
            <w:tcW w:w="3536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9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0,96</w:t>
            </w:r>
          </w:p>
        </w:tc>
      </w:tr>
      <w:tr w:rsidR="00B94C2B">
        <w:trPr>
          <w:trHeight w:val="275"/>
        </w:trPr>
        <w:tc>
          <w:tcPr>
            <w:tcW w:w="4967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 w:rsidR="00B94C2B" w:rsidRDefault="0033086D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23:02:31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840" w:right="900" w:bottom="1592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B94C2B">
        <w:trPr>
          <w:trHeight w:val="275"/>
        </w:trPr>
        <w:tc>
          <w:tcPr>
            <w:tcW w:w="8503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4,23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684</w:t>
            </w:r>
          </w:p>
        </w:tc>
      </w:tr>
      <w:tr w:rsidR="00B94C2B">
        <w:trPr>
          <w:trHeight w:val="277"/>
        </w:trPr>
        <w:tc>
          <w:tcPr>
            <w:tcW w:w="5243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spacing w:before="2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shd w:val="clear" w:color="auto" w:fill="1F3863"/>
          </w:tcPr>
          <w:p w:rsidR="00B94C2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81,51%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shd w:val="clear" w:color="auto" w:fill="1F3863"/>
          </w:tcPr>
          <w:p w:rsidR="00B94C2B" w:rsidRDefault="008E6B3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4,41</w:t>
            </w:r>
            <w:r w:rsidR="0033086D">
              <w:rPr>
                <w:rFonts w:ascii="Arial"/>
                <w:b/>
                <w:color w:val="FFFFFF"/>
                <w:spacing w:val="-2"/>
                <w:sz w:val="24"/>
              </w:rPr>
              <w:t>%</w:t>
            </w:r>
          </w:p>
        </w:tc>
      </w:tr>
    </w:tbl>
    <w:p w:rsidR="00B94C2B" w:rsidRDefault="0033086D">
      <w:pPr>
        <w:pStyle w:val="Corpodetexto"/>
        <w:spacing w:before="221"/>
        <w:rPr>
          <w:sz w:val="20"/>
        </w:rPr>
      </w:pPr>
      <w:r>
        <w:rPr>
          <w:noProof/>
        </w:rPr>
        <w:drawing>
          <wp:anchor distT="0" distB="0" distL="0" distR="0" simplePos="0" relativeHeight="486598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>
        <w:trPr>
          <w:trHeight w:val="366"/>
        </w:trPr>
        <w:tc>
          <w:tcPr>
            <w:tcW w:w="5243" w:type="dxa"/>
            <w:shd w:val="clear" w:color="auto" w:fill="E7E6E6"/>
          </w:tcPr>
          <w:p w:rsidR="00B94C2B" w:rsidRDefault="0033086D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:rsidR="00B94C2B" w:rsidRDefault="0033086D">
            <w:pPr>
              <w:pStyle w:val="TableParagraph"/>
              <w:spacing w:line="240" w:lineRule="auto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1,61</w:t>
            </w:r>
          </w:p>
        </w:tc>
      </w:tr>
      <w:tr w:rsidR="00B94C2B">
        <w:trPr>
          <w:trHeight w:val="278"/>
        </w:trPr>
        <w:tc>
          <w:tcPr>
            <w:tcW w:w="5243" w:type="dxa"/>
          </w:tcPr>
          <w:p w:rsidR="00B94C2B" w:rsidRDefault="0033086D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spacing w:before="3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1,82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3,79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7,28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5,05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0,47</w:t>
            </w:r>
          </w:p>
        </w:tc>
      </w:tr>
      <w:tr w:rsidR="00B94C2B">
        <w:trPr>
          <w:trHeight w:val="278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4,23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E7E6E6"/>
          </w:tcPr>
          <w:p w:rsidR="00B94C2B" w:rsidRDefault="0033086D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:rsidR="00B94C2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7"/>
        </w:trPr>
        <w:tc>
          <w:tcPr>
            <w:tcW w:w="5243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spacing w:before="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1:21:57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-0:05:15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19:40:00</w:t>
            </w:r>
          </w:p>
        </w:tc>
      </w:tr>
      <w:tr w:rsidR="00B94C2B">
        <w:trPr>
          <w:trHeight w:val="276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2856:00:00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11:04:37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10:32:12</w:t>
            </w:r>
          </w:p>
        </w:tc>
      </w:tr>
      <w:tr w:rsidR="00B94C2B">
        <w:trPr>
          <w:trHeight w:val="277"/>
        </w:trPr>
        <w:tc>
          <w:tcPr>
            <w:tcW w:w="5243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:rsidR="00B94C2B" w:rsidRDefault="0033086D">
            <w:pPr>
              <w:pStyle w:val="TableParagraph"/>
              <w:spacing w:before="2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20:38:43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 w:rsidR="00B94C2B" w:rsidRDefault="0033086D">
            <w:pPr>
              <w:pStyle w:val="TableParagraph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23:02:31</w:t>
            </w:r>
          </w:p>
        </w:tc>
      </w:tr>
    </w:tbl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>
        <w:trPr>
          <w:trHeight w:val="275"/>
        </w:trPr>
        <w:tc>
          <w:tcPr>
            <w:tcW w:w="9497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3°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B94C2B">
        <w:trPr>
          <w:trHeight w:val="275"/>
        </w:trPr>
        <w:tc>
          <w:tcPr>
            <w:tcW w:w="5528" w:type="dxa"/>
            <w:shd w:val="clear" w:color="auto" w:fill="E7E6E6"/>
          </w:tcPr>
          <w:p w:rsidR="00B94C2B" w:rsidRDefault="0033086D"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 w:rsidR="00B94C2B" w:rsidRDefault="0033086D"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≥85%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81,51%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2.015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operacionais-dia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2.472</w:t>
            </w:r>
          </w:p>
        </w:tc>
      </w:tr>
      <w:tr w:rsidR="00B94C2B">
        <w:trPr>
          <w:trHeight w:val="278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before="2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≤5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4,23</w:t>
            </w:r>
          </w:p>
        </w:tc>
      </w:tr>
      <w:tr w:rsidR="00B94C2B">
        <w:trPr>
          <w:trHeight w:val="276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2.015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476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Intervalo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(horas)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23:02:31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81,51%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1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4,23</w:t>
            </w:r>
          </w:p>
        </w:tc>
      </w:tr>
      <w:tr w:rsidR="00B94C2B">
        <w:trPr>
          <w:trHeight w:val="278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(48</w:t>
            </w:r>
            <w:r>
              <w:rPr>
                <w:spacing w:val="-2"/>
                <w:sz w:val="24"/>
              </w:rPr>
              <w:t xml:space="preserve"> horas)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4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1,25%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Retornos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6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1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alta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80</w:t>
            </w:r>
          </w:p>
        </w:tc>
      </w:tr>
    </w:tbl>
    <w:p w:rsidR="00B94C2B" w:rsidRDefault="00B94C2B">
      <w:pPr>
        <w:rPr>
          <w:sz w:val="24"/>
        </w:rPr>
        <w:sectPr w:rsidR="00B94C2B">
          <w:type w:val="continuous"/>
          <w:pgSz w:w="11910" w:h="16840"/>
          <w:pgMar w:top="1820" w:right="900" w:bottom="140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>
        <w:trPr>
          <w:trHeight w:val="277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Taxa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dias)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8%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4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1,01%</w:t>
            </w:r>
          </w:p>
        </w:tc>
      </w:tr>
      <w:tr w:rsidR="00B94C2B">
        <w:trPr>
          <w:trHeight w:val="552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readmitidos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 última alta hospitalar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7" w:line="240" w:lineRule="auto"/>
              <w:ind w:left="14" w:right="6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5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495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Glosas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SIH- </w:t>
            </w:r>
            <w:r>
              <w:rPr>
                <w:spacing w:val="-2"/>
                <w:sz w:val="24"/>
              </w:rPr>
              <w:t>DATASUS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7%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line="270" w:lineRule="atLeast"/>
              <w:ind w:left="626" w:hanging="48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0,00%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(referente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a </w:t>
            </w:r>
            <w:r>
              <w:rPr>
                <w:color w:val="FFFFFF"/>
                <w:spacing w:val="-2"/>
                <w:sz w:val="24"/>
              </w:rPr>
              <w:t>fevereiro)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139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rejeitados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SIH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line="270" w:lineRule="atLeast"/>
              <w:ind w:left="626" w:hanging="18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0(referente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a </w:t>
            </w:r>
            <w:r>
              <w:rPr>
                <w:color w:val="FFFFFF"/>
                <w:spacing w:val="-2"/>
                <w:sz w:val="24"/>
              </w:rPr>
              <w:t>fevereiro)</w:t>
            </w:r>
          </w:p>
        </w:tc>
      </w:tr>
      <w:tr w:rsidR="00B94C2B">
        <w:trPr>
          <w:trHeight w:val="274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SIH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605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Suspensão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Eletivas por Condições Operacionais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268" w:type="dxa"/>
            <w:shd w:val="clear" w:color="auto" w:fill="1F3863"/>
          </w:tcPr>
          <w:p w:rsidR="00B94C2B" w:rsidRDefault="006E3297">
            <w:pPr>
              <w:pStyle w:val="TableParagraph"/>
              <w:spacing w:before="139" w:line="240" w:lineRule="auto"/>
              <w:ind w:left="14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1,30</w:t>
            </w:r>
            <w:r w:rsidR="0033086D">
              <w:rPr>
                <w:rFonts w:ascii="Arial"/>
                <w:b/>
                <w:color w:val="FFFFFF"/>
                <w:spacing w:val="-2"/>
                <w:sz w:val="24"/>
              </w:rPr>
              <w:t>%</w:t>
            </w:r>
          </w:p>
        </w:tc>
      </w:tr>
      <w:tr w:rsidR="00B94C2B">
        <w:trPr>
          <w:trHeight w:val="277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4" w:right="6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3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6E3297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2</w:t>
            </w:r>
            <w:r w:rsidR="0033086D">
              <w:rPr>
                <w:color w:val="FFFFFF"/>
                <w:spacing w:val="-5"/>
                <w:sz w:val="24"/>
              </w:rPr>
              <w:t>30</w:t>
            </w:r>
          </w:p>
        </w:tc>
      </w:tr>
      <w:tr w:rsidR="00B94C2B">
        <w:trPr>
          <w:trHeight w:val="828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tratamento)</w:t>
            </w:r>
          </w:p>
          <w:p w:rsidR="00B94C2B" w:rsidRDefault="0033086D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expirado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(↓)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primeiro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≤50%</w:t>
            </w:r>
          </w:p>
        </w:tc>
        <w:tc>
          <w:tcPr>
            <w:tcW w:w="2268" w:type="dxa"/>
            <w:shd w:val="clear" w:color="auto" w:fill="1F3863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line="240" w:lineRule="auto"/>
              <w:ind w:left="14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0,00%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6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0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9" w:line="240" w:lineRule="auto"/>
              <w:ind w:left="14" w:right="6"/>
              <w:rPr>
                <w:sz w:val="24"/>
              </w:rPr>
            </w:pPr>
            <w:r>
              <w:rPr>
                <w:color w:val="FFFFFF"/>
                <w:spacing w:val="-10"/>
                <w:sz w:val="24"/>
              </w:rPr>
              <w:t>0</w:t>
            </w:r>
          </w:p>
        </w:tc>
      </w:tr>
      <w:tr w:rsidR="00B94C2B">
        <w:trPr>
          <w:trHeight w:val="827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tratamento) expirado (↓) para o segundo ano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≤25%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276" w:line="240" w:lineRule="auto"/>
              <w:ind w:left="14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0,00%</w:t>
            </w:r>
          </w:p>
        </w:tc>
      </w:tr>
      <w:tr w:rsidR="00B94C2B">
        <w:trPr>
          <w:trHeight w:val="276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quantitativo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2,16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3.622</w:t>
            </w:r>
          </w:p>
        </w:tc>
      </w:tr>
      <w:tr w:rsidR="00B94C2B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1.673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 disponibilizado em até 10 dias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40" w:line="240" w:lineRule="auto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99,8</w:t>
            </w:r>
            <w:r w:rsidR="006E3297">
              <w:rPr>
                <w:rFonts w:ascii="Arial"/>
                <w:b/>
                <w:color w:val="FFFFFF"/>
                <w:spacing w:val="-2"/>
                <w:sz w:val="24"/>
              </w:rPr>
              <w:t>1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%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9" w:line="240" w:lineRule="auto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2.09</w:t>
            </w:r>
            <w:r w:rsidR="006E3297">
              <w:rPr>
                <w:color w:val="FFFFFF"/>
                <w:spacing w:val="-2"/>
                <w:sz w:val="24"/>
              </w:rPr>
              <w:t>1</w:t>
            </w:r>
          </w:p>
        </w:tc>
      </w:tr>
      <w:tr w:rsidR="00B94C2B">
        <w:trPr>
          <w:trHeight w:val="554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 período multiplicado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9" w:line="240" w:lineRule="auto"/>
              <w:ind w:left="14" w:right="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2.09</w:t>
            </w:r>
            <w:r w:rsidR="006E3297">
              <w:rPr>
                <w:color w:val="FFFFFF"/>
                <w:spacing w:val="-2"/>
                <w:sz w:val="24"/>
              </w:rPr>
              <w:t>5</w:t>
            </w:r>
          </w:p>
        </w:tc>
      </w:tr>
      <w:tr w:rsidR="00B94C2B">
        <w:trPr>
          <w:trHeight w:val="827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 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Notificação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Compulsório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Imediata (DAEI) Digitadas Oportunamente- até 7 dias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268" w:type="dxa"/>
            <w:shd w:val="clear" w:color="auto" w:fill="1F3863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line="240" w:lineRule="auto"/>
              <w:ind w:left="14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100,00%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 oportuno - 7 dias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6" w:line="240" w:lineRule="auto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32</w:t>
            </w:r>
          </w:p>
        </w:tc>
      </w:tr>
      <w:tr w:rsidR="00B94C2B">
        <w:trPr>
          <w:trHeight w:val="274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período/mês)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32</w:t>
            </w:r>
          </w:p>
        </w:tc>
      </w:tr>
      <w:tr w:rsidR="00B94C2B">
        <w:trPr>
          <w:trHeight w:val="1380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40" w:lineRule="auto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Doenças/Agravos/Eventos de Notificação Compulsório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(DAEI)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Investigadas</w:t>
            </w:r>
          </w:p>
          <w:p w:rsidR="00B94C2B" w:rsidRDefault="0033086D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notificação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268" w:type="dxa"/>
            <w:shd w:val="clear" w:color="auto" w:fill="1F3863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before="1" w:line="240" w:lineRule="auto"/>
              <w:ind w:left="14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100,00%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 investigadas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 oportuno- até 48 horas da data da notificação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9" w:line="240" w:lineRule="auto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20</w:t>
            </w:r>
          </w:p>
        </w:tc>
      </w:tr>
      <w:tr w:rsidR="00B94C2B">
        <w:trPr>
          <w:trHeight w:val="277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notificados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20</w:t>
            </w:r>
          </w:p>
        </w:tc>
      </w:tr>
    </w:tbl>
    <w:p w:rsidR="00B94C2B" w:rsidRDefault="0033086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99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rPr>
          <w:sz w:val="2"/>
          <w:szCs w:val="2"/>
        </w:rPr>
        <w:sectPr w:rsidR="00B94C2B">
          <w:type w:val="continuous"/>
          <w:pgSz w:w="11910" w:h="16840"/>
          <w:pgMar w:top="1380" w:right="900" w:bottom="166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>
        <w:trPr>
          <w:trHeight w:val="554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 de Validade Expirado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before="2" w:line="240" w:lineRule="auto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9" w:line="240" w:lineRule="auto"/>
              <w:ind w:left="14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0,00%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Valor Financeiro da Perda do Segmento Padronizado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Expirada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7" w:line="240" w:lineRule="auto"/>
              <w:ind w:left="14" w:right="1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0,00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Inventariado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período x 100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Default="0033086D">
            <w:pPr>
              <w:pStyle w:val="TableParagraph"/>
              <w:spacing w:before="136" w:line="240" w:lineRule="auto"/>
              <w:ind w:left="14" w:right="3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401.747,53</w:t>
            </w:r>
          </w:p>
        </w:tc>
      </w:tr>
    </w:tbl>
    <w:p w:rsidR="00B94C2B" w:rsidRDefault="0033086D">
      <w:pPr>
        <w:pStyle w:val="Corpodetexto"/>
        <w:spacing w:before="114"/>
        <w:rPr>
          <w:sz w:val="16"/>
        </w:rPr>
      </w:pPr>
      <w:r>
        <w:rPr>
          <w:noProof/>
        </w:rPr>
        <w:drawing>
          <wp:anchor distT="0" distB="0" distL="0" distR="0" simplePos="0" relativeHeight="486599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33086D">
      <w:pPr>
        <w:ind w:left="422"/>
        <w:rPr>
          <w:sz w:val="16"/>
        </w:rPr>
      </w:pPr>
      <w:r>
        <w:rPr>
          <w:sz w:val="16"/>
        </w:rPr>
        <w:t>*O</w:t>
      </w:r>
      <w:r>
        <w:rPr>
          <w:spacing w:val="-5"/>
          <w:sz w:val="16"/>
        </w:rPr>
        <w:t xml:space="preserve"> </w:t>
      </w:r>
      <w:r>
        <w:rPr>
          <w:sz w:val="16"/>
        </w:rPr>
        <w:t>setor</w:t>
      </w:r>
      <w:r>
        <w:rPr>
          <w:spacing w:val="-5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6"/>
          <w:sz w:val="16"/>
        </w:rPr>
        <w:t xml:space="preserve"> </w:t>
      </w:r>
      <w:r>
        <w:rPr>
          <w:sz w:val="16"/>
        </w:rPr>
        <w:t>ainda</w:t>
      </w:r>
      <w:r>
        <w:rPr>
          <w:spacing w:val="-5"/>
          <w:sz w:val="16"/>
        </w:rPr>
        <w:t xml:space="preserve"> </w:t>
      </w: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possui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6"/>
          <w:sz w:val="16"/>
        </w:rPr>
        <w:t xml:space="preserve"> </w:t>
      </w:r>
      <w:r>
        <w:rPr>
          <w:sz w:val="16"/>
        </w:rPr>
        <w:t>dados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cirurgias</w:t>
      </w:r>
      <w:r>
        <w:rPr>
          <w:spacing w:val="-6"/>
          <w:sz w:val="16"/>
        </w:rPr>
        <w:t xml:space="preserve"> </w:t>
      </w:r>
      <w:r>
        <w:rPr>
          <w:sz w:val="16"/>
        </w:rPr>
        <w:t>eletivas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tempo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expirado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segundo</w:t>
      </w:r>
      <w:r>
        <w:rPr>
          <w:spacing w:val="-4"/>
          <w:sz w:val="16"/>
        </w:rPr>
        <w:t xml:space="preserve"> ano.</w:t>
      </w: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51"/>
      </w:tblGrid>
      <w:tr w:rsidR="00B94C2B">
        <w:trPr>
          <w:trHeight w:val="424"/>
        </w:trPr>
        <w:tc>
          <w:tcPr>
            <w:tcW w:w="9499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>
        <w:trPr>
          <w:trHeight w:val="551"/>
        </w:trPr>
        <w:tc>
          <w:tcPr>
            <w:tcW w:w="4748" w:type="dxa"/>
            <w:shd w:val="clear" w:color="auto" w:fill="1F3863"/>
          </w:tcPr>
          <w:p w:rsidR="00B94C2B" w:rsidRDefault="0033086D">
            <w:pPr>
              <w:pStyle w:val="TableParagraph"/>
              <w:spacing w:line="270" w:lineRule="atLeast"/>
              <w:ind w:left="1650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748" w:type="dxa"/>
            <w:shd w:val="clear" w:color="auto" w:fill="E7E6E6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751" w:type="dxa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605</w:t>
            </w:r>
          </w:p>
        </w:tc>
      </w:tr>
      <w:tr w:rsidR="00B94C2B">
        <w:trPr>
          <w:trHeight w:val="275"/>
        </w:trPr>
        <w:tc>
          <w:tcPr>
            <w:tcW w:w="4748" w:type="dxa"/>
            <w:shd w:val="clear" w:color="auto" w:fill="E7E6E6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751" w:type="dxa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476</w:t>
            </w:r>
          </w:p>
        </w:tc>
      </w:tr>
      <w:tr w:rsidR="00B94C2B">
        <w:trPr>
          <w:trHeight w:val="278"/>
        </w:trPr>
        <w:tc>
          <w:tcPr>
            <w:tcW w:w="4748" w:type="dxa"/>
            <w:shd w:val="clear" w:color="auto" w:fill="E7E6E6"/>
          </w:tcPr>
          <w:p w:rsidR="00B94C2B" w:rsidRDefault="0033086D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751" w:type="dxa"/>
          </w:tcPr>
          <w:p w:rsidR="00B94C2B" w:rsidRDefault="0033086D">
            <w:pPr>
              <w:pStyle w:val="TableParagraph"/>
              <w:spacing w:before="3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127</w:t>
            </w:r>
          </w:p>
        </w:tc>
      </w:tr>
    </w:tbl>
    <w:p w:rsidR="00B94C2B" w:rsidRDefault="00B94C2B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7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 w:rsidR="00B94C2B" w:rsidRDefault="0033086D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752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 w:rsidR="00B94C2B" w:rsidRDefault="0033086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763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 w:rsidR="00B94C2B" w:rsidRDefault="0033086D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 w:rsidR="00B94C2B" w:rsidRDefault="0033086D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 w:rsidR="00B94C2B" w:rsidRDefault="0033086D"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98,62%</w:t>
            </w:r>
          </w:p>
        </w:tc>
      </w:tr>
    </w:tbl>
    <w:p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B94C2B">
        <w:trPr>
          <w:trHeight w:val="275"/>
        </w:trPr>
        <w:tc>
          <w:tcPr>
            <w:tcW w:w="8498" w:type="dxa"/>
            <w:gridSpan w:val="4"/>
            <w:shd w:val="clear" w:color="auto" w:fill="1F3863"/>
          </w:tcPr>
          <w:p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B94C2B">
        <w:trPr>
          <w:trHeight w:val="275"/>
        </w:trPr>
        <w:tc>
          <w:tcPr>
            <w:tcW w:w="2473" w:type="dxa"/>
            <w:shd w:val="clear" w:color="auto" w:fill="E7E6E6"/>
          </w:tcPr>
          <w:p w:rsidR="00B94C2B" w:rsidRDefault="0033086D"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 w:rsidR="00B94C2B" w:rsidRDefault="0033086D">
            <w:pPr>
              <w:pStyle w:val="TableParagraph"/>
              <w:ind w:left="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B94C2B">
        <w:trPr>
          <w:trHeight w:val="275"/>
        </w:trPr>
        <w:tc>
          <w:tcPr>
            <w:tcW w:w="247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5311</w:t>
            </w:r>
          </w:p>
        </w:tc>
        <w:tc>
          <w:tcPr>
            <w:tcW w:w="2003" w:type="dxa"/>
            <w:vMerge w:val="restart"/>
          </w:tcPr>
          <w:p w:rsidR="00B94C2B" w:rsidRDefault="00B94C2B">
            <w:pPr>
              <w:pStyle w:val="TableParagraph"/>
              <w:spacing w:before="154"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7255</w:t>
            </w:r>
          </w:p>
        </w:tc>
        <w:tc>
          <w:tcPr>
            <w:tcW w:w="2459" w:type="dxa"/>
          </w:tcPr>
          <w:p w:rsidR="00B94C2B" w:rsidRDefault="0033086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73,20%</w:t>
            </w:r>
          </w:p>
        </w:tc>
      </w:tr>
      <w:tr w:rsidR="00B94C2B">
        <w:trPr>
          <w:trHeight w:val="275"/>
        </w:trPr>
        <w:tc>
          <w:tcPr>
            <w:tcW w:w="247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 w:rsidR="00B94C2B" w:rsidRDefault="0033086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1844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B94C2B" w:rsidRDefault="0033086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25,42%</w:t>
            </w:r>
          </w:p>
        </w:tc>
      </w:tr>
      <w:tr w:rsidR="00B94C2B">
        <w:trPr>
          <w:trHeight w:val="278"/>
        </w:trPr>
        <w:tc>
          <w:tcPr>
            <w:tcW w:w="2473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 w:rsidR="00B94C2B" w:rsidRDefault="0033086D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B94C2B" w:rsidRDefault="0033086D">
            <w:pPr>
              <w:pStyle w:val="TableParagraph"/>
              <w:spacing w:before="2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1,38%</w:t>
            </w:r>
          </w:p>
        </w:tc>
      </w:tr>
      <w:tr w:rsidR="00B94C2B">
        <w:trPr>
          <w:trHeight w:val="275"/>
        </w:trPr>
        <w:tc>
          <w:tcPr>
            <w:tcW w:w="247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 w:rsidR="00B94C2B" w:rsidRDefault="0033086D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B94C2B" w:rsidRDefault="0033086D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B94C2B">
        <w:trPr>
          <w:trHeight w:val="275"/>
        </w:trPr>
        <w:tc>
          <w:tcPr>
            <w:tcW w:w="247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shd w:val="clear" w:color="auto" w:fill="1F3863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7155</w:t>
            </w:r>
          </w:p>
        </w:tc>
        <w:tc>
          <w:tcPr>
            <w:tcW w:w="2003" w:type="dxa"/>
            <w:vMerge w:val="restart"/>
            <w:shd w:val="clear" w:color="auto" w:fill="1F3863"/>
          </w:tcPr>
          <w:p w:rsidR="00B94C2B" w:rsidRDefault="0033086D">
            <w:pPr>
              <w:pStyle w:val="TableParagraph"/>
              <w:spacing w:before="142" w:line="240" w:lineRule="auto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7255</w:t>
            </w:r>
          </w:p>
        </w:tc>
        <w:tc>
          <w:tcPr>
            <w:tcW w:w="2459" w:type="dxa"/>
            <w:shd w:val="clear" w:color="auto" w:fill="1F3863"/>
          </w:tcPr>
          <w:p w:rsidR="00B94C2B" w:rsidRDefault="0033086D">
            <w:pPr>
              <w:pStyle w:val="TableParagraph"/>
              <w:ind w:lef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98,62%</w:t>
            </w:r>
          </w:p>
        </w:tc>
      </w:tr>
      <w:tr w:rsidR="00B94C2B">
        <w:trPr>
          <w:trHeight w:val="275"/>
        </w:trPr>
        <w:tc>
          <w:tcPr>
            <w:tcW w:w="247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100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 w:rsidR="00B94C2B" w:rsidRDefault="0033086D">
            <w:pPr>
              <w:pStyle w:val="TableParagraph"/>
              <w:ind w:left="3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1,38%</w:t>
            </w:r>
          </w:p>
        </w:tc>
      </w:tr>
    </w:tbl>
    <w:p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6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</w:tcPr>
          <w:p w:rsidR="00B94C2B" w:rsidRDefault="008E6B3D">
            <w:pPr>
              <w:pStyle w:val="TableParagraph"/>
              <w:spacing w:line="240" w:lineRule="auto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4,41</w:t>
            </w:r>
            <w:r w:rsidR="0033086D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:rsidR="00B94C2B" w:rsidRDefault="00B94C2B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2986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B94C2B">
        <w:trPr>
          <w:trHeight w:val="278"/>
        </w:trPr>
        <w:tc>
          <w:tcPr>
            <w:tcW w:w="8502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spacing w:before="3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5516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986" w:type="dxa"/>
          </w:tcPr>
          <w:p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0,25%</w:t>
            </w:r>
          </w:p>
        </w:tc>
      </w:tr>
      <w:tr w:rsidR="00B94C2B">
        <w:trPr>
          <w:trHeight w:val="275"/>
        </w:trPr>
        <w:tc>
          <w:tcPr>
            <w:tcW w:w="5516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986" w:type="dxa"/>
          </w:tcPr>
          <w:p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5,88%</w:t>
            </w:r>
          </w:p>
        </w:tc>
      </w:tr>
      <w:tr w:rsidR="00B94C2B">
        <w:trPr>
          <w:trHeight w:val="366"/>
        </w:trPr>
        <w:tc>
          <w:tcPr>
            <w:tcW w:w="5516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986" w:type="dxa"/>
          </w:tcPr>
          <w:p w:rsidR="00B94C2B" w:rsidRDefault="0033086D">
            <w:pPr>
              <w:pStyle w:val="TableParagraph"/>
              <w:spacing w:before="46" w:line="240" w:lineRule="auto"/>
              <w:ind w:left="6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18,05%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215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B94C2B">
        <w:trPr>
          <w:trHeight w:val="275"/>
        </w:trPr>
        <w:tc>
          <w:tcPr>
            <w:tcW w:w="4138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</w:tr>
      <w:tr w:rsidR="00B94C2B">
        <w:trPr>
          <w:trHeight w:val="366"/>
        </w:trPr>
        <w:tc>
          <w:tcPr>
            <w:tcW w:w="4138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Interconsultas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spacing w:line="240" w:lineRule="auto"/>
              <w:ind w:left="7"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94C2B">
        <w:trPr>
          <w:trHeight w:val="366"/>
        </w:trPr>
        <w:tc>
          <w:tcPr>
            <w:tcW w:w="4138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368</w:t>
            </w:r>
          </w:p>
        </w:tc>
      </w:tr>
    </w:tbl>
    <w:p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600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pStyle w:val="Corpodetexto"/>
        <w:spacing w:before="104" w:after="1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B94C2B">
        <w:trPr>
          <w:trHeight w:val="275"/>
        </w:trPr>
        <w:tc>
          <w:tcPr>
            <w:tcW w:w="4249" w:type="dxa"/>
            <w:vMerge w:val="restart"/>
            <w:shd w:val="clear" w:color="auto" w:fill="E7E6E6"/>
          </w:tcPr>
          <w:p w:rsidR="00B94C2B" w:rsidRDefault="0033086D"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8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227</w:t>
            </w:r>
          </w:p>
        </w:tc>
      </w:tr>
    </w:tbl>
    <w:p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>
        <w:trPr>
          <w:trHeight w:val="278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399</w:t>
            </w:r>
          </w:p>
        </w:tc>
      </w:tr>
    </w:tbl>
    <w:p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2" w:line="240" w:lineRule="auto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399</w:t>
            </w:r>
          </w:p>
        </w:tc>
      </w:tr>
    </w:tbl>
    <w:p w:rsidR="00B94C2B" w:rsidRDefault="00B94C2B">
      <w:pPr>
        <w:pStyle w:val="Corpodetexto"/>
        <w:spacing w:before="210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399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2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399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1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Cirurgias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</w:t>
            </w:r>
          </w:p>
        </w:tc>
      </w:tr>
      <w:tr w:rsidR="00B94C2B">
        <w:trPr>
          <w:trHeight w:val="415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399</w:t>
            </w:r>
          </w:p>
        </w:tc>
      </w:tr>
    </w:tbl>
    <w:p w:rsidR="00B94C2B" w:rsidRDefault="0033086D">
      <w:pPr>
        <w:pStyle w:val="Corpodetexto"/>
        <w:spacing w:before="226"/>
        <w:rPr>
          <w:sz w:val="20"/>
        </w:rPr>
      </w:pPr>
      <w:r>
        <w:rPr>
          <w:noProof/>
        </w:rPr>
        <w:drawing>
          <wp:anchor distT="0" distB="0" distL="0" distR="0" simplePos="0" relativeHeight="486600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4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3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91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422</w:t>
            </w:r>
          </w:p>
        </w:tc>
      </w:tr>
    </w:tbl>
    <w:p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>
        <w:trPr>
          <w:trHeight w:val="294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spacing w:line="275" w:lineRule="exact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91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422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B94C2B">
        <w:trPr>
          <w:trHeight w:val="402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B94C2B">
        <w:trPr>
          <w:trHeight w:val="364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89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606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pgSz w:w="11910" w:h="16840"/>
          <w:pgMar w:top="1380" w:right="900" w:bottom="199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8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8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9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89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9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91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606</w:t>
            </w:r>
          </w:p>
        </w:tc>
      </w:tr>
    </w:tbl>
    <w:p w:rsidR="00B94C2B" w:rsidRDefault="0033086D">
      <w:pPr>
        <w:pStyle w:val="Corpodetexto"/>
        <w:spacing w:before="227" w:after="1"/>
        <w:rPr>
          <w:sz w:val="20"/>
        </w:rPr>
      </w:pPr>
      <w:r>
        <w:rPr>
          <w:noProof/>
        </w:rPr>
        <w:drawing>
          <wp:anchor distT="0" distB="0" distL="0" distR="0" simplePos="0" relativeHeight="486601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>
        <w:trPr>
          <w:trHeight w:val="277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399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72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18,05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402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B94C2B">
        <w:trPr>
          <w:trHeight w:val="390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B94C2B">
        <w:trPr>
          <w:trHeight w:val="364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399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403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12.692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6.509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478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1.514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4359" w:type="dxa"/>
          </w:tcPr>
          <w:p w:rsidR="00B94C2B" w:rsidRDefault="0033086D">
            <w:pPr>
              <w:pStyle w:val="TableParagraph"/>
              <w:spacing w:before="46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839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Default="0033086D">
            <w:pPr>
              <w:pStyle w:val="TableParagraph"/>
              <w:spacing w:before="46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22.973</w:t>
            </w:r>
          </w:p>
        </w:tc>
      </w:tr>
    </w:tbl>
    <w:p w:rsidR="00B94C2B" w:rsidRDefault="0033086D">
      <w:pPr>
        <w:pStyle w:val="Corpodetexto"/>
      </w:pPr>
      <w:r>
        <w:rPr>
          <w:noProof/>
        </w:rPr>
        <w:drawing>
          <wp:anchor distT="0" distB="0" distL="0" distR="0" simplePos="0" relativeHeight="486602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pStyle w:val="Corpodetexto"/>
      </w:pPr>
    </w:p>
    <w:p w:rsidR="00B94C2B" w:rsidRDefault="00B94C2B">
      <w:pPr>
        <w:pStyle w:val="Corpodetexto"/>
        <w:spacing w:before="20"/>
      </w:pPr>
    </w:p>
    <w:p w:rsidR="00B94C2B" w:rsidRDefault="0033086D">
      <w:pPr>
        <w:pStyle w:val="Corpodetexto"/>
        <w:spacing w:line="259" w:lineRule="auto"/>
        <w:ind w:left="422" w:right="795" w:firstLine="707"/>
        <w:jc w:val="both"/>
      </w:pPr>
      <w:r>
        <w:t>Registra-se neste documento a produção executada no período de 01 a 31 de março de 2024, pelo Instituto de Planejamento e Gestão de Serviços Especializados-</w:t>
      </w:r>
      <w:r>
        <w:rPr>
          <w:spacing w:val="-17"/>
        </w:rPr>
        <w:t xml:space="preserve"> </w:t>
      </w:r>
      <w:r>
        <w:t>IPGSE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gestão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administração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Estadual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Santa Helena de Goiás Dr. Albanir Faleiros Machado- HERSO, no cumprimento do 3° Termo Aditivo do Contrato de Gestão n° 88/2022-SES/GO.</w:t>
      </w:r>
    </w:p>
    <w:p w:rsidR="00B94C2B" w:rsidRDefault="00B94C2B">
      <w:pPr>
        <w:pStyle w:val="Corpodetexto"/>
      </w:pPr>
    </w:p>
    <w:p w:rsidR="00B94C2B" w:rsidRDefault="00B94C2B">
      <w:pPr>
        <w:pStyle w:val="Corpodetexto"/>
        <w:spacing w:before="65"/>
      </w:pPr>
    </w:p>
    <w:p w:rsidR="00B94C2B" w:rsidRDefault="0033086D">
      <w:pPr>
        <w:pStyle w:val="Corpodetexto"/>
        <w:ind w:left="4898"/>
      </w:pPr>
      <w:r>
        <w:t>Rio</w:t>
      </w:r>
      <w:r>
        <w:rPr>
          <w:spacing w:val="-3"/>
        </w:rPr>
        <w:t xml:space="preserve"> </w:t>
      </w:r>
      <w:r>
        <w:t>Verde-Goiás,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rPr>
          <w:sz w:val="20"/>
        </w:rPr>
      </w:pPr>
    </w:p>
    <w:p w:rsidR="00B94C2B" w:rsidRDefault="0033086D" w:rsidP="008E6B3D">
      <w:pPr>
        <w:pStyle w:val="Corpodetexto"/>
        <w:tabs>
          <w:tab w:val="left" w:pos="975"/>
          <w:tab w:val="left" w:pos="5904"/>
          <w:tab w:val="left" w:pos="6314"/>
        </w:tabs>
        <w:spacing w:before="1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3111451</wp:posOffset>
                </wp:positionH>
                <wp:positionV relativeFrom="paragraph">
                  <wp:posOffset>282575</wp:posOffset>
                </wp:positionV>
                <wp:extent cx="1946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8D78" id="Graphic 12" o:spid="_x0000_s1026" style="position:absolute;margin-left:245pt;margin-top:22.25pt;width:15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8E6B3D">
        <w:rPr>
          <w:sz w:val="20"/>
        </w:rPr>
        <w:tab/>
      </w:r>
      <w:r w:rsidR="008E6B3D">
        <w:rPr>
          <w:sz w:val="20"/>
        </w:rPr>
        <w:tab/>
      </w:r>
      <w:r w:rsidR="008E6B3D">
        <w:rPr>
          <w:sz w:val="20"/>
        </w:rPr>
        <w:tab/>
      </w:r>
    </w:p>
    <w:p w:rsidR="00B94C2B" w:rsidRDefault="008E6B3D" w:rsidP="008E6B3D">
      <w:pPr>
        <w:tabs>
          <w:tab w:val="center" w:pos="5276"/>
          <w:tab w:val="left" w:pos="5986"/>
          <w:tab w:val="left" w:pos="7178"/>
          <w:tab w:val="left" w:pos="8297"/>
        </w:tabs>
        <w:spacing w:before="183"/>
        <w:ind w:left="822"/>
        <w:rPr>
          <w:rFonts w:ascii="Arial"/>
          <w:b/>
          <w:sz w:val="24"/>
        </w:rPr>
      </w:pPr>
      <w:r>
        <w:rPr>
          <w:rFonts w:ascii="Arial"/>
          <w:b/>
          <w:sz w:val="24"/>
        </w:rPr>
        <w:tab/>
      </w:r>
      <w:r w:rsidR="0033086D">
        <w:rPr>
          <w:rFonts w:ascii="Arial"/>
          <w:b/>
          <w:sz w:val="24"/>
        </w:rPr>
        <w:t>Etiene</w:t>
      </w:r>
      <w:r w:rsidR="0033086D">
        <w:rPr>
          <w:rFonts w:ascii="Arial"/>
          <w:b/>
          <w:spacing w:val="-5"/>
          <w:sz w:val="24"/>
        </w:rPr>
        <w:t xml:space="preserve"> </w:t>
      </w:r>
      <w:r w:rsidR="0033086D">
        <w:rPr>
          <w:rFonts w:ascii="Arial"/>
          <w:b/>
          <w:sz w:val="24"/>
        </w:rPr>
        <w:t>Carla</w:t>
      </w:r>
      <w:r w:rsidR="0033086D">
        <w:rPr>
          <w:rFonts w:ascii="Arial"/>
          <w:b/>
          <w:spacing w:val="-6"/>
          <w:sz w:val="24"/>
        </w:rPr>
        <w:t xml:space="preserve"> </w:t>
      </w:r>
      <w:r w:rsidR="0033086D">
        <w:rPr>
          <w:rFonts w:ascii="Arial"/>
          <w:b/>
          <w:spacing w:val="-2"/>
          <w:sz w:val="24"/>
        </w:rPr>
        <w:t>Miranda</w:t>
      </w:r>
      <w:r>
        <w:rPr>
          <w:rFonts w:ascii="Arial"/>
          <w:b/>
          <w:spacing w:val="-2"/>
          <w:sz w:val="24"/>
        </w:rPr>
        <w:tab/>
      </w:r>
      <w:r>
        <w:rPr>
          <w:rFonts w:ascii="Arial"/>
          <w:b/>
          <w:spacing w:val="-2"/>
          <w:sz w:val="24"/>
        </w:rPr>
        <w:tab/>
      </w:r>
    </w:p>
    <w:p w:rsidR="00B94C2B" w:rsidRDefault="008E6B3D" w:rsidP="008E6B3D">
      <w:pPr>
        <w:pStyle w:val="Corpodetexto"/>
        <w:tabs>
          <w:tab w:val="left" w:pos="5422"/>
        </w:tabs>
        <w:spacing w:before="183"/>
        <w:ind w:left="422"/>
        <w:jc w:val="center"/>
      </w:pPr>
      <w:r>
        <w:t xml:space="preserve">   </w:t>
      </w:r>
      <w:r w:rsidR="0033086D">
        <w:t>SUPERINTENDENTE</w:t>
      </w:r>
      <w:r w:rsidR="0033086D">
        <w:rPr>
          <w:spacing w:val="-11"/>
        </w:rPr>
        <w:t xml:space="preserve"> </w:t>
      </w:r>
      <w:r w:rsidR="0033086D">
        <w:rPr>
          <w:spacing w:val="-2"/>
        </w:rPr>
        <w:t>TÉCNICO</w:t>
      </w:r>
    </w:p>
    <w:sectPr w:rsidR="00B94C2B">
      <w:pgSz w:w="11910" w:h="16840"/>
      <w:pgMar w:top="182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2B"/>
    <w:rsid w:val="0033086D"/>
    <w:rsid w:val="006E3297"/>
    <w:rsid w:val="008E6B3D"/>
    <w:rsid w:val="0095654A"/>
    <w:rsid w:val="00B9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E5FC"/>
  <w15:docId w15:val="{3252736D-8893-4AD9-BA22-1283263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1460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Asa</dc:creator>
  <cp:lastModifiedBy>Natalia Asa</cp:lastModifiedBy>
  <cp:revision>4</cp:revision>
  <dcterms:created xsi:type="dcterms:W3CDTF">2024-04-05T18:41:00Z</dcterms:created>
  <dcterms:modified xsi:type="dcterms:W3CDTF">2024-05-09T15:22:00Z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2016</vt:lpwstr>
  </property>
</Properties>
</file>