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Heading1"/>
        <w:ind w:left="3617" w:right="1815" w:hanging="1409"/>
        <w:rPr>
          <w:u w:val="none"/>
        </w:rPr>
      </w:pPr>
      <w:r>
        <w:rPr>
          <w:w w:val="80"/>
          <w:u w:val="none"/>
        </w:rPr>
        <w:t>RELATÓRIO</w:t>
      </w:r>
      <w:r>
        <w:rPr>
          <w:spacing w:val="29"/>
          <w:w w:val="80"/>
          <w:u w:val="none"/>
        </w:rPr>
        <w:t> </w:t>
      </w:r>
      <w:r>
        <w:rPr>
          <w:w w:val="80"/>
          <w:u w:val="none"/>
        </w:rPr>
        <w:t>GERENCIAL</w:t>
      </w:r>
      <w:r>
        <w:rPr>
          <w:spacing w:val="27"/>
          <w:w w:val="80"/>
          <w:u w:val="none"/>
        </w:rPr>
        <w:t> </w:t>
      </w:r>
      <w:r>
        <w:rPr>
          <w:w w:val="80"/>
          <w:u w:val="none"/>
        </w:rPr>
        <w:t>DE</w:t>
      </w:r>
      <w:r>
        <w:rPr>
          <w:spacing w:val="25"/>
          <w:w w:val="80"/>
          <w:u w:val="none"/>
        </w:rPr>
        <w:t> </w:t>
      </w:r>
      <w:r>
        <w:rPr>
          <w:w w:val="80"/>
          <w:u w:val="none"/>
        </w:rPr>
        <w:t>PRODUÇÃO</w:t>
      </w:r>
      <w:r>
        <w:rPr>
          <w:spacing w:val="29"/>
          <w:w w:val="80"/>
          <w:u w:val="none"/>
        </w:rPr>
        <w:t> </w:t>
      </w:r>
      <w:r>
        <w:rPr>
          <w:w w:val="80"/>
          <w:u w:val="none"/>
        </w:rPr>
        <w:t>MENSAL</w:t>
      </w:r>
      <w:r>
        <w:rPr>
          <w:spacing w:val="-59"/>
          <w:w w:val="80"/>
          <w:u w:val="none"/>
        </w:rPr>
        <w:t> </w:t>
      </w:r>
      <w:r>
        <w:rPr>
          <w:w w:val="80"/>
          <w:u w:val="none"/>
        </w:rPr>
        <w:t>MÊS</w:t>
      </w:r>
      <w:r>
        <w:rPr>
          <w:spacing w:val="1"/>
          <w:w w:val="80"/>
          <w:u w:val="none"/>
        </w:rPr>
        <w:t> </w:t>
      </w:r>
      <w:r>
        <w:rPr>
          <w:w w:val="80"/>
          <w:u w:val="none"/>
        </w:rPr>
        <w:t>DE</w:t>
      </w:r>
      <w:r>
        <w:rPr>
          <w:spacing w:val="1"/>
          <w:w w:val="80"/>
          <w:u w:val="none"/>
        </w:rPr>
        <w:t> </w:t>
      </w:r>
      <w:r>
        <w:rPr>
          <w:w w:val="80"/>
          <w:u w:val="none"/>
        </w:rPr>
        <w:t>MARÇO</w:t>
      </w:r>
      <w:r>
        <w:rPr>
          <w:spacing w:val="5"/>
          <w:w w:val="80"/>
          <w:u w:val="none"/>
        </w:rPr>
        <w:t> </w:t>
      </w:r>
      <w:r>
        <w:rPr>
          <w:w w:val="80"/>
          <w:u w:val="none"/>
        </w:rPr>
        <w:t>DE</w:t>
      </w:r>
      <w:r>
        <w:rPr>
          <w:spacing w:val="1"/>
          <w:w w:val="80"/>
          <w:u w:val="none"/>
        </w:rPr>
        <w:t> </w:t>
      </w:r>
      <w:r>
        <w:rPr>
          <w:w w:val="80"/>
          <w:u w:val="none"/>
        </w:rPr>
        <w:t>2021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757" w:val="left" w:leader="none"/>
        </w:tabs>
        <w:spacing w:line="240" w:lineRule="auto" w:before="225" w:after="0"/>
        <w:ind w:left="756" w:right="0" w:hanging="361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INDICATIVOS</w:t>
      </w:r>
      <w:r>
        <w:rPr>
          <w:b/>
          <w:spacing w:val="30"/>
          <w:w w:val="80"/>
          <w:sz w:val="28"/>
          <w:u w:val="single"/>
        </w:rPr>
        <w:t> </w:t>
      </w:r>
      <w:r>
        <w:rPr>
          <w:b/>
          <w:w w:val="80"/>
          <w:sz w:val="28"/>
          <w:u w:val="single"/>
        </w:rPr>
        <w:t>QUANTITATIVOS: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Heading1"/>
        <w:numPr>
          <w:ilvl w:val="1"/>
          <w:numId w:val="1"/>
        </w:numPr>
        <w:tabs>
          <w:tab w:pos="780" w:val="left" w:leader="none"/>
        </w:tabs>
        <w:spacing w:line="240" w:lineRule="auto" w:before="99" w:after="0"/>
        <w:ind w:left="779" w:right="0" w:hanging="384"/>
        <w:jc w:val="left"/>
        <w:rPr>
          <w:u w:val="none"/>
        </w:rPr>
      </w:pPr>
      <w:r>
        <w:rPr>
          <w:w w:val="80"/>
          <w:u w:val="single"/>
        </w:rPr>
        <w:t>INTERNAÇÕES</w:t>
      </w:r>
      <w:r>
        <w:rPr>
          <w:spacing w:val="29"/>
          <w:w w:val="80"/>
          <w:u w:val="single"/>
        </w:rPr>
        <w:t> </w:t>
      </w:r>
      <w:r>
        <w:rPr>
          <w:w w:val="80"/>
          <w:u w:val="single"/>
        </w:rPr>
        <w:t>(SAÍDAS</w:t>
      </w:r>
      <w:r>
        <w:rPr>
          <w:spacing w:val="29"/>
          <w:w w:val="80"/>
          <w:u w:val="single"/>
        </w:rPr>
        <w:t> </w:t>
      </w:r>
      <w:r>
        <w:rPr>
          <w:w w:val="80"/>
          <w:u w:val="single"/>
        </w:rPr>
        <w:t>HOSPITALARES)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pStyle w:val="BodyText"/>
        <w:spacing w:line="237" w:lineRule="auto" w:before="102"/>
        <w:ind w:left="396" w:right="154" w:firstLine="1132"/>
        <w:jc w:val="both"/>
      </w:pPr>
      <w:r>
        <w:rPr>
          <w:w w:val="80"/>
        </w:rPr>
        <w:t>O Contrato de Gestão nº 08/2021 – SES/GO, determina a meta de 331 saídas Hospitalares. O</w:t>
      </w:r>
      <w:r>
        <w:rPr>
          <w:spacing w:val="1"/>
          <w:w w:val="80"/>
        </w:rPr>
        <w:t> </w:t>
      </w:r>
      <w:r>
        <w:rPr>
          <w:w w:val="80"/>
        </w:rPr>
        <w:t>mínimo de produção que não gera glosa por não cumprimento, equivalente à 85% da meta, gira em torno de</w:t>
      </w:r>
      <w:r>
        <w:rPr>
          <w:spacing w:val="1"/>
          <w:w w:val="80"/>
        </w:rPr>
        <w:t> </w:t>
      </w:r>
      <w:r>
        <w:rPr>
          <w:w w:val="90"/>
        </w:rPr>
        <w:t>281</w:t>
      </w:r>
      <w:r>
        <w:rPr>
          <w:spacing w:val="-8"/>
          <w:w w:val="90"/>
        </w:rPr>
        <w:t> </w:t>
      </w:r>
      <w:r>
        <w:rPr>
          <w:w w:val="90"/>
        </w:rPr>
        <w:t>saídas/mês.</w:t>
      </w:r>
    </w:p>
    <w:p>
      <w:pPr>
        <w:pStyle w:val="BodyText"/>
        <w:spacing w:before="2"/>
      </w:pPr>
    </w:p>
    <w:p>
      <w:pPr>
        <w:pStyle w:val="BodyText"/>
        <w:ind w:left="396"/>
      </w:pPr>
      <w:r>
        <w:rPr/>
        <w:drawing>
          <wp:anchor distT="0" distB="0" distL="0" distR="0" allowOverlap="1" layoutInCell="1" locked="0" behindDoc="1" simplePos="0" relativeHeight="486319616">
            <wp:simplePos x="0" y="0"/>
            <wp:positionH relativeFrom="page">
              <wp:posOffset>1097939</wp:posOffset>
            </wp:positionH>
            <wp:positionV relativeFrom="paragraph">
              <wp:posOffset>401369</wp:posOffset>
            </wp:positionV>
            <wp:extent cx="1097667" cy="26860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667" cy="268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TABELA</w:t>
      </w:r>
      <w:r>
        <w:rPr>
          <w:spacing w:val="15"/>
          <w:w w:val="80"/>
        </w:rPr>
        <w:t> </w:t>
      </w:r>
      <w:r>
        <w:rPr>
          <w:w w:val="80"/>
        </w:rPr>
        <w:t>1</w:t>
      </w:r>
      <w:r>
        <w:rPr>
          <w:spacing w:val="14"/>
          <w:w w:val="80"/>
        </w:rPr>
        <w:t> </w:t>
      </w:r>
      <w:r>
        <w:rPr>
          <w:w w:val="80"/>
        </w:rPr>
        <w:t>–</w:t>
      </w:r>
      <w:r>
        <w:rPr>
          <w:spacing w:val="14"/>
          <w:w w:val="80"/>
        </w:rPr>
        <w:t> </w:t>
      </w:r>
      <w:r>
        <w:rPr>
          <w:w w:val="80"/>
        </w:rPr>
        <w:t>SAÍDAS</w:t>
      </w:r>
      <w:r>
        <w:rPr>
          <w:spacing w:val="10"/>
          <w:w w:val="80"/>
        </w:rPr>
        <w:t> </w:t>
      </w:r>
      <w:r>
        <w:rPr>
          <w:w w:val="80"/>
        </w:rPr>
        <w:t>HOSPITALARES</w:t>
      </w: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69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4"/>
        <w:gridCol w:w="763"/>
        <w:gridCol w:w="1656"/>
        <w:gridCol w:w="1372"/>
        <w:gridCol w:w="1372"/>
        <w:gridCol w:w="838"/>
      </w:tblGrid>
      <w:tr>
        <w:trPr>
          <w:trHeight w:val="855" w:hRule="atLeast"/>
        </w:trPr>
        <w:tc>
          <w:tcPr>
            <w:tcW w:w="9095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0" w:lineRule="auto" w:before="140"/>
              <w:ind w:left="2296" w:right="2283"/>
              <w:rPr>
                <w:b/>
                <w:sz w:val="16"/>
              </w:rPr>
            </w:pPr>
            <w:r>
              <w:rPr>
                <w:b/>
                <w:sz w:val="16"/>
              </w:rPr>
              <w:t>HOSPITAL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URGÊNCIAS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REGIÃO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SUDOESTE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HURSO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2021</w:t>
            </w:r>
          </w:p>
        </w:tc>
      </w:tr>
      <w:tr>
        <w:trPr>
          <w:trHeight w:val="202" w:hRule="atLeast"/>
        </w:trPr>
        <w:tc>
          <w:tcPr>
            <w:tcW w:w="9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82" w:lineRule="exact" w:before="0"/>
              <w:ind w:left="2294" w:right="2283"/>
              <w:rPr>
                <w:b/>
                <w:sz w:val="16"/>
              </w:rPr>
            </w:pPr>
            <w:r>
              <w:rPr>
                <w:b/>
                <w:sz w:val="16"/>
              </w:rPr>
              <w:t>COMPETÊNCIA/REALIZADO</w:t>
            </w:r>
          </w:p>
        </w:tc>
      </w:tr>
      <w:tr>
        <w:trPr>
          <w:trHeight w:val="202" w:hRule="atLeast"/>
        </w:trPr>
        <w:tc>
          <w:tcPr>
            <w:tcW w:w="9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83" w:lineRule="exact" w:before="0"/>
              <w:ind w:left="2293" w:right="2283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INTERNAÇÃO/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SAÍDAS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HOSPITALARES</w:t>
            </w:r>
          </w:p>
        </w:tc>
      </w:tr>
      <w:tr>
        <w:trPr>
          <w:trHeight w:val="202" w:hRule="atLeast"/>
        </w:trPr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 w:before="8"/>
              <w:ind w:left="776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SAÍDAS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HOSPITALARES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1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518" w:right="508"/>
              <w:rPr>
                <w:b/>
                <w:sz w:val="16"/>
              </w:rPr>
            </w:pPr>
            <w:r>
              <w:rPr>
                <w:b/>
                <w:sz w:val="16"/>
              </w:rPr>
              <w:t>JANEIRO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97" w:right="286"/>
              <w:rPr>
                <w:b/>
                <w:sz w:val="16"/>
              </w:rPr>
            </w:pPr>
            <w:r>
              <w:rPr>
                <w:b/>
                <w:sz w:val="16"/>
              </w:rPr>
              <w:t>FEVEREIRO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97"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MARÇO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19" w:right="7"/>
              <w:rPr>
                <w:b/>
                <w:sz w:val="16"/>
              </w:rPr>
            </w:pPr>
            <w:r>
              <w:rPr>
                <w:b/>
                <w:sz w:val="16"/>
              </w:rPr>
              <w:t>Acumulado</w:t>
            </w:r>
          </w:p>
        </w:tc>
      </w:tr>
      <w:tr>
        <w:trPr>
          <w:trHeight w:val="202" w:hRule="atLeast"/>
        </w:trPr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9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Clínica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Cirúrgica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9"/>
              <w:ind w:left="518" w:right="498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9"/>
              <w:ind w:left="297" w:right="277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9"/>
              <w:ind w:left="297" w:right="275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9"/>
              <w:ind w:left="30" w:right="7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</w:tr>
      <w:tr>
        <w:trPr>
          <w:trHeight w:val="202" w:hRule="atLeast"/>
        </w:trPr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Clinica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Cirúrgica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Ortopédica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518" w:right="49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295" w:right="286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297" w:right="286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30" w:right="7"/>
              <w:rPr>
                <w:sz w:val="16"/>
              </w:rPr>
            </w:pPr>
            <w:r>
              <w:rPr>
                <w:sz w:val="16"/>
              </w:rPr>
              <w:t>268</w:t>
            </w:r>
          </w:p>
        </w:tc>
      </w:tr>
      <w:tr>
        <w:trPr>
          <w:trHeight w:val="202" w:hRule="atLeast"/>
        </w:trPr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Clinica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Adulta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518" w:right="498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297" w:right="277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297" w:right="275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19" w:right="7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</w:tr>
      <w:tr>
        <w:trPr>
          <w:trHeight w:val="202" w:hRule="atLeast"/>
        </w:trPr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9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Clinica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Pediátrica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9"/>
              <w:ind w:left="16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9"/>
              <w:ind w:left="297" w:right="277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9"/>
              <w:ind w:left="297" w:right="27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9"/>
              <w:ind w:left="19" w:right="7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>
        <w:trPr>
          <w:trHeight w:val="202" w:hRule="atLeast"/>
        </w:trPr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Adulto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518" w:right="498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297" w:right="277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297" w:right="27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8"/>
              <w:ind w:left="19" w:right="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</w:tr>
      <w:tr>
        <w:trPr>
          <w:trHeight w:val="169" w:hRule="atLeast"/>
        </w:trPr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0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Pediátrica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0"/>
              <w:ind w:left="16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0"/>
              <w:ind w:left="16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0"/>
              <w:ind w:left="297" w:right="27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0"/>
              <w:ind w:left="19" w:right="7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</w:tr>
      <w:tr>
        <w:trPr>
          <w:trHeight w:val="202" w:hRule="atLeast"/>
        </w:trPr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498" w:right="508"/>
              <w:rPr>
                <w:b/>
                <w:sz w:val="16"/>
              </w:rPr>
            </w:pPr>
            <w:r>
              <w:rPr>
                <w:b/>
                <w:sz w:val="16"/>
              </w:rPr>
              <w:t>148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76" w:right="286"/>
              <w:rPr>
                <w:b/>
                <w:sz w:val="16"/>
              </w:rPr>
            </w:pPr>
            <w:r>
              <w:rPr>
                <w:b/>
                <w:sz w:val="16"/>
              </w:rPr>
              <w:t>232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78" w:right="286"/>
              <w:rPr>
                <w:b/>
                <w:sz w:val="16"/>
              </w:rPr>
            </w:pPr>
            <w:r>
              <w:rPr>
                <w:b/>
                <w:sz w:val="16"/>
              </w:rPr>
              <w:t>245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19"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625</w:t>
            </w:r>
          </w:p>
        </w:tc>
      </w:tr>
      <w:tr>
        <w:trPr>
          <w:trHeight w:val="202" w:hRule="atLeast"/>
        </w:trPr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ATINGIDO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right="10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%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494" w:right="508"/>
              <w:rPr>
                <w:b/>
                <w:sz w:val="16"/>
              </w:rPr>
            </w:pPr>
            <w:r>
              <w:rPr>
                <w:b/>
                <w:sz w:val="16"/>
              </w:rPr>
              <w:t>44,71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72" w:right="286"/>
              <w:rPr>
                <w:b/>
                <w:sz w:val="16"/>
              </w:rPr>
            </w:pPr>
            <w:r>
              <w:rPr>
                <w:b/>
                <w:sz w:val="16"/>
              </w:rPr>
              <w:t>70,09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74" w:right="286"/>
              <w:rPr>
                <w:b/>
                <w:sz w:val="16"/>
              </w:rPr>
            </w:pPr>
            <w:r>
              <w:rPr>
                <w:b/>
                <w:sz w:val="16"/>
              </w:rPr>
              <w:t>74,02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19"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189</w:t>
            </w:r>
          </w:p>
        </w:tc>
      </w:tr>
      <w:tr>
        <w:trPr>
          <w:trHeight w:val="202" w:hRule="atLeast"/>
        </w:trPr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Programado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9"/>
              <w:ind w:left="498" w:right="508"/>
              <w:rPr>
                <w:b/>
                <w:sz w:val="16"/>
              </w:rPr>
            </w:pPr>
            <w:r>
              <w:rPr>
                <w:b/>
                <w:sz w:val="16"/>
              </w:rPr>
              <w:t>331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9"/>
              <w:ind w:left="276" w:right="286"/>
              <w:rPr>
                <w:b/>
                <w:sz w:val="16"/>
              </w:rPr>
            </w:pPr>
            <w:r>
              <w:rPr>
                <w:b/>
                <w:sz w:val="16"/>
              </w:rPr>
              <w:t>331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9"/>
              <w:ind w:left="278" w:right="286"/>
              <w:rPr>
                <w:b/>
                <w:sz w:val="16"/>
              </w:rPr>
            </w:pPr>
            <w:r>
              <w:rPr>
                <w:b/>
                <w:sz w:val="16"/>
              </w:rPr>
              <w:t>331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9"/>
              <w:ind w:left="19"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993</w:t>
            </w:r>
          </w:p>
        </w:tc>
      </w:tr>
      <w:tr>
        <w:trPr>
          <w:trHeight w:val="202" w:hRule="atLeast"/>
        </w:trPr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85%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36"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281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498" w:right="508"/>
              <w:rPr>
                <w:b/>
                <w:sz w:val="16"/>
              </w:rPr>
            </w:pPr>
            <w:r>
              <w:rPr>
                <w:b/>
                <w:sz w:val="16"/>
              </w:rPr>
              <w:t>281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76" w:right="286"/>
              <w:rPr>
                <w:b/>
                <w:sz w:val="16"/>
              </w:rPr>
            </w:pPr>
            <w:r>
              <w:rPr>
                <w:b/>
                <w:sz w:val="16"/>
              </w:rPr>
              <w:t>281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78" w:right="286"/>
              <w:rPr>
                <w:b/>
                <w:sz w:val="16"/>
              </w:rPr>
            </w:pPr>
            <w:r>
              <w:rPr>
                <w:b/>
                <w:sz w:val="16"/>
              </w:rPr>
              <w:t>281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19"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843</w:t>
            </w:r>
          </w:p>
        </w:tc>
      </w:tr>
      <w:tr>
        <w:trPr>
          <w:trHeight w:val="202" w:hRule="atLeast"/>
        </w:trPr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Meta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85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9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%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487" w:right="508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66" w:right="286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267" w:right="286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74" w:lineRule="exact" w:before="8"/>
              <w:ind w:left="19"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222</w:t>
            </w:r>
          </w:p>
        </w:tc>
      </w:tr>
    </w:tbl>
    <w:p>
      <w:pPr>
        <w:spacing w:before="1"/>
        <w:ind w:left="820" w:right="0" w:firstLine="0"/>
        <w:jc w:val="left"/>
        <w:rPr>
          <w:sz w:val="22"/>
        </w:rPr>
      </w:pP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732"/>
      </w:pPr>
      <w:r>
        <w:rPr>
          <w:w w:val="80"/>
        </w:rPr>
        <w:t>GRÁFICO</w:t>
      </w:r>
      <w:r>
        <w:rPr>
          <w:spacing w:val="12"/>
          <w:w w:val="80"/>
        </w:rPr>
        <w:t> </w:t>
      </w:r>
      <w:r>
        <w:rPr>
          <w:w w:val="80"/>
        </w:rPr>
        <w:t>1</w:t>
      </w:r>
      <w:r>
        <w:rPr>
          <w:spacing w:val="16"/>
          <w:w w:val="80"/>
        </w:rPr>
        <w:t> </w:t>
      </w: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SAÍDAS</w:t>
      </w:r>
      <w:r>
        <w:rPr>
          <w:spacing w:val="13"/>
          <w:w w:val="80"/>
        </w:rPr>
        <w:t> </w:t>
      </w:r>
      <w:r>
        <w:rPr>
          <w:w w:val="80"/>
        </w:rPr>
        <w:t>HOSPITALARES</w:t>
      </w:r>
    </w:p>
    <w:p>
      <w:pPr>
        <w:pStyle w:val="BodyText"/>
        <w:ind w:left="680"/>
        <w:rPr>
          <w:sz w:val="20"/>
        </w:rPr>
      </w:pPr>
      <w:r>
        <w:rPr>
          <w:sz w:val="20"/>
        </w:rPr>
        <w:pict>
          <v:group style="width:455.2pt;height:175.4pt;mso-position-horizontal-relative:char;mso-position-vertical-relative:line" coordorigin="0,0" coordsize="9104,3508">
            <v:shape style="position:absolute;left:947;top:677;width:7057;height:2344" type="#_x0000_t75" stroked="false">
              <v:imagedata r:id="rId8" o:title=""/>
            </v:shape>
            <v:shape style="position:absolute;left:960;top:3009;width:6789;height:39" coordorigin="961,3010" coordsize="6789,39" path="m961,3010l961,3048m2658,3010l2658,3048m4356,3010l4356,3048m6053,3010l6053,3048m7749,3010l7749,3048e" filled="false" stroked="true" strokeweight=".179892pt" strokecolor="#b3b3b3">
              <v:path arrowok="t"/>
              <v:stroke dashstyle="solid"/>
            </v:shape>
            <v:rect style="position:absolute;left:8113;top:1947;width:67;height:66" filled="true" fillcolor="#004585" stroked="false">
              <v:fill type="solid"/>
            </v:rect>
            <v:rect style="position:absolute;left:8113;top:1947;width:67;height:66" filled="false" stroked="true" strokeweight=".179907pt" strokecolor="#eb603c">
              <v:stroke dashstyle="solid"/>
            </v:rect>
            <v:rect style="position:absolute;left:8113;top:2176;width:67;height:66" filled="true" fillcolor="#ff420d" stroked="false">
              <v:fill type="solid"/>
            </v:rect>
            <v:rect style="position:absolute;left:8113;top:2176;width:67;height:66" filled="false" stroked="true" strokeweight=".179907pt" strokecolor="#000000">
              <v:stroke dashstyle="solid"/>
            </v:rect>
            <v:rect style="position:absolute;left:21;top:21;width:9060;height:3465" filled="false" stroked="true" strokeweight="2.166889pt" strokecolor="#000000">
              <v:stroke dashstyle="solid"/>
            </v:rect>
            <v:shape style="position:absolute;left:2448;top:166;width:4949;height:629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1410" w:right="103" w:hanging="1411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9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spacing w:val="-4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spacing w:val="8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HOSPITALARES</w:t>
                    </w:r>
                  </w:p>
                  <w:p>
                    <w:pPr>
                      <w:tabs>
                        <w:tab w:pos="565" w:val="left" w:leader="none"/>
                      </w:tabs>
                      <w:spacing w:before="68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993</w:t>
                      <w:tab/>
                      <w:t>625</w:t>
                    </w:r>
                  </w:p>
                </w:txbxContent>
              </v:textbox>
              <w10:wrap type="none"/>
            </v:shape>
            <v:shape style="position:absolute;left:557;top:854;width:260;height:2235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500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450</w:t>
                    </w:r>
                  </w:p>
                  <w:p>
                    <w:pPr>
                      <w:spacing w:before="47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400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300</w:t>
                    </w:r>
                  </w:p>
                  <w:p>
                    <w:pPr>
                      <w:spacing w:before="47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200</w:t>
                    </w:r>
                  </w:p>
                  <w:p>
                    <w:pPr>
                      <w:spacing w:before="47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100</w:t>
                    </w:r>
                  </w:p>
                  <w:p>
                    <w:pPr>
                      <w:spacing w:before="46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50</w:t>
                    </w:r>
                  </w:p>
                  <w:p>
                    <w:pPr>
                      <w:spacing w:before="47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80;top:1335;width:25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3178;top:1335;width:25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4875;top:1335;width:25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3744;top:1746;width:25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232</w:t>
                    </w:r>
                  </w:p>
                </w:txbxContent>
              </v:textbox>
              <w10:wrap type="none"/>
            </v:shape>
            <v:shape style="position:absolute;left:5441;top:1691;width:25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245</w:t>
                    </w:r>
                  </w:p>
                </w:txbxContent>
              </v:textbox>
              <w10:wrap type="none"/>
            </v:shape>
            <v:shape style="position:absolute;left:2046;top:2094;width:25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148</w:t>
                    </w:r>
                  </w:p>
                </w:txbxContent>
              </v:textbox>
              <w10:wrap type="none"/>
            </v:shape>
            <v:shape style="position:absolute;left:8208;top:1901;width:797;height:379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Programado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ATINGIDO</w:t>
                    </w:r>
                  </w:p>
                </w:txbxContent>
              </v:textbox>
              <w10:wrap type="none"/>
            </v:shape>
            <v:shape style="position:absolute;left:1522;top:3088;width:5751;height:146" type="#_x0000_t202" filled="false" stroked="false">
              <v:textbox inset="0,0,0,0">
                <w:txbxContent>
                  <w:p>
                    <w:pPr>
                      <w:tabs>
                        <w:tab w:pos="1611" w:val="left" w:leader="none"/>
                        <w:tab w:pos="3438" w:val="left" w:leader="none"/>
                        <w:tab w:pos="5028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sz w:val="13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568" w:footer="959" w:top="1780" w:bottom="1140" w:left="880" w:right="9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4"/>
        <w:ind w:left="680" w:firstLine="707"/>
      </w:pPr>
      <w:r>
        <w:rPr>
          <w:w w:val="85"/>
        </w:rPr>
        <w:t>Tanto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Tabela</w:t>
      </w:r>
      <w:r>
        <w:rPr>
          <w:spacing w:val="-3"/>
          <w:w w:val="85"/>
        </w:rPr>
        <w:t> </w:t>
      </w:r>
      <w:r>
        <w:rPr>
          <w:w w:val="85"/>
        </w:rPr>
        <w:t>1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Gráfico</w:t>
      </w:r>
      <w:r>
        <w:rPr>
          <w:spacing w:val="-5"/>
          <w:w w:val="85"/>
        </w:rPr>
        <w:t> </w:t>
      </w:r>
      <w:r>
        <w:rPr>
          <w:w w:val="85"/>
        </w:rPr>
        <w:t>1,</w:t>
      </w:r>
      <w:r>
        <w:rPr>
          <w:spacing w:val="-4"/>
          <w:w w:val="85"/>
        </w:rPr>
        <w:t> </w:t>
      </w:r>
      <w:r>
        <w:rPr>
          <w:w w:val="85"/>
        </w:rPr>
        <w:t>podemos</w:t>
      </w:r>
      <w:r>
        <w:rPr>
          <w:spacing w:val="-4"/>
          <w:w w:val="85"/>
        </w:rPr>
        <w:t> </w:t>
      </w:r>
      <w:r>
        <w:rPr>
          <w:w w:val="85"/>
        </w:rPr>
        <w:t>observar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aumento</w:t>
      </w:r>
      <w:r>
        <w:rPr>
          <w:spacing w:val="-6"/>
          <w:w w:val="85"/>
        </w:rPr>
        <w:t> </w:t>
      </w:r>
      <w:r>
        <w:rPr>
          <w:w w:val="85"/>
        </w:rPr>
        <w:t>importante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número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3"/>
          <w:w w:val="85"/>
        </w:rPr>
        <w:t> </w:t>
      </w:r>
      <w:r>
        <w:rPr>
          <w:w w:val="80"/>
        </w:rPr>
        <w:t>saídas</w:t>
      </w:r>
      <w:r>
        <w:rPr>
          <w:spacing w:val="8"/>
          <w:w w:val="80"/>
        </w:rPr>
        <w:t> </w:t>
      </w:r>
      <w:r>
        <w:rPr>
          <w:w w:val="80"/>
        </w:rPr>
        <w:t>hospitalares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natureza</w:t>
      </w:r>
      <w:r>
        <w:rPr>
          <w:spacing w:val="6"/>
          <w:w w:val="80"/>
        </w:rPr>
        <w:t> </w:t>
      </w:r>
      <w:r>
        <w:rPr>
          <w:w w:val="80"/>
        </w:rPr>
        <w:t>cirúrgica,</w:t>
      </w:r>
      <w:r>
        <w:rPr>
          <w:spacing w:val="7"/>
          <w:w w:val="80"/>
        </w:rPr>
        <w:t> </w:t>
      </w:r>
      <w:r>
        <w:rPr>
          <w:w w:val="80"/>
        </w:rPr>
        <w:t>considerando</w:t>
      </w:r>
      <w:r>
        <w:rPr>
          <w:spacing w:val="5"/>
          <w:w w:val="80"/>
        </w:rPr>
        <w:t> </w:t>
      </w:r>
      <w:r>
        <w:rPr>
          <w:w w:val="80"/>
        </w:rPr>
        <w:t>o</w:t>
      </w:r>
      <w:r>
        <w:rPr>
          <w:spacing w:val="5"/>
          <w:w w:val="80"/>
        </w:rPr>
        <w:t> </w:t>
      </w:r>
      <w:r>
        <w:rPr>
          <w:w w:val="80"/>
        </w:rPr>
        <w:t>período</w:t>
      </w:r>
      <w:r>
        <w:rPr>
          <w:spacing w:val="5"/>
          <w:w w:val="80"/>
        </w:rPr>
        <w:t> </w:t>
      </w:r>
      <w:r>
        <w:rPr>
          <w:w w:val="80"/>
        </w:rPr>
        <w:t>anterior</w:t>
      </w:r>
      <w:r>
        <w:rPr>
          <w:spacing w:val="5"/>
          <w:w w:val="80"/>
        </w:rPr>
        <w:t> </w:t>
      </w:r>
      <w:r>
        <w:rPr>
          <w:w w:val="80"/>
        </w:rPr>
        <w:t>à</w:t>
      </w:r>
      <w:r>
        <w:rPr>
          <w:spacing w:val="5"/>
          <w:w w:val="80"/>
        </w:rPr>
        <w:t> </w:t>
      </w:r>
      <w:r>
        <w:rPr>
          <w:w w:val="80"/>
        </w:rPr>
        <w:t>entrada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IPGSE.</w:t>
      </w: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9"/>
        <w:gridCol w:w="850"/>
        <w:gridCol w:w="1846"/>
        <w:gridCol w:w="1532"/>
        <w:gridCol w:w="1529"/>
      </w:tblGrid>
      <w:tr>
        <w:trPr>
          <w:trHeight w:val="250" w:hRule="atLeast"/>
        </w:trPr>
        <w:tc>
          <w:tcPr>
            <w:tcW w:w="344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11" w:lineRule="exact" w:before="19"/>
              <w:ind w:right="994"/>
              <w:jc w:val="right"/>
              <w:rPr>
                <w:b/>
                <w:sz w:val="19"/>
              </w:rPr>
            </w:pPr>
            <w:r>
              <w:rPr>
                <w:b/>
                <w:spacing w:val="-1"/>
                <w:w w:val="95"/>
                <w:sz w:val="19"/>
              </w:rPr>
              <w:t>Saídas</w:t>
            </w:r>
            <w:r>
              <w:rPr>
                <w:b/>
                <w:spacing w:val="-6"/>
                <w:w w:val="95"/>
                <w:sz w:val="19"/>
              </w:rPr>
              <w:t> </w:t>
            </w:r>
            <w:r>
              <w:rPr>
                <w:b/>
                <w:spacing w:val="-1"/>
                <w:w w:val="95"/>
                <w:sz w:val="19"/>
              </w:rPr>
              <w:t>Hospitalares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11" w:lineRule="exact" w:before="19"/>
              <w:ind w:left="127" w:right="112"/>
              <w:rPr>
                <w:b/>
                <w:sz w:val="19"/>
              </w:rPr>
            </w:pPr>
            <w:r>
              <w:rPr>
                <w:b/>
                <w:sz w:val="19"/>
              </w:rPr>
              <w:t>Janeiro</w:t>
            </w:r>
          </w:p>
        </w:tc>
        <w:tc>
          <w:tcPr>
            <w:tcW w:w="1846" w:type="dxa"/>
            <w:shd w:val="clear" w:color="auto" w:fill="92D050"/>
          </w:tcPr>
          <w:p>
            <w:pPr>
              <w:pStyle w:val="TableParagraph"/>
              <w:spacing w:line="211" w:lineRule="exact" w:before="19"/>
              <w:ind w:left="542" w:right="515"/>
              <w:rPr>
                <w:b/>
                <w:sz w:val="19"/>
              </w:rPr>
            </w:pPr>
            <w:r>
              <w:rPr>
                <w:b/>
                <w:sz w:val="19"/>
              </w:rPr>
              <w:t>Fevereiro</w:t>
            </w:r>
          </w:p>
        </w:tc>
        <w:tc>
          <w:tcPr>
            <w:tcW w:w="1532" w:type="dxa"/>
            <w:shd w:val="clear" w:color="auto" w:fill="92D050"/>
          </w:tcPr>
          <w:p>
            <w:pPr>
              <w:pStyle w:val="TableParagraph"/>
              <w:spacing w:line="211" w:lineRule="exact" w:before="19"/>
              <w:ind w:left="498" w:right="484"/>
              <w:rPr>
                <w:b/>
                <w:sz w:val="19"/>
              </w:rPr>
            </w:pPr>
            <w:r>
              <w:rPr>
                <w:b/>
                <w:sz w:val="19"/>
              </w:rPr>
              <w:t>Março</w:t>
            </w:r>
          </w:p>
        </w:tc>
        <w:tc>
          <w:tcPr>
            <w:tcW w:w="1529" w:type="dxa"/>
            <w:tcBorders>
              <w:right w:val="single" w:sz="6" w:space="0" w:color="FFFFFF"/>
            </w:tcBorders>
            <w:shd w:val="clear" w:color="auto" w:fill="92D050"/>
          </w:tcPr>
          <w:p>
            <w:pPr>
              <w:pStyle w:val="TableParagraph"/>
              <w:spacing w:line="211" w:lineRule="exact" w:before="19"/>
              <w:ind w:left="496" w:right="472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243" w:hRule="atLeast"/>
        </w:trPr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12" w:lineRule="exact" w:before="12"/>
              <w:ind w:right="927"/>
              <w:jc w:val="right"/>
              <w:rPr>
                <w:b/>
                <w:sz w:val="19"/>
              </w:rPr>
            </w:pPr>
            <w:r>
              <w:rPr>
                <w:b/>
                <w:spacing w:val="-1"/>
                <w:w w:val="95"/>
                <w:sz w:val="19"/>
              </w:rPr>
              <w:t>Internações</w:t>
            </w:r>
            <w:r>
              <w:rPr>
                <w:b/>
                <w:spacing w:val="-7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(Saídas</w:t>
            </w:r>
            <w:r>
              <w:rPr>
                <w:b/>
                <w:spacing w:val="-7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Hospitalares)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212" w:lineRule="exact" w:before="12"/>
              <w:ind w:left="266" w:right="247"/>
              <w:rPr>
                <w:sz w:val="19"/>
              </w:rPr>
            </w:pPr>
            <w:r>
              <w:rPr>
                <w:sz w:val="19"/>
              </w:rPr>
              <w:t>148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212" w:lineRule="exact" w:before="12"/>
              <w:ind w:left="757" w:right="745"/>
              <w:rPr>
                <w:sz w:val="19"/>
              </w:rPr>
            </w:pPr>
            <w:r>
              <w:rPr>
                <w:sz w:val="19"/>
              </w:rPr>
              <w:t>232</w:t>
            </w:r>
          </w:p>
        </w:tc>
        <w:tc>
          <w:tcPr>
            <w:tcW w:w="1532" w:type="dxa"/>
            <w:tcBorders>
              <w:top w:val="single" w:sz="6" w:space="0" w:color="92D050"/>
              <w:left w:val="single" w:sz="6" w:space="0" w:color="000000"/>
              <w:bottom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212" w:lineRule="exact" w:before="12"/>
              <w:ind w:left="599" w:right="596"/>
              <w:rPr>
                <w:sz w:val="19"/>
              </w:rPr>
            </w:pPr>
            <w:r>
              <w:rPr>
                <w:sz w:val="19"/>
              </w:rPr>
              <w:t>245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FFFFFF"/>
            </w:tcBorders>
            <w:shd w:val="clear" w:color="auto" w:fill="D7E3BB"/>
          </w:tcPr>
          <w:p>
            <w:pPr>
              <w:pStyle w:val="TableParagraph"/>
              <w:spacing w:line="212" w:lineRule="exact" w:before="12"/>
              <w:ind w:left="491" w:right="472"/>
              <w:rPr>
                <w:sz w:val="19"/>
              </w:rPr>
            </w:pPr>
            <w:r>
              <w:rPr>
                <w:sz w:val="19"/>
              </w:rPr>
              <w:t>625</w:t>
            </w:r>
          </w:p>
        </w:tc>
      </w:tr>
    </w:tbl>
    <w:p>
      <w:pPr>
        <w:spacing w:before="5"/>
        <w:ind w:left="680" w:right="0" w:firstLine="0"/>
        <w:jc w:val="left"/>
        <w:rPr>
          <w:sz w:val="22"/>
        </w:rPr>
      </w:pPr>
      <w:r>
        <w:rPr/>
        <w:pict>
          <v:group style="position:absolute;margin-left:461.793579pt;margin-top:-4.447767pt;width:.65pt;height:3.8pt;mso-position-horizontal-relative:page;mso-position-vertical-relative:paragraph;z-index:-16995840" coordorigin="9236,-89" coordsize="13,76">
            <v:shape style="position:absolute;left:9235;top:-89;width:13;height:69" coordorigin="9236,-89" coordsize="13,69" path="m9236,-89l9236,-20,9248,-20,9248,-88,9236,-89xe" filled="true" fillcolor="#000000" stroked="false">
              <v:path arrowok="t"/>
              <v:fill type="solid"/>
            </v:shape>
            <v:shape style="position:absolute;left:9235;top:-89;width:13;height:76" coordorigin="9236,-89" coordsize="13,76" path="m9236,-89l9236,-13,9248,-13,9248,-88,9236,-8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680"/>
      </w:pPr>
      <w:r>
        <w:rPr>
          <w:w w:val="80"/>
        </w:rPr>
        <w:t>GRÁFICO</w:t>
      </w:r>
      <w:r>
        <w:rPr>
          <w:spacing w:val="9"/>
          <w:w w:val="80"/>
        </w:rPr>
        <w:t> </w:t>
      </w:r>
      <w:r>
        <w:rPr>
          <w:w w:val="80"/>
        </w:rPr>
        <w:t>2</w:t>
      </w:r>
      <w:r>
        <w:rPr>
          <w:spacing w:val="13"/>
          <w:w w:val="80"/>
        </w:rPr>
        <w:t> </w:t>
      </w:r>
      <w:r>
        <w:rPr>
          <w:w w:val="80"/>
        </w:rPr>
        <w:t>–</w:t>
      </w:r>
      <w:r>
        <w:rPr>
          <w:spacing w:val="9"/>
          <w:w w:val="80"/>
        </w:rPr>
        <w:t> </w:t>
      </w:r>
      <w:r>
        <w:rPr>
          <w:w w:val="80"/>
        </w:rPr>
        <w:t>TAXA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ALCANCE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META</w:t>
      </w:r>
      <w:r>
        <w:rPr>
          <w:spacing w:val="3"/>
          <w:w w:val="80"/>
        </w:rPr>
        <w:t> </w:t>
      </w:r>
      <w:r>
        <w:rPr>
          <w:w w:val="80"/>
        </w:rPr>
        <w:t>MENSAL</w:t>
      </w:r>
    </w:p>
    <w:p>
      <w:pPr>
        <w:pStyle w:val="BodyText"/>
        <w:spacing w:before="11"/>
      </w:pPr>
      <w:r>
        <w:rPr/>
        <w:pict>
          <v:group style="position:absolute;margin-left:78.049889pt;margin-top:16.35557pt;width:253.35pt;height:194.95pt;mso-position-horizontal-relative:page;mso-position-vertical-relative:paragraph;z-index:-15727616;mso-wrap-distance-left:0;mso-wrap-distance-right:0" coordorigin="1561,327" coordsize="5067,3899">
            <v:shape style="position:absolute;left:2051;top:3348;width:1978;height:272" coordorigin="2051,3349" coordsize="1978,272" path="m2051,3621l2557,3621m3018,3621l4029,3621m2051,3349l2557,3349m3018,3349l4029,3349e" filled="false" stroked="true" strokeweight=".531043pt" strokecolor="#d9d9d9">
              <v:path arrowok="t"/>
              <v:stroke dashstyle="solid"/>
            </v:shape>
            <v:rect style="position:absolute;left:2556;top:3270;width:462;height:622" filled="true" fillcolor="#4aacc5" stroked="false">
              <v:fill type="solid"/>
            </v:rect>
            <v:shape style="position:absolute;left:2051;top:2259;width:3450;height:1362" coordorigin="2051,2259" coordsize="3450,1362" path="m4490,3621l5501,3621m4490,3349l5501,3349m2051,3077l4029,3077m4490,3077l5501,3077m2051,2805l4029,2805m4490,2805l5501,2805m2051,2531l4029,2531m4490,2531l5501,2531m2051,2259l4029,2259m4490,2259l5501,2259e" filled="false" stroked="true" strokeweight=".531043pt" strokecolor="#d9d9d9">
              <v:path arrowok="t"/>
              <v:stroke dashstyle="solid"/>
            </v:shape>
            <v:rect style="position:absolute;left:4028;top:2182;width:462;height:1710" filled="true" fillcolor="#4aacc5" stroked="false">
              <v:fill type="solid"/>
            </v:rect>
            <v:shape style="position:absolute;left:2051;top:1987;width:4416;height:1634" coordorigin="2051,1988" coordsize="4416,1634" path="m5962,3621l6467,3621m5962,3349l6467,3349m5962,3077l6467,3077m5962,2805l6467,2805m5962,2531l6467,2531m5962,2259l6467,2259m2051,1988l5501,1988m5962,1988l6467,1988e" filled="false" stroked="true" strokeweight=".531043pt" strokecolor="#d9d9d9">
              <v:path arrowok="t"/>
              <v:stroke dashstyle="solid"/>
            </v:shape>
            <v:rect style="position:absolute;left:5500;top:1832;width:462;height:2060" filled="true" fillcolor="#4aacc5" stroked="false">
              <v:fill type="solid"/>
            </v:rect>
            <v:shape style="position:absolute;left:2051;top:899;width:4416;height:3034" coordorigin="2051,900" coordsize="4416,3034" path="m2051,3893l6467,3893m2051,3893l2051,3933m3523,3893l3523,3933m4995,3893l4995,3933m6467,3893l6467,3933m2051,1444l6467,1444m2051,1172l6467,1172m2051,900l6467,900e" filled="false" stroked="true" strokeweight=".531402pt" strokecolor="#d9d9d9">
              <v:path arrowok="t"/>
              <v:stroke dashstyle="solid"/>
            </v:shape>
            <v:rect style="position:absolute;left:1566;top:332;width:5056;height:3889" filled="false" stroked="true" strokeweight=".531310pt" strokecolor="#d9d9d9">
              <v:stroke dashstyle="solid"/>
            </v:rect>
            <v:shape style="position:absolute;left:1658;top:437;width:4830;height:1357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1346" w:right="0" w:firstLine="0"/>
                      <w:jc w:val="left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20"/>
                      </w:rPr>
                      <w:t>Saídas</w:t>
                    </w:r>
                    <w:r>
                      <w:rPr>
                        <w:rFonts w:ascii="Arial Black" w:hAnsi="Arial Black"/>
                        <w:color w:val="333333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20"/>
                      </w:rPr>
                      <w:t>Hospitalares</w:t>
                    </w:r>
                  </w:p>
                  <w:p>
                    <w:pPr>
                      <w:spacing w:before="88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331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310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289</w:t>
                    </w:r>
                  </w:p>
                  <w:p>
                    <w:pPr>
                      <w:tabs>
                        <w:tab w:pos="3966" w:val="left" w:leader="none"/>
                        <w:tab w:pos="4808" w:val="left" w:leader="none"/>
                      </w:tabs>
                      <w:spacing w:before="78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position w:val="-1"/>
                        <w:sz w:val="12"/>
                      </w:rPr>
                      <w:t>268</w:t>
                    </w:r>
                    <w:r>
                      <w:rPr>
                        <w:rFonts w:ascii="Calibri"/>
                        <w:w w:val="105"/>
                        <w:sz w:val="12"/>
                        <w:u w:val="single" w:color="D9D9D9"/>
                      </w:rPr>
                      <w:tab/>
                    </w:r>
                    <w:r>
                      <w:rPr>
                        <w:rFonts w:ascii="Calibri"/>
                        <w:w w:val="105"/>
                        <w:sz w:val="14"/>
                        <w:u w:val="single" w:color="D9D9D9"/>
                      </w:rPr>
                      <w:t>245</w:t>
                    </w:r>
                    <w:r>
                      <w:rPr>
                        <w:rFonts w:ascii="Calibri"/>
                        <w:sz w:val="14"/>
                        <w:u w:val="single" w:color="D9D9D9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658;top:1886;width:276;height:997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247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226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205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184</w:t>
                    </w:r>
                  </w:p>
                </w:txbxContent>
              </v:textbox>
              <w10:wrap type="none"/>
            </v:shape>
            <v:shape style="position:absolute;left:4151;top:1974;width:235;height:142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232</w:t>
                    </w:r>
                  </w:p>
                </w:txbxContent>
              </v:textbox>
              <w10:wrap type="none"/>
            </v:shape>
            <v:shape style="position:absolute;left:1658;top:2974;width:276;height:997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163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142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121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679;top:3063;width:235;height:142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148</w:t>
                    </w:r>
                  </w:p>
                </w:txbxContent>
              </v:textbox>
              <w10:wrap type="none"/>
            </v:shape>
            <v:shape style="position:absolute;left:2594;top:3999;width:404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4007;top:3999;width:522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560;top:3999;width:363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2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2"/>
                      </w:rPr>
                      <w:t>Março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8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680" w:right="154" w:firstLine="848"/>
        <w:jc w:val="both"/>
      </w:pPr>
      <w:r>
        <w:rPr>
          <w:spacing w:val="-1"/>
          <w:w w:val="90"/>
        </w:rPr>
        <w:t>No mês de março, como apresentado no gráfico </w:t>
      </w:r>
      <w:r>
        <w:rPr>
          <w:w w:val="90"/>
        </w:rPr>
        <w:t>2 o percentual de alcance da meta,</w:t>
      </w:r>
      <w:r>
        <w:rPr>
          <w:spacing w:val="1"/>
          <w:w w:val="90"/>
        </w:rPr>
        <w:t> </w:t>
      </w:r>
      <w:r>
        <w:rPr>
          <w:w w:val="85"/>
        </w:rPr>
        <w:t>considerando as 331 (trezentos e trinta e uma) saídas definidas para o mês, foi de 74%, mantendo o</w:t>
      </w:r>
      <w:r>
        <w:rPr>
          <w:spacing w:val="1"/>
          <w:w w:val="85"/>
        </w:rPr>
        <w:t> </w:t>
      </w:r>
      <w:r>
        <w:rPr>
          <w:w w:val="85"/>
        </w:rPr>
        <w:t>acréscimo já conseguido em fevereiro, o que demonstra que o acréscimo conseguido anteriormente,</w:t>
      </w:r>
      <w:r>
        <w:rPr>
          <w:spacing w:val="1"/>
          <w:w w:val="85"/>
        </w:rPr>
        <w:t> </w:t>
      </w:r>
      <w:r>
        <w:rPr>
          <w:w w:val="80"/>
        </w:rPr>
        <w:t>continua em crescimento, indicando a recuperação do nível de atividades em relação ao cumprimento da</w:t>
      </w:r>
      <w:r>
        <w:rPr>
          <w:spacing w:val="1"/>
          <w:w w:val="80"/>
        </w:rPr>
        <w:t> </w:t>
      </w:r>
      <w:r>
        <w:rPr>
          <w:w w:val="80"/>
        </w:rPr>
        <w:t>meta. Este comportamento mostra que as</w:t>
      </w:r>
      <w:r>
        <w:rPr>
          <w:spacing w:val="40"/>
        </w:rPr>
        <w:t> </w:t>
      </w:r>
      <w:r>
        <w:rPr>
          <w:w w:val="80"/>
        </w:rPr>
        <w:t>estratégias</w:t>
      </w:r>
      <w:r>
        <w:rPr>
          <w:spacing w:val="40"/>
        </w:rPr>
        <w:t> </w:t>
      </w:r>
      <w:r>
        <w:rPr>
          <w:w w:val="80"/>
        </w:rPr>
        <w:t>que têm sido pensadas e executadas</w:t>
      </w:r>
      <w:r>
        <w:rPr>
          <w:spacing w:val="40"/>
        </w:rPr>
        <w:t> </w:t>
      </w:r>
      <w:r>
        <w:rPr>
          <w:w w:val="80"/>
        </w:rPr>
        <w:t>pela equipe</w:t>
      </w:r>
      <w:r>
        <w:rPr>
          <w:spacing w:val="1"/>
          <w:w w:val="80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unidade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gestão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IPGSE</w:t>
      </w:r>
      <w:r>
        <w:rPr>
          <w:spacing w:val="-3"/>
          <w:w w:val="85"/>
        </w:rPr>
        <w:t> </w:t>
      </w:r>
      <w:r>
        <w:rPr>
          <w:w w:val="85"/>
        </w:rPr>
        <w:t>estão</w:t>
      </w:r>
      <w:r>
        <w:rPr>
          <w:spacing w:val="-5"/>
          <w:w w:val="85"/>
        </w:rPr>
        <w:t> </w:t>
      </w:r>
      <w:r>
        <w:rPr>
          <w:w w:val="85"/>
        </w:rPr>
        <w:t>surtindo</w:t>
      </w:r>
      <w:r>
        <w:rPr>
          <w:spacing w:val="-5"/>
          <w:w w:val="85"/>
        </w:rPr>
        <w:t> </w:t>
      </w:r>
      <w:r>
        <w:rPr>
          <w:w w:val="85"/>
        </w:rPr>
        <w:t>efeito.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1064" w:val="left" w:leader="none"/>
        </w:tabs>
        <w:spacing w:line="240" w:lineRule="auto" w:before="0" w:after="0"/>
        <w:ind w:left="1063" w:right="0" w:hanging="384"/>
        <w:jc w:val="left"/>
        <w:rPr>
          <w:u w:val="none"/>
        </w:rPr>
      </w:pPr>
      <w:r>
        <w:rPr>
          <w:w w:val="80"/>
          <w:u w:val="single"/>
        </w:rPr>
        <w:t>ATENDIMENTO</w:t>
      </w:r>
      <w:r>
        <w:rPr>
          <w:spacing w:val="16"/>
          <w:w w:val="80"/>
          <w:u w:val="single"/>
        </w:rPr>
        <w:t> </w:t>
      </w:r>
      <w:r>
        <w:rPr>
          <w:w w:val="80"/>
          <w:u w:val="single"/>
        </w:rPr>
        <w:t>ÀS</w:t>
      </w:r>
      <w:r>
        <w:rPr>
          <w:spacing w:val="37"/>
          <w:w w:val="80"/>
          <w:u w:val="single"/>
        </w:rPr>
        <w:t> </w:t>
      </w:r>
      <w:r>
        <w:rPr>
          <w:w w:val="80"/>
          <w:u w:val="single"/>
        </w:rPr>
        <w:t>URGÊNCIAS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BodyText"/>
        <w:spacing w:before="99"/>
        <w:ind w:left="680" w:right="159" w:firstLine="763"/>
        <w:jc w:val="both"/>
      </w:pP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Meta</w:t>
      </w:r>
      <w:r>
        <w:rPr>
          <w:spacing w:val="-5"/>
          <w:w w:val="85"/>
        </w:rPr>
        <w:t> </w:t>
      </w:r>
      <w:r>
        <w:rPr>
          <w:w w:val="85"/>
        </w:rPr>
        <w:t>prevista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serviço</w:t>
      </w:r>
      <w:r>
        <w:rPr>
          <w:spacing w:val="-2"/>
          <w:w w:val="85"/>
        </w:rPr>
        <w:t> </w:t>
      </w:r>
      <w:r>
        <w:rPr>
          <w:w w:val="85"/>
        </w:rPr>
        <w:t>é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970</w:t>
      </w:r>
      <w:r>
        <w:rPr>
          <w:spacing w:val="-5"/>
          <w:w w:val="85"/>
        </w:rPr>
        <w:t> </w:t>
      </w:r>
      <w:r>
        <w:rPr>
          <w:w w:val="85"/>
        </w:rPr>
        <w:t>(novecentos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setenta)</w:t>
      </w:r>
      <w:r>
        <w:rPr>
          <w:spacing w:val="-4"/>
          <w:w w:val="85"/>
        </w:rPr>
        <w:t> </w:t>
      </w:r>
      <w:r>
        <w:rPr>
          <w:w w:val="85"/>
        </w:rPr>
        <w:t>atendimento/mês,</w:t>
      </w:r>
      <w:r>
        <w:rPr>
          <w:spacing w:val="-3"/>
          <w:w w:val="85"/>
        </w:rPr>
        <w:t> </w:t>
      </w:r>
      <w:r>
        <w:rPr>
          <w:w w:val="85"/>
        </w:rPr>
        <w:t>sendo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4"/>
          <w:w w:val="85"/>
        </w:rPr>
        <w:t> </w:t>
      </w:r>
      <w:r>
        <w:rPr>
          <w:w w:val="85"/>
        </w:rPr>
        <w:t>mínimo aceitável, equivalente a 85% (oitenta e cinco por cento) da meta é 824 (oitocentos e vinte e</w:t>
      </w:r>
      <w:r>
        <w:rPr>
          <w:spacing w:val="1"/>
          <w:w w:val="85"/>
        </w:rPr>
        <w:t> </w:t>
      </w:r>
      <w:r>
        <w:rPr>
          <w:w w:val="90"/>
        </w:rPr>
        <w:t>quatro)</w:t>
      </w:r>
      <w:r>
        <w:rPr>
          <w:spacing w:val="-9"/>
          <w:w w:val="90"/>
        </w:rPr>
        <w:t> </w:t>
      </w:r>
      <w:r>
        <w:rPr>
          <w:w w:val="90"/>
        </w:rPr>
        <w:t>atendimento/mês.</w:t>
      </w:r>
    </w:p>
    <w:p>
      <w:pPr>
        <w:spacing w:after="0"/>
        <w:jc w:val="both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ind w:left="680" w:right="154" w:firstLine="707"/>
        <w:jc w:val="both"/>
      </w:pPr>
      <w:r>
        <w:rPr>
          <w:w w:val="80"/>
        </w:rPr>
        <w:t>Ressaltamos que os pacientes</w:t>
      </w:r>
      <w:r>
        <w:rPr>
          <w:spacing w:val="1"/>
          <w:w w:val="80"/>
        </w:rPr>
        <w:t> </w:t>
      </w:r>
      <w:r>
        <w:rPr>
          <w:w w:val="80"/>
        </w:rPr>
        <w:t>encaminhados pela regulação são atendidos e, a partir de então,</w:t>
      </w:r>
      <w:r>
        <w:rPr>
          <w:spacing w:val="1"/>
          <w:w w:val="80"/>
        </w:rPr>
        <w:t> </w:t>
      </w:r>
      <w:r>
        <w:rPr>
          <w:w w:val="85"/>
        </w:rPr>
        <w:t>tomadas as providências quanto à internação ou contrarreferência dos pacientes. A unidade não tem</w:t>
      </w:r>
      <w:r>
        <w:rPr>
          <w:spacing w:val="1"/>
          <w:w w:val="85"/>
        </w:rPr>
        <w:t> </w:t>
      </w:r>
      <w:r>
        <w:rPr>
          <w:w w:val="85"/>
        </w:rPr>
        <w:t>governabilidade sobre o quantitativo dos encaminhados, dependendo principalmente da central de</w:t>
      </w:r>
      <w:r>
        <w:rPr>
          <w:spacing w:val="1"/>
          <w:w w:val="85"/>
        </w:rPr>
        <w:t> </w:t>
      </w:r>
      <w:r>
        <w:rPr>
          <w:w w:val="90"/>
        </w:rPr>
        <w:t>regulação.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after="3"/>
        <w:ind w:left="680"/>
      </w:pPr>
      <w:r>
        <w:rPr>
          <w:w w:val="80"/>
        </w:rPr>
        <w:t>TABELA</w:t>
      </w:r>
      <w:r>
        <w:rPr>
          <w:spacing w:val="18"/>
          <w:w w:val="80"/>
        </w:rPr>
        <w:t> </w:t>
      </w:r>
      <w:r>
        <w:rPr>
          <w:w w:val="80"/>
        </w:rPr>
        <w:t>2</w:t>
      </w:r>
      <w:r>
        <w:rPr>
          <w:spacing w:val="19"/>
          <w:w w:val="80"/>
        </w:rPr>
        <w:t> </w:t>
      </w:r>
      <w:r>
        <w:rPr>
          <w:w w:val="80"/>
        </w:rPr>
        <w:t>–</w:t>
      </w:r>
      <w:r>
        <w:rPr>
          <w:spacing w:val="16"/>
          <w:w w:val="80"/>
        </w:rPr>
        <w:t> </w:t>
      </w:r>
      <w:r>
        <w:rPr>
          <w:w w:val="80"/>
        </w:rPr>
        <w:t>SAÍDAS</w:t>
      </w:r>
      <w:r>
        <w:rPr>
          <w:spacing w:val="14"/>
          <w:w w:val="80"/>
        </w:rPr>
        <w:t> </w:t>
      </w:r>
      <w:r>
        <w:rPr>
          <w:w w:val="80"/>
        </w:rPr>
        <w:t>ATENDIMENTO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URGÊNCIA/EMERGÊNCIA</w:t>
      </w:r>
    </w:p>
    <w:tbl>
      <w:tblPr>
        <w:tblW w:w="0" w:type="auto"/>
        <w:jc w:val="left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8"/>
        <w:gridCol w:w="766"/>
        <w:gridCol w:w="1664"/>
        <w:gridCol w:w="1379"/>
        <w:gridCol w:w="1379"/>
        <w:gridCol w:w="843"/>
      </w:tblGrid>
      <w:tr>
        <w:trPr>
          <w:trHeight w:val="218" w:hRule="atLeast"/>
        </w:trPr>
        <w:tc>
          <w:tcPr>
            <w:tcW w:w="9139" w:type="dxa"/>
            <w:gridSpan w:val="6"/>
            <w:shd w:val="clear" w:color="auto" w:fill="92D050"/>
          </w:tcPr>
          <w:p>
            <w:pPr>
              <w:pStyle w:val="TableParagraph"/>
              <w:spacing w:line="199" w:lineRule="exact" w:before="0"/>
              <w:ind w:left="3037" w:right="3026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COMPETÊNCIA/REALIZADO</w:t>
            </w:r>
          </w:p>
        </w:tc>
      </w:tr>
      <w:tr>
        <w:trPr>
          <w:trHeight w:val="218" w:hRule="atLeast"/>
        </w:trPr>
        <w:tc>
          <w:tcPr>
            <w:tcW w:w="9139" w:type="dxa"/>
            <w:gridSpan w:val="6"/>
            <w:shd w:val="clear" w:color="auto" w:fill="92D050"/>
          </w:tcPr>
          <w:p>
            <w:pPr>
              <w:pStyle w:val="TableParagraph"/>
              <w:spacing w:line="199" w:lineRule="exact" w:before="0"/>
              <w:ind w:left="3046" w:right="3026"/>
              <w:rPr>
                <w:b/>
                <w:sz w:val="17"/>
              </w:rPr>
            </w:pPr>
            <w:r>
              <w:rPr>
                <w:b/>
                <w:spacing w:val="-1"/>
                <w:w w:val="95"/>
                <w:sz w:val="17"/>
              </w:rPr>
              <w:t>ATENDIMENTO</w:t>
            </w:r>
            <w:r>
              <w:rPr>
                <w:b/>
                <w:spacing w:val="-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DE</w:t>
            </w:r>
            <w:r>
              <w:rPr>
                <w:b/>
                <w:spacing w:val="-6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URGÊNCIA</w:t>
            </w:r>
            <w:r>
              <w:rPr>
                <w:b/>
                <w:spacing w:val="-4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E</w:t>
            </w:r>
            <w:r>
              <w:rPr>
                <w:b/>
                <w:spacing w:val="-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EMERGÊNCIA</w:t>
            </w:r>
          </w:p>
        </w:tc>
      </w:tr>
      <w:tr>
        <w:trPr>
          <w:trHeight w:val="218" w:hRule="atLeast"/>
        </w:trPr>
        <w:tc>
          <w:tcPr>
            <w:tcW w:w="3108" w:type="dxa"/>
            <w:shd w:val="clear" w:color="auto" w:fill="92D050"/>
          </w:tcPr>
          <w:p>
            <w:pPr>
              <w:pStyle w:val="TableParagraph"/>
              <w:spacing w:before="12"/>
              <w:ind w:left="911"/>
              <w:jc w:val="left"/>
              <w:rPr>
                <w:b/>
                <w:sz w:val="17"/>
              </w:rPr>
            </w:pPr>
            <w:r>
              <w:rPr>
                <w:b/>
                <w:spacing w:val="-1"/>
                <w:w w:val="95"/>
                <w:sz w:val="17"/>
              </w:rPr>
              <w:t>PRONTO</w:t>
            </w:r>
            <w:r>
              <w:rPr>
                <w:b/>
                <w:spacing w:val="-5"/>
                <w:w w:val="95"/>
                <w:sz w:val="17"/>
              </w:rPr>
              <w:t> </w:t>
            </w:r>
            <w:r>
              <w:rPr>
                <w:b/>
                <w:spacing w:val="-1"/>
                <w:w w:val="95"/>
                <w:sz w:val="17"/>
              </w:rPr>
              <w:t>SOCORRO</w:t>
            </w:r>
          </w:p>
        </w:tc>
        <w:tc>
          <w:tcPr>
            <w:tcW w:w="766" w:type="dxa"/>
            <w:shd w:val="clear" w:color="auto" w:fill="D7E3BB"/>
          </w:tcPr>
          <w:p>
            <w:pPr>
              <w:pStyle w:val="TableParagraph"/>
              <w:spacing w:before="12"/>
              <w:ind w:left="158" w:right="134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</w:p>
        </w:tc>
        <w:tc>
          <w:tcPr>
            <w:tcW w:w="1664" w:type="dxa"/>
            <w:shd w:val="clear" w:color="auto" w:fill="D7E3BB"/>
          </w:tcPr>
          <w:p>
            <w:pPr>
              <w:pStyle w:val="TableParagraph"/>
              <w:spacing w:before="12"/>
              <w:ind w:left="506" w:right="492"/>
              <w:rPr>
                <w:b/>
                <w:sz w:val="17"/>
              </w:rPr>
            </w:pPr>
            <w:r>
              <w:rPr>
                <w:b/>
                <w:sz w:val="17"/>
              </w:rPr>
              <w:t>JANEIRO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spacing w:before="12"/>
              <w:ind w:left="278" w:right="265"/>
              <w:rPr>
                <w:b/>
                <w:sz w:val="17"/>
              </w:rPr>
            </w:pPr>
            <w:r>
              <w:rPr>
                <w:b/>
                <w:sz w:val="17"/>
              </w:rPr>
              <w:t>FEVEREIRO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spacing w:before="12"/>
              <w:ind w:left="278" w:right="253"/>
              <w:rPr>
                <w:b/>
                <w:sz w:val="17"/>
              </w:rPr>
            </w:pPr>
            <w:r>
              <w:rPr>
                <w:b/>
                <w:sz w:val="17"/>
              </w:rPr>
              <w:t>MARÇO</w:t>
            </w:r>
          </w:p>
        </w:tc>
        <w:tc>
          <w:tcPr>
            <w:tcW w:w="843" w:type="dxa"/>
            <w:shd w:val="clear" w:color="auto" w:fill="D7E3BB"/>
          </w:tcPr>
          <w:p>
            <w:pPr>
              <w:pStyle w:val="TableParagraph"/>
              <w:spacing w:before="12"/>
              <w:ind w:left="12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Acumulado</w:t>
            </w:r>
          </w:p>
        </w:tc>
      </w:tr>
      <w:tr>
        <w:trPr>
          <w:trHeight w:val="218" w:hRule="atLeast"/>
        </w:trPr>
        <w:tc>
          <w:tcPr>
            <w:tcW w:w="3108" w:type="dxa"/>
          </w:tcPr>
          <w:p>
            <w:pPr>
              <w:pStyle w:val="TableParagraph"/>
              <w:ind w:left="25"/>
              <w:jc w:val="left"/>
              <w:rPr>
                <w:sz w:val="17"/>
              </w:rPr>
            </w:pPr>
            <w:r>
              <w:rPr>
                <w:sz w:val="17"/>
              </w:rPr>
              <w:t>Atendimentos</w:t>
            </w:r>
          </w:p>
        </w:tc>
        <w:tc>
          <w:tcPr>
            <w:tcW w:w="766" w:type="dxa"/>
          </w:tcPr>
          <w:p>
            <w:pPr>
              <w:pStyle w:val="TableParagraph"/>
              <w:ind w:left="126" w:right="134"/>
              <w:rPr>
                <w:sz w:val="17"/>
              </w:rPr>
            </w:pPr>
            <w:r>
              <w:rPr>
                <w:sz w:val="17"/>
              </w:rPr>
              <w:t>970</w:t>
            </w:r>
          </w:p>
        </w:tc>
        <w:tc>
          <w:tcPr>
            <w:tcW w:w="1664" w:type="dxa"/>
          </w:tcPr>
          <w:p>
            <w:pPr>
              <w:pStyle w:val="TableParagraph"/>
              <w:ind w:left="485" w:right="492"/>
              <w:rPr>
                <w:sz w:val="17"/>
              </w:rPr>
            </w:pPr>
            <w:r>
              <w:rPr>
                <w:sz w:val="17"/>
              </w:rPr>
              <w:t>308</w:t>
            </w:r>
          </w:p>
        </w:tc>
        <w:tc>
          <w:tcPr>
            <w:tcW w:w="1379" w:type="dxa"/>
          </w:tcPr>
          <w:p>
            <w:pPr>
              <w:pStyle w:val="TableParagraph"/>
              <w:ind w:left="257" w:right="265"/>
              <w:rPr>
                <w:sz w:val="17"/>
              </w:rPr>
            </w:pPr>
            <w:r>
              <w:rPr>
                <w:sz w:val="17"/>
              </w:rPr>
              <w:t>404</w:t>
            </w:r>
          </w:p>
        </w:tc>
        <w:tc>
          <w:tcPr>
            <w:tcW w:w="1379" w:type="dxa"/>
          </w:tcPr>
          <w:p>
            <w:pPr>
              <w:pStyle w:val="TableParagraph"/>
              <w:ind w:left="258" w:right="265"/>
              <w:rPr>
                <w:sz w:val="17"/>
              </w:rPr>
            </w:pPr>
            <w:r>
              <w:rPr>
                <w:sz w:val="17"/>
              </w:rPr>
              <w:t>471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1.183</w:t>
            </w:r>
          </w:p>
        </w:tc>
      </w:tr>
      <w:tr>
        <w:trPr>
          <w:trHeight w:val="218" w:hRule="atLeast"/>
        </w:trPr>
        <w:tc>
          <w:tcPr>
            <w:tcW w:w="3108" w:type="dxa"/>
            <w:shd w:val="clear" w:color="auto" w:fill="D7E3BB"/>
          </w:tcPr>
          <w:p>
            <w:pPr>
              <w:pStyle w:val="TableParagraph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766" w:type="dxa"/>
            <w:shd w:val="clear" w:color="auto" w:fill="D7E3BB"/>
          </w:tcPr>
          <w:p>
            <w:pPr>
              <w:pStyle w:val="TableParagraph"/>
              <w:ind w:left="126" w:right="134"/>
              <w:rPr>
                <w:b/>
                <w:sz w:val="17"/>
              </w:rPr>
            </w:pPr>
            <w:r>
              <w:rPr>
                <w:b/>
                <w:sz w:val="17"/>
              </w:rPr>
              <w:t>970</w:t>
            </w:r>
          </w:p>
        </w:tc>
        <w:tc>
          <w:tcPr>
            <w:tcW w:w="1664" w:type="dxa"/>
            <w:shd w:val="clear" w:color="auto" w:fill="D7E3BB"/>
          </w:tcPr>
          <w:p>
            <w:pPr>
              <w:pStyle w:val="TableParagraph"/>
              <w:ind w:left="485" w:right="492"/>
              <w:rPr>
                <w:b/>
                <w:sz w:val="17"/>
              </w:rPr>
            </w:pPr>
            <w:r>
              <w:rPr>
                <w:b/>
                <w:sz w:val="17"/>
              </w:rPr>
              <w:t>308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ind w:left="257" w:right="265"/>
              <w:rPr>
                <w:b/>
                <w:sz w:val="17"/>
              </w:rPr>
            </w:pPr>
            <w:r>
              <w:rPr>
                <w:b/>
                <w:sz w:val="17"/>
              </w:rPr>
              <w:t>404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ind w:left="258" w:right="265"/>
              <w:rPr>
                <w:b/>
                <w:sz w:val="17"/>
              </w:rPr>
            </w:pPr>
            <w:r>
              <w:rPr>
                <w:b/>
                <w:sz w:val="17"/>
              </w:rPr>
              <w:t>471</w:t>
            </w:r>
          </w:p>
        </w:tc>
        <w:tc>
          <w:tcPr>
            <w:tcW w:w="843" w:type="dxa"/>
            <w:shd w:val="clear" w:color="auto" w:fill="D7E3BB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1.183</w:t>
            </w:r>
          </w:p>
        </w:tc>
      </w:tr>
      <w:tr>
        <w:trPr>
          <w:trHeight w:val="218" w:hRule="atLeast"/>
        </w:trPr>
        <w:tc>
          <w:tcPr>
            <w:tcW w:w="3108" w:type="dxa"/>
            <w:shd w:val="clear" w:color="auto" w:fill="D7E3BB"/>
          </w:tcPr>
          <w:p>
            <w:pPr>
              <w:pStyle w:val="TableParagraph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  <w:r>
              <w:rPr>
                <w:b/>
                <w:spacing w:val="-2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ATINGIDO</w:t>
            </w:r>
          </w:p>
        </w:tc>
        <w:tc>
          <w:tcPr>
            <w:tcW w:w="766" w:type="dxa"/>
            <w:shd w:val="clear" w:color="auto" w:fill="D7E3BB"/>
          </w:tcPr>
          <w:p>
            <w:pPr>
              <w:pStyle w:val="TableParagraph"/>
              <w:ind w:right="7"/>
              <w:rPr>
                <w:b/>
                <w:sz w:val="17"/>
              </w:rPr>
            </w:pPr>
            <w:r>
              <w:rPr>
                <w:b/>
                <w:w w:val="97"/>
                <w:sz w:val="17"/>
              </w:rPr>
              <w:t>%</w:t>
            </w:r>
          </w:p>
        </w:tc>
        <w:tc>
          <w:tcPr>
            <w:tcW w:w="1664" w:type="dxa"/>
            <w:shd w:val="clear" w:color="auto" w:fill="D7E3BB"/>
          </w:tcPr>
          <w:p>
            <w:pPr>
              <w:pStyle w:val="TableParagraph"/>
              <w:ind w:left="481" w:right="492"/>
              <w:rPr>
                <w:b/>
                <w:sz w:val="17"/>
              </w:rPr>
            </w:pPr>
            <w:r>
              <w:rPr>
                <w:b/>
                <w:sz w:val="17"/>
              </w:rPr>
              <w:t>31,75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ind w:left="253" w:right="265"/>
              <w:rPr>
                <w:b/>
                <w:sz w:val="17"/>
              </w:rPr>
            </w:pPr>
            <w:r>
              <w:rPr>
                <w:b/>
                <w:sz w:val="17"/>
              </w:rPr>
              <w:t>41,65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ind w:left="254" w:right="265"/>
              <w:rPr>
                <w:b/>
                <w:sz w:val="17"/>
              </w:rPr>
            </w:pPr>
            <w:r>
              <w:rPr>
                <w:b/>
                <w:sz w:val="17"/>
              </w:rPr>
              <w:t>48,56</w:t>
            </w:r>
          </w:p>
        </w:tc>
        <w:tc>
          <w:tcPr>
            <w:tcW w:w="843" w:type="dxa"/>
            <w:shd w:val="clear" w:color="auto" w:fill="D7E3BB"/>
          </w:tcPr>
          <w:p>
            <w:pPr>
              <w:pStyle w:val="TableParagraph"/>
              <w:ind w:left="12" w:right="23"/>
              <w:rPr>
                <w:b/>
                <w:sz w:val="17"/>
              </w:rPr>
            </w:pPr>
            <w:r>
              <w:rPr>
                <w:b/>
                <w:sz w:val="17"/>
              </w:rPr>
              <w:t>121,96</w:t>
            </w:r>
          </w:p>
        </w:tc>
      </w:tr>
      <w:tr>
        <w:trPr>
          <w:trHeight w:val="218" w:hRule="atLeast"/>
        </w:trPr>
        <w:tc>
          <w:tcPr>
            <w:tcW w:w="3108" w:type="dxa"/>
            <w:shd w:val="clear" w:color="auto" w:fill="D7E3BB"/>
          </w:tcPr>
          <w:p>
            <w:pPr>
              <w:pStyle w:val="TableParagraph"/>
              <w:spacing w:before="12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Programado</w:t>
            </w:r>
          </w:p>
        </w:tc>
        <w:tc>
          <w:tcPr>
            <w:tcW w:w="766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  <w:shd w:val="clear" w:color="auto" w:fill="D7E3BB"/>
          </w:tcPr>
          <w:p>
            <w:pPr>
              <w:pStyle w:val="TableParagraph"/>
              <w:spacing w:before="12"/>
              <w:ind w:left="485" w:right="492"/>
              <w:rPr>
                <w:b/>
                <w:sz w:val="17"/>
              </w:rPr>
            </w:pPr>
            <w:r>
              <w:rPr>
                <w:b/>
                <w:sz w:val="17"/>
              </w:rPr>
              <w:t>970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spacing w:before="12"/>
              <w:ind w:left="257" w:right="265"/>
              <w:rPr>
                <w:b/>
                <w:sz w:val="17"/>
              </w:rPr>
            </w:pPr>
            <w:r>
              <w:rPr>
                <w:b/>
                <w:sz w:val="17"/>
              </w:rPr>
              <w:t>970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spacing w:before="12"/>
              <w:ind w:left="258" w:right="265"/>
              <w:rPr>
                <w:b/>
                <w:sz w:val="17"/>
              </w:rPr>
            </w:pPr>
            <w:r>
              <w:rPr>
                <w:b/>
                <w:sz w:val="17"/>
              </w:rPr>
              <w:t>970</w:t>
            </w:r>
          </w:p>
        </w:tc>
        <w:tc>
          <w:tcPr>
            <w:tcW w:w="843" w:type="dxa"/>
            <w:shd w:val="clear" w:color="auto" w:fill="D7E3BB"/>
          </w:tcPr>
          <w:p>
            <w:pPr>
              <w:pStyle w:val="TableParagraph"/>
              <w:spacing w:before="12"/>
              <w:rPr>
                <w:b/>
                <w:sz w:val="17"/>
              </w:rPr>
            </w:pPr>
            <w:r>
              <w:rPr>
                <w:b/>
                <w:sz w:val="17"/>
              </w:rPr>
              <w:t>2.910</w:t>
            </w:r>
          </w:p>
        </w:tc>
      </w:tr>
    </w:tbl>
    <w:p>
      <w:pPr>
        <w:spacing w:before="0"/>
        <w:ind w:left="680" w:right="0" w:firstLine="0"/>
        <w:jc w:val="left"/>
        <w:rPr>
          <w:sz w:val="22"/>
        </w:rPr>
      </w:pP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after="3"/>
        <w:ind w:left="680"/>
      </w:pPr>
      <w:r>
        <w:rPr>
          <w:w w:val="80"/>
        </w:rPr>
        <w:t>GRÁFICO</w:t>
      </w:r>
      <w:r>
        <w:rPr>
          <w:spacing w:val="21"/>
          <w:w w:val="80"/>
        </w:rPr>
        <w:t> </w:t>
      </w:r>
      <w:r>
        <w:rPr>
          <w:w w:val="80"/>
        </w:rPr>
        <w:t>3</w:t>
      </w:r>
      <w:r>
        <w:rPr>
          <w:spacing w:val="25"/>
          <w:w w:val="80"/>
        </w:rPr>
        <w:t> </w:t>
      </w:r>
      <w:r>
        <w:rPr>
          <w:w w:val="80"/>
        </w:rPr>
        <w:t>–</w:t>
      </w:r>
      <w:r>
        <w:rPr>
          <w:spacing w:val="21"/>
          <w:w w:val="80"/>
        </w:rPr>
        <w:t> </w:t>
      </w:r>
      <w:r>
        <w:rPr>
          <w:w w:val="80"/>
        </w:rPr>
        <w:t>ATENDIMENTO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URGÊNCIA/EMERGÊNCIA</w:t>
      </w:r>
    </w:p>
    <w:p>
      <w:pPr>
        <w:pStyle w:val="BodyText"/>
        <w:ind w:left="681"/>
        <w:rPr>
          <w:sz w:val="20"/>
        </w:rPr>
      </w:pPr>
      <w:r>
        <w:rPr>
          <w:sz w:val="20"/>
        </w:rPr>
        <w:pict>
          <v:group style="width:462.65pt;height:186.5pt;mso-position-horizontal-relative:char;mso-position-vertical-relative:line" coordorigin="0,0" coordsize="9253,3730">
            <v:shape style="position:absolute;left:994;top:728;width:7168;height:2498" type="#_x0000_t75" stroked="false">
              <v:imagedata r:id="rId9" o:title=""/>
            </v:shape>
            <v:shape style="position:absolute;left:1007;top:3215;width:6943;height:39" coordorigin="1008,3215" coordsize="6943,39" path="m1008,3215l1008,3253m2744,3215l2744,3253m4480,3215l4480,3253m6216,3215l6216,3253m7950,3215l7950,3253e" filled="false" stroked="true" strokeweight=".181868pt" strokecolor="#b3b3b3">
              <v:path arrowok="t"/>
              <v:stroke dashstyle="solid"/>
            </v:shape>
            <v:rect style="position:absolute;left:8246;top:2064;width:69;height:69" filled="true" fillcolor="#004585" stroked="false">
              <v:fill type="solid"/>
            </v:rect>
            <v:rect style="position:absolute;left:8246;top:2064;width:69;height:69" filled="false" stroked="true" strokeweight=".181868pt" strokecolor="#eb603c">
              <v:stroke dashstyle="solid"/>
            </v:rect>
            <v:rect style="position:absolute;left:8246;top:2295;width:69;height:69" filled="true" fillcolor="#ff420d" stroked="false">
              <v:fill type="solid"/>
            </v:rect>
            <v:rect style="position:absolute;left:8246;top:2295;width:69;height:69" filled="false" stroked="true" strokeweight=".181868pt" strokecolor="#000000">
              <v:stroke dashstyle="solid"/>
            </v:rect>
            <v:rect style="position:absolute;left:21;top:21;width:9209;height:3687" filled="false" stroked="true" strokeweight="2.181948pt" strokecolor="#000000">
              <v:stroke dashstyle="solid"/>
            </v:rect>
            <v:shape style="position:absolute;left:2748;top:207;width:4940;height:675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646" w:right="17" w:hanging="647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19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spacing w:val="-4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ATENDIMENTO</w:t>
                    </w:r>
                    <w:r>
                      <w:rPr>
                        <w:rFonts w:ascii="Arial" w:hAnsi="Arial"/>
                        <w:b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EMERGÊNCIA</w:t>
                    </w:r>
                  </w:p>
                  <w:p>
                    <w:pPr>
                      <w:spacing w:before="109"/>
                      <w:ind w:left="0" w:right="650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2.910</w:t>
                    </w:r>
                  </w:p>
                </w:txbxContent>
              </v:textbox>
              <w10:wrap type="none"/>
            </v:shape>
            <v:shape style="position:absolute;left:475;top:857;width:384;height:130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3.000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2.500</w:t>
                    </w:r>
                  </w:p>
                  <w:p>
                    <w:pPr>
                      <w:spacing w:line="240" w:lineRule="auto" w:before="11"/>
                      <w:rPr>
                        <w:rFonts w:ascii="Arial"/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2.000</w:t>
                    </w:r>
                  </w:p>
                  <w:p>
                    <w:pPr>
                      <w:spacing w:line="240" w:lineRule="auto" w:before="11"/>
                      <w:rPr>
                        <w:rFonts w:ascii="Arial"/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7252;top:2029;width:382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1.183</w:t>
                    </w:r>
                  </w:p>
                </w:txbxContent>
              </v:textbox>
              <w10:wrap type="none"/>
            </v:shape>
            <v:shape style="position:absolute;left:1524;top:2191;width:3734;height:162" type="#_x0000_t202" filled="false" stroked="false">
              <v:textbox inset="0,0,0,0">
                <w:txbxContent>
                  <w:p>
                    <w:pPr>
                      <w:tabs>
                        <w:tab w:pos="1736" w:val="left" w:leader="none"/>
                        <w:tab w:pos="347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970</w:t>
                      <w:tab/>
                      <w:t>970</w:t>
                      <w:tab/>
                      <w:t>970</w:t>
                    </w:r>
                  </w:p>
                </w:txbxContent>
              </v:textbox>
              <w10:wrap type="none"/>
            </v:shape>
            <v:shape style="position:absolute;left:8343;top:2018;width:810;height:38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Programado</w:t>
                    </w:r>
                  </w:p>
                  <w:p>
                    <w:pPr>
                      <w:spacing w:before="81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ATINGIDO</w:t>
                    </w:r>
                  </w:p>
                </w:txbxContent>
              </v:textbox>
              <w10:wrap type="none"/>
            </v:shape>
            <v:shape style="position:absolute;left:475;top:2374;width:384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5575;top:2569;width:261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471</w:t>
                    </w:r>
                  </w:p>
                </w:txbxContent>
              </v:textbox>
              <w10:wrap type="none"/>
            </v:shape>
            <v:shape style="position:absolute;left:597;top:2754;width:263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2103;top:2693;width:261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308</w:t>
                    </w:r>
                  </w:p>
                </w:txbxContent>
              </v:textbox>
              <w10:wrap type="none"/>
            </v:shape>
            <v:shape style="position:absolute;left:3839;top:2620;width:261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404</w:t>
                    </w:r>
                  </w:p>
                </w:txbxContent>
              </v:textbox>
              <w10:wrap type="none"/>
            </v:shape>
            <v:shape style="position:absolute;left:791;top:3133;width:69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3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83;top:3294;width:603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3232;top:3294;width:777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099;top:3294;width:515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6726;top:3294;width:73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206"/>
        <w:ind w:left="680" w:right="154" w:firstLine="848"/>
        <w:jc w:val="both"/>
      </w:pPr>
      <w:r>
        <w:rPr>
          <w:w w:val="85"/>
        </w:rPr>
        <w:t>Na Tabela 2 e Gráfico 4, pode-se constatar a tendência de crescimento deste indicador,</w:t>
      </w:r>
      <w:r>
        <w:rPr>
          <w:spacing w:val="1"/>
          <w:w w:val="85"/>
        </w:rPr>
        <w:t> </w:t>
      </w:r>
      <w:r>
        <w:rPr>
          <w:w w:val="85"/>
        </w:rPr>
        <w:t>demonstrando</w:t>
      </w:r>
      <w:r>
        <w:rPr>
          <w:spacing w:val="1"/>
          <w:w w:val="85"/>
        </w:rPr>
        <w:t> </w:t>
      </w:r>
      <w:r>
        <w:rPr>
          <w:w w:val="85"/>
        </w:rPr>
        <w:t>maior</w:t>
      </w:r>
      <w:r>
        <w:rPr>
          <w:spacing w:val="1"/>
          <w:w w:val="85"/>
        </w:rPr>
        <w:t> </w:t>
      </w:r>
      <w:r>
        <w:rPr>
          <w:w w:val="85"/>
        </w:rPr>
        <w:t>eficiência</w:t>
      </w:r>
      <w:r>
        <w:rPr>
          <w:spacing w:val="1"/>
          <w:w w:val="85"/>
        </w:rPr>
        <w:t> </w:t>
      </w:r>
      <w:r>
        <w:rPr>
          <w:w w:val="85"/>
        </w:rPr>
        <w:t>das</w:t>
      </w:r>
      <w:r>
        <w:rPr>
          <w:spacing w:val="1"/>
          <w:w w:val="85"/>
        </w:rPr>
        <w:t> </w:t>
      </w:r>
      <w:r>
        <w:rPr>
          <w:w w:val="85"/>
        </w:rPr>
        <w:t>atividades</w:t>
      </w:r>
      <w:r>
        <w:rPr>
          <w:spacing w:val="1"/>
          <w:w w:val="85"/>
        </w:rPr>
        <w:t> </w:t>
      </w:r>
      <w:r>
        <w:rPr>
          <w:w w:val="85"/>
        </w:rPr>
        <w:t>assistenciais,</w:t>
      </w:r>
      <w:r>
        <w:rPr>
          <w:spacing w:val="1"/>
          <w:w w:val="85"/>
        </w:rPr>
        <w:t> </w:t>
      </w:r>
      <w:r>
        <w:rPr>
          <w:w w:val="85"/>
        </w:rPr>
        <w:t>com</w:t>
      </w:r>
      <w:r>
        <w:rPr>
          <w:spacing w:val="1"/>
          <w:w w:val="85"/>
        </w:rPr>
        <w:t> </w:t>
      </w:r>
      <w:r>
        <w:rPr>
          <w:w w:val="85"/>
        </w:rPr>
        <w:t>evidente</w:t>
      </w:r>
      <w:r>
        <w:rPr>
          <w:spacing w:val="1"/>
          <w:w w:val="85"/>
        </w:rPr>
        <w:t> </w:t>
      </w:r>
      <w:r>
        <w:rPr>
          <w:w w:val="85"/>
        </w:rPr>
        <w:t>acrescimento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encaminhamento de pacientes pela Central de Regulação, diante da melhoria de resolubilidade da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operacionalidade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Unidade</w:t>
      </w:r>
      <w:r>
        <w:rPr>
          <w:spacing w:val="-5"/>
          <w:w w:val="85"/>
        </w:rPr>
        <w:t> </w:t>
      </w:r>
      <w:r>
        <w:rPr>
          <w:w w:val="85"/>
        </w:rPr>
        <w:t>HURSO,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gestão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IPGSE.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1"/>
        </w:numPr>
        <w:tabs>
          <w:tab w:pos="1064" w:val="left" w:leader="none"/>
        </w:tabs>
        <w:spacing w:line="240" w:lineRule="auto" w:before="181" w:after="0"/>
        <w:ind w:left="1063" w:right="0" w:hanging="384"/>
        <w:jc w:val="left"/>
        <w:rPr>
          <w:u w:val="none"/>
        </w:rPr>
      </w:pPr>
      <w:r>
        <w:rPr>
          <w:w w:val="80"/>
          <w:u w:val="single"/>
        </w:rPr>
        <w:t>ATENDIMENTO</w:t>
      </w:r>
      <w:r>
        <w:rPr>
          <w:spacing w:val="30"/>
          <w:w w:val="80"/>
          <w:u w:val="single"/>
        </w:rPr>
        <w:t> </w:t>
      </w:r>
      <w:r>
        <w:rPr>
          <w:w w:val="80"/>
          <w:u w:val="single"/>
        </w:rPr>
        <w:t>AMBULATORIAL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BodyText"/>
        <w:spacing w:line="237" w:lineRule="auto" w:before="102"/>
        <w:ind w:left="680" w:firstLine="848"/>
      </w:pPr>
      <w:r>
        <w:rPr>
          <w:w w:val="85"/>
        </w:rPr>
        <w:t>Considerando</w:t>
      </w:r>
      <w:r>
        <w:rPr>
          <w:spacing w:val="23"/>
          <w:w w:val="85"/>
        </w:rPr>
        <w:t> </w:t>
      </w:r>
      <w:r>
        <w:rPr>
          <w:w w:val="85"/>
        </w:rPr>
        <w:t>a</w:t>
      </w:r>
      <w:r>
        <w:rPr>
          <w:spacing w:val="21"/>
          <w:w w:val="85"/>
        </w:rPr>
        <w:t> </w:t>
      </w:r>
      <w:r>
        <w:rPr>
          <w:w w:val="85"/>
        </w:rPr>
        <w:t>natureza</w:t>
      </w:r>
      <w:r>
        <w:rPr>
          <w:spacing w:val="21"/>
          <w:w w:val="85"/>
        </w:rPr>
        <w:t> </w:t>
      </w:r>
      <w:r>
        <w:rPr>
          <w:w w:val="85"/>
        </w:rPr>
        <w:t>um</w:t>
      </w:r>
      <w:r>
        <w:rPr>
          <w:spacing w:val="22"/>
          <w:w w:val="85"/>
        </w:rPr>
        <w:t> </w:t>
      </w:r>
      <w:r>
        <w:rPr>
          <w:w w:val="85"/>
        </w:rPr>
        <w:t>pouco</w:t>
      </w:r>
      <w:r>
        <w:rPr>
          <w:spacing w:val="21"/>
          <w:w w:val="85"/>
        </w:rPr>
        <w:t> </w:t>
      </w:r>
      <w:r>
        <w:rPr>
          <w:w w:val="85"/>
        </w:rPr>
        <w:t>restrita</w:t>
      </w:r>
      <w:r>
        <w:rPr>
          <w:spacing w:val="24"/>
          <w:w w:val="85"/>
        </w:rPr>
        <w:t> </w:t>
      </w:r>
      <w:r>
        <w:rPr>
          <w:w w:val="85"/>
        </w:rPr>
        <w:t>do</w:t>
      </w:r>
      <w:r>
        <w:rPr>
          <w:spacing w:val="21"/>
          <w:w w:val="85"/>
        </w:rPr>
        <w:t> </w:t>
      </w:r>
      <w:r>
        <w:rPr>
          <w:w w:val="85"/>
        </w:rPr>
        <w:t>perfil</w:t>
      </w:r>
      <w:r>
        <w:rPr>
          <w:spacing w:val="22"/>
          <w:w w:val="85"/>
        </w:rPr>
        <w:t> </w:t>
      </w:r>
      <w:r>
        <w:rPr>
          <w:w w:val="85"/>
        </w:rPr>
        <w:t>do</w:t>
      </w:r>
      <w:r>
        <w:rPr>
          <w:spacing w:val="21"/>
          <w:w w:val="85"/>
        </w:rPr>
        <w:t> </w:t>
      </w:r>
      <w:r>
        <w:rPr>
          <w:w w:val="85"/>
        </w:rPr>
        <w:t>ambulatório</w:t>
      </w:r>
      <w:r>
        <w:rPr>
          <w:spacing w:val="20"/>
          <w:w w:val="85"/>
        </w:rPr>
        <w:t> </w:t>
      </w:r>
      <w:r>
        <w:rPr>
          <w:w w:val="85"/>
        </w:rPr>
        <w:t>da</w:t>
      </w:r>
      <w:r>
        <w:rPr>
          <w:spacing w:val="24"/>
          <w:w w:val="85"/>
        </w:rPr>
        <w:t> </w:t>
      </w:r>
      <w:r>
        <w:rPr>
          <w:w w:val="85"/>
        </w:rPr>
        <w:t>unidade,</w:t>
      </w:r>
      <w:r>
        <w:rPr>
          <w:spacing w:val="23"/>
          <w:w w:val="85"/>
        </w:rPr>
        <w:t> </w:t>
      </w:r>
      <w:r>
        <w:rPr>
          <w:w w:val="85"/>
        </w:rPr>
        <w:t>já</w:t>
      </w:r>
      <w:r>
        <w:rPr>
          <w:spacing w:val="24"/>
          <w:w w:val="85"/>
        </w:rPr>
        <w:t> </w:t>
      </w:r>
      <w:r>
        <w:rPr>
          <w:w w:val="85"/>
        </w:rPr>
        <w:t>que</w:t>
      </w:r>
      <w:r>
        <w:rPr>
          <w:spacing w:val="21"/>
          <w:w w:val="85"/>
        </w:rPr>
        <w:t> </w:t>
      </w:r>
      <w:r>
        <w:rPr>
          <w:w w:val="85"/>
        </w:rPr>
        <w:t>o</w:t>
      </w:r>
      <w:r>
        <w:rPr>
          <w:spacing w:val="-54"/>
          <w:w w:val="85"/>
        </w:rPr>
        <w:t> </w:t>
      </w:r>
      <w:r>
        <w:rPr>
          <w:w w:val="85"/>
        </w:rPr>
        <w:t>ambulatório</w:t>
      </w:r>
      <w:r>
        <w:rPr>
          <w:spacing w:val="30"/>
          <w:w w:val="85"/>
        </w:rPr>
        <w:t> </w:t>
      </w:r>
      <w:r>
        <w:rPr>
          <w:w w:val="85"/>
        </w:rPr>
        <w:t>da</w:t>
      </w:r>
      <w:r>
        <w:rPr>
          <w:spacing w:val="31"/>
          <w:w w:val="85"/>
        </w:rPr>
        <w:t> </w:t>
      </w:r>
      <w:r>
        <w:rPr>
          <w:w w:val="85"/>
        </w:rPr>
        <w:t>unidade,</w:t>
      </w:r>
      <w:r>
        <w:rPr>
          <w:spacing w:val="32"/>
          <w:w w:val="85"/>
        </w:rPr>
        <w:t> </w:t>
      </w:r>
      <w:r>
        <w:rPr>
          <w:w w:val="85"/>
        </w:rPr>
        <w:t>é</w:t>
      </w:r>
      <w:r>
        <w:rPr>
          <w:spacing w:val="31"/>
          <w:w w:val="85"/>
        </w:rPr>
        <w:t> </w:t>
      </w:r>
      <w:r>
        <w:rPr>
          <w:w w:val="85"/>
        </w:rPr>
        <w:t>atender</w:t>
      </w:r>
      <w:r>
        <w:rPr>
          <w:spacing w:val="30"/>
          <w:w w:val="85"/>
        </w:rPr>
        <w:t> </w:t>
      </w:r>
      <w:r>
        <w:rPr>
          <w:w w:val="85"/>
        </w:rPr>
        <w:t>o</w:t>
      </w:r>
      <w:r>
        <w:rPr>
          <w:spacing w:val="31"/>
          <w:w w:val="85"/>
        </w:rPr>
        <w:t> </w:t>
      </w:r>
      <w:r>
        <w:rPr>
          <w:w w:val="85"/>
        </w:rPr>
        <w:t>paciente</w:t>
      </w:r>
      <w:r>
        <w:rPr>
          <w:spacing w:val="31"/>
          <w:w w:val="85"/>
        </w:rPr>
        <w:t> </w:t>
      </w:r>
      <w:r>
        <w:rPr>
          <w:w w:val="85"/>
        </w:rPr>
        <w:t>que</w:t>
      </w:r>
      <w:r>
        <w:rPr>
          <w:spacing w:val="30"/>
          <w:w w:val="85"/>
        </w:rPr>
        <w:t> </w:t>
      </w:r>
      <w:r>
        <w:rPr>
          <w:w w:val="85"/>
        </w:rPr>
        <w:t>passou</w:t>
      </w:r>
      <w:r>
        <w:rPr>
          <w:spacing w:val="31"/>
          <w:w w:val="85"/>
        </w:rPr>
        <w:t> </w:t>
      </w:r>
      <w:r>
        <w:rPr>
          <w:w w:val="85"/>
        </w:rPr>
        <w:t>por</w:t>
      </w:r>
      <w:r>
        <w:rPr>
          <w:spacing w:val="30"/>
          <w:w w:val="85"/>
        </w:rPr>
        <w:t> </w:t>
      </w:r>
      <w:r>
        <w:rPr>
          <w:w w:val="85"/>
        </w:rPr>
        <w:t>um</w:t>
      </w:r>
      <w:r>
        <w:rPr>
          <w:spacing w:val="32"/>
          <w:w w:val="85"/>
        </w:rPr>
        <w:t> </w:t>
      </w:r>
      <w:r>
        <w:rPr>
          <w:w w:val="85"/>
        </w:rPr>
        <w:t>procedimento</w:t>
      </w:r>
      <w:r>
        <w:rPr>
          <w:spacing w:val="31"/>
          <w:w w:val="85"/>
        </w:rPr>
        <w:t> </w:t>
      </w:r>
      <w:r>
        <w:rPr>
          <w:w w:val="85"/>
        </w:rPr>
        <w:t>do</w:t>
      </w:r>
      <w:r>
        <w:rPr>
          <w:spacing w:val="30"/>
          <w:w w:val="85"/>
        </w:rPr>
        <w:t> </w:t>
      </w:r>
      <w:r>
        <w:rPr>
          <w:w w:val="85"/>
        </w:rPr>
        <w:t>HURSO</w:t>
      </w:r>
      <w:r>
        <w:rPr>
          <w:spacing w:val="39"/>
          <w:w w:val="85"/>
        </w:rPr>
        <w:t> </w:t>
      </w:r>
      <w:r>
        <w:rPr>
          <w:w w:val="85"/>
        </w:rPr>
        <w:t>para</w:t>
      </w:r>
    </w:p>
    <w:p>
      <w:pPr>
        <w:spacing w:after="0" w:line="237" w:lineRule="auto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ind w:left="680" w:right="160"/>
        <w:jc w:val="both"/>
      </w:pPr>
      <w:r>
        <w:rPr>
          <w:w w:val="80"/>
        </w:rPr>
        <w:t>consulta no período do pós-operatório após alta hospitalar, o número de atendimentos tem permanecido</w:t>
      </w:r>
      <w:r>
        <w:rPr>
          <w:spacing w:val="1"/>
          <w:w w:val="80"/>
        </w:rPr>
        <w:t> </w:t>
      </w:r>
      <w:r>
        <w:rPr>
          <w:w w:val="85"/>
        </w:rPr>
        <w:t>acima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85%</w:t>
      </w:r>
      <w:r>
        <w:rPr>
          <w:spacing w:val="3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meta</w:t>
      </w:r>
      <w:r>
        <w:rPr>
          <w:spacing w:val="-5"/>
          <w:w w:val="85"/>
        </w:rPr>
        <w:t> </w:t>
      </w:r>
      <w:r>
        <w:rPr>
          <w:w w:val="85"/>
        </w:rPr>
        <w:t>proposta,</w:t>
      </w:r>
      <w:r>
        <w:rPr>
          <w:spacing w:val="-3"/>
          <w:w w:val="85"/>
        </w:rPr>
        <w:t> </w:t>
      </w:r>
      <w:r>
        <w:rPr>
          <w:w w:val="85"/>
        </w:rPr>
        <w:t>registrando</w:t>
      </w:r>
      <w:r>
        <w:rPr>
          <w:spacing w:val="-3"/>
          <w:w w:val="85"/>
        </w:rPr>
        <w:t> </w:t>
      </w:r>
      <w:r>
        <w:rPr>
          <w:w w:val="85"/>
        </w:rPr>
        <w:t>neste</w:t>
      </w:r>
      <w:r>
        <w:rPr>
          <w:spacing w:val="-5"/>
          <w:w w:val="85"/>
        </w:rPr>
        <w:t> </w:t>
      </w:r>
      <w:r>
        <w:rPr>
          <w:w w:val="85"/>
        </w:rPr>
        <w:t>mês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março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índice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92,80%</w:t>
      </w:r>
      <w:r>
        <w:rPr>
          <w:spacing w:val="2"/>
          <w:w w:val="85"/>
        </w:rPr>
        <w:t> </w:t>
      </w:r>
      <w:r>
        <w:rPr>
          <w:w w:val="85"/>
        </w:rPr>
        <w:t>(noventa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dois</w:t>
      </w:r>
      <w:r>
        <w:rPr>
          <w:spacing w:val="-54"/>
          <w:w w:val="85"/>
        </w:rPr>
        <w:t> </w:t>
      </w:r>
      <w:r>
        <w:rPr>
          <w:w w:val="80"/>
        </w:rPr>
        <w:t>vírgula</w:t>
      </w:r>
      <w:r>
        <w:rPr>
          <w:spacing w:val="2"/>
          <w:w w:val="80"/>
        </w:rPr>
        <w:t> </w:t>
      </w:r>
      <w:r>
        <w:rPr>
          <w:w w:val="80"/>
        </w:rPr>
        <w:t>oitenta</w:t>
      </w:r>
      <w:r>
        <w:rPr>
          <w:spacing w:val="2"/>
          <w:w w:val="80"/>
        </w:rPr>
        <w:t> </w:t>
      </w:r>
      <w:r>
        <w:rPr>
          <w:w w:val="80"/>
        </w:rPr>
        <w:t>por</w:t>
      </w:r>
      <w:r>
        <w:rPr>
          <w:spacing w:val="2"/>
          <w:w w:val="80"/>
        </w:rPr>
        <w:t> </w:t>
      </w:r>
      <w:r>
        <w:rPr>
          <w:w w:val="80"/>
        </w:rPr>
        <w:t>cento)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atendimento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consultas</w:t>
      </w:r>
      <w:r>
        <w:rPr>
          <w:spacing w:val="5"/>
          <w:w w:val="80"/>
        </w:rPr>
        <w:t> </w:t>
      </w:r>
      <w:r>
        <w:rPr>
          <w:w w:val="80"/>
        </w:rPr>
        <w:t>ambulatoriais</w:t>
      </w:r>
      <w:r>
        <w:rPr>
          <w:spacing w:val="5"/>
          <w:w w:val="80"/>
        </w:rPr>
        <w:t> </w:t>
      </w:r>
      <w:r>
        <w:rPr>
          <w:w w:val="80"/>
        </w:rPr>
        <w:t>médicas.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680"/>
      </w:pPr>
      <w:r>
        <w:rPr>
          <w:w w:val="80"/>
        </w:rPr>
        <w:t>TABELA</w:t>
      </w:r>
      <w:r>
        <w:rPr>
          <w:spacing w:val="15"/>
          <w:w w:val="80"/>
        </w:rPr>
        <w:t> </w:t>
      </w:r>
      <w:r>
        <w:rPr>
          <w:w w:val="80"/>
        </w:rPr>
        <w:t>3</w:t>
      </w:r>
      <w:r>
        <w:rPr>
          <w:spacing w:val="16"/>
          <w:w w:val="80"/>
        </w:rPr>
        <w:t> </w:t>
      </w:r>
      <w:r>
        <w:rPr>
          <w:w w:val="80"/>
        </w:rPr>
        <w:t>-</w:t>
      </w:r>
      <w:r>
        <w:rPr>
          <w:spacing w:val="13"/>
          <w:w w:val="80"/>
        </w:rPr>
        <w:t> </w:t>
      </w:r>
      <w:r>
        <w:rPr>
          <w:w w:val="80"/>
        </w:rPr>
        <w:t>ATENDIMENTO</w:t>
      </w:r>
      <w:r>
        <w:rPr>
          <w:spacing w:val="13"/>
          <w:w w:val="80"/>
        </w:rPr>
        <w:t> </w:t>
      </w:r>
      <w:r>
        <w:rPr>
          <w:w w:val="80"/>
        </w:rPr>
        <w:t>AMBULATORIAL</w:t>
      </w:r>
      <w:r>
        <w:rPr>
          <w:spacing w:val="18"/>
          <w:w w:val="80"/>
        </w:rPr>
        <w:t> </w:t>
      </w:r>
      <w:r>
        <w:rPr>
          <w:w w:val="80"/>
        </w:rPr>
        <w:t>-</w:t>
      </w:r>
      <w:r>
        <w:rPr>
          <w:spacing w:val="87"/>
        </w:rPr>
        <w:t> </w:t>
      </w:r>
      <w:r>
        <w:rPr>
          <w:w w:val="80"/>
        </w:rPr>
        <w:t>CONSULTAS</w:t>
      </w:r>
      <w:r>
        <w:rPr>
          <w:spacing w:val="12"/>
          <w:w w:val="80"/>
        </w:rPr>
        <w:t> </w:t>
      </w:r>
      <w:r>
        <w:rPr>
          <w:w w:val="80"/>
        </w:rPr>
        <w:t>AMBULATORIAIS</w:t>
      </w:r>
      <w:r>
        <w:rPr>
          <w:spacing w:val="15"/>
          <w:w w:val="80"/>
        </w:rPr>
        <w:t> </w:t>
      </w:r>
      <w:r>
        <w:rPr>
          <w:w w:val="80"/>
        </w:rPr>
        <w:t>MÉDICAS</w:t>
      </w:r>
    </w:p>
    <w:p>
      <w:pPr>
        <w:pStyle w:val="BodyText"/>
        <w:spacing w:before="2"/>
      </w:pPr>
    </w:p>
    <w:tbl>
      <w:tblPr>
        <w:tblW w:w="0" w:type="auto"/>
        <w:jc w:val="left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4"/>
        <w:gridCol w:w="770"/>
        <w:gridCol w:w="1672"/>
        <w:gridCol w:w="1386"/>
        <w:gridCol w:w="1386"/>
        <w:gridCol w:w="847"/>
      </w:tblGrid>
      <w:tr>
        <w:trPr>
          <w:trHeight w:val="218" w:hRule="atLeast"/>
        </w:trPr>
        <w:tc>
          <w:tcPr>
            <w:tcW w:w="9185" w:type="dxa"/>
            <w:gridSpan w:val="6"/>
            <w:shd w:val="clear" w:color="auto" w:fill="92D050"/>
          </w:tcPr>
          <w:p>
            <w:pPr>
              <w:pStyle w:val="TableParagraph"/>
              <w:spacing w:line="199" w:lineRule="exact" w:before="0"/>
              <w:ind w:left="3247" w:right="3237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COMPETÊNCIA/REALIZADO</w:t>
            </w:r>
          </w:p>
        </w:tc>
      </w:tr>
      <w:tr>
        <w:trPr>
          <w:trHeight w:val="218" w:hRule="atLeast"/>
        </w:trPr>
        <w:tc>
          <w:tcPr>
            <w:tcW w:w="9185" w:type="dxa"/>
            <w:gridSpan w:val="6"/>
            <w:shd w:val="clear" w:color="auto" w:fill="92D050"/>
          </w:tcPr>
          <w:p>
            <w:pPr>
              <w:pStyle w:val="TableParagraph"/>
              <w:spacing w:line="199" w:lineRule="exact" w:before="0"/>
              <w:ind w:left="3257" w:right="3237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CONSULTAS</w:t>
            </w:r>
            <w:r>
              <w:rPr>
                <w:b/>
                <w:spacing w:val="-4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AMBULATORIAIS</w:t>
            </w:r>
            <w:r>
              <w:rPr>
                <w:b/>
                <w:spacing w:val="-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MÉDICAS</w:t>
            </w:r>
          </w:p>
        </w:tc>
      </w:tr>
      <w:tr>
        <w:trPr>
          <w:trHeight w:val="218" w:hRule="atLeast"/>
        </w:trPr>
        <w:tc>
          <w:tcPr>
            <w:tcW w:w="3124" w:type="dxa"/>
            <w:shd w:val="clear" w:color="auto" w:fill="92D050"/>
          </w:tcPr>
          <w:p>
            <w:pPr>
              <w:pStyle w:val="TableParagraph"/>
              <w:spacing w:before="12"/>
              <w:ind w:left="223"/>
              <w:jc w:val="left"/>
              <w:rPr>
                <w:b/>
                <w:sz w:val="17"/>
              </w:rPr>
            </w:pPr>
            <w:r>
              <w:rPr>
                <w:b/>
                <w:spacing w:val="-1"/>
                <w:w w:val="95"/>
                <w:sz w:val="17"/>
              </w:rPr>
              <w:t>CONSULTAS</w:t>
            </w:r>
            <w:r>
              <w:rPr>
                <w:b/>
                <w:spacing w:val="-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AMBULATORIAS/RETORNO</w:t>
            </w:r>
          </w:p>
        </w:tc>
        <w:tc>
          <w:tcPr>
            <w:tcW w:w="770" w:type="dxa"/>
            <w:shd w:val="clear" w:color="auto" w:fill="D7E3BB"/>
          </w:tcPr>
          <w:p>
            <w:pPr>
              <w:pStyle w:val="TableParagraph"/>
              <w:spacing w:before="12"/>
              <w:ind w:left="159" w:right="136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</w:p>
        </w:tc>
        <w:tc>
          <w:tcPr>
            <w:tcW w:w="1672" w:type="dxa"/>
            <w:shd w:val="clear" w:color="auto" w:fill="D7E3BB"/>
          </w:tcPr>
          <w:p>
            <w:pPr>
              <w:pStyle w:val="TableParagraph"/>
              <w:spacing w:before="12"/>
              <w:ind w:left="509" w:right="497"/>
              <w:rPr>
                <w:b/>
                <w:sz w:val="17"/>
              </w:rPr>
            </w:pPr>
            <w:r>
              <w:rPr>
                <w:b/>
                <w:sz w:val="17"/>
              </w:rPr>
              <w:t>JANEIRO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spacing w:before="12"/>
              <w:ind w:left="281" w:right="269"/>
              <w:rPr>
                <w:b/>
                <w:sz w:val="17"/>
              </w:rPr>
            </w:pPr>
            <w:r>
              <w:rPr>
                <w:b/>
                <w:sz w:val="17"/>
              </w:rPr>
              <w:t>FEVEREIRO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spacing w:before="12"/>
              <w:ind w:left="281" w:right="258"/>
              <w:rPr>
                <w:b/>
                <w:sz w:val="17"/>
              </w:rPr>
            </w:pPr>
            <w:r>
              <w:rPr>
                <w:b/>
                <w:sz w:val="17"/>
              </w:rPr>
              <w:t>MARÇO</w:t>
            </w:r>
          </w:p>
        </w:tc>
        <w:tc>
          <w:tcPr>
            <w:tcW w:w="847" w:type="dxa"/>
            <w:shd w:val="clear" w:color="auto" w:fill="D7E3BB"/>
          </w:tcPr>
          <w:p>
            <w:pPr>
              <w:pStyle w:val="TableParagraph"/>
              <w:spacing w:before="12"/>
              <w:ind w:left="10"/>
              <w:rPr>
                <w:b/>
                <w:sz w:val="17"/>
              </w:rPr>
            </w:pPr>
            <w:r>
              <w:rPr>
                <w:b/>
                <w:sz w:val="17"/>
              </w:rPr>
              <w:t>Acumulado</w:t>
            </w:r>
          </w:p>
        </w:tc>
      </w:tr>
      <w:tr>
        <w:trPr>
          <w:trHeight w:val="218" w:hRule="atLeast"/>
        </w:trPr>
        <w:tc>
          <w:tcPr>
            <w:tcW w:w="3124" w:type="dxa"/>
          </w:tcPr>
          <w:p>
            <w:pPr>
              <w:pStyle w:val="TableParagraph"/>
              <w:ind w:left="25"/>
              <w:jc w:val="left"/>
              <w:rPr>
                <w:sz w:val="17"/>
              </w:rPr>
            </w:pPr>
            <w:r>
              <w:rPr>
                <w:sz w:val="17"/>
              </w:rPr>
              <w:t>Atendimentos</w:t>
            </w:r>
          </w:p>
        </w:tc>
        <w:tc>
          <w:tcPr>
            <w:tcW w:w="770" w:type="dxa"/>
          </w:tcPr>
          <w:p>
            <w:pPr>
              <w:pStyle w:val="TableParagraph"/>
              <w:ind w:left="127" w:right="136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672" w:type="dxa"/>
          </w:tcPr>
          <w:p>
            <w:pPr>
              <w:pStyle w:val="TableParagraph"/>
              <w:ind w:left="488" w:right="497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  <w:tc>
          <w:tcPr>
            <w:tcW w:w="1386" w:type="dxa"/>
          </w:tcPr>
          <w:p>
            <w:pPr>
              <w:pStyle w:val="TableParagraph"/>
              <w:ind w:left="259" w:right="269"/>
              <w:rPr>
                <w:sz w:val="17"/>
              </w:rPr>
            </w:pPr>
            <w:r>
              <w:rPr>
                <w:sz w:val="17"/>
              </w:rPr>
              <w:t>289</w:t>
            </w:r>
          </w:p>
        </w:tc>
        <w:tc>
          <w:tcPr>
            <w:tcW w:w="1386" w:type="dxa"/>
          </w:tcPr>
          <w:p>
            <w:pPr>
              <w:pStyle w:val="TableParagraph"/>
              <w:ind w:left="260" w:right="269"/>
              <w:rPr>
                <w:sz w:val="17"/>
              </w:rPr>
            </w:pPr>
            <w:r>
              <w:rPr>
                <w:sz w:val="17"/>
              </w:rPr>
              <w:t>464</w:t>
            </w:r>
          </w:p>
        </w:tc>
        <w:tc>
          <w:tcPr>
            <w:tcW w:w="847" w:type="dxa"/>
          </w:tcPr>
          <w:p>
            <w:pPr>
              <w:pStyle w:val="TableParagraph"/>
              <w:ind w:left="10" w:right="12"/>
              <w:rPr>
                <w:sz w:val="17"/>
              </w:rPr>
            </w:pPr>
            <w:r>
              <w:rPr>
                <w:sz w:val="17"/>
              </w:rPr>
              <w:t>1.161</w:t>
            </w:r>
          </w:p>
        </w:tc>
      </w:tr>
      <w:tr>
        <w:trPr>
          <w:trHeight w:val="218" w:hRule="atLeast"/>
        </w:trPr>
        <w:tc>
          <w:tcPr>
            <w:tcW w:w="3124" w:type="dxa"/>
            <w:shd w:val="clear" w:color="auto" w:fill="D7E3BB"/>
          </w:tcPr>
          <w:p>
            <w:pPr>
              <w:pStyle w:val="TableParagraph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770" w:type="dxa"/>
            <w:shd w:val="clear" w:color="auto" w:fill="D7E3BB"/>
          </w:tcPr>
          <w:p>
            <w:pPr>
              <w:pStyle w:val="TableParagraph"/>
              <w:ind w:left="127" w:right="136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672" w:type="dxa"/>
            <w:shd w:val="clear" w:color="auto" w:fill="D7E3BB"/>
          </w:tcPr>
          <w:p>
            <w:pPr>
              <w:pStyle w:val="TableParagraph"/>
              <w:ind w:left="488" w:right="497"/>
              <w:rPr>
                <w:b/>
                <w:sz w:val="17"/>
              </w:rPr>
            </w:pPr>
            <w:r>
              <w:rPr>
                <w:b/>
                <w:sz w:val="17"/>
              </w:rPr>
              <w:t>408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ind w:left="259" w:right="269"/>
              <w:rPr>
                <w:b/>
                <w:sz w:val="17"/>
              </w:rPr>
            </w:pPr>
            <w:r>
              <w:rPr>
                <w:b/>
                <w:sz w:val="17"/>
              </w:rPr>
              <w:t>289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ind w:left="260" w:right="269"/>
              <w:rPr>
                <w:b/>
                <w:sz w:val="17"/>
              </w:rPr>
            </w:pPr>
            <w:r>
              <w:rPr>
                <w:b/>
                <w:sz w:val="17"/>
              </w:rPr>
              <w:t>464</w:t>
            </w:r>
          </w:p>
        </w:tc>
        <w:tc>
          <w:tcPr>
            <w:tcW w:w="847" w:type="dxa"/>
            <w:shd w:val="clear" w:color="auto" w:fill="D7E3BB"/>
          </w:tcPr>
          <w:p>
            <w:pPr>
              <w:pStyle w:val="TableParagraph"/>
              <w:ind w:left="10" w:right="12"/>
              <w:rPr>
                <w:b/>
                <w:sz w:val="17"/>
              </w:rPr>
            </w:pPr>
            <w:r>
              <w:rPr>
                <w:b/>
                <w:sz w:val="17"/>
              </w:rPr>
              <w:t>1.161</w:t>
            </w:r>
          </w:p>
        </w:tc>
      </w:tr>
      <w:tr>
        <w:trPr>
          <w:trHeight w:val="218" w:hRule="atLeast"/>
        </w:trPr>
        <w:tc>
          <w:tcPr>
            <w:tcW w:w="3124" w:type="dxa"/>
            <w:shd w:val="clear" w:color="auto" w:fill="D7E3BB"/>
          </w:tcPr>
          <w:p>
            <w:pPr>
              <w:pStyle w:val="TableParagraph"/>
              <w:ind w:left="5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ATINGIDO</w:t>
            </w:r>
          </w:p>
        </w:tc>
        <w:tc>
          <w:tcPr>
            <w:tcW w:w="770" w:type="dxa"/>
            <w:shd w:val="clear" w:color="auto" w:fill="D7E3BB"/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w w:val="97"/>
                <w:sz w:val="17"/>
              </w:rPr>
              <w:t>%</w:t>
            </w:r>
          </w:p>
        </w:tc>
        <w:tc>
          <w:tcPr>
            <w:tcW w:w="1672" w:type="dxa"/>
            <w:shd w:val="clear" w:color="auto" w:fill="D7E3BB"/>
          </w:tcPr>
          <w:p>
            <w:pPr>
              <w:pStyle w:val="TableParagraph"/>
              <w:ind w:left="484" w:right="497"/>
              <w:rPr>
                <w:b/>
                <w:sz w:val="17"/>
              </w:rPr>
            </w:pPr>
            <w:r>
              <w:rPr>
                <w:b/>
                <w:sz w:val="17"/>
              </w:rPr>
              <w:t>81,60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ind w:left="256" w:right="269"/>
              <w:rPr>
                <w:b/>
                <w:sz w:val="17"/>
              </w:rPr>
            </w:pPr>
            <w:r>
              <w:rPr>
                <w:b/>
                <w:sz w:val="17"/>
              </w:rPr>
              <w:t>57,80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ind w:left="256" w:right="269"/>
              <w:rPr>
                <w:b/>
                <w:sz w:val="17"/>
              </w:rPr>
            </w:pPr>
            <w:r>
              <w:rPr>
                <w:b/>
                <w:sz w:val="17"/>
              </w:rPr>
              <w:t>92,80</w:t>
            </w:r>
          </w:p>
        </w:tc>
        <w:tc>
          <w:tcPr>
            <w:tcW w:w="847" w:type="dxa"/>
            <w:shd w:val="clear" w:color="auto" w:fill="D7E3BB"/>
          </w:tcPr>
          <w:p>
            <w:pPr>
              <w:pStyle w:val="TableParagraph"/>
              <w:ind w:left="10" w:right="24"/>
              <w:rPr>
                <w:b/>
                <w:sz w:val="17"/>
              </w:rPr>
            </w:pPr>
            <w:r>
              <w:rPr>
                <w:b/>
                <w:sz w:val="17"/>
              </w:rPr>
              <w:t>232,20</w:t>
            </w:r>
          </w:p>
        </w:tc>
      </w:tr>
      <w:tr>
        <w:trPr>
          <w:trHeight w:val="218" w:hRule="atLeast"/>
        </w:trPr>
        <w:tc>
          <w:tcPr>
            <w:tcW w:w="3124" w:type="dxa"/>
            <w:shd w:val="clear" w:color="auto" w:fill="D7E3BB"/>
          </w:tcPr>
          <w:p>
            <w:pPr>
              <w:pStyle w:val="TableParagraph"/>
              <w:spacing w:before="12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Programado</w:t>
            </w:r>
          </w:p>
        </w:tc>
        <w:tc>
          <w:tcPr>
            <w:tcW w:w="770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shd w:val="clear" w:color="auto" w:fill="D7E3BB"/>
          </w:tcPr>
          <w:p>
            <w:pPr>
              <w:pStyle w:val="TableParagraph"/>
              <w:spacing w:before="12"/>
              <w:ind w:left="488" w:right="497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spacing w:before="12"/>
              <w:ind w:left="259" w:right="269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spacing w:before="12"/>
              <w:ind w:left="260" w:right="269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847" w:type="dxa"/>
            <w:tcBorders>
              <w:bottom w:val="single" w:sz="6" w:space="0" w:color="FFFFFF"/>
            </w:tcBorders>
            <w:shd w:val="clear" w:color="auto" w:fill="D7E3BB"/>
          </w:tcPr>
          <w:p>
            <w:pPr>
              <w:pStyle w:val="TableParagraph"/>
              <w:spacing w:before="12"/>
              <w:ind w:left="10" w:right="12"/>
              <w:rPr>
                <w:b/>
                <w:sz w:val="17"/>
              </w:rPr>
            </w:pPr>
            <w:r>
              <w:rPr>
                <w:b/>
                <w:sz w:val="17"/>
              </w:rPr>
              <w:t>1.500</w:t>
            </w:r>
          </w:p>
        </w:tc>
      </w:tr>
    </w:tbl>
    <w:p>
      <w:pPr>
        <w:spacing w:before="0"/>
        <w:ind w:left="680" w:right="0" w:firstLine="0"/>
        <w:jc w:val="both"/>
        <w:rPr>
          <w:sz w:val="22"/>
        </w:rPr>
      </w:pP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680"/>
      </w:pPr>
      <w:r>
        <w:rPr>
          <w:w w:val="80"/>
        </w:rPr>
        <w:t>TABELA</w:t>
      </w:r>
      <w:r>
        <w:rPr>
          <w:spacing w:val="18"/>
          <w:w w:val="80"/>
        </w:rPr>
        <w:t> </w:t>
      </w:r>
      <w:r>
        <w:rPr>
          <w:w w:val="80"/>
        </w:rPr>
        <w:t>3.1</w:t>
      </w:r>
      <w:r>
        <w:rPr>
          <w:spacing w:val="18"/>
          <w:w w:val="80"/>
        </w:rPr>
        <w:t> </w:t>
      </w:r>
      <w:r>
        <w:rPr>
          <w:w w:val="80"/>
        </w:rPr>
        <w:t>–</w:t>
      </w:r>
      <w:r>
        <w:rPr>
          <w:spacing w:val="16"/>
          <w:w w:val="80"/>
        </w:rPr>
        <w:t> </w:t>
      </w:r>
      <w:r>
        <w:rPr>
          <w:w w:val="80"/>
        </w:rPr>
        <w:t>ESPECIALIDADES</w:t>
      </w:r>
      <w:r>
        <w:rPr>
          <w:spacing w:val="14"/>
          <w:w w:val="80"/>
        </w:rPr>
        <w:t> </w:t>
      </w:r>
      <w:r>
        <w:rPr>
          <w:w w:val="80"/>
        </w:rPr>
        <w:t>DAS</w:t>
      </w:r>
      <w:r>
        <w:rPr>
          <w:spacing w:val="13"/>
          <w:w w:val="80"/>
        </w:rPr>
        <w:t> </w:t>
      </w:r>
      <w:r>
        <w:rPr>
          <w:w w:val="80"/>
        </w:rPr>
        <w:t>CONSULTAS</w:t>
      </w:r>
      <w:r>
        <w:rPr>
          <w:spacing w:val="19"/>
          <w:w w:val="80"/>
        </w:rPr>
        <w:t> </w:t>
      </w:r>
      <w:r>
        <w:rPr>
          <w:w w:val="80"/>
        </w:rPr>
        <w:t>AMBULATORIAIS</w:t>
      </w:r>
      <w:r>
        <w:rPr>
          <w:spacing w:val="18"/>
          <w:w w:val="80"/>
        </w:rPr>
        <w:t> </w:t>
      </w:r>
      <w:r>
        <w:rPr>
          <w:w w:val="80"/>
        </w:rPr>
        <w:t>MÉDICAS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77.997986pt;margin-top:13.996047pt;width:459.8pt;height:116.55pt;mso-position-horizontal-relative:page;mso-position-vertical-relative:paragraph;z-index:-15726080;mso-wrap-distance-left:0;mso-wrap-distance-right:0" coordorigin="1560,280" coordsize="9196,2331">
            <v:shape style="position:absolute;left:1572;top:291;width:9184;height:516" coordorigin="1572,291" coordsize="9184,516" path="m10755,291l1572,291,1572,794,1572,807,10755,807,10755,794,10755,291xe" filled="true" fillcolor="#92d050" stroked="false">
              <v:path arrowok="t"/>
              <v:fill type="solid"/>
            </v:shape>
            <v:rect style="position:absolute;left:10743;top:291;width:12;height:516" filled="true" fillcolor="#ffffff" stroked="false">
              <v:fill type="solid"/>
            </v:rect>
            <v:rect style="position:absolute;left:1572;top:793;width:3441;height:1559" filled="true" fillcolor="#d7e3bb" stroked="false">
              <v:fill type="solid"/>
            </v:rect>
            <v:rect style="position:absolute;left:10743;top:793;width:12;height:1559" filled="true" fillcolor="#ffffff" stroked="false">
              <v:fill type="solid"/>
            </v:rect>
            <v:rect style="position:absolute;left:1572;top:2339;width:9184;height:271" filled="true" fillcolor="#d7e3bb" stroked="false">
              <v:fill type="solid"/>
            </v:rect>
            <v:shape style="position:absolute;left:1572;top:2339;width:9184;height:271" coordorigin="1572,2339" coordsize="9184,271" path="m10755,2339l10743,2339,10743,2597,1572,2597,1572,2610,10743,2610,10755,2610,10755,2597,10755,2339xe" filled="true" fillcolor="#ffffff" stroked="false">
              <v:path arrowok="t"/>
              <v:fill type="solid"/>
            </v:shape>
            <v:shape style="position:absolute;left:1578;top:284;width:27;height:7" coordorigin="1578,285" coordsize="27,7" path="m1578,285l1578,291,1605,291,1578,285xe" filled="true" fillcolor="#000000" stroked="false">
              <v:path arrowok="t"/>
              <v:fill type="solid"/>
            </v:shape>
            <v:shape style="position:absolute;left:1572;top:282;width:33;height:9" coordorigin="1572,283" coordsize="33,9" path="m1572,283l1572,291,1605,291,1572,283xe" filled="true" fillcolor="#000000" stroked="false">
              <v:path arrowok="t"/>
              <v:fill type="solid"/>
            </v:shape>
            <v:shape style="position:absolute;left:1578;top:535;width:1043;height:13" coordorigin="1578,536" coordsize="1043,13" path="m2570,536l1578,536,1578,549,2621,549,2570,536xe" filled="true" fillcolor="#000000" stroked="false">
              <v:path arrowok="t"/>
              <v:fill type="solid"/>
            </v:shape>
            <v:shape style="position:absolute;left:1572;top:536;width:1049;height:13" coordorigin="1572,536" coordsize="1049,13" path="m2571,536l1572,536,1572,549,2621,549,2571,536xe" filled="true" fillcolor="#000000" stroked="false">
              <v:path arrowok="t"/>
              <v:fill type="solid"/>
            </v:shape>
            <v:shape style="position:absolute;left:1578;top:793;width:2061;height:13" coordorigin="1578,794" coordsize="2061,13" path="m3588,794l1578,794,1578,807,3639,807,3588,794xe" filled="true" fillcolor="#000000" stroked="false">
              <v:path arrowok="t"/>
              <v:fill type="solid"/>
            </v:shape>
            <v:shape style="position:absolute;left:1572;top:793;width:2067;height:13" coordorigin="1572,794" coordsize="2067,13" path="m3588,794l1572,794,1572,807,3639,807,3588,794xe" filled="true" fillcolor="#000000" stroked="false">
              <v:path arrowok="t"/>
              <v:fill type="solid"/>
            </v:shape>
            <v:shape style="position:absolute;left:1578;top:1051;width:3077;height:13" coordorigin="1578,1051" coordsize="3077,13" path="m4604,1051l1578,1051,1578,1064,4655,1064,4604,1051xe" filled="true" fillcolor="#000000" stroked="false">
              <v:path arrowok="t"/>
              <v:fill type="solid"/>
            </v:shape>
            <v:shape style="position:absolute;left:1572;top:1051;width:3083;height:13" coordorigin="1572,1051" coordsize="3083,13" path="m4604,1051l1572,1051,1572,1064,4655,1064,4604,1051xe" filled="true" fillcolor="#000000" stroked="false">
              <v:path arrowok="t"/>
              <v:fill type="solid"/>
            </v:shape>
            <v:shape style="position:absolute;left:1578;top:1308;width:4093;height:13" coordorigin="1578,1309" coordsize="4093,13" path="m5620,1309l1578,1309,1578,1322,5671,1322,5620,1309xe" filled="true" fillcolor="#000000" stroked="false">
              <v:path arrowok="t"/>
              <v:fill type="solid"/>
            </v:shape>
            <v:shape style="position:absolute;left:1572;top:1308;width:4099;height:13" coordorigin="1572,1309" coordsize="4099,13" path="m5620,1309l1572,1309,1572,1322,5671,1322,5620,1309xe" filled="true" fillcolor="#000000" stroked="false">
              <v:path arrowok="t"/>
              <v:fill type="solid"/>
            </v:shape>
            <v:shape style="position:absolute;left:1578;top:1566;width:5109;height:13" coordorigin="1578,1566" coordsize="5109,13" path="m6637,1566l1578,1566,1578,1579,6687,1579,6637,1566xe" filled="true" fillcolor="#000000" stroked="false">
              <v:path arrowok="t"/>
              <v:fill type="solid"/>
            </v:shape>
            <v:shape style="position:absolute;left:1572;top:1566;width:5117;height:14" coordorigin="1572,1566" coordsize="5117,14" path="m6637,1566l1572,1566,1572,1580,6689,1580,6637,1566xe" filled="true" fillcolor="#000000" stroked="false">
              <v:path arrowok="t"/>
              <v:fill type="solid"/>
            </v:shape>
            <v:shape style="position:absolute;left:1578;top:1824;width:6127;height:13" coordorigin="1578,1824" coordsize="6127,13" path="m7654,1824l1578,1824,1578,1837,7705,1837,7654,1824xe" filled="true" fillcolor="#000000" stroked="false">
              <v:path arrowok="t"/>
              <v:fill type="solid"/>
            </v:shape>
            <v:shape style="position:absolute;left:1572;top:1824;width:6133;height:13" coordorigin="1572,1824" coordsize="6133,13" path="m7654,1824l1572,1824,1572,1837,7705,1837,7654,1824xe" filled="true" fillcolor="#000000" stroked="false">
              <v:path arrowok="t"/>
              <v:fill type="solid"/>
            </v:shape>
            <v:shape style="position:absolute;left:1578;top:2081;width:7143;height:13" coordorigin="1578,2082" coordsize="7143,13" path="m8671,2082l1578,2082,1578,2095,8721,2095,8671,2082xe" filled="true" fillcolor="#000000" stroked="false">
              <v:path arrowok="t"/>
              <v:fill type="solid"/>
            </v:shape>
            <v:shape style="position:absolute;left:1572;top:2081;width:7149;height:13" coordorigin="1572,2082" coordsize="7149,13" path="m8671,2082l1572,2082,1572,2095,8721,2095,8671,2082xe" filled="true" fillcolor="#000000" stroked="false">
              <v:path arrowok="t"/>
              <v:fill type="solid"/>
            </v:shape>
            <v:shape style="position:absolute;left:1578;top:2339;width:8160;height:13" coordorigin="1578,2339" coordsize="8160,13" path="m9687,2339l1578,2339,1578,2352,9737,2352,9687,2339xe" filled="true" fillcolor="#000000" stroked="false">
              <v:path arrowok="t"/>
              <v:fill type="solid"/>
            </v:shape>
            <v:shape style="position:absolute;left:1572;top:2339;width:8166;height:13" coordorigin="1572,2339" coordsize="8166,13" path="m9687,2339l1572,2339,1572,2352,9737,2352,9687,2339xe" filled="true" fillcolor="#000000" stroked="false">
              <v:path arrowok="t"/>
              <v:fill type="solid"/>
            </v:shape>
            <v:rect style="position:absolute;left:1560;top:284;width:13;height:2319" filled="true" fillcolor="#000000" stroked="false">
              <v:fill type="solid"/>
            </v:rect>
            <v:shape style="position:absolute;left:1560;top:279;width:13;height:2331" coordorigin="1560,280" coordsize="13,2331" path="m1560,280l1560,2610,1572,2610,1572,283,1560,280xe" filled="true" fillcolor="#000000" stroked="false">
              <v:path arrowok="t"/>
              <v:fill type="solid"/>
            </v:shape>
            <v:shape style="position:absolute;left:5000;top:1151;width:13;height:1452" coordorigin="5001,1152" coordsize="13,1452" path="m5001,1152l5001,2603,5013,2603,5013,1155,5001,1152xe" filled="true" fillcolor="#000000" stroked="false">
              <v:path arrowok="t"/>
              <v:fill type="solid"/>
            </v:shape>
            <v:shape style="position:absolute;left:5000;top:1151;width:13;height:1459" coordorigin="5001,1152" coordsize="13,1459" path="m5001,1152l5001,2610,5013,2610,5013,1155,5001,1152xe" filled="true" fillcolor="#000000" stroked="false">
              <v:path arrowok="t"/>
              <v:fill type="solid"/>
            </v:shape>
            <v:shape style="position:absolute;left:5848;top:1366;width:13;height:1237" coordorigin="5849,1367" coordsize="13,1237" path="m5849,1367l5849,2603,5861,2603,5861,1370,5849,1367xe" filled="true" fillcolor="#000000" stroked="false">
              <v:path arrowok="t"/>
              <v:fill type="solid"/>
            </v:shape>
            <v:shape style="position:absolute;left:5848;top:1366;width:13;height:1244" coordorigin="5849,1367" coordsize="13,1244" path="m5849,1367l5849,2610,5861,2610,5861,1370,5849,1367xe" filled="true" fillcolor="#000000" stroked="false">
              <v:path arrowok="t"/>
              <v:fill type="solid"/>
            </v:shape>
            <v:shape style="position:absolute;left:7690;top:1833;width:13;height:770" coordorigin="7690,1833" coordsize="13,770" path="m7690,1833l7690,2603,7702,2603,7702,1837,7690,1833xe" filled="true" fillcolor="#000000" stroked="false">
              <v:path arrowok="t"/>
              <v:fill type="solid"/>
            </v:shape>
            <v:shape style="position:absolute;left:7690;top:1833;width:13;height:777" coordorigin="7690,1833" coordsize="13,777" path="m7690,1833l7690,2610,7702,2610,7702,1837,7690,1833xe" filled="true" fillcolor="#000000" stroked="false">
              <v:path arrowok="t"/>
              <v:fill type="solid"/>
            </v:shape>
            <v:shape style="position:absolute;left:9216;top:2220;width:13;height:384" coordorigin="9217,2220" coordsize="13,384" path="m9217,2220l9217,2603,9229,2603,9229,2223,9217,2220xe" filled="true" fillcolor="#000000" stroked="false">
              <v:path arrowok="t"/>
              <v:fill type="solid"/>
            </v:shape>
            <v:shape style="position:absolute;left:9216;top:2220;width:13;height:390" coordorigin="9217,2220" coordsize="13,390" path="m9217,2220l9217,2610,9229,2610,9229,2223,9217,2220xe" filled="true" fillcolor="#000000" stroked="false">
              <v:path arrowok="t"/>
              <v:fill type="solid"/>
            </v:shape>
            <v:shape style="position:absolute;left:1578;top:2595;width:9172;height:15" coordorigin="1578,2596" coordsize="9172,15" path="m10749,2608l10723,2608,10723,2596,1578,2596,1578,2608,1578,2610,10749,2610,10749,2608xe" filled="true" fillcolor="#000000" stroked="false">
              <v:path arrowok="t"/>
              <v:fill type="solid"/>
            </v:shape>
            <v:shape style="position:absolute;left:1572;top:2596;width:9184;height:14" coordorigin="1572,2597" coordsize="9184,14" path="m10755,2610l10743,2607,10703,2597,1572,2597,1572,2610,10743,2610,10755,2610xe" filled="true" fillcolor="#000000" stroked="false">
              <v:path arrowok="t"/>
              <v:fill type="solid"/>
            </v:shape>
            <v:shape style="position:absolute;left:4443;top:339;width:3412;height:194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9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19"/>
                      </w:rPr>
                      <w:t>ESPECIALIDADES</w:t>
                    </w:r>
                    <w:r>
                      <w:rPr>
                        <w:rFonts w:ascii="Calibri" w:hAnsi="Calibri"/>
                        <w:b/>
                        <w:spacing w:val="-6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19"/>
                      </w:rPr>
                      <w:t>MÉDICAS</w:t>
                    </w:r>
                    <w:r>
                      <w:rPr>
                        <w:rFonts w:ascii="Calibri" w:hAnsi="Calibri"/>
                        <w:b/>
                        <w:spacing w:val="-6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19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-6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19"/>
                      </w:rPr>
                      <w:t>AMBULATÓRIO</w:t>
                    </w:r>
                  </w:p>
                </w:txbxContent>
              </v:textbox>
              <w10:wrap type="none"/>
            </v:shape>
            <v:shape style="position:absolute;left:1596;top:597;width:2193;height:709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1175" w:right="0" w:firstLine="0"/>
                      <w:jc w:val="left"/>
                      <w:rPr>
                        <w:rFonts w:ascii="Calibri" w:hAnsi="Calibri"/>
                        <w:b/>
                        <w:sz w:val="19"/>
                      </w:rPr>
                    </w:pPr>
                    <w:r>
                      <w:rPr>
                        <w:rFonts w:ascii="Calibri" w:hAnsi="Calibri"/>
                        <w:b/>
                        <w:w w:val="95"/>
                        <w:sz w:val="19"/>
                      </w:rPr>
                      <w:t>Competência</w:t>
                    </w:r>
                  </w:p>
                  <w:p>
                    <w:pPr>
                      <w:spacing w:line="266" w:lineRule="auto" w:before="21"/>
                      <w:ind w:left="0" w:right="955" w:firstLine="0"/>
                      <w:jc w:val="left"/>
                      <w:rPr>
                        <w:rFonts w:ascii="Calibri" w:hAnsi="Calibri"/>
                        <w:b/>
                        <w:sz w:val="19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19"/>
                      </w:rPr>
                      <w:t>Cirurgia </w:t>
                    </w:r>
                    <w:r>
                      <w:rPr>
                        <w:rFonts w:ascii="Calibri" w:hAnsi="Calibri"/>
                        <w:b/>
                        <w:w w:val="95"/>
                        <w:sz w:val="19"/>
                      </w:rPr>
                      <w:t>Geral</w:t>
                    </w:r>
                    <w:r>
                      <w:rPr>
                        <w:rFonts w:ascii="Calibri" w:hAnsi="Calibri"/>
                        <w:b/>
                        <w:spacing w:val="1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w w:val="95"/>
                        <w:sz w:val="19"/>
                      </w:rPr>
                      <w:t>Cirurgia</w:t>
                    </w:r>
                    <w:r>
                      <w:rPr>
                        <w:rFonts w:ascii="Calibri" w:hAnsi="Calibri"/>
                        <w:b/>
                        <w:spacing w:val="-8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19"/>
                      </w:rPr>
                      <w:t>Torácica</w:t>
                    </w:r>
                  </w:p>
                </w:txbxContent>
              </v:textbox>
              <w10:wrap type="none"/>
            </v:shape>
            <v:shape style="position:absolute;left:5097;top:597;width:664;height:966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-1" w:right="18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w w:val="95"/>
                        <w:sz w:val="19"/>
                      </w:rPr>
                      <w:t>JANEIRO</w:t>
                    </w:r>
                  </w:p>
                  <w:p>
                    <w:pPr>
                      <w:spacing w:before="25"/>
                      <w:ind w:left="200" w:right="231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33</w:t>
                    </w:r>
                  </w:p>
                  <w:p>
                    <w:pPr>
                      <w:spacing w:before="26"/>
                      <w:ind w:left="200" w:right="231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15</w:t>
                    </w:r>
                  </w:p>
                  <w:p>
                    <w:pPr>
                      <w:spacing w:line="229" w:lineRule="exact" w:before="26"/>
                      <w:ind w:left="0" w:right="11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9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6357;top:597;width:833;height:1224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-1" w:right="18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w w:val="95"/>
                        <w:sz w:val="19"/>
                      </w:rPr>
                      <w:t>FEVEREIRO</w:t>
                    </w:r>
                  </w:p>
                  <w:p>
                    <w:pPr>
                      <w:spacing w:before="25"/>
                      <w:ind w:left="55" w:right="86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21</w:t>
                    </w:r>
                  </w:p>
                  <w:p>
                    <w:pPr>
                      <w:spacing w:before="26"/>
                      <w:ind w:left="0" w:right="11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9"/>
                      </w:rPr>
                      <w:t>7</w:t>
                    </w:r>
                  </w:p>
                  <w:p>
                    <w:pPr>
                      <w:spacing w:before="26"/>
                      <w:ind w:left="55" w:right="86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12</w:t>
                    </w:r>
                  </w:p>
                  <w:p>
                    <w:pPr>
                      <w:spacing w:line="229" w:lineRule="exact" w:before="25"/>
                      <w:ind w:left="0" w:right="1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9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8138;top:597;width:603;height:1739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-1" w:right="18" w:firstLine="0"/>
                      <w:jc w:val="center"/>
                      <w:rPr>
                        <w:rFonts w:ascii="Calibri" w:hAnsi="Calibri"/>
                        <w:b/>
                        <w:sz w:val="19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w w:val="95"/>
                        <w:sz w:val="19"/>
                      </w:rPr>
                      <w:t>MARÇO</w:t>
                    </w:r>
                  </w:p>
                  <w:p>
                    <w:pPr>
                      <w:spacing w:before="25"/>
                      <w:ind w:left="21" w:right="18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51</w:t>
                    </w:r>
                  </w:p>
                  <w:p>
                    <w:pPr>
                      <w:spacing w:line="266" w:lineRule="auto" w:before="26"/>
                      <w:ind w:left="218" w:right="213" w:firstLine="31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-</w:t>
                    </w:r>
                    <w:r>
                      <w:rPr>
                        <w:rFonts w:ascii="Calibri"/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7"/>
                        <w:w w:val="95"/>
                        <w:sz w:val="19"/>
                      </w:rPr>
                      <w:t>34</w:t>
                    </w:r>
                  </w:p>
                  <w:p>
                    <w:pPr>
                      <w:spacing w:before="0"/>
                      <w:ind w:left="22" w:right="0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9"/>
                      </w:rPr>
                      <w:t>6</w:t>
                    </w:r>
                  </w:p>
                  <w:p>
                    <w:pPr>
                      <w:spacing w:before="26"/>
                      <w:ind w:left="22" w:right="0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9"/>
                      </w:rPr>
                      <w:t>2</w:t>
                    </w:r>
                  </w:p>
                  <w:p>
                    <w:pPr>
                      <w:spacing w:line="229" w:lineRule="exact" w:before="26"/>
                      <w:ind w:left="32" w:right="18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371</w:t>
                    </w:r>
                  </w:p>
                </w:txbxContent>
              </v:textbox>
              <w10:wrap type="none"/>
            </v:shape>
            <v:shape style="position:absolute;left:9737;top:597;width:497;height:1739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18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w w:val="95"/>
                        <w:sz w:val="19"/>
                      </w:rPr>
                      <w:t>TOTAL</w:t>
                    </w:r>
                  </w:p>
                  <w:p>
                    <w:pPr>
                      <w:spacing w:before="25"/>
                      <w:ind w:left="0" w:right="21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105</w:t>
                    </w:r>
                  </w:p>
                  <w:p>
                    <w:pPr>
                      <w:spacing w:before="26"/>
                      <w:ind w:left="0" w:right="34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22</w:t>
                    </w:r>
                  </w:p>
                  <w:p>
                    <w:pPr>
                      <w:spacing w:before="26"/>
                      <w:ind w:left="0" w:right="34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54</w:t>
                    </w:r>
                  </w:p>
                  <w:p>
                    <w:pPr>
                      <w:spacing w:before="25"/>
                      <w:ind w:left="0" w:right="14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9"/>
                      </w:rPr>
                      <w:t>8</w:t>
                    </w:r>
                  </w:p>
                  <w:p>
                    <w:pPr>
                      <w:spacing w:before="26"/>
                      <w:ind w:left="0" w:right="34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13</w:t>
                    </w:r>
                  </w:p>
                  <w:p>
                    <w:pPr>
                      <w:spacing w:line="229" w:lineRule="exact" w:before="26"/>
                      <w:ind w:left="0" w:right="21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959</w:t>
                    </w:r>
                  </w:p>
                </w:txbxContent>
              </v:textbox>
              <w10:wrap type="none"/>
            </v:shape>
            <v:shape style="position:absolute;left:9228;top:2345;width:1515;height:251" type="#_x0000_t202" filled="true" fillcolor="#d7e3bb" stroked="false">
              <v:textbox inset="0,0,0,0">
                <w:txbxContent>
                  <w:p>
                    <w:pPr>
                      <w:spacing w:line="231" w:lineRule="exact" w:before="19"/>
                      <w:ind w:left="506" w:right="532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1.161</w:t>
                    </w:r>
                  </w:p>
                </w:txbxContent>
              </v:textbox>
              <v:fill type="solid"/>
              <w10:wrap type="none"/>
            </v:shape>
            <v:shape style="position:absolute;left:7696;top:2345;width:1527;height:258" type="#_x0000_t202" filled="true" fillcolor="#d7e3bb" stroked="true" strokeweight=".604953pt" strokecolor="#000000">
              <v:textbox inset="0,0,0,0">
                <w:txbxContent>
                  <w:p>
                    <w:pPr>
                      <w:spacing w:before="13"/>
                      <w:ind w:left="582" w:right="604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464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854;top:2345;width:1842;height:258" type="#_x0000_t202" filled="true" fillcolor="#d7e3bb" stroked="true" strokeweight=".608986pt" strokecolor="#000000">
              <v:textbox inset="0,0,0,0">
                <w:txbxContent>
                  <w:p>
                    <w:pPr>
                      <w:spacing w:before="13"/>
                      <w:ind w:left="739" w:right="761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289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006;top:2345;width:849;height:258" type="#_x0000_t202" filled="true" fillcolor="#d7e3bb" stroked="true" strokeweight=".608986pt" strokecolor="#000000">
              <v:textbox inset="0,0,0,0">
                <w:txbxContent>
                  <w:p>
                    <w:pPr>
                      <w:spacing w:before="13"/>
                      <w:ind w:left="278" w:right="0" w:firstLine="0"/>
                      <w:jc w:val="lef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408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566;top:2345;width:3441;height:258" type="#_x0000_t202" filled="true" fillcolor="#d7e3bb" stroked="true" strokeweight=".608986pt" strokecolor="#000000">
              <v:textbox inset="0,0,0,0">
                <w:txbxContent>
                  <w:p>
                    <w:pPr>
                      <w:spacing w:before="13"/>
                      <w:ind w:left="24" w:right="0" w:firstLine="0"/>
                      <w:jc w:val="lef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TOTAL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854;top:2088;width:1842;height:258" type="#_x0000_t202" filled="false" stroked="true" strokeweight=".608986pt" strokecolor="#000000">
              <v:textbox inset="0,0,0,0">
                <w:txbxContent>
                  <w:p>
                    <w:pPr>
                      <w:spacing w:before="13"/>
                      <w:ind w:left="739" w:right="761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245</w:t>
                    </w:r>
                  </w:p>
                </w:txbxContent>
              </v:textbox>
              <v:stroke dashstyle="solid"/>
              <w10:wrap type="none"/>
            </v:shape>
            <v:shape style="position:absolute;left:5006;top:2088;width:849;height:258" type="#_x0000_t202" filled="false" stroked="true" strokeweight=".608986pt" strokecolor="#000000">
              <v:textbox inset="0,0,0,0">
                <w:txbxContent>
                  <w:p>
                    <w:pPr>
                      <w:spacing w:before="13"/>
                      <w:ind w:left="278" w:right="0" w:firstLine="0"/>
                      <w:jc w:val="lef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343</w:t>
                    </w:r>
                  </w:p>
                </w:txbxContent>
              </v:textbox>
              <v:stroke dashstyle="solid"/>
              <w10:wrap type="none"/>
            </v:shape>
            <v:shape style="position:absolute;left:1566;top:2088;width:3441;height:258" type="#_x0000_t202" filled="true" fillcolor="#d7e3bb" stroked="true" strokeweight=".608986pt" strokecolor="#000000">
              <v:textbox inset="0,0,0,0">
                <w:txbxContent>
                  <w:p>
                    <w:pPr>
                      <w:spacing w:before="13"/>
                      <w:ind w:left="24" w:right="0" w:firstLine="0"/>
                      <w:jc w:val="lef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Ortopedia/Traumatologia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854;top:1830;width:1842;height:258" type="#_x0000_t202" filled="false" stroked="true" strokeweight=".608986pt" strokecolor="#000000">
              <v:textbox inset="0,0,0,0">
                <w:txbxContent>
                  <w:p>
                    <w:pPr>
                      <w:spacing w:before="12"/>
                      <w:ind w:left="0" w:right="14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9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5006;top:1830;width:849;height:258" type="#_x0000_t202" filled="false" stroked="true" strokeweight=".608986pt" strokecolor="#000000">
              <v:textbox inset="0,0,0,0">
                <w:txbxContent>
                  <w:p>
                    <w:pPr>
                      <w:spacing w:before="12"/>
                      <w:ind w:left="0" w:right="14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9"/>
                      </w:rPr>
                      <w:t>7</w:t>
                    </w:r>
                  </w:p>
                </w:txbxContent>
              </v:textbox>
              <v:stroke dashstyle="solid"/>
              <w10:wrap type="none"/>
            </v:shape>
            <v:shape style="position:absolute;left:1566;top:1830;width:3441;height:258" type="#_x0000_t202" filled="true" fillcolor="#d7e3bb" stroked="true" strokeweight=".608986pt" strokecolor="#000000">
              <v:textbox inset="0,0,0,0">
                <w:txbxContent>
                  <w:p>
                    <w:pPr>
                      <w:spacing w:before="12"/>
                      <w:ind w:left="24" w:right="0" w:firstLine="0"/>
                      <w:jc w:val="lef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Bucomaxilofacial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006;top:1573;width:849;height:258" type="#_x0000_t202" filled="false" stroked="true" strokeweight=".608986pt" strokecolor="#000000">
              <v:textbox inset="0,0,0,0">
                <w:txbxContent>
                  <w:p>
                    <w:pPr>
                      <w:spacing w:before="12"/>
                      <w:ind w:left="0" w:right="14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9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1566;top:1573;width:3441;height:258" type="#_x0000_t202" filled="true" fillcolor="#d7e3bb" stroked="true" strokeweight=".608986pt" strokecolor="#000000">
              <v:textbox inset="0,0,0,0">
                <w:txbxContent>
                  <w:p>
                    <w:pPr>
                      <w:spacing w:before="12"/>
                      <w:ind w:left="24" w:right="0" w:firstLine="0"/>
                      <w:jc w:val="lef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Neurocirurgia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566;top:1315;width:3441;height:258" type="#_x0000_t202" filled="true" fillcolor="#d7e3bb" stroked="true" strokeweight=".608986pt" strokecolor="#000000">
              <v:textbox inset="0,0,0,0">
                <w:txbxContent>
                  <w:p>
                    <w:pPr>
                      <w:spacing w:before="13"/>
                      <w:ind w:left="24" w:right="0" w:firstLine="0"/>
                      <w:jc w:val="lef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w w:val="95"/>
                        <w:sz w:val="19"/>
                      </w:rPr>
                      <w:t>Cirurgia</w:t>
                    </w:r>
                    <w:r>
                      <w:rPr>
                        <w:rFonts w:ascii="Calibri"/>
                        <w:b/>
                        <w:spacing w:val="-9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"/>
                        <w:w w:val="95"/>
                        <w:sz w:val="19"/>
                      </w:rPr>
                      <w:t>Vascular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before="0"/>
        <w:ind w:left="680" w:right="0" w:firstLine="0"/>
        <w:jc w:val="both"/>
        <w:rPr>
          <w:sz w:val="22"/>
        </w:rPr>
      </w:pP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680"/>
      </w:pPr>
      <w:r>
        <w:rPr>
          <w:w w:val="80"/>
        </w:rPr>
        <w:t>GRÁFICO</w:t>
      </w:r>
      <w:r>
        <w:rPr>
          <w:spacing w:val="16"/>
          <w:w w:val="80"/>
        </w:rPr>
        <w:t> </w:t>
      </w:r>
      <w:r>
        <w:rPr>
          <w:w w:val="80"/>
        </w:rPr>
        <w:t>4</w:t>
      </w:r>
      <w:r>
        <w:rPr>
          <w:spacing w:val="19"/>
          <w:w w:val="80"/>
        </w:rPr>
        <w:t> </w:t>
      </w:r>
      <w:r>
        <w:rPr>
          <w:w w:val="80"/>
        </w:rPr>
        <w:t>–</w:t>
      </w:r>
      <w:r>
        <w:rPr>
          <w:spacing w:val="11"/>
          <w:w w:val="80"/>
        </w:rPr>
        <w:t> </w:t>
      </w:r>
      <w:r>
        <w:rPr>
          <w:w w:val="80"/>
        </w:rPr>
        <w:t>CONSULTAS</w:t>
      </w:r>
      <w:r>
        <w:rPr>
          <w:spacing w:val="15"/>
          <w:w w:val="80"/>
        </w:rPr>
        <w:t> </w:t>
      </w:r>
      <w:r>
        <w:rPr>
          <w:w w:val="80"/>
        </w:rPr>
        <w:t>AMBULATÓRIAIS</w:t>
      </w:r>
      <w:r>
        <w:rPr>
          <w:spacing w:val="18"/>
          <w:w w:val="80"/>
        </w:rPr>
        <w:t> </w:t>
      </w:r>
      <w:r>
        <w:rPr>
          <w:w w:val="80"/>
        </w:rPr>
        <w:t>MÉDICAS</w:t>
      </w:r>
    </w:p>
    <w:p>
      <w:pPr>
        <w:pStyle w:val="BodyText"/>
        <w:spacing w:before="9"/>
        <w:rPr>
          <w:sz w:val="20"/>
        </w:rPr>
      </w:pPr>
      <w:r>
        <w:rPr/>
        <w:pict>
          <v:group style="position:absolute;margin-left:78.062317pt;margin-top:13.911839pt;width:461.1pt;height:180.5pt;mso-position-horizontal-relative:page;mso-position-vertical-relative:paragraph;z-index:-15725568;mso-wrap-distance-left:0;mso-wrap-distance-right:0" coordorigin="1561,278" coordsize="9222,3610">
            <v:shape style="position:absolute;left:2618;top:927;width:7004;height:2478" type="#_x0000_t75" stroked="false">
              <v:imagedata r:id="rId10" o:title=""/>
            </v:shape>
            <v:shape style="position:absolute;left:2631;top:3391;width:6952;height:40" coordorigin="2632,3392" coordsize="6952,40" path="m2632,3392l2632,3432m4369,3392l4369,3432m6108,3392l6108,3432m7847,3392l7847,3432m9583,3392l9583,3432e" filled="false" stroked="true" strokeweight=".181245pt" strokecolor="#b3b3b3">
              <v:path arrowok="t"/>
              <v:stroke dashstyle="solid"/>
            </v:shape>
            <v:rect style="position:absolute;left:9780;top:2274;width:68;height:67" filled="true" fillcolor="#004585" stroked="false">
              <v:fill type="solid"/>
            </v:rect>
            <v:rect style="position:absolute;left:9780;top:2274;width:68;height:67" filled="false" stroked="true" strokeweight=".181243pt" strokecolor="#eb603c">
              <v:stroke dashstyle="solid"/>
            </v:rect>
            <v:rect style="position:absolute;left:9780;top:2501;width:68;height:68" filled="true" fillcolor="#ff420d" stroked="false">
              <v:fill type="solid"/>
            </v:rect>
            <v:rect style="position:absolute;left:9780;top:2501;width:68;height:68" filled="false" stroked="true" strokeweight=".181245pt" strokecolor="#000000">
              <v:stroke dashstyle="solid"/>
            </v:rect>
            <v:rect style="position:absolute;left:1583;top:299;width:9179;height:3566" filled="false" stroked="true" strokeweight="2.174368pt" strokecolor="#000000">
              <v:stroke dashstyle="solid"/>
            </v:rect>
            <v:shape style="position:absolute;left:4041;top:454;width:4925;height:395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18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Sudoeste</w:t>
                    </w:r>
                  </w:p>
                  <w:p>
                    <w:pPr>
                      <w:spacing w:before="5"/>
                      <w:ind w:left="0" w:right="17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MÉDICAS</w:t>
                    </w:r>
                  </w:p>
                </w:txbxContent>
              </v:textbox>
              <w10:wrap type="none"/>
            </v:shape>
            <v:shape style="position:absolute;left:2102;top:1107;width:384;height:2366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1.600</w:t>
                    </w:r>
                  </w:p>
                  <w:p>
                    <w:pPr>
                      <w:spacing w:before="114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1.400</w:t>
                    </w:r>
                  </w:p>
                  <w:p>
                    <w:pPr>
                      <w:spacing w:before="115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1.200</w:t>
                    </w:r>
                  </w:p>
                  <w:p>
                    <w:pPr>
                      <w:spacing w:before="114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4"/>
                      </w:rPr>
                      <w:t>1.000</w:t>
                    </w:r>
                  </w:p>
                  <w:p>
                    <w:pPr>
                      <w:spacing w:before="115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800</w:t>
                    </w:r>
                  </w:p>
                  <w:p>
                    <w:pPr>
                      <w:spacing w:before="114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600</w:t>
                    </w:r>
                  </w:p>
                  <w:p>
                    <w:pPr>
                      <w:spacing w:before="115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before="115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200</w:t>
                    </w:r>
                  </w:p>
                  <w:p>
                    <w:pPr>
                      <w:spacing w:before="114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3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8253;top:1023;width:381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8833;top:1490;width:38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1.161</w:t>
                    </w:r>
                  </w:p>
                </w:txbxContent>
              </v:textbox>
              <w10:wrap type="none"/>
            </v:shape>
            <v:shape style="position:absolute;left:3097;top:2401;width:26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4836;top:2401;width:26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6574;top:2401;width:26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677;top:2528;width:26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408</w:t>
                    </w:r>
                  </w:p>
                </w:txbxContent>
              </v:textbox>
              <w10:wrap type="none"/>
            </v:shape>
            <v:shape style="position:absolute;left:7153;top:2450;width:26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464</w:t>
                    </w:r>
                  </w:p>
                </w:txbxContent>
              </v:textbox>
              <w10:wrap type="none"/>
            </v:shape>
            <v:shape style="position:absolute;left:9876;top:2229;width:807;height:378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3"/>
                      </w:rPr>
                      <w:t>Programado</w:t>
                    </w:r>
                  </w:p>
                  <w:p>
                    <w:pPr>
                      <w:spacing w:before="78"/>
                      <w:ind w:left="36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ATINGIDO</w:t>
                    </w:r>
                  </w:p>
                </w:txbxContent>
              </v:textbox>
              <w10:wrap type="none"/>
            </v:shape>
            <v:shape style="position:absolute;left:5415;top:2692;width:26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289</w:t>
                    </w:r>
                  </w:p>
                </w:txbxContent>
              </v:textbox>
              <w10:wrap type="none"/>
            </v:shape>
            <v:shape style="position:absolute;left:3210;top:3472;width:601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4861;top:3472;width:775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6730;top:3472;width:514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8360;top:3472;width:731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Heading2"/>
        <w:spacing w:before="100"/>
        <w:ind w:left="680" w:firstLine="0"/>
      </w:pPr>
      <w:r>
        <w:rPr>
          <w:w w:val="80"/>
        </w:rPr>
        <w:t>CONSULTAS</w:t>
      </w:r>
      <w:r>
        <w:rPr>
          <w:spacing w:val="16"/>
          <w:w w:val="80"/>
        </w:rPr>
        <w:t> </w:t>
      </w:r>
      <w:r>
        <w:rPr>
          <w:w w:val="80"/>
        </w:rPr>
        <w:t>AMBULATÓRIAIS</w:t>
      </w:r>
      <w:r>
        <w:rPr>
          <w:spacing w:val="28"/>
          <w:w w:val="80"/>
        </w:rPr>
        <w:t> </w:t>
      </w:r>
      <w:r>
        <w:rPr>
          <w:w w:val="80"/>
        </w:rPr>
        <w:t>NÃO</w:t>
      </w:r>
      <w:r>
        <w:rPr>
          <w:spacing w:val="21"/>
          <w:w w:val="80"/>
        </w:rPr>
        <w:t> </w:t>
      </w:r>
      <w:r>
        <w:rPr>
          <w:w w:val="80"/>
        </w:rPr>
        <w:t>MÉDICAS: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84"/>
        <w:ind w:left="680"/>
      </w:pPr>
      <w:r>
        <w:rPr>
          <w:w w:val="80"/>
        </w:rPr>
        <w:t>TABELA</w:t>
      </w:r>
      <w:r>
        <w:rPr>
          <w:spacing w:val="17"/>
          <w:w w:val="80"/>
        </w:rPr>
        <w:t> </w:t>
      </w:r>
      <w:r>
        <w:rPr>
          <w:w w:val="80"/>
        </w:rPr>
        <w:t>4</w:t>
      </w:r>
      <w:r>
        <w:rPr>
          <w:spacing w:val="13"/>
          <w:w w:val="80"/>
        </w:rPr>
        <w:t> </w:t>
      </w:r>
      <w:r>
        <w:rPr>
          <w:w w:val="80"/>
        </w:rPr>
        <w:t>-</w:t>
      </w:r>
      <w:r>
        <w:rPr>
          <w:spacing w:val="12"/>
          <w:w w:val="80"/>
        </w:rPr>
        <w:t> </w:t>
      </w:r>
      <w:r>
        <w:rPr>
          <w:w w:val="80"/>
        </w:rPr>
        <w:t>ATENDIMENTO</w:t>
      </w:r>
      <w:r>
        <w:rPr>
          <w:spacing w:val="13"/>
          <w:w w:val="80"/>
        </w:rPr>
        <w:t> </w:t>
      </w:r>
      <w:r>
        <w:rPr>
          <w:w w:val="80"/>
        </w:rPr>
        <w:t>AMBULATORIAL</w:t>
      </w:r>
      <w:r>
        <w:rPr>
          <w:spacing w:val="17"/>
          <w:w w:val="80"/>
        </w:rPr>
        <w:t> </w:t>
      </w:r>
      <w:r>
        <w:rPr>
          <w:w w:val="80"/>
        </w:rPr>
        <w:t>-</w:t>
      </w:r>
      <w:r>
        <w:rPr>
          <w:spacing w:val="85"/>
        </w:rPr>
        <w:t> </w:t>
      </w:r>
      <w:r>
        <w:rPr>
          <w:w w:val="80"/>
        </w:rPr>
        <w:t>CONSULTAS</w:t>
      </w:r>
      <w:r>
        <w:rPr>
          <w:spacing w:val="11"/>
          <w:w w:val="80"/>
        </w:rPr>
        <w:t> </w:t>
      </w:r>
      <w:r>
        <w:rPr>
          <w:w w:val="80"/>
        </w:rPr>
        <w:t>AMBULATORIAIS</w:t>
      </w:r>
      <w:r>
        <w:rPr>
          <w:spacing w:val="22"/>
          <w:w w:val="80"/>
        </w:rPr>
        <w:t> </w:t>
      </w:r>
      <w:r>
        <w:rPr>
          <w:w w:val="80"/>
        </w:rPr>
        <w:t>NÃO</w:t>
      </w:r>
      <w:r>
        <w:rPr>
          <w:spacing w:val="13"/>
          <w:w w:val="80"/>
        </w:rPr>
        <w:t> </w:t>
      </w:r>
      <w:r>
        <w:rPr>
          <w:w w:val="80"/>
        </w:rPr>
        <w:t>MÉDICAS</w:t>
      </w:r>
    </w:p>
    <w:p>
      <w:pPr>
        <w:pStyle w:val="BodyText"/>
        <w:spacing w:before="1"/>
      </w:pPr>
    </w:p>
    <w:tbl>
      <w:tblPr>
        <w:tblW w:w="0" w:type="auto"/>
        <w:jc w:val="left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769"/>
        <w:gridCol w:w="1669"/>
        <w:gridCol w:w="1383"/>
        <w:gridCol w:w="1383"/>
        <w:gridCol w:w="845"/>
      </w:tblGrid>
      <w:tr>
        <w:trPr>
          <w:trHeight w:val="218" w:hRule="atLeast"/>
        </w:trPr>
        <w:tc>
          <w:tcPr>
            <w:tcW w:w="9166" w:type="dxa"/>
            <w:gridSpan w:val="6"/>
            <w:shd w:val="clear" w:color="auto" w:fill="92D050"/>
          </w:tcPr>
          <w:p>
            <w:pPr>
              <w:pStyle w:val="TableParagraph"/>
              <w:spacing w:line="198" w:lineRule="exact" w:before="0"/>
              <w:ind w:left="3065" w:right="3057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COMPETÊNCIA/REALIZADO</w:t>
            </w:r>
          </w:p>
        </w:tc>
      </w:tr>
      <w:tr>
        <w:trPr>
          <w:trHeight w:val="219" w:hRule="atLeast"/>
        </w:trPr>
        <w:tc>
          <w:tcPr>
            <w:tcW w:w="9166" w:type="dxa"/>
            <w:gridSpan w:val="6"/>
            <w:shd w:val="clear" w:color="auto" w:fill="92D050"/>
          </w:tcPr>
          <w:p>
            <w:pPr>
              <w:pStyle w:val="TableParagraph"/>
              <w:spacing w:line="199" w:lineRule="exact" w:before="0"/>
              <w:ind w:left="3074" w:right="3057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CONSULTAS</w:t>
            </w:r>
            <w:r>
              <w:rPr>
                <w:b/>
                <w:spacing w:val="-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AMBULATORIAIS</w:t>
            </w:r>
            <w:r>
              <w:rPr>
                <w:b/>
                <w:spacing w:val="-6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NÃO</w:t>
            </w:r>
            <w:r>
              <w:rPr>
                <w:b/>
                <w:spacing w:val="-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MÉDICAS</w:t>
            </w:r>
          </w:p>
        </w:tc>
      </w:tr>
      <w:tr>
        <w:trPr>
          <w:trHeight w:val="218" w:hRule="atLeast"/>
        </w:trPr>
        <w:tc>
          <w:tcPr>
            <w:tcW w:w="3117" w:type="dxa"/>
            <w:shd w:val="clear" w:color="auto" w:fill="92D050"/>
          </w:tcPr>
          <w:p>
            <w:pPr>
              <w:pStyle w:val="TableParagraph"/>
              <w:ind w:left="58"/>
              <w:jc w:val="lef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CONSULTAS</w:t>
            </w:r>
            <w:r>
              <w:rPr>
                <w:b/>
                <w:spacing w:val="-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AMBULATORIAIS</w:t>
            </w:r>
            <w:r>
              <w:rPr>
                <w:b/>
                <w:spacing w:val="-6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NÃO</w:t>
            </w:r>
            <w:r>
              <w:rPr>
                <w:b/>
                <w:spacing w:val="-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MÉDICAS</w:t>
            </w:r>
          </w:p>
        </w:tc>
        <w:tc>
          <w:tcPr>
            <w:tcW w:w="769" w:type="dxa"/>
            <w:shd w:val="clear" w:color="auto" w:fill="D7E3BB"/>
          </w:tcPr>
          <w:p>
            <w:pPr>
              <w:pStyle w:val="TableParagraph"/>
              <w:ind w:left="158" w:right="137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</w:p>
        </w:tc>
        <w:tc>
          <w:tcPr>
            <w:tcW w:w="1669" w:type="dxa"/>
            <w:shd w:val="clear" w:color="auto" w:fill="D7E3BB"/>
          </w:tcPr>
          <w:p>
            <w:pPr>
              <w:pStyle w:val="TableParagraph"/>
              <w:ind w:left="506" w:right="497"/>
              <w:rPr>
                <w:b/>
                <w:sz w:val="17"/>
              </w:rPr>
            </w:pPr>
            <w:r>
              <w:rPr>
                <w:b/>
                <w:sz w:val="17"/>
              </w:rPr>
              <w:t>JANEIRO</w:t>
            </w:r>
          </w:p>
        </w:tc>
        <w:tc>
          <w:tcPr>
            <w:tcW w:w="1383" w:type="dxa"/>
            <w:shd w:val="clear" w:color="auto" w:fill="D7E3BB"/>
          </w:tcPr>
          <w:p>
            <w:pPr>
              <w:pStyle w:val="TableParagraph"/>
              <w:ind w:left="278" w:right="270"/>
              <w:rPr>
                <w:b/>
                <w:sz w:val="17"/>
              </w:rPr>
            </w:pPr>
            <w:r>
              <w:rPr>
                <w:b/>
                <w:sz w:val="17"/>
              </w:rPr>
              <w:t>FEVEREIRO</w:t>
            </w:r>
          </w:p>
        </w:tc>
        <w:tc>
          <w:tcPr>
            <w:tcW w:w="1383" w:type="dxa"/>
            <w:shd w:val="clear" w:color="auto" w:fill="D7E3BB"/>
          </w:tcPr>
          <w:p>
            <w:pPr>
              <w:pStyle w:val="TableParagraph"/>
              <w:ind w:left="278" w:right="259"/>
              <w:rPr>
                <w:b/>
                <w:sz w:val="17"/>
              </w:rPr>
            </w:pPr>
            <w:r>
              <w:rPr>
                <w:b/>
                <w:sz w:val="17"/>
              </w:rPr>
              <w:t>MARÇO</w:t>
            </w:r>
          </w:p>
        </w:tc>
        <w:tc>
          <w:tcPr>
            <w:tcW w:w="845" w:type="dxa"/>
            <w:shd w:val="clear" w:color="auto" w:fill="D7E3BB"/>
          </w:tcPr>
          <w:p>
            <w:pPr>
              <w:pStyle w:val="TableParagraph"/>
              <w:ind w:left="5"/>
              <w:rPr>
                <w:b/>
                <w:sz w:val="17"/>
              </w:rPr>
            </w:pPr>
            <w:r>
              <w:rPr>
                <w:b/>
                <w:sz w:val="17"/>
              </w:rPr>
              <w:t>Acumulado</w:t>
            </w:r>
          </w:p>
        </w:tc>
      </w:tr>
      <w:tr>
        <w:trPr>
          <w:trHeight w:val="218" w:hRule="atLeast"/>
        </w:trPr>
        <w:tc>
          <w:tcPr>
            <w:tcW w:w="3117" w:type="dxa"/>
          </w:tcPr>
          <w:p>
            <w:pPr>
              <w:pStyle w:val="TableParagraph"/>
              <w:spacing w:before="12"/>
              <w:ind w:left="25"/>
              <w:jc w:val="left"/>
              <w:rPr>
                <w:sz w:val="17"/>
              </w:rPr>
            </w:pPr>
            <w:r>
              <w:rPr>
                <w:sz w:val="17"/>
              </w:rPr>
              <w:t>Enfermagem</w:t>
            </w:r>
          </w:p>
        </w:tc>
        <w:tc>
          <w:tcPr>
            <w:tcW w:w="7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2"/>
              <w:ind w:right="4"/>
              <w:rPr>
                <w:sz w:val="17"/>
              </w:rPr>
            </w:pPr>
            <w:r>
              <w:rPr>
                <w:w w:val="97"/>
                <w:sz w:val="17"/>
              </w:rPr>
              <w:t>3</w:t>
            </w:r>
          </w:p>
        </w:tc>
        <w:tc>
          <w:tcPr>
            <w:tcW w:w="1383" w:type="dxa"/>
          </w:tcPr>
          <w:p>
            <w:pPr>
              <w:pStyle w:val="TableParagraph"/>
              <w:spacing w:before="12"/>
              <w:ind w:left="2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  <w:tc>
          <w:tcPr>
            <w:tcW w:w="138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12"/>
              <w:ind w:right="17"/>
              <w:rPr>
                <w:sz w:val="17"/>
              </w:rPr>
            </w:pPr>
            <w:r>
              <w:rPr>
                <w:w w:val="97"/>
                <w:sz w:val="17"/>
              </w:rPr>
              <w:t>3</w:t>
            </w:r>
          </w:p>
        </w:tc>
      </w:tr>
      <w:tr>
        <w:trPr>
          <w:trHeight w:val="218" w:hRule="atLeast"/>
        </w:trPr>
        <w:tc>
          <w:tcPr>
            <w:tcW w:w="3117" w:type="dxa"/>
          </w:tcPr>
          <w:p>
            <w:pPr>
              <w:pStyle w:val="TableParagraph"/>
              <w:spacing w:before="12"/>
              <w:ind w:left="25"/>
              <w:jc w:val="left"/>
              <w:rPr>
                <w:sz w:val="17"/>
              </w:rPr>
            </w:pPr>
            <w:r>
              <w:rPr>
                <w:w w:val="95"/>
                <w:sz w:val="17"/>
              </w:rPr>
              <w:t>Farmácia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Clínica</w:t>
            </w:r>
          </w:p>
        </w:tc>
        <w:tc>
          <w:tcPr>
            <w:tcW w:w="7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2"/>
              <w:ind w:left="3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  <w:tc>
          <w:tcPr>
            <w:tcW w:w="1383" w:type="dxa"/>
          </w:tcPr>
          <w:p>
            <w:pPr>
              <w:pStyle w:val="TableParagraph"/>
              <w:spacing w:before="12"/>
              <w:ind w:left="2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  <w:tc>
          <w:tcPr>
            <w:tcW w:w="138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12"/>
              <w:ind w:left="12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</w:tr>
      <w:tr>
        <w:trPr>
          <w:trHeight w:val="219" w:hRule="atLeast"/>
        </w:trPr>
        <w:tc>
          <w:tcPr>
            <w:tcW w:w="3117" w:type="dxa"/>
          </w:tcPr>
          <w:p>
            <w:pPr>
              <w:pStyle w:val="TableParagraph"/>
              <w:spacing w:before="12"/>
              <w:ind w:left="25"/>
              <w:jc w:val="left"/>
              <w:rPr>
                <w:sz w:val="17"/>
              </w:rPr>
            </w:pPr>
            <w:r>
              <w:rPr>
                <w:sz w:val="17"/>
              </w:rPr>
              <w:t>Fisioterapia</w:t>
            </w:r>
          </w:p>
        </w:tc>
        <w:tc>
          <w:tcPr>
            <w:tcW w:w="7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2"/>
              <w:ind w:left="485" w:right="497"/>
              <w:rPr>
                <w:sz w:val="17"/>
              </w:rPr>
            </w:pPr>
            <w:r>
              <w:rPr>
                <w:sz w:val="17"/>
              </w:rPr>
              <w:t>116</w:t>
            </w:r>
          </w:p>
        </w:tc>
        <w:tc>
          <w:tcPr>
            <w:tcW w:w="1383" w:type="dxa"/>
          </w:tcPr>
          <w:p>
            <w:pPr>
              <w:pStyle w:val="TableParagraph"/>
              <w:spacing w:before="12"/>
              <w:ind w:left="247" w:right="270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383" w:type="dxa"/>
          </w:tcPr>
          <w:p>
            <w:pPr>
              <w:pStyle w:val="TableParagraph"/>
              <w:spacing w:before="12"/>
              <w:ind w:left="246" w:right="27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45" w:type="dxa"/>
          </w:tcPr>
          <w:p>
            <w:pPr>
              <w:pStyle w:val="TableParagraph"/>
              <w:spacing w:before="12"/>
              <w:ind w:left="5" w:right="29"/>
              <w:rPr>
                <w:sz w:val="17"/>
              </w:rPr>
            </w:pPr>
            <w:r>
              <w:rPr>
                <w:sz w:val="17"/>
              </w:rPr>
              <w:t>231</w:t>
            </w:r>
          </w:p>
        </w:tc>
      </w:tr>
      <w:tr>
        <w:trPr>
          <w:trHeight w:val="218" w:hRule="atLeast"/>
        </w:trPr>
        <w:tc>
          <w:tcPr>
            <w:tcW w:w="3117" w:type="dxa"/>
          </w:tcPr>
          <w:p>
            <w:pPr>
              <w:pStyle w:val="TableParagraph"/>
              <w:ind w:left="25"/>
              <w:jc w:val="left"/>
              <w:rPr>
                <w:sz w:val="17"/>
              </w:rPr>
            </w:pPr>
            <w:r>
              <w:rPr>
                <w:sz w:val="17"/>
              </w:rPr>
              <w:t>Nutricionista</w:t>
            </w:r>
          </w:p>
        </w:tc>
        <w:tc>
          <w:tcPr>
            <w:tcW w:w="7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ind w:left="3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  <w:tc>
          <w:tcPr>
            <w:tcW w:w="1383" w:type="dxa"/>
          </w:tcPr>
          <w:p>
            <w:pPr>
              <w:pStyle w:val="TableParagraph"/>
              <w:ind w:left="2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  <w:tc>
          <w:tcPr>
            <w:tcW w:w="138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ind w:left="12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</w:tr>
      <w:tr>
        <w:trPr>
          <w:trHeight w:val="218" w:hRule="atLeast"/>
        </w:trPr>
        <w:tc>
          <w:tcPr>
            <w:tcW w:w="3117" w:type="dxa"/>
          </w:tcPr>
          <w:p>
            <w:pPr>
              <w:pStyle w:val="TableParagraph"/>
              <w:spacing w:before="12"/>
              <w:ind w:left="25"/>
              <w:jc w:val="left"/>
              <w:rPr>
                <w:sz w:val="17"/>
              </w:rPr>
            </w:pPr>
            <w:r>
              <w:rPr>
                <w:sz w:val="17"/>
              </w:rPr>
              <w:t>Biomédico</w:t>
            </w:r>
          </w:p>
        </w:tc>
        <w:tc>
          <w:tcPr>
            <w:tcW w:w="7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2"/>
              <w:ind w:left="3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  <w:tc>
          <w:tcPr>
            <w:tcW w:w="1383" w:type="dxa"/>
          </w:tcPr>
          <w:p>
            <w:pPr>
              <w:pStyle w:val="TableParagraph"/>
              <w:spacing w:before="12"/>
              <w:ind w:left="2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  <w:tc>
          <w:tcPr>
            <w:tcW w:w="1383" w:type="dxa"/>
          </w:tcPr>
          <w:p>
            <w:pPr>
              <w:pStyle w:val="TableParagraph"/>
              <w:spacing w:before="12"/>
              <w:ind w:left="1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2"/>
              <w:ind w:left="12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</w:tr>
      <w:tr>
        <w:trPr>
          <w:trHeight w:val="219" w:hRule="atLeast"/>
        </w:trPr>
        <w:tc>
          <w:tcPr>
            <w:tcW w:w="3117" w:type="dxa"/>
          </w:tcPr>
          <w:p>
            <w:pPr>
              <w:pStyle w:val="TableParagraph"/>
              <w:spacing w:before="12"/>
              <w:ind w:left="25"/>
              <w:jc w:val="left"/>
              <w:rPr>
                <w:sz w:val="17"/>
              </w:rPr>
            </w:pPr>
            <w:r>
              <w:rPr>
                <w:sz w:val="17"/>
              </w:rPr>
              <w:t>Dentista</w:t>
            </w:r>
          </w:p>
        </w:tc>
        <w:tc>
          <w:tcPr>
            <w:tcW w:w="7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2"/>
              <w:ind w:left="3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  <w:tc>
          <w:tcPr>
            <w:tcW w:w="1383" w:type="dxa"/>
          </w:tcPr>
          <w:p>
            <w:pPr>
              <w:pStyle w:val="TableParagraph"/>
              <w:spacing w:before="12"/>
              <w:ind w:left="2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  <w:tc>
          <w:tcPr>
            <w:tcW w:w="1383" w:type="dxa"/>
          </w:tcPr>
          <w:p>
            <w:pPr>
              <w:pStyle w:val="TableParagraph"/>
              <w:spacing w:before="12"/>
              <w:ind w:left="1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2"/>
              <w:ind w:left="12"/>
              <w:rPr>
                <w:sz w:val="17"/>
              </w:rPr>
            </w:pPr>
            <w:r>
              <w:rPr>
                <w:w w:val="97"/>
                <w:sz w:val="17"/>
              </w:rPr>
              <w:t>-</w:t>
            </w:r>
          </w:p>
        </w:tc>
      </w:tr>
      <w:tr>
        <w:trPr>
          <w:trHeight w:val="219" w:hRule="atLeast"/>
        </w:trPr>
        <w:tc>
          <w:tcPr>
            <w:tcW w:w="3117" w:type="dxa"/>
          </w:tcPr>
          <w:p>
            <w:pPr>
              <w:pStyle w:val="TableParagraph"/>
              <w:spacing w:before="12"/>
              <w:ind w:left="25"/>
              <w:jc w:val="left"/>
              <w:rPr>
                <w:sz w:val="17"/>
              </w:rPr>
            </w:pPr>
            <w:r>
              <w:rPr>
                <w:sz w:val="17"/>
              </w:rPr>
              <w:t>Psicologia</w:t>
            </w:r>
          </w:p>
        </w:tc>
        <w:tc>
          <w:tcPr>
            <w:tcW w:w="7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2"/>
              <w:ind w:left="485" w:right="497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  <w:tc>
          <w:tcPr>
            <w:tcW w:w="1383" w:type="dxa"/>
          </w:tcPr>
          <w:p>
            <w:pPr>
              <w:pStyle w:val="TableParagraph"/>
              <w:spacing w:before="12"/>
              <w:ind w:left="257" w:right="270"/>
              <w:rPr>
                <w:sz w:val="17"/>
              </w:rPr>
            </w:pPr>
            <w:r>
              <w:rPr>
                <w:sz w:val="17"/>
              </w:rPr>
              <w:t>114</w:t>
            </w:r>
          </w:p>
        </w:tc>
        <w:tc>
          <w:tcPr>
            <w:tcW w:w="1383" w:type="dxa"/>
          </w:tcPr>
          <w:p>
            <w:pPr>
              <w:pStyle w:val="TableParagraph"/>
              <w:spacing w:before="12"/>
              <w:ind w:left="246" w:right="27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845" w:type="dxa"/>
          </w:tcPr>
          <w:p>
            <w:pPr>
              <w:pStyle w:val="TableParagraph"/>
              <w:spacing w:before="12"/>
              <w:ind w:left="5" w:right="29"/>
              <w:rPr>
                <w:sz w:val="17"/>
              </w:rPr>
            </w:pPr>
            <w:r>
              <w:rPr>
                <w:sz w:val="17"/>
              </w:rPr>
              <w:t>284</w:t>
            </w:r>
          </w:p>
        </w:tc>
      </w:tr>
      <w:tr>
        <w:trPr>
          <w:trHeight w:val="218" w:hRule="atLeast"/>
        </w:trPr>
        <w:tc>
          <w:tcPr>
            <w:tcW w:w="3117" w:type="dxa"/>
            <w:shd w:val="clear" w:color="auto" w:fill="D7E3BB"/>
          </w:tcPr>
          <w:p>
            <w:pPr>
              <w:pStyle w:val="TableParagraph"/>
              <w:spacing w:before="12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769" w:type="dxa"/>
            <w:shd w:val="clear" w:color="auto" w:fill="D7E3BB"/>
          </w:tcPr>
          <w:p>
            <w:pPr>
              <w:pStyle w:val="TableParagraph"/>
              <w:spacing w:before="12"/>
              <w:ind w:left="127" w:right="137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669" w:type="dxa"/>
            <w:shd w:val="clear" w:color="auto" w:fill="D7E3BB"/>
          </w:tcPr>
          <w:p>
            <w:pPr>
              <w:pStyle w:val="TableParagraph"/>
              <w:spacing w:before="12"/>
              <w:ind w:left="485" w:right="497"/>
              <w:rPr>
                <w:b/>
                <w:sz w:val="17"/>
              </w:rPr>
            </w:pPr>
            <w:r>
              <w:rPr>
                <w:b/>
                <w:sz w:val="17"/>
              </w:rPr>
              <w:t>278</w:t>
            </w:r>
          </w:p>
        </w:tc>
        <w:tc>
          <w:tcPr>
            <w:tcW w:w="1383" w:type="dxa"/>
            <w:shd w:val="clear" w:color="auto" w:fill="D7E3BB"/>
          </w:tcPr>
          <w:p>
            <w:pPr>
              <w:pStyle w:val="TableParagraph"/>
              <w:spacing w:before="12"/>
              <w:ind w:left="257" w:right="270"/>
              <w:rPr>
                <w:b/>
                <w:sz w:val="17"/>
              </w:rPr>
            </w:pPr>
            <w:r>
              <w:rPr>
                <w:b/>
                <w:sz w:val="17"/>
              </w:rPr>
              <w:t>204</w:t>
            </w:r>
          </w:p>
        </w:tc>
        <w:tc>
          <w:tcPr>
            <w:tcW w:w="1383" w:type="dxa"/>
            <w:shd w:val="clear" w:color="auto" w:fill="D7E3BB"/>
          </w:tcPr>
          <w:p>
            <w:pPr>
              <w:pStyle w:val="TableParagraph"/>
              <w:spacing w:before="12"/>
              <w:ind w:left="246" w:right="270"/>
              <w:rPr>
                <w:b/>
                <w:sz w:val="17"/>
              </w:rPr>
            </w:pPr>
            <w:r>
              <w:rPr>
                <w:b/>
                <w:sz w:val="17"/>
              </w:rPr>
              <w:t>36</w:t>
            </w:r>
          </w:p>
        </w:tc>
        <w:tc>
          <w:tcPr>
            <w:tcW w:w="845" w:type="dxa"/>
            <w:shd w:val="clear" w:color="auto" w:fill="D7E3BB"/>
          </w:tcPr>
          <w:p>
            <w:pPr>
              <w:pStyle w:val="TableParagraph"/>
              <w:spacing w:before="12"/>
              <w:ind w:left="5" w:right="29"/>
              <w:rPr>
                <w:b/>
                <w:sz w:val="17"/>
              </w:rPr>
            </w:pPr>
            <w:r>
              <w:rPr>
                <w:b/>
                <w:sz w:val="17"/>
              </w:rPr>
              <w:t>518</w:t>
            </w:r>
          </w:p>
        </w:tc>
      </w:tr>
      <w:tr>
        <w:trPr>
          <w:trHeight w:val="218" w:hRule="atLeast"/>
        </w:trPr>
        <w:tc>
          <w:tcPr>
            <w:tcW w:w="3117" w:type="dxa"/>
            <w:shd w:val="clear" w:color="auto" w:fill="D7E3BB"/>
          </w:tcPr>
          <w:p>
            <w:pPr>
              <w:pStyle w:val="TableParagraph"/>
              <w:spacing w:before="12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ATINGIDO</w:t>
            </w:r>
          </w:p>
        </w:tc>
        <w:tc>
          <w:tcPr>
            <w:tcW w:w="769" w:type="dxa"/>
            <w:shd w:val="clear" w:color="auto" w:fill="D7E3BB"/>
          </w:tcPr>
          <w:p>
            <w:pPr>
              <w:pStyle w:val="TableParagraph"/>
              <w:spacing w:before="12"/>
              <w:ind w:right="10"/>
              <w:rPr>
                <w:b/>
                <w:sz w:val="17"/>
              </w:rPr>
            </w:pPr>
            <w:r>
              <w:rPr>
                <w:b/>
                <w:w w:val="97"/>
                <w:sz w:val="17"/>
              </w:rPr>
              <w:t>%</w:t>
            </w:r>
          </w:p>
        </w:tc>
        <w:tc>
          <w:tcPr>
            <w:tcW w:w="1669" w:type="dxa"/>
            <w:shd w:val="clear" w:color="auto" w:fill="D7E3BB"/>
          </w:tcPr>
          <w:p>
            <w:pPr>
              <w:pStyle w:val="TableParagraph"/>
              <w:spacing w:before="12"/>
              <w:ind w:left="474" w:right="497"/>
              <w:rPr>
                <w:b/>
                <w:sz w:val="17"/>
              </w:rPr>
            </w:pPr>
            <w:r>
              <w:rPr>
                <w:b/>
                <w:sz w:val="17"/>
              </w:rPr>
              <w:t>56</w:t>
            </w:r>
          </w:p>
        </w:tc>
        <w:tc>
          <w:tcPr>
            <w:tcW w:w="1383" w:type="dxa"/>
            <w:shd w:val="clear" w:color="auto" w:fill="D7E3BB"/>
          </w:tcPr>
          <w:p>
            <w:pPr>
              <w:pStyle w:val="TableParagraph"/>
              <w:spacing w:before="12"/>
              <w:ind w:left="247" w:right="270"/>
              <w:rPr>
                <w:b/>
                <w:sz w:val="17"/>
              </w:rPr>
            </w:pPr>
            <w:r>
              <w:rPr>
                <w:b/>
                <w:sz w:val="17"/>
              </w:rPr>
              <w:t>41</w:t>
            </w:r>
          </w:p>
        </w:tc>
        <w:tc>
          <w:tcPr>
            <w:tcW w:w="1383" w:type="dxa"/>
            <w:shd w:val="clear" w:color="auto" w:fill="D7E3BB"/>
          </w:tcPr>
          <w:p>
            <w:pPr>
              <w:pStyle w:val="TableParagraph"/>
              <w:spacing w:before="12"/>
              <w:ind w:right="6"/>
              <w:rPr>
                <w:b/>
                <w:sz w:val="17"/>
              </w:rPr>
            </w:pPr>
            <w:r>
              <w:rPr>
                <w:b/>
                <w:w w:val="97"/>
                <w:sz w:val="17"/>
              </w:rPr>
              <w:t>7</w:t>
            </w:r>
          </w:p>
        </w:tc>
        <w:tc>
          <w:tcPr>
            <w:tcW w:w="845" w:type="dxa"/>
            <w:shd w:val="clear" w:color="auto" w:fill="D7E3BB"/>
          </w:tcPr>
          <w:p>
            <w:pPr>
              <w:pStyle w:val="TableParagraph"/>
              <w:spacing w:before="12"/>
              <w:ind w:left="5" w:right="29"/>
              <w:rPr>
                <w:b/>
                <w:sz w:val="17"/>
              </w:rPr>
            </w:pPr>
            <w:r>
              <w:rPr>
                <w:b/>
                <w:sz w:val="17"/>
              </w:rPr>
              <w:t>104</w:t>
            </w:r>
          </w:p>
        </w:tc>
      </w:tr>
      <w:tr>
        <w:trPr>
          <w:trHeight w:val="219" w:hRule="atLeast"/>
        </w:trPr>
        <w:tc>
          <w:tcPr>
            <w:tcW w:w="3117" w:type="dxa"/>
            <w:shd w:val="clear" w:color="auto" w:fill="D7E3BB"/>
          </w:tcPr>
          <w:p>
            <w:pPr>
              <w:pStyle w:val="TableParagraph"/>
              <w:spacing w:before="12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Programado</w:t>
            </w:r>
          </w:p>
        </w:tc>
        <w:tc>
          <w:tcPr>
            <w:tcW w:w="769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9" w:type="dxa"/>
            <w:shd w:val="clear" w:color="auto" w:fill="D7E3BB"/>
          </w:tcPr>
          <w:p>
            <w:pPr>
              <w:pStyle w:val="TableParagraph"/>
              <w:spacing w:before="12"/>
              <w:ind w:left="485" w:right="497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383" w:type="dxa"/>
            <w:shd w:val="clear" w:color="auto" w:fill="D7E3BB"/>
          </w:tcPr>
          <w:p>
            <w:pPr>
              <w:pStyle w:val="TableParagraph"/>
              <w:spacing w:before="12"/>
              <w:ind w:left="257" w:right="270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383" w:type="dxa"/>
            <w:shd w:val="clear" w:color="auto" w:fill="D7E3BB"/>
          </w:tcPr>
          <w:p>
            <w:pPr>
              <w:pStyle w:val="TableParagraph"/>
              <w:spacing w:before="12"/>
              <w:ind w:left="257" w:right="270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845" w:type="dxa"/>
            <w:shd w:val="clear" w:color="auto" w:fill="D7E3BB"/>
          </w:tcPr>
          <w:p>
            <w:pPr>
              <w:pStyle w:val="TableParagraph"/>
              <w:spacing w:before="12"/>
              <w:ind w:left="5" w:right="11"/>
              <w:rPr>
                <w:b/>
                <w:sz w:val="17"/>
              </w:rPr>
            </w:pPr>
            <w:r>
              <w:rPr>
                <w:b/>
                <w:sz w:val="17"/>
              </w:rPr>
              <w:t>1.500</w:t>
            </w:r>
          </w:p>
        </w:tc>
      </w:tr>
    </w:tbl>
    <w:p>
      <w:pPr>
        <w:spacing w:before="1"/>
        <w:ind w:left="673" w:right="7823" w:firstLine="0"/>
        <w:jc w:val="center"/>
        <w:rPr>
          <w:sz w:val="22"/>
        </w:rPr>
      </w:pP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680"/>
      </w:pPr>
      <w:r>
        <w:rPr>
          <w:w w:val="80"/>
        </w:rPr>
        <w:t>GRÁFICO</w:t>
      </w:r>
      <w:r>
        <w:rPr>
          <w:spacing w:val="15"/>
          <w:w w:val="80"/>
        </w:rPr>
        <w:t> </w:t>
      </w:r>
      <w:r>
        <w:rPr>
          <w:w w:val="80"/>
        </w:rPr>
        <w:t>5</w:t>
      </w:r>
      <w:r>
        <w:rPr>
          <w:spacing w:val="18"/>
          <w:w w:val="80"/>
        </w:rPr>
        <w:t> </w:t>
      </w:r>
      <w:r>
        <w:rPr>
          <w:w w:val="80"/>
        </w:rPr>
        <w:t>–</w:t>
      </w:r>
      <w:r>
        <w:rPr>
          <w:spacing w:val="10"/>
          <w:w w:val="80"/>
        </w:rPr>
        <w:t> </w:t>
      </w:r>
      <w:r>
        <w:rPr>
          <w:w w:val="80"/>
        </w:rPr>
        <w:t>CONSULTAS</w:t>
      </w:r>
      <w:r>
        <w:rPr>
          <w:spacing w:val="14"/>
          <w:w w:val="80"/>
        </w:rPr>
        <w:t> </w:t>
      </w:r>
      <w:r>
        <w:rPr>
          <w:w w:val="80"/>
        </w:rPr>
        <w:t>AMBULATÓRIAIS</w:t>
      </w:r>
      <w:r>
        <w:rPr>
          <w:spacing w:val="17"/>
          <w:w w:val="80"/>
        </w:rPr>
        <w:t> </w:t>
      </w:r>
      <w:r>
        <w:rPr>
          <w:w w:val="80"/>
        </w:rPr>
        <w:t>NÃO</w:t>
      </w:r>
      <w:r>
        <w:rPr>
          <w:spacing w:val="16"/>
          <w:w w:val="80"/>
        </w:rPr>
        <w:t> </w:t>
      </w:r>
      <w:r>
        <w:rPr>
          <w:w w:val="80"/>
        </w:rPr>
        <w:t>MÉDICAS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78.05941pt;margin-top:14.004251pt;width:458.6pt;height:169.85pt;mso-position-horizontal-relative:page;mso-position-vertical-relative:paragraph;z-index:-15725056;mso-wrap-distance-left:0;mso-wrap-distance-right:0" coordorigin="1561,280" coordsize="9172,3397">
            <v:shape style="position:absolute;left:2528;top:912;width:7164;height:2271" type="#_x0000_t75" stroked="false">
              <v:imagedata r:id="rId11" o:title=""/>
            </v:shape>
            <v:shape style="position:absolute;left:2498;top:1053;width:7181;height:2160" coordorigin="2498,1053" coordsize="7181,2160" path="m2542,3169l2498,3169m2542,2903l2498,2903m2542,2639l2498,2639m2542,2374l2498,2374m2542,2110l2498,2110m2542,1846l2498,1846m2542,1582l2498,1582m2542,1318l2498,1318m2542,1053l2498,1053m2542,3169l2542,3213m4326,3169l4326,3213m6111,3169l6111,3213m7895,3169l7895,3213m9679,3169l9679,3213e" filled="false" stroked="true" strokeweight=".182031pt" strokecolor="#b3b3b3">
              <v:path arrowok="t"/>
              <v:stroke dashstyle="solid"/>
            </v:shape>
            <v:rect style="position:absolute;left:9724;top:2187;width:69;height:67" filled="true" fillcolor="#004585" stroked="false">
              <v:fill type="solid"/>
            </v:rect>
            <v:rect style="position:absolute;left:9724;top:2187;width:69;height:67" filled="false" stroked="true" strokeweight=".182036pt" strokecolor="#000000">
              <v:stroke dashstyle="solid"/>
            </v:rect>
            <v:rect style="position:absolute;left:9724;top:2421;width:69;height:69" filled="true" fillcolor="#ff420d" stroked="false">
              <v:fill type="solid"/>
            </v:rect>
            <v:rect style="position:absolute;left:9724;top:2421;width:69;height:69" filled="false" stroked="true" strokeweight=".18203pt" strokecolor="#000000">
              <v:stroke dashstyle="solid"/>
            </v:rect>
            <v:rect style="position:absolute;left:1583;top:301;width:9128;height:3353" filled="false" stroked="true" strokeweight="2.186441pt" strokecolor="#000000">
              <v:stroke dashstyle="solid"/>
            </v:rect>
            <v:shape style="position:absolute;left:2011;top:971;width:385;height:2278" type="#_x0000_t202" filled="false" stroked="false">
              <v:textbox inset="0,0,0,0">
                <w:txbxContent>
                  <w:p>
                    <w:pPr>
                      <w:spacing w:before="0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4"/>
                      </w:rPr>
                      <w:t>1.600</w:t>
                    </w:r>
                  </w:p>
                  <w:p>
                    <w:pPr>
                      <w:spacing w:before="104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1.400</w:t>
                    </w:r>
                  </w:p>
                  <w:p>
                    <w:pPr>
                      <w:spacing w:before="103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1.200</w:t>
                    </w:r>
                  </w:p>
                  <w:p>
                    <w:pPr>
                      <w:spacing w:before="104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1.000</w:t>
                    </w:r>
                  </w:p>
                  <w:p>
                    <w:pPr>
                      <w:spacing w:before="103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800</w:t>
                    </w:r>
                  </w:p>
                  <w:p>
                    <w:pPr>
                      <w:spacing w:before="103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600</w:t>
                    </w:r>
                  </w:p>
                  <w:p>
                    <w:pPr>
                      <w:spacing w:before="104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before="103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200</w:t>
                    </w:r>
                  </w:p>
                  <w:p>
                    <w:pPr>
                      <w:spacing w:before="104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3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944;top:450;width:5343;height:631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sz w:val="19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Sudoeste</w:t>
                    </w:r>
                  </w:p>
                  <w:p>
                    <w:pPr>
                      <w:spacing w:line="218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19"/>
                      </w:rPr>
                      <w:t>NÃO</w:t>
                    </w:r>
                    <w:r>
                      <w:rPr>
                        <w:rFonts w:ascii="Arial" w:hAnsi="Arial"/>
                        <w:b/>
                        <w:spacing w:val="-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19"/>
                      </w:rPr>
                      <w:t>MÉDICAS</w:t>
                    </w:r>
                  </w:p>
                  <w:p>
                    <w:pPr>
                      <w:spacing w:before="40"/>
                      <w:ind w:left="0" w:right="614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3016;top:2240;width:261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4801;top:2240;width:261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6585;top:2240;width:261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8965;top:2216;width:261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518</w:t>
                    </w:r>
                  </w:p>
                </w:txbxContent>
              </v:textbox>
              <w10:wrap type="none"/>
            </v:shape>
            <v:shape style="position:absolute;left:9820;top:2141;width:809;height:38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3"/>
                      </w:rPr>
                      <w:t>Programado</w:t>
                    </w:r>
                  </w:p>
                  <w:p>
                    <w:pPr>
                      <w:spacing w:before="85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ATINGIDO</w:t>
                    </w:r>
                  </w:p>
                </w:txbxContent>
              </v:textbox>
              <w10:wrap type="none"/>
            </v:shape>
            <v:shape style="position:absolute;left:3611;top:2533;width:261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278</w:t>
                    </w:r>
                  </w:p>
                </w:txbxContent>
              </v:textbox>
              <w10:wrap type="none"/>
            </v:shape>
            <v:shape style="position:absolute;left:5395;top:2631;width:261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204</w:t>
                    </w:r>
                  </w:p>
                </w:txbxContent>
              </v:textbox>
              <w10:wrap type="none"/>
            </v:shape>
            <v:shape style="position:absolute;left:7220;top:2854;width:181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3110;top:3257;width:6093;height:163" type="#_x0000_t202" filled="false" stroked="false">
              <v:textbox inset="0,0,0,0">
                <w:txbxContent>
                  <w:p>
                    <w:pPr>
                      <w:tabs>
                        <w:tab w:pos="1687" w:val="left" w:leader="none"/>
                        <w:tab w:pos="3617" w:val="left" w:leader="none"/>
                        <w:tab w:pos="528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43"/>
        <w:ind w:right="7214"/>
        <w:jc w:val="center"/>
      </w:pPr>
      <w:r>
        <w:rPr>
          <w:w w:val="82"/>
        </w:rPr>
        <w:t>.</w:t>
      </w:r>
    </w:p>
    <w:p>
      <w:pPr>
        <w:pStyle w:val="BodyText"/>
        <w:ind w:left="680" w:right="145" w:firstLine="707"/>
        <w:jc w:val="both"/>
      </w:pPr>
      <w:r>
        <w:rPr>
          <w:w w:val="85"/>
        </w:rPr>
        <w:t>Foram detectadas ausências de registros das produções de Consultas Ambulatoriais Não</w:t>
      </w:r>
      <w:r>
        <w:rPr>
          <w:spacing w:val="1"/>
          <w:w w:val="85"/>
        </w:rPr>
        <w:t> </w:t>
      </w:r>
      <w:r>
        <w:rPr>
          <w:w w:val="85"/>
        </w:rPr>
        <w:t>Médicas, de algumas atividades, tais como enfermagem e ainda quantitativos abaixo da realidade de</w:t>
      </w:r>
      <w:r>
        <w:rPr>
          <w:spacing w:val="1"/>
          <w:w w:val="85"/>
        </w:rPr>
        <w:t> </w:t>
      </w:r>
      <w:r>
        <w:rPr>
          <w:w w:val="85"/>
        </w:rPr>
        <w:t>algumas</w:t>
      </w:r>
      <w:r>
        <w:rPr>
          <w:spacing w:val="-1"/>
          <w:w w:val="85"/>
        </w:rPr>
        <w:t> </w:t>
      </w:r>
      <w:r>
        <w:rPr>
          <w:w w:val="85"/>
        </w:rPr>
        <w:t>especialidades.</w:t>
      </w:r>
      <w:r>
        <w:rPr>
          <w:spacing w:val="-4"/>
          <w:w w:val="85"/>
        </w:rPr>
        <w:t> </w:t>
      </w:r>
      <w:r>
        <w:rPr>
          <w:w w:val="85"/>
        </w:rPr>
        <w:t>Assim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administração</w:t>
      </w:r>
      <w:r>
        <w:rPr>
          <w:spacing w:val="-6"/>
          <w:w w:val="85"/>
        </w:rPr>
        <w:t> </w:t>
      </w:r>
      <w:r>
        <w:rPr>
          <w:w w:val="85"/>
        </w:rPr>
        <w:t>determinou</w:t>
      </w:r>
      <w:r>
        <w:rPr>
          <w:spacing w:val="-2"/>
          <w:w w:val="85"/>
        </w:rPr>
        <w:t> </w:t>
      </w:r>
      <w:r>
        <w:rPr>
          <w:w w:val="85"/>
        </w:rPr>
        <w:t>auditoria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dados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Sistema</w:t>
      </w:r>
      <w:r>
        <w:rPr>
          <w:spacing w:val="-5"/>
          <w:w w:val="85"/>
        </w:rPr>
        <w:t> </w:t>
      </w:r>
      <w:r>
        <w:rPr>
          <w:w w:val="85"/>
        </w:rPr>
        <w:t>MV,</w:t>
      </w:r>
      <w:r>
        <w:rPr>
          <w:spacing w:val="-4"/>
          <w:w w:val="85"/>
        </w:rPr>
        <w:t> </w:t>
      </w:r>
      <w:r>
        <w:rPr>
          <w:w w:val="85"/>
        </w:rPr>
        <w:t>para</w:t>
      </w:r>
    </w:p>
    <w:p>
      <w:pPr>
        <w:spacing w:after="0"/>
        <w:jc w:val="both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ind w:left="680" w:right="155"/>
        <w:jc w:val="both"/>
      </w:pPr>
      <w:r>
        <w:rPr>
          <w:w w:val="80"/>
        </w:rPr>
        <w:t>averiguação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inconsistências,</w:t>
      </w:r>
      <w:r>
        <w:rPr>
          <w:spacing w:val="19"/>
          <w:w w:val="80"/>
        </w:rPr>
        <w:t> </w:t>
      </w:r>
      <w:r>
        <w:rPr>
          <w:w w:val="80"/>
        </w:rPr>
        <w:t>as</w:t>
      </w:r>
      <w:r>
        <w:rPr>
          <w:spacing w:val="18"/>
          <w:w w:val="80"/>
        </w:rPr>
        <w:t> </w:t>
      </w:r>
      <w:r>
        <w:rPr>
          <w:w w:val="80"/>
        </w:rPr>
        <w:t>quais</w:t>
      </w:r>
      <w:r>
        <w:rPr>
          <w:spacing w:val="19"/>
          <w:w w:val="80"/>
        </w:rPr>
        <w:t> </w:t>
      </w:r>
      <w:r>
        <w:rPr>
          <w:w w:val="80"/>
        </w:rPr>
        <w:t>serão</w:t>
      </w:r>
      <w:r>
        <w:rPr>
          <w:spacing w:val="15"/>
          <w:w w:val="80"/>
        </w:rPr>
        <w:t> </w:t>
      </w:r>
      <w:r>
        <w:rPr>
          <w:w w:val="80"/>
        </w:rPr>
        <w:t>esclarecidas</w:t>
      </w:r>
      <w:r>
        <w:rPr>
          <w:spacing w:val="27"/>
          <w:w w:val="80"/>
        </w:rPr>
        <w:t> </w:t>
      </w:r>
      <w:r>
        <w:rPr>
          <w:w w:val="80"/>
        </w:rPr>
        <w:t>junto</w:t>
      </w:r>
      <w:r>
        <w:rPr>
          <w:spacing w:val="20"/>
          <w:w w:val="80"/>
        </w:rPr>
        <w:t> </w:t>
      </w:r>
      <w:r>
        <w:rPr>
          <w:w w:val="80"/>
        </w:rPr>
        <w:t>à</w:t>
      </w:r>
      <w:r>
        <w:rPr>
          <w:spacing w:val="15"/>
          <w:w w:val="80"/>
        </w:rPr>
        <w:t> </w:t>
      </w:r>
      <w:r>
        <w:rPr>
          <w:w w:val="80"/>
        </w:rPr>
        <w:t>SES,</w:t>
      </w:r>
      <w:r>
        <w:rPr>
          <w:spacing w:val="21"/>
          <w:w w:val="80"/>
        </w:rPr>
        <w:t> </w:t>
      </w:r>
      <w:r>
        <w:rPr>
          <w:w w:val="80"/>
        </w:rPr>
        <w:t>quando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suas</w:t>
      </w:r>
      <w:r>
        <w:rPr>
          <w:spacing w:val="18"/>
          <w:w w:val="80"/>
        </w:rPr>
        <w:t> </w:t>
      </w:r>
      <w:r>
        <w:rPr>
          <w:w w:val="80"/>
        </w:rPr>
        <w:t>identificações</w:t>
      </w:r>
      <w:r>
        <w:rPr>
          <w:spacing w:val="1"/>
          <w:w w:val="8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correções.</w:t>
      </w:r>
    </w:p>
    <w:p>
      <w:pPr>
        <w:pStyle w:val="BodyText"/>
        <w:ind w:left="680" w:right="164" w:firstLine="707"/>
        <w:jc w:val="both"/>
      </w:pP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Direção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HURSO,</w:t>
      </w:r>
      <w:r>
        <w:rPr>
          <w:spacing w:val="-4"/>
          <w:w w:val="85"/>
        </w:rPr>
        <w:t> </w:t>
      </w:r>
      <w:r>
        <w:rPr>
          <w:w w:val="85"/>
        </w:rPr>
        <w:t>já</w:t>
      </w:r>
      <w:r>
        <w:rPr>
          <w:spacing w:val="-7"/>
          <w:w w:val="85"/>
        </w:rPr>
        <w:t> </w:t>
      </w:r>
      <w:r>
        <w:rPr>
          <w:w w:val="85"/>
        </w:rPr>
        <w:t>está</w:t>
      </w:r>
      <w:r>
        <w:rPr>
          <w:spacing w:val="-7"/>
          <w:w w:val="85"/>
        </w:rPr>
        <w:t> </w:t>
      </w:r>
      <w:r>
        <w:rPr>
          <w:w w:val="85"/>
        </w:rPr>
        <w:t>tomando</w:t>
      </w:r>
      <w:r>
        <w:rPr>
          <w:spacing w:val="-6"/>
          <w:w w:val="85"/>
        </w:rPr>
        <w:t> </w:t>
      </w:r>
      <w:r>
        <w:rPr>
          <w:w w:val="85"/>
        </w:rPr>
        <w:t>medidas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ajustes,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correção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distorções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atendimentos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aos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serviços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para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consultas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ambulatoriais</w:t>
      </w:r>
      <w:r>
        <w:rPr>
          <w:spacing w:val="-3"/>
          <w:w w:val="85"/>
        </w:rPr>
        <w:t> </w:t>
      </w:r>
      <w:r>
        <w:rPr>
          <w:w w:val="85"/>
        </w:rPr>
        <w:t>não</w:t>
      </w:r>
      <w:r>
        <w:rPr>
          <w:spacing w:val="-4"/>
          <w:w w:val="85"/>
        </w:rPr>
        <w:t> </w:t>
      </w:r>
      <w:r>
        <w:rPr>
          <w:w w:val="85"/>
        </w:rPr>
        <w:t>médicas,</w:t>
      </w:r>
      <w:r>
        <w:rPr>
          <w:spacing w:val="-3"/>
          <w:w w:val="85"/>
        </w:rPr>
        <w:t> </w:t>
      </w:r>
      <w:r>
        <w:rPr>
          <w:w w:val="85"/>
        </w:rPr>
        <w:t>demonstradas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Tabela</w:t>
      </w:r>
      <w:r>
        <w:rPr>
          <w:spacing w:val="-5"/>
          <w:w w:val="85"/>
        </w:rPr>
        <w:t> </w:t>
      </w:r>
      <w:r>
        <w:rPr>
          <w:w w:val="85"/>
        </w:rPr>
        <w:t>4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5"/>
          <w:w w:val="85"/>
        </w:rPr>
        <w:t> </w:t>
      </w:r>
      <w:r>
        <w:rPr>
          <w:w w:val="80"/>
        </w:rPr>
        <w:t>Gráfico</w:t>
      </w:r>
      <w:r>
        <w:rPr>
          <w:spacing w:val="6"/>
          <w:w w:val="80"/>
        </w:rPr>
        <w:t> </w:t>
      </w:r>
      <w:r>
        <w:rPr>
          <w:w w:val="80"/>
        </w:rPr>
        <w:t>5,</w:t>
      </w:r>
      <w:r>
        <w:rPr>
          <w:spacing w:val="8"/>
          <w:w w:val="80"/>
        </w:rPr>
        <w:t> </w:t>
      </w:r>
      <w:r>
        <w:rPr>
          <w:w w:val="80"/>
        </w:rPr>
        <w:t>inclusive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contratações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profissionais</w:t>
      </w:r>
      <w:r>
        <w:rPr>
          <w:spacing w:val="10"/>
          <w:w w:val="80"/>
        </w:rPr>
        <w:t> </w:t>
      </w:r>
      <w:r>
        <w:rPr>
          <w:w w:val="80"/>
        </w:rPr>
        <w:t>para</w:t>
      </w:r>
      <w:r>
        <w:rPr>
          <w:spacing w:val="6"/>
          <w:w w:val="80"/>
        </w:rPr>
        <w:t> </w:t>
      </w:r>
      <w:r>
        <w:rPr>
          <w:w w:val="80"/>
        </w:rPr>
        <w:t>cobrir</w:t>
      </w:r>
      <w:r>
        <w:rPr>
          <w:spacing w:val="10"/>
          <w:w w:val="80"/>
        </w:rPr>
        <w:t> </w:t>
      </w:r>
      <w:r>
        <w:rPr>
          <w:w w:val="80"/>
        </w:rPr>
        <w:t>as</w:t>
      </w:r>
      <w:r>
        <w:rPr>
          <w:spacing w:val="10"/>
          <w:w w:val="80"/>
        </w:rPr>
        <w:t> </w:t>
      </w:r>
      <w:r>
        <w:rPr>
          <w:w w:val="80"/>
        </w:rPr>
        <w:t>vagas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cargos</w:t>
      </w:r>
      <w:r>
        <w:rPr>
          <w:spacing w:val="10"/>
          <w:w w:val="80"/>
        </w:rPr>
        <w:t> </w:t>
      </w:r>
      <w:r>
        <w:rPr>
          <w:w w:val="80"/>
        </w:rPr>
        <w:t>ocorridas</w:t>
      </w:r>
      <w:r>
        <w:rPr>
          <w:spacing w:val="26"/>
          <w:w w:val="80"/>
        </w:rPr>
        <w:t> </w:t>
      </w:r>
      <w:r>
        <w:rPr>
          <w:w w:val="80"/>
        </w:rPr>
        <w:t>no</w:t>
      </w:r>
      <w:r>
        <w:rPr>
          <w:spacing w:val="6"/>
          <w:w w:val="80"/>
        </w:rPr>
        <w:t> </w:t>
      </w:r>
      <w:r>
        <w:rPr>
          <w:w w:val="80"/>
        </w:rPr>
        <w:t>mês.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757" w:val="left" w:leader="none"/>
        </w:tabs>
        <w:spacing w:line="240" w:lineRule="auto" w:before="179" w:after="0"/>
        <w:ind w:left="756" w:right="0" w:hanging="361"/>
        <w:jc w:val="left"/>
        <w:rPr>
          <w:u w:val="none"/>
        </w:rPr>
      </w:pPr>
      <w:r>
        <w:rPr>
          <w:w w:val="80"/>
          <w:u w:val="single"/>
        </w:rPr>
        <w:t>INDICATIVOS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DESEMPENHO: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line="256" w:lineRule="auto" w:before="100"/>
        <w:ind w:left="680" w:right="155" w:firstLine="707"/>
        <w:jc w:val="both"/>
        <w:rPr>
          <w:rFonts w:ascii="Arial" w:hAnsi="Arial"/>
          <w:i/>
        </w:rPr>
      </w:pPr>
      <w:r>
        <w:rPr>
          <w:w w:val="85"/>
        </w:rPr>
        <w:t>A meta para os Indicadores de Desempenho, prevista no Contrato de Gestão, é o envio dos</w:t>
      </w:r>
      <w:r>
        <w:rPr>
          <w:spacing w:val="1"/>
          <w:w w:val="85"/>
        </w:rPr>
        <w:t> </w:t>
      </w:r>
      <w:r>
        <w:rPr>
          <w:w w:val="85"/>
        </w:rPr>
        <w:t>diversos relatórios até o dia 10 do mês</w:t>
      </w:r>
      <w:r>
        <w:rPr>
          <w:spacing w:val="1"/>
          <w:w w:val="85"/>
        </w:rPr>
        <w:t> </w:t>
      </w:r>
      <w:r>
        <w:rPr>
          <w:w w:val="85"/>
        </w:rPr>
        <w:t>subsequente. Alguns indicadores também</w:t>
      </w:r>
      <w:r>
        <w:rPr>
          <w:spacing w:val="1"/>
          <w:w w:val="85"/>
        </w:rPr>
        <w:t> </w:t>
      </w:r>
      <w:r>
        <w:rPr>
          <w:w w:val="85"/>
        </w:rPr>
        <w:t>implicam no</w:t>
      </w:r>
      <w:r>
        <w:rPr>
          <w:spacing w:val="1"/>
          <w:w w:val="85"/>
        </w:rPr>
        <w:t> </w:t>
      </w:r>
      <w:r>
        <w:rPr>
          <w:w w:val="80"/>
        </w:rPr>
        <w:t>atendimento dos padrões de referência citados no Contrato de Gestão nº 08/2021 – SES/GO, como por</w:t>
      </w:r>
      <w:r>
        <w:rPr>
          <w:spacing w:val="1"/>
          <w:w w:val="80"/>
        </w:rPr>
        <w:t> </w:t>
      </w:r>
      <w:r>
        <w:rPr>
          <w:w w:val="80"/>
        </w:rPr>
        <w:t>exemplo para o controle de infecções relacionadas à Assistência à Saúde (IRAS), que tem como base os</w:t>
      </w:r>
      <w:r>
        <w:rPr>
          <w:spacing w:val="1"/>
          <w:w w:val="80"/>
        </w:rPr>
        <w:t> </w:t>
      </w:r>
      <w:r>
        <w:rPr>
          <w:w w:val="80"/>
        </w:rPr>
        <w:t>critérios</w:t>
      </w:r>
      <w:r>
        <w:rPr>
          <w:spacing w:val="6"/>
          <w:w w:val="80"/>
        </w:rPr>
        <w:t> </w:t>
      </w:r>
      <w:r>
        <w:rPr>
          <w:w w:val="80"/>
        </w:rPr>
        <w:t>estabelecidos</w:t>
      </w:r>
      <w:r>
        <w:rPr>
          <w:spacing w:val="7"/>
          <w:w w:val="80"/>
        </w:rPr>
        <w:t> </w:t>
      </w:r>
      <w:r>
        <w:rPr>
          <w:w w:val="80"/>
        </w:rPr>
        <w:t>pelo</w:t>
      </w:r>
      <w:r>
        <w:rPr>
          <w:spacing w:val="8"/>
          <w:w w:val="80"/>
        </w:rPr>
        <w:t> </w:t>
      </w:r>
      <w:r>
        <w:rPr>
          <w:rFonts w:ascii="Arial" w:hAnsi="Arial"/>
          <w:i/>
          <w:w w:val="80"/>
        </w:rPr>
        <w:t>National</w:t>
      </w:r>
      <w:r>
        <w:rPr>
          <w:rFonts w:ascii="Arial" w:hAnsi="Arial"/>
          <w:i/>
          <w:spacing w:val="5"/>
          <w:w w:val="80"/>
        </w:rPr>
        <w:t> </w:t>
      </w:r>
      <w:r>
        <w:rPr>
          <w:rFonts w:ascii="Arial" w:hAnsi="Arial"/>
          <w:i/>
          <w:w w:val="80"/>
        </w:rPr>
        <w:t>Nosocomial</w:t>
      </w:r>
      <w:r>
        <w:rPr>
          <w:rFonts w:ascii="Arial" w:hAnsi="Arial"/>
          <w:i/>
          <w:spacing w:val="6"/>
          <w:w w:val="80"/>
        </w:rPr>
        <w:t> </w:t>
      </w:r>
      <w:r>
        <w:rPr>
          <w:rFonts w:ascii="Arial" w:hAnsi="Arial"/>
          <w:i/>
          <w:w w:val="80"/>
        </w:rPr>
        <w:t>Infection</w:t>
      </w:r>
      <w:r>
        <w:rPr>
          <w:rFonts w:ascii="Arial" w:hAnsi="Arial"/>
          <w:i/>
          <w:spacing w:val="4"/>
          <w:w w:val="80"/>
        </w:rPr>
        <w:t> </w:t>
      </w:r>
      <w:r>
        <w:rPr>
          <w:rFonts w:ascii="Arial" w:hAnsi="Arial"/>
          <w:i/>
          <w:w w:val="80"/>
        </w:rPr>
        <w:t>Surveillance</w:t>
      </w:r>
      <w:r>
        <w:rPr>
          <w:rFonts w:ascii="Arial" w:hAnsi="Arial"/>
          <w:i/>
          <w:spacing w:val="3"/>
          <w:w w:val="80"/>
        </w:rPr>
        <w:t> </w:t>
      </w:r>
      <w:r>
        <w:rPr>
          <w:rFonts w:ascii="Arial" w:hAnsi="Arial"/>
          <w:i/>
          <w:w w:val="80"/>
        </w:rPr>
        <w:t>System</w:t>
      </w:r>
      <w:r>
        <w:rPr>
          <w:rFonts w:ascii="Arial" w:hAnsi="Arial"/>
          <w:i/>
          <w:spacing w:val="6"/>
          <w:w w:val="80"/>
        </w:rPr>
        <w:t> </w:t>
      </w:r>
      <w:r>
        <w:rPr>
          <w:rFonts w:ascii="Arial" w:hAnsi="Arial"/>
          <w:i/>
          <w:w w:val="80"/>
        </w:rPr>
        <w:t>(NNISS).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2"/>
        <w:numPr>
          <w:ilvl w:val="1"/>
          <w:numId w:val="1"/>
        </w:numPr>
        <w:tabs>
          <w:tab w:pos="724" w:val="left" w:leader="none"/>
        </w:tabs>
        <w:spacing w:line="240" w:lineRule="auto" w:before="222" w:after="0"/>
        <w:ind w:left="723" w:right="0" w:hanging="328"/>
        <w:jc w:val="left"/>
      </w:pPr>
      <w:r>
        <w:rPr>
          <w:w w:val="80"/>
        </w:rPr>
        <w:t>AUTORIZAÇÃO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INTERNAÇÃO</w:t>
      </w:r>
      <w:r>
        <w:rPr>
          <w:spacing w:val="17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680"/>
      </w:pPr>
      <w:r>
        <w:rPr>
          <w:w w:val="80"/>
        </w:rPr>
        <w:t>TABELA</w:t>
      </w:r>
      <w:r>
        <w:rPr>
          <w:spacing w:val="19"/>
          <w:w w:val="80"/>
        </w:rPr>
        <w:t> </w:t>
      </w:r>
      <w:r>
        <w:rPr>
          <w:w w:val="80"/>
        </w:rPr>
        <w:t>5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5"/>
          <w:w w:val="80"/>
        </w:rPr>
        <w:t> </w:t>
      </w:r>
      <w:r>
        <w:rPr>
          <w:w w:val="80"/>
        </w:rPr>
        <w:t>AUTORIZAÇÃO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INTERNAÇÃO</w:t>
      </w:r>
      <w:r>
        <w:rPr>
          <w:spacing w:val="15"/>
          <w:w w:val="80"/>
        </w:rPr>
        <w:t> </w:t>
      </w:r>
      <w:r>
        <w:rPr>
          <w:w w:val="80"/>
        </w:rPr>
        <w:t>HOSPITALAR</w:t>
      </w:r>
    </w:p>
    <w:p>
      <w:pPr>
        <w:pStyle w:val="BodyText"/>
        <w:spacing w:before="1"/>
      </w:pPr>
    </w:p>
    <w:tbl>
      <w:tblPr>
        <w:tblW w:w="0" w:type="auto"/>
        <w:jc w:val="left"/>
        <w:tblInd w:w="700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458"/>
        <w:gridCol w:w="1534"/>
        <w:gridCol w:w="1458"/>
        <w:gridCol w:w="1458"/>
        <w:gridCol w:w="1428"/>
      </w:tblGrid>
      <w:tr>
        <w:trPr>
          <w:trHeight w:val="283" w:hRule="atLeast"/>
        </w:trPr>
        <w:tc>
          <w:tcPr>
            <w:tcW w:w="9158" w:type="dxa"/>
            <w:gridSpan w:val="6"/>
          </w:tcPr>
          <w:p>
            <w:pPr>
              <w:pStyle w:val="TableParagraph"/>
              <w:spacing w:line="248" w:lineRule="exact" w:before="15"/>
              <w:ind w:left="2403" w:right="2390"/>
              <w:rPr>
                <w:b/>
                <w:sz w:val="22"/>
              </w:rPr>
            </w:pPr>
            <w:r>
              <w:rPr>
                <w:b/>
                <w:sz w:val="22"/>
              </w:rPr>
              <w:t>INDICADORES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DESEMPENHO</w:t>
            </w:r>
          </w:p>
        </w:tc>
      </w:tr>
      <w:tr>
        <w:trPr>
          <w:trHeight w:val="283" w:hRule="atLeast"/>
        </w:trPr>
        <w:tc>
          <w:tcPr>
            <w:tcW w:w="9158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line="248" w:lineRule="exact" w:before="16"/>
              <w:ind w:left="2415" w:right="2390"/>
              <w:rPr>
                <w:b/>
                <w:sz w:val="22"/>
              </w:rPr>
            </w:pPr>
            <w:r>
              <w:rPr>
                <w:b/>
                <w:sz w:val="22"/>
              </w:rPr>
              <w:t>AIH's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APRESENTADAS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X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SAÍDAS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HOSPITALARES</w:t>
            </w:r>
          </w:p>
        </w:tc>
      </w:tr>
      <w:tr>
        <w:trPr>
          <w:trHeight w:val="283" w:hRule="atLeas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8" w:lineRule="exact" w:before="16"/>
              <w:ind w:left="35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MESES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8" w:lineRule="exact" w:before="16"/>
              <w:ind w:left="138" w:right="12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JANEIRO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8" w:lineRule="exact" w:before="16"/>
              <w:ind w:left="190" w:right="159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FEVEREIRO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8" w:lineRule="exact" w:before="16"/>
              <w:ind w:left="94" w:right="12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MARÇO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8" w:lineRule="exact" w:before="16"/>
              <w:ind w:left="113" w:right="12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ABRIL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8" w:lineRule="exact" w:before="1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MAIO</w:t>
            </w:r>
          </w:p>
        </w:tc>
      </w:tr>
      <w:tr>
        <w:trPr>
          <w:trHeight w:val="283" w:hRule="atLeas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0DE"/>
          </w:tcPr>
          <w:p>
            <w:pPr>
              <w:pStyle w:val="TableParagraph"/>
              <w:spacing w:line="248" w:lineRule="exact" w:before="15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AIH's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15"/>
              <w:ind w:left="135" w:right="121"/>
              <w:rPr>
                <w:sz w:val="22"/>
              </w:rPr>
            </w:pPr>
            <w:r>
              <w:rPr>
                <w:w w:val="105"/>
                <w:sz w:val="22"/>
              </w:rPr>
              <w:t>254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15"/>
              <w:ind w:left="190" w:right="161"/>
              <w:rPr>
                <w:sz w:val="22"/>
              </w:rPr>
            </w:pPr>
            <w:r>
              <w:rPr>
                <w:w w:val="105"/>
                <w:sz w:val="22"/>
              </w:rPr>
              <w:t>225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8" w:lineRule="exact" w:before="15"/>
              <w:ind w:left="21"/>
              <w:rPr>
                <w:sz w:val="22"/>
              </w:rPr>
            </w:pPr>
            <w:r>
              <w:rPr>
                <w:w w:val="104"/>
                <w:sz w:val="22"/>
              </w:rPr>
              <w:t>*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0DE"/>
          </w:tcPr>
          <w:p>
            <w:pPr>
              <w:pStyle w:val="TableParagraph"/>
              <w:spacing w:line="235" w:lineRule="exact" w:before="15"/>
              <w:ind w:left="35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SAÍDAS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 w:before="15"/>
              <w:ind w:left="135" w:right="121"/>
              <w:rPr>
                <w:sz w:val="22"/>
              </w:rPr>
            </w:pPr>
            <w:r>
              <w:rPr>
                <w:w w:val="105"/>
                <w:sz w:val="22"/>
              </w:rPr>
              <w:t>148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 w:before="15"/>
              <w:ind w:left="190" w:right="161"/>
              <w:rPr>
                <w:sz w:val="22"/>
              </w:rPr>
            </w:pPr>
            <w:r>
              <w:rPr>
                <w:w w:val="105"/>
                <w:sz w:val="22"/>
              </w:rPr>
              <w:t>232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 w:before="15"/>
              <w:ind w:left="134" w:right="121"/>
              <w:rPr>
                <w:sz w:val="22"/>
              </w:rPr>
            </w:pPr>
            <w:r>
              <w:rPr>
                <w:w w:val="105"/>
                <w:sz w:val="22"/>
              </w:rPr>
              <w:t>259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0DE"/>
          </w:tcPr>
          <w:p>
            <w:pPr>
              <w:pStyle w:val="TableParagraph"/>
              <w:spacing w:line="248" w:lineRule="exact" w:before="3"/>
              <w:ind w:left="35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TX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%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3"/>
              <w:ind w:left="145" w:right="121"/>
              <w:rPr>
                <w:sz w:val="22"/>
              </w:rPr>
            </w:pPr>
            <w:r>
              <w:rPr>
                <w:w w:val="105"/>
                <w:sz w:val="22"/>
              </w:rPr>
              <w:t>171,62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3"/>
              <w:ind w:left="190" w:right="166"/>
              <w:rPr>
                <w:sz w:val="22"/>
              </w:rPr>
            </w:pPr>
            <w:r>
              <w:rPr>
                <w:w w:val="105"/>
                <w:sz w:val="22"/>
              </w:rPr>
              <w:t>96,98</w:t>
            </w:r>
          </w:p>
        </w:tc>
        <w:tc>
          <w:tcPr>
            <w:tcW w:w="14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3"/>
              <w:ind w:left="147" w:right="121"/>
              <w:rPr>
                <w:sz w:val="22"/>
              </w:rPr>
            </w:pPr>
            <w:r>
              <w:rPr>
                <w:w w:val="105"/>
                <w:sz w:val="22"/>
              </w:rPr>
              <w:t>#VALOR!</w:t>
            </w:r>
          </w:p>
        </w:tc>
        <w:tc>
          <w:tcPr>
            <w:tcW w:w="14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3"/>
              <w:ind w:left="131" w:right="121"/>
              <w:rPr>
                <w:sz w:val="22"/>
              </w:rPr>
            </w:pPr>
            <w:r>
              <w:rPr>
                <w:w w:val="105"/>
                <w:sz w:val="22"/>
              </w:rPr>
              <w:t>#DIV/0!</w:t>
            </w:r>
          </w:p>
        </w:tc>
        <w:tc>
          <w:tcPr>
            <w:tcW w:w="14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3"/>
              <w:ind w:left="353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#DIV/0!</w:t>
            </w:r>
          </w:p>
        </w:tc>
      </w:tr>
      <w:tr>
        <w:trPr>
          <w:trHeight w:val="283" w:hRule="atLeas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>
            <w:pPr>
              <w:pStyle w:val="TableParagraph"/>
              <w:spacing w:line="248" w:lineRule="exact" w:before="16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Envio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16"/>
              <w:ind w:left="160" w:right="121"/>
              <w:rPr>
                <w:sz w:val="22"/>
              </w:rPr>
            </w:pPr>
            <w:r>
              <w:rPr>
                <w:w w:val="105"/>
                <w:sz w:val="22"/>
              </w:rPr>
              <w:t>12/02/2021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16"/>
              <w:ind w:left="190" w:right="167"/>
              <w:rPr>
                <w:sz w:val="22"/>
              </w:rPr>
            </w:pPr>
            <w:r>
              <w:rPr>
                <w:w w:val="105"/>
                <w:sz w:val="22"/>
              </w:rPr>
              <w:t>11/03/2021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before="0"/>
        <w:ind w:left="744" w:right="0" w:firstLine="0"/>
        <w:jc w:val="left"/>
        <w:rPr>
          <w:sz w:val="22"/>
        </w:rPr>
      </w:pPr>
      <w:r>
        <w:rPr/>
        <w:pict>
          <v:group style="position:absolute;margin-left:392.327087pt;margin-top:-27.983644pt;width:2.3pt;height:2.3pt;mso-position-horizontal-relative:page;mso-position-vertical-relative:paragraph;z-index:-16993280" coordorigin="7847,-560" coordsize="46,46">
            <v:line style="position:absolute" from="7854,-552" to="7885,-552" stroked="true" strokeweight=".753796pt" strokecolor="#008000">
              <v:stroke dashstyle="solid"/>
            </v:line>
            <v:rect style="position:absolute;left:7846;top:-560;width:46;height:16" filled="true" fillcolor="#008000" stroked="false">
              <v:fill type="solid"/>
            </v:rect>
            <v:line style="position:absolute" from="7854,-537" to="7869,-537" stroked="true" strokeweight=".753796pt" strokecolor="#008000">
              <v:stroke dashstyle="solid"/>
            </v:line>
            <v:shape style="position:absolute;left:7846;top:-545;width:31;height:31" coordorigin="7847,-545" coordsize="31,31" path="m7877,-545l7847,-545,7847,-530,7847,-514,7862,-514,7862,-530,7877,-530,7877,-545xe" filled="true" fillcolor="#008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5.22403pt;margin-top:-27.983644pt;width:2.3pt;height:2.3pt;mso-position-horizontal-relative:page;mso-position-vertical-relative:paragraph;z-index:-16992768" coordorigin="9304,-560" coordsize="46,46">
            <v:line style="position:absolute" from="9312,-552" to="9342,-552" stroked="true" strokeweight=".753796pt" strokecolor="#008000">
              <v:stroke dashstyle="solid"/>
            </v:line>
            <v:rect style="position:absolute;left:9304;top:-560;width:46;height:16" filled="true" fillcolor="#008000" stroked="false">
              <v:fill type="solid"/>
            </v:rect>
            <v:line style="position:absolute" from="9312,-537" to="9327,-537" stroked="true" strokeweight=".753796pt" strokecolor="#008000">
              <v:stroke dashstyle="solid"/>
            </v:line>
            <v:shape style="position:absolute;left:9304;top:-545;width:31;height:31" coordorigin="9304,-545" coordsize="31,31" path="m9335,-545l9304,-545,9304,-530,9304,-514,9320,-514,9320,-530,9335,-530,9335,-545xe" filled="true" fillcolor="#008000" stroked="false">
              <v:path arrowok="t"/>
              <v:fill type="solid"/>
            </v:shape>
            <w10:wrap type="none"/>
          </v:group>
        </w:pict>
      </w: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680" w:right="150" w:firstLine="848"/>
        <w:jc w:val="both"/>
      </w:pPr>
      <w:r>
        <w:rPr>
          <w:w w:val="85"/>
        </w:rPr>
        <w:t>Todo mês o Datasus estipula um prazo limite para a transmissão e inserção das AIHS</w:t>
      </w:r>
      <w:r>
        <w:rPr>
          <w:spacing w:val="1"/>
          <w:w w:val="85"/>
        </w:rPr>
        <w:t> </w:t>
      </w:r>
      <w:r>
        <w:rPr>
          <w:w w:val="85"/>
        </w:rPr>
        <w:t>faturadas pela unidade de saúde. Isso ocorre todos os meses após o Datasus liberar a versão do</w:t>
      </w:r>
      <w:r>
        <w:rPr>
          <w:spacing w:val="1"/>
          <w:w w:val="85"/>
        </w:rPr>
        <w:t> </w:t>
      </w:r>
      <w:r>
        <w:rPr>
          <w:w w:val="85"/>
        </w:rPr>
        <w:t>sistema, geralmente até o quinto dia útil, sendo,</w:t>
      </w:r>
      <w:r>
        <w:rPr>
          <w:spacing w:val="1"/>
          <w:w w:val="85"/>
        </w:rPr>
        <w:t> </w:t>
      </w:r>
      <w:r>
        <w:rPr>
          <w:w w:val="85"/>
        </w:rPr>
        <w:t>portanto, data variável. Nesse mês de março a data</w:t>
      </w:r>
      <w:r>
        <w:rPr>
          <w:spacing w:val="1"/>
          <w:w w:val="85"/>
        </w:rPr>
        <w:t> </w:t>
      </w:r>
      <w:r>
        <w:rPr>
          <w:w w:val="85"/>
        </w:rPr>
        <w:t>está liberada para a transmissão até o dia 12.04.2021. Por esse motivo ainda não se tem o total, por</w:t>
      </w:r>
      <w:r>
        <w:rPr>
          <w:spacing w:val="1"/>
          <w:w w:val="85"/>
        </w:rPr>
        <w:t> </w:t>
      </w:r>
      <w:r>
        <w:rPr>
          <w:w w:val="90"/>
        </w:rPr>
        <w:t>ainda</w:t>
      </w:r>
      <w:r>
        <w:rPr>
          <w:spacing w:val="-9"/>
          <w:w w:val="90"/>
        </w:rPr>
        <w:t> </w:t>
      </w:r>
      <w:r>
        <w:rPr>
          <w:w w:val="90"/>
        </w:rPr>
        <w:t>estar</w:t>
      </w:r>
      <w:r>
        <w:rPr>
          <w:spacing w:val="-6"/>
          <w:w w:val="9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fase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transmissão.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724" w:val="left" w:leader="none"/>
        </w:tabs>
        <w:spacing w:line="240" w:lineRule="auto" w:before="0" w:after="0"/>
        <w:ind w:left="723" w:right="0" w:hanging="328"/>
        <w:jc w:val="left"/>
        <w:rPr>
          <w:b/>
          <w:sz w:val="24"/>
          <w:u w:val="none"/>
        </w:rPr>
      </w:pPr>
      <w:r>
        <w:rPr>
          <w:b/>
          <w:w w:val="80"/>
          <w:sz w:val="24"/>
          <w:u w:val="none"/>
        </w:rPr>
        <w:t>ATENÇÃO</w:t>
      </w:r>
      <w:r>
        <w:rPr>
          <w:b/>
          <w:spacing w:val="9"/>
          <w:w w:val="80"/>
          <w:sz w:val="24"/>
          <w:u w:val="none"/>
        </w:rPr>
        <w:t> </w:t>
      </w:r>
      <w:r>
        <w:rPr>
          <w:b/>
          <w:w w:val="80"/>
          <w:sz w:val="24"/>
          <w:u w:val="none"/>
        </w:rPr>
        <w:t>AO</w:t>
      </w:r>
      <w:r>
        <w:rPr>
          <w:b/>
          <w:spacing w:val="12"/>
          <w:w w:val="80"/>
          <w:sz w:val="24"/>
          <w:u w:val="none"/>
        </w:rPr>
        <w:t> </w:t>
      </w:r>
      <w:r>
        <w:rPr>
          <w:b/>
          <w:w w:val="80"/>
          <w:sz w:val="24"/>
          <w:u w:val="none"/>
        </w:rPr>
        <w:t>USUÁRIO</w:t>
      </w:r>
      <w:r>
        <w:rPr>
          <w:b/>
          <w:spacing w:val="19"/>
          <w:w w:val="80"/>
          <w:sz w:val="24"/>
          <w:u w:val="none"/>
        </w:rPr>
        <w:t> </w:t>
      </w:r>
      <w:r>
        <w:rPr>
          <w:b/>
          <w:w w:val="80"/>
          <w:sz w:val="28"/>
          <w:u w:val="none"/>
        </w:rPr>
        <w:t>–</w:t>
      </w:r>
      <w:r>
        <w:rPr>
          <w:b/>
          <w:spacing w:val="17"/>
          <w:w w:val="80"/>
          <w:sz w:val="28"/>
          <w:u w:val="none"/>
        </w:rPr>
        <w:t> </w:t>
      </w:r>
      <w:r>
        <w:rPr>
          <w:b/>
          <w:w w:val="80"/>
          <w:sz w:val="28"/>
          <w:u w:val="none"/>
        </w:rPr>
        <w:t>Resolução</w:t>
      </w:r>
      <w:r>
        <w:rPr>
          <w:b/>
          <w:spacing w:val="10"/>
          <w:w w:val="80"/>
          <w:sz w:val="28"/>
          <w:u w:val="none"/>
        </w:rPr>
        <w:t> </w:t>
      </w:r>
      <w:r>
        <w:rPr>
          <w:b/>
          <w:w w:val="80"/>
          <w:sz w:val="28"/>
          <w:u w:val="none"/>
        </w:rPr>
        <w:t>de</w:t>
      </w:r>
      <w:r>
        <w:rPr>
          <w:b/>
          <w:spacing w:val="16"/>
          <w:w w:val="80"/>
          <w:sz w:val="28"/>
          <w:u w:val="none"/>
        </w:rPr>
        <w:t> </w:t>
      </w:r>
      <w:r>
        <w:rPr>
          <w:b/>
          <w:w w:val="80"/>
          <w:sz w:val="28"/>
          <w:u w:val="none"/>
        </w:rPr>
        <w:t>Queixas</w:t>
      </w:r>
      <w:r>
        <w:rPr>
          <w:b/>
          <w:spacing w:val="17"/>
          <w:w w:val="80"/>
          <w:sz w:val="28"/>
          <w:u w:val="none"/>
        </w:rPr>
        <w:t> </w:t>
      </w:r>
      <w:r>
        <w:rPr>
          <w:b/>
          <w:w w:val="80"/>
          <w:sz w:val="28"/>
          <w:u w:val="none"/>
        </w:rPr>
        <w:t>e</w:t>
      </w:r>
      <w:r>
        <w:rPr>
          <w:b/>
          <w:spacing w:val="16"/>
          <w:w w:val="80"/>
          <w:sz w:val="28"/>
          <w:u w:val="none"/>
        </w:rPr>
        <w:t> </w:t>
      </w:r>
      <w:r>
        <w:rPr>
          <w:b/>
          <w:w w:val="80"/>
          <w:sz w:val="28"/>
          <w:u w:val="none"/>
        </w:rPr>
        <w:t>Pesquisas</w:t>
      </w:r>
      <w:r>
        <w:rPr>
          <w:b/>
          <w:spacing w:val="16"/>
          <w:w w:val="80"/>
          <w:sz w:val="28"/>
          <w:u w:val="none"/>
        </w:rPr>
        <w:t> </w:t>
      </w:r>
      <w:r>
        <w:rPr>
          <w:b/>
          <w:w w:val="80"/>
          <w:sz w:val="28"/>
          <w:u w:val="none"/>
        </w:rPr>
        <w:t>de</w:t>
      </w:r>
      <w:r>
        <w:rPr>
          <w:b/>
          <w:spacing w:val="17"/>
          <w:w w:val="80"/>
          <w:sz w:val="28"/>
          <w:u w:val="none"/>
        </w:rPr>
        <w:t> </w:t>
      </w:r>
      <w:r>
        <w:rPr>
          <w:b/>
          <w:w w:val="80"/>
          <w:sz w:val="28"/>
          <w:u w:val="none"/>
        </w:rPr>
        <w:t>Satisfação: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11"/>
        <w:rPr>
          <w:rFonts w:ascii="Arial"/>
          <w:b/>
          <w:sz w:val="39"/>
        </w:rPr>
      </w:pPr>
    </w:p>
    <w:p>
      <w:pPr>
        <w:pStyle w:val="BodyText"/>
        <w:ind w:left="680"/>
      </w:pPr>
      <w:r>
        <w:rPr>
          <w:w w:val="80"/>
        </w:rPr>
        <w:t>TABELA</w:t>
      </w:r>
      <w:r>
        <w:rPr>
          <w:spacing w:val="15"/>
          <w:w w:val="80"/>
        </w:rPr>
        <w:t> </w:t>
      </w:r>
      <w:r>
        <w:rPr>
          <w:w w:val="80"/>
        </w:rPr>
        <w:t>6–</w:t>
      </w:r>
      <w:r>
        <w:rPr>
          <w:spacing w:val="12"/>
          <w:w w:val="80"/>
        </w:rPr>
        <w:t> </w:t>
      </w:r>
      <w:r>
        <w:rPr>
          <w:w w:val="80"/>
        </w:rPr>
        <w:t>ATENÇÃO</w:t>
      </w:r>
      <w:r>
        <w:rPr>
          <w:spacing w:val="13"/>
          <w:w w:val="80"/>
        </w:rPr>
        <w:t> </w:t>
      </w:r>
      <w:r>
        <w:rPr>
          <w:w w:val="80"/>
        </w:rPr>
        <w:t>AO</w:t>
      </w:r>
      <w:r>
        <w:rPr>
          <w:spacing w:val="12"/>
          <w:w w:val="80"/>
        </w:rPr>
        <w:t> </w:t>
      </w:r>
      <w:r>
        <w:rPr>
          <w:w w:val="80"/>
        </w:rPr>
        <w:t>USUÁRIO</w:t>
      </w:r>
    </w:p>
    <w:p>
      <w:pPr>
        <w:spacing w:after="0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5"/>
        <w:gridCol w:w="1449"/>
        <w:gridCol w:w="1449"/>
        <w:gridCol w:w="1419"/>
      </w:tblGrid>
      <w:tr>
        <w:trPr>
          <w:trHeight w:val="299" w:hRule="atLeast"/>
        </w:trPr>
        <w:tc>
          <w:tcPr>
            <w:tcW w:w="9102" w:type="dxa"/>
            <w:gridSpan w:val="4"/>
            <w:tcBorders>
              <w:top w:val="nil"/>
              <w:left w:val="nil"/>
              <w:right w:val="single" w:sz="8" w:space="0" w:color="D9D9D9"/>
            </w:tcBorders>
          </w:tcPr>
          <w:p>
            <w:pPr>
              <w:pStyle w:val="TableParagraph"/>
              <w:spacing w:line="244" w:lineRule="exact" w:before="35"/>
              <w:ind w:left="2349" w:right="2317"/>
              <w:rPr>
                <w:b/>
                <w:sz w:val="22"/>
              </w:rPr>
            </w:pPr>
            <w:r>
              <w:rPr>
                <w:b/>
                <w:sz w:val="22"/>
              </w:rPr>
              <w:t>SERVIÇO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ATENDIMENTO AO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USUÁRIO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SAU)</w:t>
            </w:r>
          </w:p>
        </w:tc>
      </w:tr>
      <w:tr>
        <w:trPr>
          <w:trHeight w:val="281" w:hRule="atLeast"/>
        </w:trPr>
        <w:tc>
          <w:tcPr>
            <w:tcW w:w="9102" w:type="dxa"/>
            <w:gridSpan w:val="4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spacing w:line="244" w:lineRule="exact" w:before="18"/>
              <w:ind w:left="2296" w:right="2317"/>
              <w:rPr>
                <w:b/>
                <w:sz w:val="22"/>
              </w:rPr>
            </w:pPr>
            <w:r>
              <w:rPr>
                <w:b/>
                <w:sz w:val="22"/>
              </w:rPr>
              <w:t>ATENDIMENTO AO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USUÁRIO</w:t>
            </w:r>
          </w:p>
        </w:tc>
      </w:tr>
      <w:tr>
        <w:trPr>
          <w:trHeight w:val="284" w:hRule="atLeast"/>
        </w:trPr>
        <w:tc>
          <w:tcPr>
            <w:tcW w:w="4785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7"/>
              <w:ind w:left="593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MESES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7"/>
              <w:ind w:left="173" w:right="15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JANEIRO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7"/>
              <w:ind w:left="173" w:right="15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FEVEREIRO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7"/>
              <w:ind w:left="319" w:right="288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MARÇO</w:t>
            </w:r>
          </w:p>
        </w:tc>
      </w:tr>
      <w:tr>
        <w:trPr>
          <w:trHeight w:val="286" w:hRule="atLeast"/>
        </w:trPr>
        <w:tc>
          <w:tcPr>
            <w:tcW w:w="47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247" w:lineRule="exact" w:before="20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PESSOAS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PESQUISADAS</w:t>
            </w:r>
          </w:p>
        </w:tc>
        <w:tc>
          <w:tcPr>
            <w:tcW w:w="14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170" w:right="157"/>
              <w:rPr>
                <w:sz w:val="22"/>
              </w:rPr>
            </w:pPr>
            <w:r>
              <w:rPr>
                <w:w w:val="105"/>
                <w:sz w:val="22"/>
              </w:rPr>
              <w:t>215</w:t>
            </w:r>
          </w:p>
        </w:tc>
        <w:tc>
          <w:tcPr>
            <w:tcW w:w="14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170" w:right="157"/>
              <w:rPr>
                <w:sz w:val="22"/>
              </w:rPr>
            </w:pPr>
            <w:r>
              <w:rPr>
                <w:w w:val="105"/>
                <w:sz w:val="22"/>
              </w:rPr>
              <w:t>310</w:t>
            </w:r>
          </w:p>
        </w:tc>
        <w:tc>
          <w:tcPr>
            <w:tcW w:w="14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301" w:right="288"/>
              <w:rPr>
                <w:sz w:val="22"/>
              </w:rPr>
            </w:pPr>
            <w:r>
              <w:rPr>
                <w:w w:val="105"/>
                <w:sz w:val="22"/>
              </w:rPr>
              <w:t>380</w:t>
            </w:r>
          </w:p>
        </w:tc>
      </w:tr>
      <w:tr>
        <w:trPr>
          <w:trHeight w:val="284" w:hRule="atLeast"/>
        </w:trPr>
        <w:tc>
          <w:tcPr>
            <w:tcW w:w="4785" w:type="dxa"/>
            <w:tcBorders>
              <w:top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244" w:lineRule="exact" w:before="20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AVALIAÇÃO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ÓTIMO</w:t>
            </w:r>
          </w:p>
        </w:tc>
        <w:tc>
          <w:tcPr>
            <w:tcW w:w="1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 w:before="20"/>
              <w:ind w:left="170" w:right="157"/>
              <w:rPr>
                <w:sz w:val="22"/>
              </w:rPr>
            </w:pPr>
            <w:r>
              <w:rPr>
                <w:w w:val="105"/>
                <w:sz w:val="22"/>
              </w:rPr>
              <w:t>213</w:t>
            </w:r>
          </w:p>
        </w:tc>
        <w:tc>
          <w:tcPr>
            <w:tcW w:w="1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 w:before="20"/>
              <w:ind w:left="170" w:right="157"/>
              <w:rPr>
                <w:sz w:val="22"/>
              </w:rPr>
            </w:pPr>
            <w:r>
              <w:rPr>
                <w:w w:val="105"/>
                <w:sz w:val="22"/>
              </w:rPr>
              <w:t>304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 w:before="20"/>
              <w:ind w:left="301" w:right="288"/>
              <w:rPr>
                <w:sz w:val="22"/>
              </w:rPr>
            </w:pPr>
            <w:r>
              <w:rPr>
                <w:w w:val="105"/>
                <w:sz w:val="22"/>
              </w:rPr>
              <w:t>372</w:t>
            </w:r>
          </w:p>
        </w:tc>
      </w:tr>
      <w:tr>
        <w:trPr>
          <w:trHeight w:val="284" w:hRule="atLeast"/>
        </w:trPr>
        <w:tc>
          <w:tcPr>
            <w:tcW w:w="4785" w:type="dxa"/>
            <w:tcBorders>
              <w:bottom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247" w:lineRule="exact" w:before="17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QUEIXAS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FORMULADAS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17"/>
              <w:ind w:left="173" w:right="145"/>
              <w:rPr>
                <w:sz w:val="22"/>
              </w:rPr>
            </w:pPr>
            <w:r>
              <w:rPr>
                <w:w w:val="105"/>
                <w:sz w:val="22"/>
              </w:rPr>
              <w:t>68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17"/>
              <w:ind w:left="173" w:right="144"/>
              <w:rPr>
                <w:sz w:val="22"/>
              </w:rPr>
            </w:pPr>
            <w:r>
              <w:rPr>
                <w:w w:val="105"/>
                <w:sz w:val="22"/>
              </w:rPr>
              <w:t>60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17"/>
              <w:ind w:left="316" w:right="288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286" w:hRule="atLeast"/>
        </w:trPr>
        <w:tc>
          <w:tcPr>
            <w:tcW w:w="47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247" w:lineRule="exact" w:before="20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QUEIXAS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RESOLVIDAS</w:t>
            </w:r>
          </w:p>
        </w:tc>
        <w:tc>
          <w:tcPr>
            <w:tcW w:w="14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173" w:right="145"/>
              <w:rPr>
                <w:sz w:val="22"/>
              </w:rPr>
            </w:pPr>
            <w:r>
              <w:rPr>
                <w:w w:val="105"/>
                <w:sz w:val="22"/>
              </w:rPr>
              <w:t>68</w:t>
            </w:r>
          </w:p>
        </w:tc>
        <w:tc>
          <w:tcPr>
            <w:tcW w:w="14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173" w:right="144"/>
              <w:rPr>
                <w:sz w:val="22"/>
              </w:rPr>
            </w:pPr>
            <w:r>
              <w:rPr>
                <w:w w:val="105"/>
                <w:sz w:val="22"/>
              </w:rPr>
              <w:t>60</w:t>
            </w:r>
          </w:p>
        </w:tc>
        <w:tc>
          <w:tcPr>
            <w:tcW w:w="14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316" w:right="288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284" w:hRule="atLeast"/>
        </w:trPr>
        <w:tc>
          <w:tcPr>
            <w:tcW w:w="4785" w:type="dxa"/>
            <w:tcBorders>
              <w:top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244" w:lineRule="exact" w:before="20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ÍNDICE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SATISFAÇÃO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USUÁRIO</w:t>
            </w:r>
          </w:p>
        </w:tc>
        <w:tc>
          <w:tcPr>
            <w:tcW w:w="1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 w:before="20"/>
              <w:ind w:left="157" w:right="157"/>
              <w:rPr>
                <w:sz w:val="22"/>
              </w:rPr>
            </w:pPr>
            <w:r>
              <w:rPr>
                <w:w w:val="105"/>
                <w:sz w:val="22"/>
              </w:rPr>
              <w:t>99%</w:t>
            </w:r>
          </w:p>
        </w:tc>
        <w:tc>
          <w:tcPr>
            <w:tcW w:w="1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 w:before="20"/>
              <w:ind w:left="158" w:right="157"/>
              <w:rPr>
                <w:sz w:val="22"/>
              </w:rPr>
            </w:pPr>
            <w:r>
              <w:rPr>
                <w:w w:val="105"/>
                <w:sz w:val="22"/>
              </w:rPr>
              <w:t>98%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 w:before="20"/>
              <w:ind w:left="288" w:right="288"/>
              <w:rPr>
                <w:sz w:val="22"/>
              </w:rPr>
            </w:pPr>
            <w:r>
              <w:rPr>
                <w:w w:val="105"/>
                <w:sz w:val="22"/>
              </w:rPr>
              <w:t>98%</w:t>
            </w:r>
          </w:p>
        </w:tc>
      </w:tr>
    </w:tbl>
    <w:p>
      <w:pPr>
        <w:spacing w:line="252" w:lineRule="exact" w:before="0"/>
        <w:ind w:left="680" w:right="0" w:firstLine="0"/>
        <w:jc w:val="left"/>
        <w:rPr>
          <w:sz w:val="22"/>
        </w:rPr>
      </w:pP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680" w:right="157" w:firstLine="1556"/>
        <w:jc w:val="both"/>
      </w:pP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5"/>
        </w:rPr>
        <w:t>dados</w:t>
      </w:r>
      <w:r>
        <w:rPr>
          <w:spacing w:val="1"/>
          <w:w w:val="85"/>
        </w:rPr>
        <w:t> </w:t>
      </w:r>
      <w:r>
        <w:rPr>
          <w:w w:val="85"/>
        </w:rPr>
        <w:t>apresentados</w:t>
      </w:r>
      <w:r>
        <w:rPr>
          <w:spacing w:val="1"/>
          <w:w w:val="85"/>
        </w:rPr>
        <w:t> </w:t>
      </w:r>
      <w:r>
        <w:rPr>
          <w:w w:val="85"/>
        </w:rPr>
        <w:t>na</w:t>
      </w:r>
      <w:r>
        <w:rPr>
          <w:spacing w:val="1"/>
          <w:w w:val="85"/>
        </w:rPr>
        <w:t> </w:t>
      </w:r>
      <w:r>
        <w:rPr>
          <w:w w:val="85"/>
        </w:rPr>
        <w:t>Tabela</w:t>
      </w:r>
      <w:r>
        <w:rPr>
          <w:spacing w:val="1"/>
          <w:w w:val="85"/>
        </w:rPr>
        <w:t> </w:t>
      </w:r>
      <w:r>
        <w:rPr>
          <w:w w:val="85"/>
        </w:rPr>
        <w:t>6,</w:t>
      </w:r>
      <w:r>
        <w:rPr>
          <w:spacing w:val="1"/>
          <w:w w:val="85"/>
        </w:rPr>
        <w:t> </w:t>
      </w:r>
      <w:r>
        <w:rPr>
          <w:w w:val="85"/>
        </w:rPr>
        <w:t>demonstra</w:t>
      </w:r>
      <w:r>
        <w:rPr>
          <w:spacing w:val="1"/>
          <w:w w:val="85"/>
        </w:rPr>
        <w:t> </w:t>
      </w:r>
      <w:r>
        <w:rPr>
          <w:w w:val="85"/>
        </w:rPr>
        <w:t>o</w:t>
      </w:r>
      <w:r>
        <w:rPr>
          <w:spacing w:val="1"/>
          <w:w w:val="85"/>
        </w:rPr>
        <w:t> </w:t>
      </w:r>
      <w:r>
        <w:rPr>
          <w:w w:val="85"/>
        </w:rPr>
        <w:t>cumprimento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meta</w:t>
      </w:r>
      <w:r>
        <w:rPr>
          <w:spacing w:val="1"/>
          <w:w w:val="85"/>
        </w:rPr>
        <w:t> </w:t>
      </w:r>
      <w:r>
        <w:rPr>
          <w:w w:val="85"/>
        </w:rPr>
        <w:t>pela</w:t>
      </w:r>
      <w:r>
        <w:rPr>
          <w:spacing w:val="-54"/>
          <w:w w:val="85"/>
        </w:rPr>
        <w:t> </w:t>
      </w:r>
      <w:r>
        <w:rPr>
          <w:w w:val="85"/>
        </w:rPr>
        <w:t>resolução de 100% (cem por cento)</w:t>
      </w:r>
      <w:r>
        <w:rPr>
          <w:spacing w:val="1"/>
          <w:w w:val="85"/>
        </w:rPr>
        <w:t> </w:t>
      </w:r>
      <w:r>
        <w:rPr>
          <w:w w:val="85"/>
        </w:rPr>
        <w:t>das queixas recebidas, e pelo Índice de Satisfação em 98%</w:t>
      </w:r>
      <w:r>
        <w:rPr>
          <w:spacing w:val="1"/>
          <w:w w:val="85"/>
        </w:rPr>
        <w:t> </w:t>
      </w:r>
      <w:r>
        <w:rPr>
          <w:w w:val="80"/>
        </w:rPr>
        <w:t>(noventa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oito</w:t>
      </w:r>
      <w:r>
        <w:rPr>
          <w:spacing w:val="9"/>
          <w:w w:val="80"/>
        </w:rPr>
        <w:t> </w:t>
      </w:r>
      <w:r>
        <w:rPr>
          <w:w w:val="80"/>
        </w:rPr>
        <w:t>por</w:t>
      </w:r>
      <w:r>
        <w:rPr>
          <w:spacing w:val="8"/>
          <w:w w:val="80"/>
        </w:rPr>
        <w:t> </w:t>
      </w:r>
      <w:r>
        <w:rPr>
          <w:w w:val="80"/>
        </w:rPr>
        <w:t>cento)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o</w:t>
      </w:r>
      <w:r>
        <w:rPr>
          <w:spacing w:val="9"/>
          <w:w w:val="80"/>
        </w:rPr>
        <w:t> </w:t>
      </w:r>
      <w:r>
        <w:rPr>
          <w:w w:val="80"/>
        </w:rPr>
        <w:t>envio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Relatório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Atendimento</w:t>
      </w:r>
      <w:r>
        <w:rPr>
          <w:spacing w:val="9"/>
          <w:w w:val="80"/>
        </w:rPr>
        <w:t> </w:t>
      </w:r>
      <w:r>
        <w:rPr>
          <w:w w:val="80"/>
        </w:rPr>
        <w:t>ao</w:t>
      </w:r>
      <w:r>
        <w:rPr>
          <w:spacing w:val="9"/>
          <w:w w:val="80"/>
        </w:rPr>
        <w:t> </w:t>
      </w:r>
      <w:r>
        <w:rPr>
          <w:w w:val="80"/>
        </w:rPr>
        <w:t>Usuário,</w:t>
      </w:r>
      <w:r>
        <w:rPr>
          <w:spacing w:val="11"/>
          <w:w w:val="80"/>
        </w:rPr>
        <w:t> </w:t>
      </w:r>
      <w:r>
        <w:rPr>
          <w:w w:val="80"/>
        </w:rPr>
        <w:t>através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Sistema</w:t>
      </w:r>
      <w:r>
        <w:rPr>
          <w:spacing w:val="9"/>
          <w:w w:val="80"/>
        </w:rPr>
        <w:t> </w:t>
      </w:r>
      <w:r>
        <w:rPr>
          <w:w w:val="80"/>
        </w:rPr>
        <w:t>SIGOS.</w:t>
      </w: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1"/>
        </w:numPr>
        <w:tabs>
          <w:tab w:pos="781" w:val="left" w:leader="none"/>
        </w:tabs>
        <w:spacing w:line="240" w:lineRule="auto" w:before="231" w:after="0"/>
        <w:ind w:left="780" w:right="0" w:hanging="385"/>
        <w:jc w:val="left"/>
      </w:pPr>
      <w:r>
        <w:rPr>
          <w:w w:val="80"/>
        </w:rPr>
        <w:t>CONTROLE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INFECÇÃO</w:t>
      </w:r>
      <w:r>
        <w:rPr>
          <w:spacing w:val="20"/>
          <w:w w:val="80"/>
        </w:rPr>
        <w:t> </w:t>
      </w:r>
      <w:r>
        <w:rPr>
          <w:w w:val="80"/>
        </w:rPr>
        <w:t>HOSPITALAR</w:t>
      </w:r>
      <w:r>
        <w:rPr>
          <w:w w:val="80"/>
          <w:sz w:val="28"/>
        </w:rPr>
        <w:t>:</w:t>
      </w:r>
    </w:p>
    <w:p>
      <w:pPr>
        <w:pStyle w:val="BodyText"/>
        <w:spacing w:before="276"/>
        <w:ind w:left="680"/>
      </w:pPr>
      <w:r>
        <w:rPr>
          <w:w w:val="80"/>
        </w:rPr>
        <w:t>TABELA</w:t>
      </w:r>
      <w:r>
        <w:rPr>
          <w:spacing w:val="18"/>
          <w:w w:val="80"/>
        </w:rPr>
        <w:t> </w:t>
      </w:r>
      <w:r>
        <w:rPr>
          <w:w w:val="80"/>
        </w:rPr>
        <w:t>7–</w:t>
      </w:r>
      <w:r>
        <w:rPr>
          <w:spacing w:val="16"/>
          <w:w w:val="80"/>
        </w:rPr>
        <w:t> </w:t>
      </w:r>
      <w:r>
        <w:rPr>
          <w:w w:val="80"/>
        </w:rPr>
        <w:t>CONTROLE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INFECÇÃO</w:t>
      </w:r>
      <w:r>
        <w:rPr>
          <w:spacing w:val="13"/>
          <w:w w:val="80"/>
        </w:rPr>
        <w:t> </w:t>
      </w:r>
      <w:r>
        <w:rPr>
          <w:w w:val="80"/>
        </w:rPr>
        <w:t>HOSPITALAR</w:t>
      </w:r>
    </w:p>
    <w:p>
      <w:pPr>
        <w:pStyle w:val="BodyText"/>
        <w:spacing w:before="3" w:after="1"/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1221"/>
        <w:gridCol w:w="1221"/>
        <w:gridCol w:w="1221"/>
        <w:gridCol w:w="1221"/>
        <w:gridCol w:w="1221"/>
        <w:gridCol w:w="843"/>
      </w:tblGrid>
      <w:tr>
        <w:trPr>
          <w:trHeight w:val="192" w:hRule="atLeast"/>
        </w:trPr>
        <w:tc>
          <w:tcPr>
            <w:tcW w:w="9768" w:type="dxa"/>
            <w:gridSpan w:val="7"/>
            <w:shd w:val="clear" w:color="auto" w:fill="92D050"/>
          </w:tcPr>
          <w:p>
            <w:pPr>
              <w:pStyle w:val="TableParagraph"/>
              <w:spacing w:line="171" w:lineRule="exact" w:before="2"/>
              <w:ind w:left="3971" w:right="396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COMPETÊNCIA/REALIZADO</w:t>
            </w:r>
          </w:p>
        </w:tc>
      </w:tr>
      <w:tr>
        <w:trPr>
          <w:trHeight w:val="183" w:hRule="atLeast"/>
        </w:trPr>
        <w:tc>
          <w:tcPr>
            <w:tcW w:w="2820" w:type="dxa"/>
            <w:shd w:val="clear" w:color="auto" w:fill="92D050"/>
          </w:tcPr>
          <w:p>
            <w:pPr>
              <w:pStyle w:val="TableParagraph"/>
              <w:spacing w:line="152" w:lineRule="exact"/>
              <w:ind w:left="54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INDICADORES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HOSPITALARES</w:t>
            </w:r>
          </w:p>
        </w:tc>
        <w:tc>
          <w:tcPr>
            <w:tcW w:w="1221" w:type="dxa"/>
            <w:shd w:val="clear" w:color="auto" w:fill="D7E3BB"/>
          </w:tcPr>
          <w:p>
            <w:pPr>
              <w:pStyle w:val="TableParagraph"/>
              <w:spacing w:line="152" w:lineRule="exact"/>
              <w:ind w:left="246" w:right="23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JANEIRO</w:t>
            </w:r>
          </w:p>
        </w:tc>
        <w:tc>
          <w:tcPr>
            <w:tcW w:w="1221" w:type="dxa"/>
            <w:shd w:val="clear" w:color="auto" w:fill="D7E3BB"/>
          </w:tcPr>
          <w:p>
            <w:pPr>
              <w:pStyle w:val="TableParagraph"/>
              <w:spacing w:line="152" w:lineRule="exact"/>
              <w:ind w:left="246" w:right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FEVEREIRO</w:t>
            </w:r>
          </w:p>
        </w:tc>
        <w:tc>
          <w:tcPr>
            <w:tcW w:w="1221" w:type="dxa"/>
            <w:shd w:val="clear" w:color="auto" w:fill="D7E3BB"/>
          </w:tcPr>
          <w:p>
            <w:pPr>
              <w:pStyle w:val="TableParagraph"/>
              <w:spacing w:line="152" w:lineRule="exact"/>
              <w:ind w:right="3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MARÇO</w:t>
            </w:r>
          </w:p>
        </w:tc>
        <w:tc>
          <w:tcPr>
            <w:tcW w:w="1221" w:type="dxa"/>
            <w:shd w:val="clear" w:color="auto" w:fill="D7E3BB"/>
          </w:tcPr>
          <w:p>
            <w:pPr>
              <w:pStyle w:val="TableParagraph"/>
              <w:spacing w:line="152" w:lineRule="exact"/>
              <w:ind w:left="246" w:right="2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ABRIL</w:t>
            </w:r>
          </w:p>
        </w:tc>
        <w:tc>
          <w:tcPr>
            <w:tcW w:w="1221" w:type="dxa"/>
            <w:shd w:val="clear" w:color="auto" w:fill="D7E3BB"/>
          </w:tcPr>
          <w:p>
            <w:pPr>
              <w:pStyle w:val="TableParagraph"/>
              <w:spacing w:line="152" w:lineRule="exact"/>
              <w:ind w:left="238" w:right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MAIO</w:t>
            </w:r>
          </w:p>
        </w:tc>
        <w:tc>
          <w:tcPr>
            <w:tcW w:w="843" w:type="dxa"/>
            <w:shd w:val="clear" w:color="auto" w:fill="D7E3BB"/>
          </w:tcPr>
          <w:p>
            <w:pPr>
              <w:pStyle w:val="TableParagraph"/>
              <w:spacing w:line="152" w:lineRule="exact"/>
              <w:ind w:left="31" w:right="1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Acumulado</w:t>
            </w:r>
          </w:p>
        </w:tc>
      </w:tr>
      <w:tr>
        <w:trPr>
          <w:trHeight w:val="183" w:hRule="atLeast"/>
        </w:trPr>
        <w:tc>
          <w:tcPr>
            <w:tcW w:w="2820" w:type="dxa"/>
          </w:tcPr>
          <w:p>
            <w:pPr>
              <w:pStyle w:val="TableParagraph"/>
              <w:spacing w:line="152" w:lineRule="exact"/>
              <w:ind w:left="24"/>
              <w:jc w:val="left"/>
              <w:rPr>
                <w:sz w:val="14"/>
              </w:rPr>
            </w:pPr>
            <w:r>
              <w:rPr>
                <w:spacing w:val="-3"/>
                <w:w w:val="105"/>
                <w:sz w:val="14"/>
              </w:rPr>
              <w:t>MÉDIA</w:t>
            </w:r>
            <w:r>
              <w:rPr>
                <w:spacing w:val="-2"/>
                <w:w w:val="105"/>
                <w:sz w:val="14"/>
              </w:rPr>
              <w:t> DE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PERMANÊNCIA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30"/>
              <w:rPr>
                <w:sz w:val="14"/>
              </w:rPr>
            </w:pPr>
            <w:r>
              <w:rPr>
                <w:w w:val="105"/>
                <w:sz w:val="14"/>
              </w:rPr>
              <w:t>7,49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29"/>
              <w:rPr>
                <w:sz w:val="14"/>
              </w:rPr>
            </w:pPr>
            <w:r>
              <w:rPr>
                <w:w w:val="105"/>
                <w:sz w:val="14"/>
              </w:rPr>
              <w:t>8,03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29"/>
              <w:rPr>
                <w:sz w:val="14"/>
              </w:rPr>
            </w:pPr>
            <w:r>
              <w:rPr>
                <w:w w:val="105"/>
                <w:sz w:val="14"/>
              </w:rPr>
              <w:t>8,11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52" w:lineRule="exact"/>
              <w:ind w:left="47" w:right="18"/>
              <w:rPr>
                <w:sz w:val="14"/>
              </w:rPr>
            </w:pPr>
            <w:r>
              <w:rPr>
                <w:w w:val="105"/>
                <w:sz w:val="14"/>
              </w:rPr>
              <w:t>7,88</w:t>
            </w:r>
          </w:p>
        </w:tc>
      </w:tr>
      <w:tr>
        <w:trPr>
          <w:trHeight w:val="183" w:hRule="atLeast"/>
        </w:trPr>
        <w:tc>
          <w:tcPr>
            <w:tcW w:w="2820" w:type="dxa"/>
          </w:tcPr>
          <w:p>
            <w:pPr>
              <w:pStyle w:val="TableParagraph"/>
              <w:spacing w:line="152" w:lineRule="exact"/>
              <w:ind w:left="2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Internação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36"/>
              <w:rPr>
                <w:sz w:val="14"/>
              </w:rPr>
            </w:pPr>
            <w:r>
              <w:rPr>
                <w:w w:val="105"/>
                <w:sz w:val="14"/>
              </w:rPr>
              <w:t>231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35"/>
              <w:rPr>
                <w:sz w:val="14"/>
              </w:rPr>
            </w:pPr>
            <w:r>
              <w:rPr>
                <w:w w:val="105"/>
                <w:sz w:val="14"/>
              </w:rPr>
              <w:t>445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35"/>
              <w:rPr>
                <w:sz w:val="14"/>
              </w:rPr>
            </w:pPr>
            <w:r>
              <w:rPr>
                <w:w w:val="105"/>
                <w:sz w:val="14"/>
              </w:rPr>
              <w:t>442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52" w:lineRule="exact"/>
              <w:ind w:left="46" w:right="18"/>
              <w:rPr>
                <w:sz w:val="14"/>
              </w:rPr>
            </w:pPr>
            <w:r>
              <w:rPr>
                <w:w w:val="105"/>
                <w:sz w:val="14"/>
              </w:rPr>
              <w:t>372,67</w:t>
            </w:r>
          </w:p>
        </w:tc>
      </w:tr>
      <w:tr>
        <w:trPr>
          <w:trHeight w:val="183" w:hRule="atLeast"/>
        </w:trPr>
        <w:tc>
          <w:tcPr>
            <w:tcW w:w="2820" w:type="dxa"/>
          </w:tcPr>
          <w:p>
            <w:pPr>
              <w:pStyle w:val="TableParagraph"/>
              <w:spacing w:line="152" w:lineRule="exact"/>
              <w:ind w:left="2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UTI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Adulto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26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25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26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52" w:lineRule="exact"/>
              <w:ind w:left="37" w:right="18"/>
              <w:rPr>
                <w:sz w:val="14"/>
              </w:rPr>
            </w:pPr>
            <w:r>
              <w:rPr>
                <w:w w:val="105"/>
                <w:sz w:val="14"/>
              </w:rPr>
              <w:t>42,67</w:t>
            </w:r>
          </w:p>
        </w:tc>
      </w:tr>
      <w:tr>
        <w:trPr>
          <w:trHeight w:val="154" w:hRule="atLeast"/>
        </w:trPr>
        <w:tc>
          <w:tcPr>
            <w:tcW w:w="2820" w:type="dxa"/>
          </w:tcPr>
          <w:p>
            <w:pPr>
              <w:pStyle w:val="TableParagraph"/>
              <w:spacing w:line="134" w:lineRule="exact" w:before="0"/>
              <w:ind w:left="2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UTI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Pediátrica</w:t>
            </w:r>
          </w:p>
        </w:tc>
        <w:tc>
          <w:tcPr>
            <w:tcW w:w="1221" w:type="dxa"/>
          </w:tcPr>
          <w:p>
            <w:pPr>
              <w:pStyle w:val="TableParagraph"/>
              <w:spacing w:line="134" w:lineRule="exact" w:before="0"/>
              <w:ind w:left="16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1221" w:type="dxa"/>
          </w:tcPr>
          <w:p>
            <w:pPr>
              <w:pStyle w:val="TableParagraph"/>
              <w:spacing w:line="134" w:lineRule="exact" w:before="0"/>
              <w:ind w:left="246" w:right="225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221" w:type="dxa"/>
          </w:tcPr>
          <w:p>
            <w:pPr>
              <w:pStyle w:val="TableParagraph"/>
              <w:spacing w:line="134" w:lineRule="exact" w:before="0"/>
              <w:ind w:left="17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34" w:lineRule="exact" w:before="0"/>
              <w:ind w:left="47" w:right="18"/>
              <w:rPr>
                <w:sz w:val="14"/>
              </w:rPr>
            </w:pPr>
            <w:r>
              <w:rPr>
                <w:w w:val="105"/>
                <w:sz w:val="14"/>
              </w:rPr>
              <w:t>8,00</w:t>
            </w:r>
          </w:p>
        </w:tc>
      </w:tr>
      <w:tr>
        <w:trPr>
          <w:trHeight w:val="183" w:hRule="atLeast"/>
        </w:trPr>
        <w:tc>
          <w:tcPr>
            <w:tcW w:w="2820" w:type="dxa"/>
          </w:tcPr>
          <w:p>
            <w:pPr>
              <w:pStyle w:val="TableParagraph"/>
              <w:spacing w:line="152" w:lineRule="exact"/>
              <w:ind w:left="2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UTI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COVID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26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52" w:lineRule="exact"/>
              <w:ind w:left="47" w:right="18"/>
              <w:rPr>
                <w:sz w:val="14"/>
              </w:rPr>
            </w:pPr>
            <w:r>
              <w:rPr>
                <w:w w:val="105"/>
                <w:sz w:val="14"/>
              </w:rPr>
              <w:t>8,00</w:t>
            </w:r>
          </w:p>
        </w:tc>
      </w:tr>
      <w:tr>
        <w:trPr>
          <w:trHeight w:val="183" w:hRule="atLeast"/>
        </w:trPr>
        <w:tc>
          <w:tcPr>
            <w:tcW w:w="2820" w:type="dxa"/>
          </w:tcPr>
          <w:p>
            <w:pPr>
              <w:pStyle w:val="TableParagraph"/>
              <w:spacing w:line="152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pacing w:val="-3"/>
                <w:w w:val="105"/>
                <w:sz w:val="14"/>
              </w:rPr>
              <w:t>TAXA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3"/>
                <w:w w:val="105"/>
                <w:sz w:val="14"/>
              </w:rPr>
              <w:t>DE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OCUPAÇÃO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38%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4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70%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4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68%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52" w:lineRule="exact"/>
              <w:ind w:left="40" w:right="1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58,73%</w:t>
            </w:r>
          </w:p>
        </w:tc>
      </w:tr>
      <w:tr>
        <w:trPr>
          <w:trHeight w:val="183" w:hRule="atLeast"/>
        </w:trPr>
        <w:tc>
          <w:tcPr>
            <w:tcW w:w="2820" w:type="dxa"/>
            <w:shd w:val="clear" w:color="auto" w:fill="DCE6F0"/>
          </w:tcPr>
          <w:p>
            <w:pPr>
              <w:pStyle w:val="TableParagraph"/>
              <w:spacing w:line="152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TAXA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INFECÇÃO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HOSPITALAR</w:t>
            </w:r>
          </w:p>
        </w:tc>
        <w:tc>
          <w:tcPr>
            <w:tcW w:w="1221" w:type="dxa"/>
            <w:shd w:val="clear" w:color="auto" w:fill="DCE6F0"/>
          </w:tcPr>
          <w:p>
            <w:pPr>
              <w:pStyle w:val="TableParagraph"/>
              <w:spacing w:line="152" w:lineRule="exact"/>
              <w:ind w:left="246" w:right="2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7,43%</w:t>
            </w:r>
          </w:p>
        </w:tc>
        <w:tc>
          <w:tcPr>
            <w:tcW w:w="1221" w:type="dxa"/>
            <w:shd w:val="clear" w:color="auto" w:fill="DCE6F0"/>
          </w:tcPr>
          <w:p>
            <w:pPr>
              <w:pStyle w:val="TableParagraph"/>
              <w:spacing w:line="152" w:lineRule="exact"/>
              <w:ind w:left="246" w:right="2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5,60%</w:t>
            </w:r>
          </w:p>
        </w:tc>
        <w:tc>
          <w:tcPr>
            <w:tcW w:w="1221" w:type="dxa"/>
            <w:shd w:val="clear" w:color="auto" w:fill="DCE6F0"/>
          </w:tcPr>
          <w:p>
            <w:pPr>
              <w:pStyle w:val="TableParagraph"/>
              <w:spacing w:line="152" w:lineRule="exact"/>
              <w:ind w:right="41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5,41%</w:t>
            </w:r>
          </w:p>
        </w:tc>
        <w:tc>
          <w:tcPr>
            <w:tcW w:w="1221" w:type="dxa"/>
            <w:shd w:val="clear" w:color="auto" w:fill="DCE6F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  <w:shd w:val="clear" w:color="auto" w:fill="DCE6F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shd w:val="clear" w:color="auto" w:fill="DCE6F0"/>
          </w:tcPr>
          <w:p>
            <w:pPr>
              <w:pStyle w:val="TableParagraph"/>
              <w:spacing w:line="152" w:lineRule="exact"/>
              <w:ind w:left="30" w:right="1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6,15%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233"/>
        <w:ind w:left="680"/>
      </w:pPr>
      <w:r>
        <w:rPr>
          <w:w w:val="80"/>
        </w:rPr>
        <w:t>GRÁFICO</w:t>
      </w:r>
      <w:r>
        <w:rPr>
          <w:spacing w:val="11"/>
          <w:w w:val="80"/>
        </w:rPr>
        <w:t> </w:t>
      </w:r>
      <w:r>
        <w:rPr>
          <w:w w:val="80"/>
        </w:rPr>
        <w:t>6</w:t>
      </w:r>
      <w:r>
        <w:rPr>
          <w:spacing w:val="14"/>
          <w:w w:val="80"/>
        </w:rPr>
        <w:t> </w:t>
      </w:r>
      <w:r>
        <w:rPr>
          <w:w w:val="80"/>
        </w:rPr>
        <w:t>–</w:t>
      </w:r>
      <w:r>
        <w:rPr>
          <w:spacing w:val="11"/>
          <w:w w:val="80"/>
        </w:rPr>
        <w:t> </w:t>
      </w:r>
      <w:r>
        <w:rPr>
          <w:w w:val="80"/>
        </w:rPr>
        <w:t>TAXA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INFECÇÃO</w:t>
      </w:r>
      <w:r>
        <w:rPr>
          <w:spacing w:val="8"/>
          <w:w w:val="80"/>
        </w:rPr>
        <w:t> </w:t>
      </w:r>
      <w:r>
        <w:rPr>
          <w:w w:val="80"/>
        </w:rPr>
        <w:t>HOSPITALAR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group style="position:absolute;margin-left:49.705711pt;margin-top:16.304642pt;width:488.95pt;height:146.9pt;mso-position-horizontal-relative:page;mso-position-vertical-relative:paragraph;z-index:-15723520;mso-wrap-distance-left:0;mso-wrap-distance-right:0" coordorigin="994,326" coordsize="9779,2938">
            <v:shape style="position:absolute;left:1973;top:945;width:7520;height:1971" type="#_x0000_t75" stroked="false">
              <v:imagedata r:id="rId12" o:title=""/>
            </v:shape>
            <v:shape style="position:absolute;left:1943;top:1192;width:7276;height:1753" coordorigin="1943,1193" coordsize="7276,1753" path="m1982,2906l1943,2906m1982,2715l1943,2715m1982,2525l1943,2525m1982,2334l1943,2334m1982,2144l1943,2144m1982,1953l1943,1953m1982,1763l1943,1763m1982,1572l1943,1572m1982,1382l1943,1382m1982,1193l1943,1193m1982,2907l1982,2946m3188,2907l3188,2946m4394,2907l4394,2946m5600,2907l5600,2946m6806,2907l6806,2946m8013,2907l8013,2946m9219,2907l9219,2946e" filled="false" stroked="true" strokeweight=".160146pt" strokecolor="#b3b3b3">
              <v:path arrowok="t"/>
              <v:stroke dashstyle="solid"/>
            </v:shape>
            <v:rect style="position:absolute;left:1013;top:345;width:9741;height:2900" filled="false" stroked="true" strokeweight="1.920635pt" strokecolor="#000000">
              <v:stroke dashstyle="solid"/>
            </v:rect>
            <v:shape style="position:absolute;left:3544;top:462;width:4712;height:376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976" w:right="15" w:hanging="977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1507;top:1120;width:383;height:185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9,00%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8,00%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7,00%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6,00%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5,00%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4,00%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3,00%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2,00%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1,00%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2483;top:1219;width:382;height:14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7,43%</w:t>
                    </w:r>
                  </w:p>
                </w:txbxContent>
              </v:textbox>
              <w10:wrap type="none"/>
            </v:shape>
            <v:shape style="position:absolute;left:8515;top:1464;width:382;height:14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6,15%</w:t>
                    </w:r>
                  </w:p>
                </w:txbxContent>
              </v:textbox>
              <w10:wrap type="none"/>
            </v:shape>
            <v:shape style="position:absolute;left:3690;top:1568;width:382;height:14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5,60%</w:t>
                    </w:r>
                  </w:p>
                </w:txbxContent>
              </v:textbox>
              <w10:wrap type="none"/>
            </v:shape>
            <v:shape style="position:absolute;left:4896;top:1604;width:381;height:14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5,41%</w:t>
                    </w:r>
                  </w:p>
                </w:txbxContent>
              </v:textbox>
              <w10:wrap type="none"/>
            </v:shape>
            <v:shape style="position:absolute;left:2300;top:2984;width:6685;height:143" type="#_x0000_t202" filled="false" stroked="false">
              <v:textbox inset="0,0,0,0">
                <w:txbxContent>
                  <w:p>
                    <w:pPr>
                      <w:tabs>
                        <w:tab w:pos="1102" w:val="left" w:leader="none"/>
                        <w:tab w:pos="2455" w:val="left" w:leader="none"/>
                        <w:tab w:pos="3707" w:val="left" w:leader="none"/>
                        <w:tab w:pos="4924" w:val="left" w:leader="none"/>
                        <w:tab w:pos="5967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2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41"/>
        </w:rPr>
      </w:pPr>
    </w:p>
    <w:p>
      <w:pPr>
        <w:pStyle w:val="Heading2"/>
        <w:numPr>
          <w:ilvl w:val="1"/>
          <w:numId w:val="1"/>
        </w:numPr>
        <w:tabs>
          <w:tab w:pos="497" w:val="left" w:leader="none"/>
        </w:tabs>
        <w:spacing w:line="240" w:lineRule="auto" w:before="1" w:after="0"/>
        <w:ind w:left="496" w:right="0" w:hanging="385"/>
        <w:jc w:val="left"/>
      </w:pPr>
      <w:r>
        <w:rPr>
          <w:w w:val="80"/>
        </w:rPr>
        <w:t>TAXA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MORTALIDADE</w:t>
      </w:r>
      <w:r>
        <w:rPr>
          <w:spacing w:val="17"/>
          <w:w w:val="80"/>
        </w:rPr>
        <w:t> </w:t>
      </w:r>
      <w:r>
        <w:rPr>
          <w:w w:val="80"/>
        </w:rPr>
        <w:t>OPERATÓRIA</w:t>
      </w:r>
      <w:r>
        <w:rPr>
          <w:w w:val="80"/>
          <w:sz w:val="28"/>
        </w:rPr>
        <w:t>:</w:t>
      </w:r>
    </w:p>
    <w:p>
      <w:pPr>
        <w:spacing w:after="0" w:line="240" w:lineRule="auto"/>
        <w:jc w:val="left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5"/>
        <w:ind w:left="112"/>
      </w:pPr>
      <w:r>
        <w:rPr>
          <w:w w:val="80"/>
        </w:rPr>
        <w:t>TABELA</w:t>
      </w:r>
      <w:r>
        <w:rPr>
          <w:spacing w:val="13"/>
          <w:w w:val="80"/>
        </w:rPr>
        <w:t> </w:t>
      </w:r>
      <w:r>
        <w:rPr>
          <w:w w:val="80"/>
        </w:rPr>
        <w:t>8</w:t>
      </w:r>
      <w:r>
        <w:rPr>
          <w:spacing w:val="11"/>
          <w:w w:val="80"/>
        </w:rPr>
        <w:t> </w:t>
      </w:r>
      <w:r>
        <w:rPr>
          <w:w w:val="80"/>
        </w:rPr>
        <w:t>–</w:t>
      </w:r>
      <w:r>
        <w:rPr>
          <w:spacing w:val="11"/>
          <w:w w:val="80"/>
        </w:rPr>
        <w:t> </w:t>
      </w:r>
      <w:r>
        <w:rPr>
          <w:w w:val="80"/>
        </w:rPr>
        <w:t>TAXA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MORTALIDADE</w:t>
      </w:r>
    </w:p>
    <w:p>
      <w:pPr>
        <w:pStyle w:val="BodyText"/>
        <w:spacing w:before="4" w:after="1"/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440"/>
        <w:gridCol w:w="1440"/>
        <w:gridCol w:w="1410"/>
      </w:tblGrid>
      <w:tr>
        <w:trPr>
          <w:trHeight w:val="284" w:hRule="atLeast"/>
        </w:trPr>
        <w:tc>
          <w:tcPr>
            <w:tcW w:w="9045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49" w:lineRule="exact" w:before="15"/>
              <w:ind w:left="3021" w:right="301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INDICADORES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MORTALIDADE</w:t>
            </w:r>
          </w:p>
        </w:tc>
      </w:tr>
      <w:tr>
        <w:trPr>
          <w:trHeight w:val="284" w:hRule="atLeast"/>
        </w:trPr>
        <w:tc>
          <w:tcPr>
            <w:tcW w:w="4755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37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MESES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141" w:right="15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JANEIRO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169" w:right="15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FEVEREIRO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288" w:right="31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MARÇO</w:t>
            </w:r>
          </w:p>
        </w:tc>
      </w:tr>
      <w:tr>
        <w:trPr>
          <w:trHeight w:val="284" w:hRule="atLeast"/>
        </w:trPr>
        <w:tc>
          <w:tcPr>
            <w:tcW w:w="4755" w:type="dxa"/>
            <w:tcBorders>
              <w:right w:val="single" w:sz="8" w:space="0" w:color="000000"/>
            </w:tcBorders>
            <w:shd w:val="clear" w:color="auto" w:fill="EBF0DE"/>
          </w:tcPr>
          <w:p>
            <w:pPr>
              <w:pStyle w:val="TableParagraph"/>
              <w:spacing w:line="250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MORTALIDADE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OPERATÓRIA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50" w:lineRule="exact" w:before="15"/>
              <w:ind w:left="23"/>
              <w:rPr>
                <w:sz w:val="22"/>
              </w:rPr>
            </w:pPr>
            <w:r>
              <w:rPr>
                <w:w w:val="103"/>
                <w:sz w:val="22"/>
              </w:rPr>
              <w:t>*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50" w:lineRule="exact" w:before="15"/>
              <w:ind w:left="23"/>
              <w:rPr>
                <w:sz w:val="22"/>
              </w:rPr>
            </w:pPr>
            <w:r>
              <w:rPr>
                <w:w w:val="103"/>
                <w:sz w:val="22"/>
              </w:rPr>
              <w:t>*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 w:before="15"/>
              <w:ind w:left="288" w:right="271"/>
              <w:rPr>
                <w:sz w:val="22"/>
              </w:rPr>
            </w:pPr>
            <w:r>
              <w:rPr>
                <w:w w:val="105"/>
                <w:sz w:val="22"/>
              </w:rPr>
              <w:t>3%</w:t>
            </w:r>
          </w:p>
        </w:tc>
      </w:tr>
      <w:tr>
        <w:trPr>
          <w:trHeight w:val="282" w:hRule="atLeast"/>
        </w:trPr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BF0DE"/>
          </w:tcPr>
          <w:p>
            <w:pPr>
              <w:pStyle w:val="TableParagraph"/>
              <w:spacing w:line="247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MORTALIDADE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INSTITUCIONAL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5"/>
              <w:ind w:left="169" w:right="129"/>
              <w:rPr>
                <w:sz w:val="22"/>
              </w:rPr>
            </w:pPr>
            <w:r>
              <w:rPr>
                <w:w w:val="105"/>
                <w:sz w:val="22"/>
              </w:rPr>
              <w:t>10,81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5"/>
              <w:ind w:left="169" w:right="144"/>
              <w:rPr>
                <w:sz w:val="22"/>
              </w:rPr>
            </w:pPr>
            <w:r>
              <w:rPr>
                <w:w w:val="105"/>
                <w:sz w:val="22"/>
              </w:rPr>
              <w:t>9,05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5"/>
              <w:ind w:left="288" w:right="271"/>
              <w:rPr>
                <w:sz w:val="22"/>
              </w:rPr>
            </w:pPr>
            <w:r>
              <w:rPr>
                <w:w w:val="105"/>
                <w:sz w:val="22"/>
              </w:rPr>
              <w:t>8%</w:t>
            </w:r>
          </w:p>
        </w:tc>
      </w:tr>
      <w:tr>
        <w:trPr>
          <w:trHeight w:val="279" w:hRule="atLeast"/>
        </w:trPr>
        <w:tc>
          <w:tcPr>
            <w:tcW w:w="4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0DE"/>
          </w:tcPr>
          <w:p>
            <w:pPr>
              <w:pStyle w:val="TableParagraph"/>
              <w:spacing w:line="247" w:lineRule="exact" w:before="13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TAXA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CIRURGIA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URGÊNCIA/EMERGÊNCIA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3"/>
              <w:ind w:left="153" w:right="151"/>
              <w:rPr>
                <w:sz w:val="22"/>
              </w:rPr>
            </w:pPr>
            <w:r>
              <w:rPr>
                <w:w w:val="105"/>
                <w:sz w:val="22"/>
              </w:rPr>
              <w:t>65%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3"/>
              <w:ind w:left="153" w:right="151"/>
              <w:rPr>
                <w:sz w:val="22"/>
              </w:rPr>
            </w:pPr>
            <w:r>
              <w:rPr>
                <w:w w:val="105"/>
                <w:sz w:val="22"/>
              </w:rPr>
              <w:t>45%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3"/>
              <w:ind w:left="288" w:right="286"/>
              <w:rPr>
                <w:sz w:val="22"/>
              </w:rPr>
            </w:pPr>
            <w:r>
              <w:rPr>
                <w:w w:val="105"/>
                <w:sz w:val="22"/>
              </w:rPr>
              <w:t>45%</w:t>
            </w:r>
          </w:p>
        </w:tc>
      </w:tr>
    </w:tbl>
    <w:p>
      <w:pPr>
        <w:spacing w:before="8"/>
        <w:ind w:left="112" w:right="0" w:firstLine="0"/>
        <w:jc w:val="left"/>
        <w:rPr>
          <w:sz w:val="22"/>
        </w:rPr>
      </w:pPr>
      <w:r>
        <w:rPr/>
        <w:pict>
          <v:rect style="position:absolute;margin-left:287.411102pt;margin-top:-30.743944pt;width:215.267895pt;height:30.741946pt;mso-position-horizontal-relative:page;mso-position-vertical-relative:paragraph;z-index:-16991232" filled="true" fillcolor="#ffffff" stroked="false">
            <v:fill type="solid"/>
            <w10:wrap type="none"/>
          </v:rect>
        </w:pict>
      </w: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</w:pPr>
    </w:p>
    <w:p>
      <w:pPr>
        <w:pStyle w:val="BodyText"/>
        <w:ind w:left="112" w:right="155" w:firstLine="1416"/>
        <w:jc w:val="both"/>
      </w:pPr>
      <w:r>
        <w:rPr>
          <w:w w:val="85"/>
        </w:rPr>
        <w:t>Os dados apresentados nas Tabelas 8 observa-se o padrão de comportamento da taxa de</w:t>
      </w:r>
      <w:r>
        <w:rPr>
          <w:spacing w:val="1"/>
          <w:w w:val="85"/>
        </w:rPr>
        <w:t> </w:t>
      </w:r>
      <w:r>
        <w:rPr>
          <w:w w:val="85"/>
        </w:rPr>
        <w:t>mortalidade operatória do mês de março menor de 4%, abaixo do que se espera de uma unidade com seu</w:t>
      </w:r>
      <w:r>
        <w:rPr>
          <w:spacing w:val="1"/>
          <w:w w:val="85"/>
        </w:rPr>
        <w:t> </w:t>
      </w:r>
      <w:r>
        <w:rPr>
          <w:w w:val="85"/>
        </w:rPr>
        <w:t>perfil. Outro Ponto a ser observado é a queda da curva de mortalidade institucional a partir de janeiro,</w:t>
      </w:r>
      <w:r>
        <w:rPr>
          <w:spacing w:val="1"/>
          <w:w w:val="85"/>
        </w:rPr>
        <w:t> </w:t>
      </w:r>
      <w:r>
        <w:rPr>
          <w:w w:val="80"/>
        </w:rPr>
        <w:t>registrando</w:t>
      </w:r>
      <w:r>
        <w:rPr>
          <w:spacing w:val="1"/>
          <w:w w:val="80"/>
        </w:rPr>
        <w:t> </w:t>
      </w:r>
      <w:r>
        <w:rPr>
          <w:w w:val="80"/>
        </w:rPr>
        <w:t>agora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3"/>
          <w:w w:val="80"/>
        </w:rPr>
        <w:t> </w:t>
      </w:r>
      <w:r>
        <w:rPr>
          <w:w w:val="80"/>
        </w:rPr>
        <w:t>março</w:t>
      </w:r>
      <w:r>
        <w:rPr>
          <w:spacing w:val="2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menor</w:t>
      </w:r>
      <w:r>
        <w:rPr>
          <w:spacing w:val="1"/>
          <w:w w:val="80"/>
        </w:rPr>
        <w:t> </w:t>
      </w:r>
      <w:r>
        <w:rPr>
          <w:w w:val="80"/>
        </w:rPr>
        <w:t>índice</w:t>
      </w:r>
      <w:r>
        <w:rPr>
          <w:spacing w:val="1"/>
          <w:w w:val="80"/>
        </w:rPr>
        <w:t> </w:t>
      </w:r>
      <w:r>
        <w:rPr>
          <w:w w:val="80"/>
        </w:rPr>
        <w:t>:</w:t>
      </w:r>
      <w:r>
        <w:rPr>
          <w:spacing w:val="4"/>
          <w:w w:val="80"/>
        </w:rPr>
        <w:t> </w:t>
      </w:r>
      <w:r>
        <w:rPr>
          <w:w w:val="80"/>
        </w:rPr>
        <w:t>8%</w:t>
      </w:r>
      <w:r>
        <w:rPr>
          <w:spacing w:val="11"/>
          <w:w w:val="80"/>
        </w:rPr>
        <w:t> </w:t>
      </w:r>
      <w:r>
        <w:rPr>
          <w:w w:val="80"/>
        </w:rPr>
        <w:t>(oito)</w:t>
      </w:r>
      <w:r>
        <w:rPr>
          <w:spacing w:val="1"/>
          <w:w w:val="80"/>
        </w:rPr>
        <w:t> </w:t>
      </w:r>
      <w:r>
        <w:rPr>
          <w:w w:val="80"/>
        </w:rPr>
        <w:t>por</w:t>
      </w:r>
      <w:r>
        <w:rPr>
          <w:spacing w:val="2"/>
          <w:w w:val="80"/>
        </w:rPr>
        <w:t> </w:t>
      </w:r>
      <w:r>
        <w:rPr>
          <w:w w:val="80"/>
        </w:rPr>
        <w:t>cento.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1528" w:val="left" w:leader="none"/>
          <w:tab w:pos="1529" w:val="left" w:leader="none"/>
        </w:tabs>
        <w:spacing w:line="240" w:lineRule="auto" w:before="179" w:after="0"/>
        <w:ind w:left="1529" w:right="0" w:hanging="849"/>
        <w:jc w:val="left"/>
        <w:rPr>
          <w:u w:val="none"/>
        </w:rPr>
      </w:pPr>
      <w:r>
        <w:rPr>
          <w:w w:val="80"/>
          <w:u w:val="single"/>
        </w:rPr>
        <w:t>DADOS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ESTATÍSTICOS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METAS</w:t>
      </w:r>
      <w:r>
        <w:rPr>
          <w:spacing w:val="28"/>
          <w:w w:val="80"/>
          <w:u w:val="single"/>
        </w:rPr>
        <w:t> </w:t>
      </w:r>
      <w:r>
        <w:rPr>
          <w:w w:val="80"/>
          <w:u w:val="single"/>
        </w:rPr>
        <w:t>COMPLEMENTARES: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before="100"/>
        <w:ind w:left="604"/>
      </w:pPr>
      <w:r>
        <w:rPr>
          <w:w w:val="80"/>
        </w:rPr>
        <w:t>TABELA</w:t>
      </w:r>
      <w:r>
        <w:rPr>
          <w:spacing w:val="12"/>
          <w:w w:val="80"/>
        </w:rPr>
        <w:t> </w:t>
      </w:r>
      <w:r>
        <w:rPr>
          <w:w w:val="80"/>
        </w:rPr>
        <w:t>9</w:t>
      </w:r>
      <w:r>
        <w:rPr>
          <w:spacing w:val="13"/>
          <w:w w:val="80"/>
        </w:rPr>
        <w:t> </w:t>
      </w:r>
      <w:r>
        <w:rPr>
          <w:w w:val="80"/>
        </w:rPr>
        <w:t>–</w:t>
      </w:r>
      <w:r>
        <w:rPr>
          <w:spacing w:val="11"/>
          <w:w w:val="80"/>
        </w:rPr>
        <w:t> </w:t>
      </w:r>
      <w:r>
        <w:rPr>
          <w:w w:val="80"/>
        </w:rPr>
        <w:t>TAXA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MORTALIDADE</w:t>
      </w:r>
    </w:p>
    <w:p>
      <w:pPr>
        <w:pStyle w:val="BodyText"/>
      </w:pPr>
    </w:p>
    <w:tbl>
      <w:tblPr>
        <w:tblW w:w="0" w:type="auto"/>
        <w:jc w:val="left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1131"/>
        <w:gridCol w:w="1131"/>
        <w:gridCol w:w="1131"/>
        <w:gridCol w:w="1131"/>
        <w:gridCol w:w="1131"/>
        <w:gridCol w:w="781"/>
      </w:tblGrid>
      <w:tr>
        <w:trPr>
          <w:trHeight w:val="178" w:hRule="atLeast"/>
        </w:trPr>
        <w:tc>
          <w:tcPr>
            <w:tcW w:w="9048" w:type="dxa"/>
            <w:gridSpan w:val="7"/>
            <w:shd w:val="clear" w:color="auto" w:fill="92D050"/>
          </w:tcPr>
          <w:p>
            <w:pPr>
              <w:pStyle w:val="TableParagraph"/>
              <w:spacing w:line="158" w:lineRule="exact" w:before="1"/>
              <w:ind w:left="3670" w:right="366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COMPETÊNCIA/REALIZADO</w:t>
            </w:r>
          </w:p>
        </w:tc>
      </w:tr>
      <w:tr>
        <w:trPr>
          <w:trHeight w:val="169" w:hRule="atLeast"/>
        </w:trPr>
        <w:tc>
          <w:tcPr>
            <w:tcW w:w="2612" w:type="dxa"/>
            <w:shd w:val="clear" w:color="auto" w:fill="92D050"/>
          </w:tcPr>
          <w:p>
            <w:pPr>
              <w:pStyle w:val="TableParagraph"/>
              <w:spacing w:line="139" w:lineRule="exact" w:before="10"/>
              <w:ind w:left="506"/>
              <w:jc w:val="left"/>
              <w:rPr>
                <w:b/>
                <w:sz w:val="13"/>
              </w:rPr>
            </w:pPr>
            <w:r>
              <w:rPr>
                <w:b/>
                <w:spacing w:val="-3"/>
                <w:w w:val="105"/>
                <w:sz w:val="13"/>
              </w:rPr>
              <w:t>INDICADORES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3"/>
                <w:w w:val="105"/>
                <w:sz w:val="13"/>
              </w:rPr>
              <w:t>HOSPITALARES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JANEIRO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right="332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ABRIL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17" w:right="2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78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48" w:right="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Acumulado</w:t>
            </w:r>
          </w:p>
        </w:tc>
      </w:tr>
      <w:tr>
        <w:trPr>
          <w:trHeight w:val="169" w:hRule="atLeast"/>
        </w:trPr>
        <w:tc>
          <w:tcPr>
            <w:tcW w:w="2612" w:type="dxa"/>
          </w:tcPr>
          <w:p>
            <w:pPr>
              <w:pStyle w:val="TableParagraph"/>
              <w:spacing w:line="139" w:lineRule="exact" w:before="10"/>
              <w:ind w:left="21"/>
              <w:jc w:val="left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MÉDIA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PERMANÊNCIA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10"/>
              <w:rPr>
                <w:sz w:val="13"/>
              </w:rPr>
            </w:pPr>
            <w:r>
              <w:rPr>
                <w:w w:val="105"/>
                <w:sz w:val="13"/>
              </w:rPr>
              <w:t>7,49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10"/>
              <w:rPr>
                <w:sz w:val="13"/>
              </w:rPr>
            </w:pPr>
            <w:r>
              <w:rPr>
                <w:w w:val="105"/>
                <w:sz w:val="13"/>
              </w:rPr>
              <w:t>8,03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10"/>
              <w:rPr>
                <w:sz w:val="13"/>
              </w:rPr>
            </w:pPr>
            <w:r>
              <w:rPr>
                <w:w w:val="105"/>
                <w:sz w:val="13"/>
              </w:rPr>
              <w:t>8,11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line="139" w:lineRule="exact" w:before="10"/>
              <w:ind w:left="48" w:right="23"/>
              <w:rPr>
                <w:sz w:val="13"/>
              </w:rPr>
            </w:pPr>
            <w:r>
              <w:rPr>
                <w:w w:val="105"/>
                <w:sz w:val="13"/>
              </w:rPr>
              <w:t>7,88</w:t>
            </w:r>
          </w:p>
        </w:tc>
      </w:tr>
      <w:tr>
        <w:trPr>
          <w:trHeight w:val="169" w:hRule="atLeast"/>
        </w:trPr>
        <w:tc>
          <w:tcPr>
            <w:tcW w:w="2612" w:type="dxa"/>
          </w:tcPr>
          <w:p>
            <w:pPr>
              <w:pStyle w:val="TableParagraph"/>
              <w:spacing w:line="139" w:lineRule="exact" w:before="10"/>
              <w:ind w:left="2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Internação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16"/>
              <w:rPr>
                <w:sz w:val="13"/>
              </w:rPr>
            </w:pPr>
            <w:r>
              <w:rPr>
                <w:w w:val="105"/>
                <w:sz w:val="13"/>
              </w:rPr>
              <w:t>231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15"/>
              <w:rPr>
                <w:sz w:val="13"/>
              </w:rPr>
            </w:pPr>
            <w:r>
              <w:rPr>
                <w:w w:val="105"/>
                <w:sz w:val="13"/>
              </w:rPr>
              <w:t>445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15"/>
              <w:rPr>
                <w:sz w:val="13"/>
              </w:rPr>
            </w:pPr>
            <w:r>
              <w:rPr>
                <w:w w:val="105"/>
                <w:sz w:val="13"/>
              </w:rPr>
              <w:t>442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line="139" w:lineRule="exact" w:before="10"/>
              <w:ind w:left="48" w:right="23"/>
              <w:rPr>
                <w:sz w:val="13"/>
              </w:rPr>
            </w:pPr>
            <w:r>
              <w:rPr>
                <w:w w:val="105"/>
                <w:sz w:val="13"/>
              </w:rPr>
              <w:t>372,67</w:t>
            </w:r>
          </w:p>
        </w:tc>
      </w:tr>
      <w:tr>
        <w:trPr>
          <w:trHeight w:val="169" w:hRule="atLeast"/>
        </w:trPr>
        <w:tc>
          <w:tcPr>
            <w:tcW w:w="2612" w:type="dxa"/>
          </w:tcPr>
          <w:p>
            <w:pPr>
              <w:pStyle w:val="TableParagraph"/>
              <w:spacing w:line="139" w:lineRule="exact" w:before="10"/>
              <w:ind w:left="2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UTI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Adulto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07"/>
              <w:rPr>
                <w:sz w:val="13"/>
              </w:rPr>
            </w:pPr>
            <w:r>
              <w:rPr>
                <w:w w:val="105"/>
                <w:sz w:val="13"/>
              </w:rPr>
              <w:t>38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06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07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line="139" w:lineRule="exact" w:before="10"/>
              <w:ind w:left="48" w:right="32"/>
              <w:rPr>
                <w:sz w:val="13"/>
              </w:rPr>
            </w:pPr>
            <w:r>
              <w:rPr>
                <w:w w:val="105"/>
                <w:sz w:val="13"/>
              </w:rPr>
              <w:t>42,67</w:t>
            </w:r>
          </w:p>
        </w:tc>
      </w:tr>
      <w:tr>
        <w:trPr>
          <w:trHeight w:val="142" w:hRule="atLeast"/>
        </w:trPr>
        <w:tc>
          <w:tcPr>
            <w:tcW w:w="2612" w:type="dxa"/>
          </w:tcPr>
          <w:p>
            <w:pPr>
              <w:pStyle w:val="TableParagraph"/>
              <w:spacing w:line="123" w:lineRule="exact" w:before="0"/>
              <w:ind w:left="21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UTI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Pediátrica</w:t>
            </w:r>
          </w:p>
        </w:tc>
        <w:tc>
          <w:tcPr>
            <w:tcW w:w="1131" w:type="dxa"/>
          </w:tcPr>
          <w:p>
            <w:pPr>
              <w:pStyle w:val="TableParagraph"/>
              <w:spacing w:line="123" w:lineRule="exact" w:before="0"/>
              <w:ind w:left="15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1131" w:type="dxa"/>
          </w:tcPr>
          <w:p>
            <w:pPr>
              <w:pStyle w:val="TableParagraph"/>
              <w:spacing w:line="123" w:lineRule="exact" w:before="0"/>
              <w:ind w:left="225" w:right="206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1131" w:type="dxa"/>
          </w:tcPr>
          <w:p>
            <w:pPr>
              <w:pStyle w:val="TableParagraph"/>
              <w:spacing w:line="123" w:lineRule="exact" w:before="0"/>
              <w:ind w:left="15"/>
              <w:rPr>
                <w:sz w:val="13"/>
              </w:rPr>
            </w:pPr>
            <w:r>
              <w:rPr>
                <w:w w:val="104"/>
                <w:sz w:val="13"/>
              </w:rPr>
              <w:t>8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line="123" w:lineRule="exact" w:before="0"/>
              <w:ind w:left="48" w:right="23"/>
              <w:rPr>
                <w:sz w:val="13"/>
              </w:rPr>
            </w:pPr>
            <w:r>
              <w:rPr>
                <w:w w:val="105"/>
                <w:sz w:val="13"/>
              </w:rPr>
              <w:t>8,00</w:t>
            </w:r>
          </w:p>
        </w:tc>
      </w:tr>
      <w:tr>
        <w:trPr>
          <w:trHeight w:val="169" w:hRule="atLeast"/>
        </w:trPr>
        <w:tc>
          <w:tcPr>
            <w:tcW w:w="2612" w:type="dxa"/>
          </w:tcPr>
          <w:p>
            <w:pPr>
              <w:pStyle w:val="TableParagraph"/>
              <w:spacing w:line="139" w:lineRule="exact" w:before="10"/>
              <w:ind w:left="21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UTI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COVID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1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1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07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line="139" w:lineRule="exact" w:before="10"/>
              <w:ind w:left="48" w:right="23"/>
              <w:rPr>
                <w:sz w:val="13"/>
              </w:rPr>
            </w:pPr>
            <w:r>
              <w:rPr>
                <w:w w:val="105"/>
                <w:sz w:val="13"/>
              </w:rPr>
              <w:t>8,00</w:t>
            </w:r>
          </w:p>
        </w:tc>
      </w:tr>
      <w:tr>
        <w:trPr>
          <w:trHeight w:val="169" w:hRule="atLeast"/>
        </w:trPr>
        <w:tc>
          <w:tcPr>
            <w:tcW w:w="2612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TAXA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 OCUPAÇÃO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38%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70%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68%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48" w:right="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58,73%</w:t>
            </w:r>
          </w:p>
        </w:tc>
      </w:tr>
      <w:tr>
        <w:trPr>
          <w:trHeight w:val="169" w:hRule="atLeast"/>
        </w:trPr>
        <w:tc>
          <w:tcPr>
            <w:tcW w:w="2612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TAXA DE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INFECÇÃO HOSPITALAR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0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7,43%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0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5,60%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right="387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5,41%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47" w:right="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6,15%</w:t>
            </w:r>
          </w:p>
        </w:tc>
      </w:tr>
    </w:tbl>
    <w:p>
      <w:pPr>
        <w:spacing w:before="7"/>
        <w:ind w:left="744" w:right="0" w:firstLine="0"/>
        <w:jc w:val="left"/>
        <w:rPr>
          <w:sz w:val="22"/>
        </w:rPr>
      </w:pP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604"/>
      </w:pPr>
      <w:r>
        <w:rPr>
          <w:w w:val="80"/>
        </w:rPr>
        <w:t>GRÁFICO</w:t>
      </w:r>
      <w:r>
        <w:rPr>
          <w:spacing w:val="11"/>
          <w:w w:val="80"/>
        </w:rPr>
        <w:t> </w:t>
      </w:r>
      <w:r>
        <w:rPr>
          <w:w w:val="80"/>
        </w:rPr>
        <w:t>7</w:t>
      </w:r>
      <w:r>
        <w:rPr>
          <w:spacing w:val="14"/>
          <w:w w:val="80"/>
        </w:rPr>
        <w:t> </w:t>
      </w:r>
      <w:r>
        <w:rPr>
          <w:w w:val="80"/>
        </w:rPr>
        <w:t>–</w:t>
      </w:r>
      <w:r>
        <w:rPr>
          <w:spacing w:val="12"/>
          <w:w w:val="80"/>
        </w:rPr>
        <w:t> </w:t>
      </w:r>
      <w:r>
        <w:rPr>
          <w:w w:val="80"/>
        </w:rPr>
        <w:t>MÉDIA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PERMANÊNCIA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  <w:r>
        <w:rPr/>
        <w:pict>
          <v:group style="position:absolute;margin-left:74.201164pt;margin-top:16.083609pt;width:458.6pt;height:134.5pt;mso-position-horizontal-relative:page;mso-position-vertical-relative:paragraph;z-index:-15723008;mso-wrap-distance-left:0;mso-wrap-distance-right:0" coordorigin="1484,322" coordsize="9172,2690">
            <v:shape style="position:absolute;left:2301;top:856;width:6907;height:1797" type="#_x0000_t75" stroked="false">
              <v:imagedata r:id="rId13" o:title=""/>
            </v:shape>
            <v:shape style="position:absolute;left:2272;top:1081;width:6686;height:1602" coordorigin="2273,1081" coordsize="6686,1602" path="m2310,2646l2273,2646m2310,2332l2273,2332m2310,2020l2273,2020m2310,1707l2273,1707m2310,1393l2273,1393m2310,1081l2273,1081m2310,2646l2310,2683m3418,2646l3418,2683m4526,2646l4526,2683m5634,2646l5634,2683m6742,2646l6742,2683m7851,2646l7851,2683m8959,2646l8959,2683e" filled="false" stroked="true" strokeweight=".150453pt" strokecolor="#b3b3b3">
              <v:path arrowok="t"/>
              <v:stroke dashstyle="solid"/>
            </v:shape>
            <v:rect style="position:absolute;left:1502;top:339;width:9136;height:2654" filled="false" stroked="true" strokeweight="1.80543pt" strokecolor="#000000">
              <v:stroke dashstyle="solid"/>
            </v:rect>
            <v:shape style="position:absolute;left:3876;top:447;width:4425;height:354" type="#_x0000_t202" filled="false" stroked="false">
              <v:textbox inset="0,0,0,0">
                <w:txbxContent>
                  <w:p>
                    <w:pPr>
                      <w:spacing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Sudoeste</w:t>
                    </w:r>
                  </w:p>
                  <w:p>
                    <w:pPr>
                      <w:spacing w:before="7"/>
                      <w:ind w:left="0" w:right="12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2071;top:1013;width:153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819;top:1220;width:253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7,49</w:t>
                    </w:r>
                  </w:p>
                </w:txbxContent>
              </v:textbox>
              <w10:wrap type="none"/>
            </v:shape>
            <v:shape style="position:absolute;left:3927;top:1135;width:253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8,03</w:t>
                    </w:r>
                  </w:p>
                </w:txbxContent>
              </v:textbox>
              <w10:wrap type="none"/>
            </v:shape>
            <v:shape style="position:absolute;left:5036;top:1123;width:253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8,11</w:t>
                    </w:r>
                  </w:p>
                </w:txbxContent>
              </v:textbox>
              <w10:wrap type="none"/>
            </v:shape>
            <v:shape style="position:absolute;left:8361;top:1159;width:253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7,88</w:t>
                    </w:r>
                  </w:p>
                </w:txbxContent>
              </v:textbox>
              <w10:wrap type="none"/>
            </v:shape>
            <v:shape style="position:absolute;left:2137;top:1326;width:87;height:1386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8</w:t>
                    </w:r>
                  </w:p>
                  <w:p>
                    <w:pPr>
                      <w:spacing w:line="240" w:lineRule="auto" w:before="2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6</w:t>
                    </w:r>
                  </w:p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4</w:t>
                    </w:r>
                  </w:p>
                  <w:p>
                    <w:pPr>
                      <w:spacing w:line="240" w:lineRule="auto" w:before="2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2</w:t>
                    </w:r>
                  </w:p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870;top:2792;width:498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4063;top:2792;width:630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178;top:2792;width:453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6237;top:2792;width:1051;height:133" type="#_x0000_t202" filled="false" stroked="false">
              <v:textbox inset="0,0,0,0">
                <w:txbxContent>
                  <w:p>
                    <w:pPr>
                      <w:tabs>
                        <w:tab w:pos="708" w:val="left" w:leader="none"/>
                      </w:tabs>
                      <w:spacing w:line="13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ABRIL</w:t>
                      <w:tab/>
                      <w:t>MAIO</w:t>
                    </w:r>
                  </w:p>
                </w:txbxContent>
              </v:textbox>
              <w10:wrap type="none"/>
            </v:shape>
            <v:shape style="position:absolute;left:8222;top:2792;width:772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604"/>
      </w:pPr>
      <w:r>
        <w:rPr>
          <w:w w:val="80"/>
        </w:rPr>
        <w:t>GRÁFICO</w:t>
      </w:r>
      <w:r>
        <w:rPr>
          <w:spacing w:val="11"/>
          <w:w w:val="80"/>
        </w:rPr>
        <w:t> </w:t>
      </w:r>
      <w:r>
        <w:rPr>
          <w:w w:val="80"/>
        </w:rPr>
        <w:t>8–</w:t>
      </w:r>
      <w:r>
        <w:rPr>
          <w:spacing w:val="28"/>
          <w:w w:val="80"/>
        </w:rPr>
        <w:t> </w:t>
      </w:r>
      <w:r>
        <w:rPr>
          <w:w w:val="80"/>
        </w:rPr>
        <w:t>INTERNAÇÃO</w:t>
      </w:r>
    </w:p>
    <w:p>
      <w:pPr>
        <w:spacing w:after="0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0"/>
        </w:rPr>
      </w:pPr>
    </w:p>
    <w:p>
      <w:pPr>
        <w:pStyle w:val="BodyText"/>
        <w:ind w:left="603"/>
        <w:rPr>
          <w:sz w:val="20"/>
        </w:rPr>
      </w:pPr>
      <w:r>
        <w:rPr>
          <w:sz w:val="20"/>
        </w:rPr>
        <w:pict>
          <v:group style="width:456.95pt;height:138.7pt;mso-position-horizontal-relative:char;mso-position-vertical-relative:line" coordorigin="0,0" coordsize="9139,2774">
            <v:shape style="position:absolute;left:791;top:465;width:7119;height:1962" type="#_x0000_t75" stroked="false">
              <v:imagedata r:id="rId14" o:title=""/>
            </v:shape>
            <v:shape style="position:absolute;left:762;top:696;width:6889;height:1753" coordorigin="763,696" coordsize="6889,1753" path="m800,2413l763,2413m800,2240l763,2240m800,2069l763,2069m800,1897l763,1897m800,1726l763,1726m800,1554l763,1554m800,1383l763,1383m800,1212l763,1212m800,1040l763,1040m800,869l763,869m800,696l763,696m800,2413l800,2448m1942,2413l1942,2448m3084,2413l3084,2448m4226,2413l4226,2448m5368,2413l5368,2448m6510,2413l6510,2448m7652,2413l7652,2448e" filled="false" stroked="true" strokeweight=".149607pt" strokecolor="#b3b3b3">
              <v:path arrowok="t"/>
              <v:stroke dashstyle="solid"/>
            </v:shape>
            <v:rect style="position:absolute;left:17;top:17;width:9103;height:2738" filled="false" stroked="true" strokeweight="1.795115pt" strokecolor="#000000">
              <v:stroke dashstyle="solid"/>
            </v:rect>
            <v:shape style="position:absolute;left:2382;top:128;width:4401;height:352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1675" w:right="14" w:hanging="1676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INTERNAÇÃO</w:t>
                    </w:r>
                  </w:p>
                </w:txbxContent>
              </v:textbox>
              <w10:wrap type="none"/>
            </v:shape>
            <v:shape style="position:absolute;left:495;top:629;width:220;height:1849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500</w:t>
                    </w:r>
                  </w:p>
                  <w:p>
                    <w:pPr>
                      <w:spacing w:before="33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450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400</w:t>
                    </w:r>
                  </w:p>
                  <w:p>
                    <w:pPr>
                      <w:spacing w:before="33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350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300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250</w:t>
                    </w:r>
                  </w:p>
                  <w:p>
                    <w:pPr>
                      <w:spacing w:before="33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200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150</w:t>
                    </w:r>
                  </w:p>
                  <w:p>
                    <w:pPr>
                      <w:spacing w:before="33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100</w:t>
                    </w:r>
                  </w:p>
                  <w:p>
                    <w:pPr>
                      <w:spacing w:before="34"/>
                      <w:ind w:left="0" w:right="19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488;top:631;width:219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445</w:t>
                    </w:r>
                  </w:p>
                </w:txbxContent>
              </v:textbox>
              <w10:wrap type="none"/>
            </v:shape>
            <v:shape style="position:absolute;left:3630;top:641;width:219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442</w:t>
                    </w:r>
                  </w:p>
                </w:txbxContent>
              </v:textbox>
              <w10:wrap type="none"/>
            </v:shape>
            <v:shape style="position:absolute;left:6974;top:879;width:384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372,67</w:t>
                    </w:r>
                  </w:p>
                </w:txbxContent>
              </v:textbox>
              <w10:wrap type="none"/>
            </v:shape>
            <v:shape style="position:absolute;left:1346;top:1365;width:219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231</w:t>
                    </w:r>
                  </w:p>
                </w:txbxContent>
              </v:textbox>
              <w10:wrap type="none"/>
            </v:shape>
            <v:shape style="position:absolute;left:1346;top:2529;width:6209;height:133" type="#_x0000_t202" filled="false" stroked="false">
              <v:textbox inset="0,0,0,0">
                <w:txbxContent>
                  <w:p>
                    <w:pPr>
                      <w:tabs>
                        <w:tab w:pos="1186" w:val="left" w:leader="none"/>
                        <w:tab w:pos="2294" w:val="left" w:leader="none"/>
                        <w:tab w:pos="3407" w:val="left" w:leader="none"/>
                        <w:tab w:pos="4527" w:val="left" w:leader="none"/>
                        <w:tab w:pos="5440" w:val="left" w:leader="none"/>
                      </w:tabs>
                      <w:spacing w:line="132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sz w:val="13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00"/>
        <w:ind w:left="604"/>
      </w:pPr>
      <w:r>
        <w:rPr>
          <w:w w:val="80"/>
        </w:rPr>
        <w:t>GRÁFICO</w:t>
      </w:r>
      <w:r>
        <w:rPr>
          <w:spacing w:val="8"/>
          <w:w w:val="80"/>
        </w:rPr>
        <w:t> </w:t>
      </w:r>
      <w:r>
        <w:rPr>
          <w:w w:val="80"/>
        </w:rPr>
        <w:t>9</w:t>
      </w:r>
      <w:r>
        <w:rPr>
          <w:spacing w:val="10"/>
          <w:w w:val="80"/>
        </w:rPr>
        <w:t> </w:t>
      </w:r>
      <w:r>
        <w:rPr>
          <w:w w:val="80"/>
        </w:rPr>
        <w:t>–</w:t>
      </w:r>
      <w:r>
        <w:rPr>
          <w:spacing w:val="17"/>
          <w:w w:val="80"/>
        </w:rPr>
        <w:t> </w:t>
      </w:r>
      <w:r>
        <w:rPr>
          <w:w w:val="80"/>
        </w:rPr>
        <w:t>UTI</w:t>
      </w:r>
      <w:r>
        <w:rPr>
          <w:spacing w:val="7"/>
          <w:w w:val="80"/>
        </w:rPr>
        <w:t> </w:t>
      </w:r>
      <w:r>
        <w:rPr>
          <w:w w:val="80"/>
        </w:rPr>
        <w:t>ADULTO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74.201065pt;margin-top:13.961387pt;width:454.4pt;height:128.9500pt;mso-position-horizontal-relative:page;mso-position-vertical-relative:paragraph;z-index:-15721472;mso-wrap-distance-left:0;mso-wrap-distance-right:0" coordorigin="1484,279" coordsize="9088,2579">
            <v:shape style="position:absolute;left:2369;top:733;width:6943;height:1666" type="#_x0000_t75" stroked="false">
              <v:imagedata r:id="rId15" o:title=""/>
            </v:shape>
            <v:shape style="position:absolute;left:2348;top:983;width:6714;height:1440" coordorigin="2348,983" coordsize="6714,1440" path="m2384,2385l2348,2385m2384,2105l2348,2105m2384,1825l2348,1825m2384,1544l2348,1544m2384,1264l2348,1264m2384,983l2348,983m2384,2386l2384,2422m3497,2386l3497,2422m4610,2386l4610,2422m5724,2386l5724,2422m6836,2386l6836,2422m7949,2386l7949,2422m9062,2386l9062,2422e" filled="false" stroked="true" strokeweight=".148754pt" strokecolor="#b3b3b3">
              <v:path arrowok="t"/>
              <v:stroke dashstyle="solid"/>
            </v:shape>
            <v:rect style="position:absolute;left:1501;top:297;width:9053;height:2543" filled="false" stroked="true" strokeweight="1.784608pt" strokecolor="#000000">
              <v:stroke dashstyle="solid"/>
            </v:rect>
            <v:shape style="position:absolute;left:3853;top:362;width:4377;height:496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1723" w:right="15" w:hanging="1724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ADULTO</w:t>
                    </w:r>
                  </w:p>
                  <w:p>
                    <w:pPr>
                      <w:spacing w:line="138" w:lineRule="exact" w:before="2"/>
                      <w:ind w:left="132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148;top:917;width:152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947;top:1061;width:152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4060;top:1004;width:152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8430;top:930;width:316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42,67</w:t>
                    </w:r>
                  </w:p>
                </w:txbxContent>
              </v:textbox>
              <w10:wrap type="none"/>
            </v:shape>
            <v:shape style="position:absolute;left:2148;top:1197;width:153;height:1255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30</w:t>
                    </w:r>
                  </w:p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line="138" w:lineRule="exact" w:before="1"/>
                      <w:ind w:left="66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839;top:2517;width:493;height:132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4019;top:2517;width:623;height:132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122;top:2517;width:448;height:132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6228;top:2517;width:340;height:132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7077;top:2517;width:339;height:132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8192;top:2517;width:764;height:132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8"/>
        </w:rPr>
      </w:pPr>
    </w:p>
    <w:p>
      <w:pPr>
        <w:pStyle w:val="BodyText"/>
        <w:spacing w:before="196"/>
        <w:ind w:left="604"/>
      </w:pPr>
      <w:r>
        <w:rPr>
          <w:w w:val="80"/>
        </w:rPr>
        <w:t>GRÁFICO</w:t>
      </w:r>
      <w:r>
        <w:rPr>
          <w:spacing w:val="8"/>
          <w:w w:val="80"/>
        </w:rPr>
        <w:t> </w:t>
      </w:r>
      <w:r>
        <w:rPr>
          <w:w w:val="80"/>
        </w:rPr>
        <w:t>10</w:t>
      </w:r>
      <w:r>
        <w:rPr>
          <w:spacing w:val="12"/>
          <w:w w:val="80"/>
        </w:rPr>
        <w:t> </w:t>
      </w:r>
      <w:r>
        <w:rPr>
          <w:w w:val="80"/>
        </w:rPr>
        <w:t>–</w:t>
      </w:r>
      <w:r>
        <w:rPr>
          <w:spacing w:val="18"/>
          <w:w w:val="80"/>
        </w:rPr>
        <w:t> </w:t>
      </w:r>
      <w:r>
        <w:rPr>
          <w:w w:val="80"/>
        </w:rPr>
        <w:t>UTI</w:t>
      </w:r>
      <w:r>
        <w:rPr>
          <w:spacing w:val="11"/>
          <w:w w:val="80"/>
        </w:rPr>
        <w:t> </w:t>
      </w:r>
      <w:r>
        <w:rPr>
          <w:w w:val="80"/>
        </w:rPr>
        <w:t>PEDIÁTRICA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74.201118pt;margin-top:14.01024pt;width:455.85pt;height:125.35pt;mso-position-horizontal-relative:page;mso-position-vertical-relative:paragraph;z-index:-15720960;mso-wrap-distance-left:0;mso-wrap-distance-right:0" coordorigin="1484,280" coordsize="9117,2507">
            <v:shape style="position:absolute;left:2378;top:677;width:6993;height:1678" type="#_x0000_t75" stroked="false">
              <v:imagedata r:id="rId16" o:title=""/>
            </v:shape>
            <v:shape style="position:absolute;left:2356;top:903;width:6763;height:1474" coordorigin="2357,903" coordsize="6763,1474" path="m2393,2340l2357,2340m2393,1980l2357,1980m2393,1622l2357,1622m2393,1263l2357,1263m2393,903l2357,903m2393,2341l2393,2377m3515,2341l3515,2377m4635,2341l4635,2377m5756,2341l5756,2377m6876,2341l6876,2377m7997,2341l7997,2377m9119,2341l9119,2377e" filled="false" stroked="true" strokeweight=".149235pt" strokecolor="#b3b3b3">
              <v:path arrowok="t"/>
              <v:stroke dashstyle="solid"/>
            </v:shape>
            <v:rect style="position:absolute;left:1501;top:298;width:9081;height:2471" filled="false" stroked="true" strokeweight="1.790487pt" strokecolor="#000000">
              <v:stroke dashstyle="solid"/>
            </v:rect>
            <v:shape style="position:absolute;left:3861;top:360;width:4390;height:351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Sudoeste</w:t>
                    </w:r>
                  </w:p>
                  <w:p>
                    <w:pPr>
                      <w:spacing w:before="5"/>
                      <w:ind w:left="6" w:right="18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2156;top:836;width:152;height:49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line="138" w:lineRule="exact" w:before="8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4081;top:1225;width:152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156;top:1555;width:152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5235;top:1513;width:87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8516;top:1513;width:251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8,00</w:t>
                    </w:r>
                  </w:p>
                </w:txbxContent>
              </v:textbox>
              <w10:wrap type="none"/>
            </v:shape>
            <v:shape style="position:absolute;left:2993;top:1800;width:87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222;top:1914;width:87;height:49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5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line="138" w:lineRule="exact" w:before="8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910;top:2453;width:495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4094;top:2453;width:625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200;top:2453;width:449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6340;top:2453;width:341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7281;top:2453;width:340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8339;top:2453;width:766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66"/>
        <w:ind w:left="604"/>
      </w:pPr>
      <w:r>
        <w:rPr>
          <w:w w:val="80"/>
        </w:rPr>
        <w:t>GRÁFICO</w:t>
      </w:r>
      <w:r>
        <w:rPr>
          <w:spacing w:val="8"/>
          <w:w w:val="80"/>
        </w:rPr>
        <w:t> </w:t>
      </w:r>
      <w:r>
        <w:rPr>
          <w:w w:val="80"/>
        </w:rPr>
        <w:t>11</w:t>
      </w:r>
      <w:r>
        <w:rPr>
          <w:spacing w:val="10"/>
          <w:w w:val="80"/>
        </w:rPr>
        <w:t> </w:t>
      </w:r>
      <w:r>
        <w:rPr>
          <w:w w:val="80"/>
        </w:rPr>
        <w:t>–</w:t>
      </w:r>
      <w:r>
        <w:rPr>
          <w:spacing w:val="16"/>
          <w:w w:val="80"/>
        </w:rPr>
        <w:t> </w:t>
      </w:r>
      <w:r>
        <w:rPr>
          <w:w w:val="80"/>
        </w:rPr>
        <w:t>UTI</w:t>
      </w:r>
      <w:r>
        <w:rPr>
          <w:spacing w:val="7"/>
          <w:w w:val="80"/>
        </w:rPr>
        <w:t> </w:t>
      </w:r>
      <w:r>
        <w:rPr>
          <w:w w:val="80"/>
        </w:rPr>
        <w:t>COVID</w:t>
      </w:r>
    </w:p>
    <w:p>
      <w:pPr>
        <w:spacing w:after="0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0"/>
        </w:rPr>
      </w:pPr>
    </w:p>
    <w:p>
      <w:pPr>
        <w:pStyle w:val="BodyText"/>
        <w:ind w:left="603"/>
        <w:rPr>
          <w:sz w:val="20"/>
        </w:rPr>
      </w:pPr>
      <w:r>
        <w:rPr>
          <w:sz w:val="20"/>
        </w:rPr>
        <w:pict>
          <v:group style="width:452.85pt;height:129.25pt;mso-position-horizontal-relative:char;mso-position-vertical-relative:line" coordorigin="0,0" coordsize="9057,2585">
            <v:shape style="position:absolute;left:788;top:525;width:7040;height:1810" type="#_x0000_t75" stroked="false">
              <v:imagedata r:id="rId17" o:title=""/>
            </v:shape>
            <v:shape style="position:absolute;left:767;top:754;width:6808;height:1602" coordorigin="767,754" coordsize="6808,1602" path="m803,2319l767,2319m803,2124l767,2124m803,1928l767,1928m803,1733l767,1733m803,1536l767,1536m803,1341l767,1341m803,1145l767,1145m803,950l767,950m803,754l767,754m803,2320l803,2356m1931,2320l1931,2356m3061,2320l3061,2356m4189,2320l4189,2356m5317,2320l5317,2356m6447,2320l6447,2356m7575,2320l7575,2356e" filled="false" stroked="true" strokeweight=".148569pt" strokecolor="#b3b3b3">
              <v:path arrowok="t"/>
              <v:stroke dashstyle="solid"/>
            </v:shape>
            <v:rect style="position:absolute;left:17;top:17;width:9022;height:2549" filled="false" stroked="true" strokeweight="1.782803pt" strokecolor="#000000">
              <v:stroke dashstyle="solid"/>
            </v:rect>
            <v:shape style="position:absolute;left:2362;top:121;width:4370;height:350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1784" w:right="14" w:hanging="1785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COVID</w:t>
                    </w:r>
                  </w:p>
                </w:txbxContent>
              </v:textbox>
              <w10:wrap type="none"/>
            </v:shape>
            <v:shape style="position:absolute;left:567;top:687;width:152;height:916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</w:t>
                    </w:r>
                  </w:p>
                  <w:p>
                    <w:pPr>
                      <w:spacing w:before="57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35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30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25</w:t>
                    </w:r>
                  </w:p>
                  <w:p>
                    <w:pPr>
                      <w:spacing w:line="138" w:lineRule="exact" w:before="58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3632;top:1128;width:152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567;top:1666;width:152;height:720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15</w:t>
                    </w:r>
                  </w:p>
                  <w:p>
                    <w:pPr>
                      <w:spacing w:before="57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  <w:p>
                    <w:pPr>
                      <w:spacing w:before="58"/>
                      <w:ind w:left="65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12"/>
                      </w:rPr>
                      <w:t>5</w:t>
                    </w:r>
                  </w:p>
                  <w:p>
                    <w:pPr>
                      <w:spacing w:line="138" w:lineRule="exact" w:before="58"/>
                      <w:ind w:left="65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970;top:1754;width:250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8,00</w:t>
                    </w:r>
                  </w:p>
                </w:txbxContent>
              </v:textbox>
              <w10:wrap type="none"/>
            </v:shape>
            <v:shape style="position:absolute;left:1407;top:2067;width:86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536;top:2067;width:86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237;top:2344;width:6255;height:132" type="#_x0000_t202" filled="false" stroked="false">
              <v:textbox inset="0,0,0,0">
                <w:txbxContent>
                  <w:p>
                    <w:pPr>
                      <w:tabs>
                        <w:tab w:pos="1178" w:val="left" w:leader="none"/>
                        <w:tab w:pos="2278" w:val="left" w:leader="none"/>
                        <w:tab w:pos="3383" w:val="left" w:leader="none"/>
                        <w:tab w:pos="4466" w:val="left" w:leader="none"/>
                        <w:tab w:pos="5492" w:val="left" w:leader="none"/>
                      </w:tabs>
                      <w:spacing w:line="13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sz w:val="13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9"/>
        <w:ind w:left="604"/>
      </w:pPr>
      <w:r>
        <w:rPr>
          <w:w w:val="80"/>
        </w:rPr>
        <w:t>GRÁFICO</w:t>
      </w:r>
      <w:r>
        <w:rPr>
          <w:spacing w:val="8"/>
          <w:w w:val="80"/>
        </w:rPr>
        <w:t> </w:t>
      </w:r>
      <w:r>
        <w:rPr>
          <w:w w:val="80"/>
        </w:rPr>
        <w:t>12</w:t>
      </w:r>
      <w:r>
        <w:rPr>
          <w:spacing w:val="9"/>
          <w:w w:val="80"/>
        </w:rPr>
        <w:t> </w:t>
      </w:r>
      <w:r>
        <w:rPr>
          <w:w w:val="80"/>
        </w:rPr>
        <w:t>–</w:t>
      </w:r>
      <w:r>
        <w:rPr>
          <w:spacing w:val="21"/>
          <w:w w:val="80"/>
        </w:rPr>
        <w:t> </w:t>
      </w:r>
      <w:r>
        <w:rPr>
          <w:w w:val="80"/>
        </w:rPr>
        <w:t>TAXA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OCUPAÇÃO</w:t>
      </w:r>
    </w:p>
    <w:p>
      <w:pPr>
        <w:pStyle w:val="BodyText"/>
        <w:rPr>
          <w:sz w:val="21"/>
        </w:rPr>
      </w:pPr>
      <w:r>
        <w:rPr/>
        <w:pict>
          <v:group style="position:absolute;margin-left:74.200798pt;margin-top:14.086127pt;width:458.5pt;height:124.3pt;mso-position-horizontal-relative:page;mso-position-vertical-relative:paragraph;z-index:-15719936;mso-wrap-distance-left:0;mso-wrap-distance-right:0" coordorigin="1484,282" coordsize="9170,2486">
            <v:shape style="position:absolute;left:2508;top:822;width:6845;height:1657" type="#_x0000_t75" stroked="false">
              <v:imagedata r:id="rId18" o:title=""/>
            </v:shape>
            <v:shape style="position:absolute;left:2480;top:1044;width:6626;height:1428" coordorigin="2480,1044" coordsize="6626,1428" path="m2516,2472l2480,2472m2516,2186l2480,2186m2516,1901l2480,1901m2516,1615l2480,1615m2516,1330l2480,1330m2516,1044l2480,1044m2516,2329l2516,2365m2516,2329l2516,2365m3614,2329l3614,2365m3614,2329l3614,2365m4713,2329l4713,2365m4713,2329l4713,2365m5811,2329l5811,2365m5811,2329l5811,2365m6909,2329l6909,2365m6909,2329l6909,2365m8008,2329l8008,2365m8008,2329l8008,2365m9106,2329l9106,2365m9106,2329l9106,2365e" filled="false" stroked="true" strokeweight=".150162pt" strokecolor="#b3b3b3">
              <v:path arrowok="t"/>
              <v:stroke dashstyle="solid"/>
            </v:shape>
            <v:rect style="position:absolute;left:1502;top:299;width:9134;height:2450" filled="false" stroked="true" strokeweight="1.802176pt" strokecolor="#000000">
              <v:stroke dashstyle="solid"/>
            </v:rect>
            <v:shape style="position:absolute;left:3875;top:400;width:4416;height:353" type="#_x0000_t202" filled="false" stroked="false">
              <v:textbox inset="0,0,0,0">
                <w:txbxContent>
                  <w:p>
                    <w:pPr>
                      <w:spacing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Sudoeste</w:t>
                    </w:r>
                  </w:p>
                  <w:p>
                    <w:pPr>
                      <w:spacing w:before="6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w w:val="105"/>
                        <w:sz w:val="15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w w:val="105"/>
                        <w:sz w:val="15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2171;top:977;width:261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90%</w:t>
                    </w:r>
                  </w:p>
                </w:txbxContent>
              </v:textbox>
              <w10:wrap type="none"/>
            </v:shape>
            <v:shape style="position:absolute;left:4115;top:1073;width:259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70%</w:t>
                    </w:r>
                  </w:p>
                </w:txbxContent>
              </v:textbox>
              <w10:wrap type="none"/>
            </v:shape>
            <v:shape style="position:absolute;left:5214;top:1108;width:259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68%</w:t>
                    </w:r>
                  </w:p>
                </w:txbxContent>
              </v:textbox>
              <w10:wrap type="none"/>
            </v:shape>
            <v:shape style="position:absolute;left:2171;top:1263;width:261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70%</w:t>
                    </w:r>
                  </w:p>
                </w:txbxContent>
              </v:textbox>
              <w10:wrap type="none"/>
            </v:shape>
            <v:shape style="position:absolute;left:8427;top:1239;width:425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58,73%</w:t>
                    </w:r>
                  </w:p>
                </w:txbxContent>
              </v:textbox>
              <w10:wrap type="none"/>
            </v:shape>
            <v:shape style="position:absolute;left:2131;top:1534;width:6773;height:1146" type="#_x0000_t202" filled="false" stroked="false">
              <v:textbox inset="0,0,0,0">
                <w:txbxContent>
                  <w:p>
                    <w:pPr>
                      <w:tabs>
                        <w:tab w:pos="886" w:val="left" w:leader="none"/>
                      </w:tabs>
                      <w:spacing w:before="0"/>
                      <w:ind w:left="39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50%</w:t>
                      <w:tab/>
                    </w:r>
                    <w:r>
                      <w:rPr>
                        <w:rFonts w:ascii="Arial"/>
                        <w:b/>
                        <w:position w:val="1"/>
                        <w:sz w:val="12"/>
                      </w:rPr>
                      <w:t>38%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39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30%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39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10%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-10%</w:t>
                    </w:r>
                  </w:p>
                  <w:p>
                    <w:pPr>
                      <w:tabs>
                        <w:tab w:pos="1668" w:val="left" w:leader="none"/>
                        <w:tab w:pos="2903" w:val="left" w:leader="none"/>
                        <w:tab w:pos="4045" w:val="left" w:leader="none"/>
                        <w:tab w:pos="5154" w:val="left" w:leader="none"/>
                        <w:tab w:pos="6099" w:val="left" w:leader="none"/>
                      </w:tabs>
                      <w:spacing w:before="3"/>
                      <w:ind w:left="666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tabs>
          <w:tab w:pos="9679" w:val="left" w:leader="none"/>
        </w:tabs>
        <w:spacing w:before="100"/>
        <w:ind w:left="604"/>
      </w:pPr>
      <w:r>
        <w:rPr>
          <w:w w:val="82"/>
          <w:u w:val="single"/>
        </w:rPr>
        <w:t> </w:t>
      </w:r>
      <w:r>
        <w:rPr>
          <w:u w:val="single"/>
        </w:rPr>
        <w:tab/>
      </w:r>
      <w:r>
        <w:rPr>
          <w:w w:val="90"/>
        </w:rPr>
        <w:t>_</w:t>
      </w:r>
    </w:p>
    <w:sectPr>
      <w:pgSz w:w="11910" w:h="16840"/>
      <w:pgMar w:header="568" w:footer="959" w:top="1780" w:bottom="1140" w:left="8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780029pt;margin-top:782.863831pt;width:16pt;height:13.1pt;mso-position-horizontal-relative:page;mso-position-vertical-relative:page;z-index:-16996352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319104">
          <wp:simplePos x="0" y="0"/>
          <wp:positionH relativeFrom="page">
            <wp:posOffset>2433954</wp:posOffset>
          </wp:positionH>
          <wp:positionV relativeFrom="page">
            <wp:posOffset>360679</wp:posOffset>
          </wp:positionV>
          <wp:extent cx="4375912" cy="77977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75912" cy="779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319616">
          <wp:simplePos x="0" y="0"/>
          <wp:positionH relativeFrom="page">
            <wp:posOffset>630555</wp:posOffset>
          </wp:positionH>
          <wp:positionV relativeFrom="page">
            <wp:posOffset>715009</wp:posOffset>
          </wp:positionV>
          <wp:extent cx="1482852" cy="42545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2852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56" w:hanging="360"/>
        <w:jc w:val="right"/>
      </w:pPr>
      <w:rPr>
        <w:rFonts w:hint="default" w:ascii="Arial" w:hAnsi="Arial" w:eastAsia="Arial" w:cs="Arial"/>
        <w:b/>
        <w:bCs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3" w:hanging="328"/>
        <w:jc w:val="right"/>
      </w:pPr>
      <w:rPr>
        <w:rFonts w:hint="default"/>
        <w:b/>
        <w:bCs/>
        <w:spacing w:val="-2"/>
        <w:w w:val="8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80" w:hanging="3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38" w:hanging="3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97" w:hanging="3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55" w:hanging="3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4" w:hanging="3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2" w:hanging="3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1" w:hanging="3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756" w:hanging="384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496" w:hanging="385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23" w:hanging="384"/>
    </w:pPr>
    <w:rPr>
      <w:rFonts w:ascii="Arial" w:hAnsi="Arial" w:eastAsia="Arial" w:cs="Arial"/>
      <w:u w:val="single" w:color="000000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187" w:lineRule="exact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ICK</dc:creator>
  <dcterms:created xsi:type="dcterms:W3CDTF">2024-08-08T20:22:45Z</dcterms:created>
  <dcterms:modified xsi:type="dcterms:W3CDTF">2024-08-08T20:22:45Z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2024-08-08T00:00:00Z</vt:filetime>
  </property>
</Properties>
</file>