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1413" w:hRule="atLeast"/>
        </w:trPr>
        <w:tc>
          <w:tcPr>
            <w:tcW w:w="9473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1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60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627119" cy="64617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19" cy="646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42" w:hRule="atLeast"/>
        </w:trPr>
        <w:tc>
          <w:tcPr>
            <w:tcW w:w="9473" w:type="dxa"/>
            <w:gridSpan w:val="5"/>
            <w:tcBorders>
              <w:top w:val="nil"/>
              <w:bottom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180"/>
              <w:ind w:left="63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Estadual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da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Região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Sudeste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– Unidade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Quirinópolis</w:t>
            </w:r>
            <w:r>
              <w:rPr>
                <w:rFonts w:ascii="Arial" w:hAnsi="Arial"/>
                <w:b/>
                <w:color w:val="FFFFFF"/>
                <w:spacing w:val="7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IPGSE</w:t>
            </w:r>
          </w:p>
        </w:tc>
      </w:tr>
      <w:tr>
        <w:trPr>
          <w:trHeight w:val="356" w:hRule="atLeast"/>
        </w:trPr>
        <w:tc>
          <w:tcPr>
            <w:tcW w:w="9473" w:type="dxa"/>
            <w:gridSpan w:val="5"/>
            <w:tcBorders>
              <w:top w:val="single" w:sz="8" w:space="0" w:color="FFFFFF"/>
              <w:bottom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31"/>
              <w:ind w:left="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Assistencial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2024</w:t>
            </w:r>
          </w:p>
        </w:tc>
      </w:tr>
      <w:tr>
        <w:trPr>
          <w:trHeight w:val="575" w:hRule="atLeast"/>
        </w:trPr>
        <w:tc>
          <w:tcPr>
            <w:tcW w:w="3674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151"/>
              <w:ind w:left="38"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  <w:tc>
          <w:tcPr>
            <w:tcW w:w="125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0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</w:t>
            </w:r>
          </w:p>
          <w:p>
            <w:pPr>
              <w:pStyle w:val="TableParagraph"/>
              <w:spacing w:line="253" w:lineRule="exact" w:before="26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0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3" w:lineRule="exact"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1F3664"/>
          </w:tcPr>
          <w:p>
            <w:pPr>
              <w:pStyle w:val="TableParagraph"/>
              <w:spacing w:before="0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3" w:lineRule="exact"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tcBorders>
              <w:top w:val="single" w:sz="8" w:space="0" w:color="FFFFFF"/>
              <w:left w:val="single" w:sz="8" w:space="0" w:color="FFFFFF"/>
              <w:right w:val="nil"/>
            </w:tcBorders>
            <w:shd w:val="clear" w:color="auto" w:fill="1F3664"/>
          </w:tcPr>
          <w:p>
            <w:pPr>
              <w:pStyle w:val="TableParagraph"/>
              <w:spacing w:before="0"/>
              <w:ind w:lef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  <w:p>
            <w:pPr>
              <w:pStyle w:val="TableParagraph"/>
              <w:spacing w:line="253" w:lineRule="exact" w:before="26"/>
              <w:ind w:left="17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</w:tr>
      <w:tr>
        <w:trPr>
          <w:trHeight w:val="457" w:hRule="atLeast"/>
        </w:trPr>
        <w:tc>
          <w:tcPr>
            <w:tcW w:w="3674" w:type="dxa"/>
          </w:tcPr>
          <w:p>
            <w:pPr>
              <w:pStyle w:val="TableParagraph"/>
              <w:spacing w:before="89"/>
              <w:ind w:left="38" w:right="1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1257" w:type="dxa"/>
          </w:tcPr>
          <w:p>
            <w:pPr>
              <w:pStyle w:val="TableParagraph"/>
              <w:spacing w:before="91"/>
              <w:ind w:left="66" w:righ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2.626</w:t>
            </w:r>
          </w:p>
        </w:tc>
        <w:tc>
          <w:tcPr>
            <w:tcW w:w="1449" w:type="dxa"/>
          </w:tcPr>
          <w:p>
            <w:pPr>
              <w:pStyle w:val="TableParagraph"/>
              <w:spacing w:before="89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1.644</w:t>
            </w:r>
          </w:p>
        </w:tc>
        <w:tc>
          <w:tcPr>
            <w:tcW w:w="1531" w:type="dxa"/>
          </w:tcPr>
          <w:p>
            <w:pPr>
              <w:pStyle w:val="TableParagraph"/>
              <w:spacing w:before="89"/>
              <w:ind w:left="43" w:right="19"/>
              <w:rPr>
                <w:sz w:val="24"/>
              </w:rPr>
            </w:pPr>
            <w:r>
              <w:rPr>
                <w:spacing w:val="-5"/>
                <w:sz w:val="24"/>
              </w:rPr>
              <w:t>486</w:t>
            </w:r>
          </w:p>
        </w:tc>
        <w:tc>
          <w:tcPr>
            <w:tcW w:w="1562" w:type="dxa"/>
          </w:tcPr>
          <w:p>
            <w:pPr>
              <w:pStyle w:val="TableParagraph"/>
              <w:spacing w:before="89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2.130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2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Multiprofissional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3.106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4.693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5"/>
                <w:sz w:val="24"/>
              </w:rPr>
              <w:t>848</w:t>
            </w:r>
          </w:p>
        </w:tc>
        <w:tc>
          <w:tcPr>
            <w:tcW w:w="1562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5.541</w:t>
            </w:r>
          </w:p>
        </w:tc>
      </w:tr>
      <w:tr>
        <w:trPr>
          <w:trHeight w:val="647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300" w:lineRule="atLeast" w:before="12"/>
              <w:ind w:left="969" w:hanging="44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300" w:lineRule="atLeast" w:before="12"/>
              <w:ind w:left="216" w:right="185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36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36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300" w:lineRule="atLeast" w:before="12"/>
              <w:ind w:left="310" w:right="279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4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260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linha do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cuidado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Dermatologia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77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Endocrinologia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179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Gastroenterologia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94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Ginecologia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191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Obstetrícia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Hematologia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Infectologia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Mastologia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Nefrologia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71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Neurologia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173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Pediatria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8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329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242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Otorrinolaringologia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81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Pneumologia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Proctologia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Psiquiatria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4"/>
              <w:rPr>
                <w:sz w:val="24"/>
              </w:rPr>
            </w:pPr>
            <w:r>
              <w:rPr>
                <w:spacing w:val="-2"/>
                <w:sz w:val="24"/>
              </w:rPr>
              <w:t>Reumatologia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128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104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3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5"/>
              <w:ind w:left="38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2.538</w:t>
            </w:r>
          </w:p>
        </w:tc>
        <w:tc>
          <w:tcPr>
            <w:tcW w:w="1449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1.644</w:t>
            </w:r>
          </w:p>
        </w:tc>
        <w:tc>
          <w:tcPr>
            <w:tcW w:w="1531" w:type="dxa"/>
          </w:tcPr>
          <w:p>
            <w:pPr>
              <w:pStyle w:val="TableParagraph"/>
              <w:spacing w:before="55"/>
              <w:ind w:left="43" w:righ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486</w:t>
            </w:r>
          </w:p>
        </w:tc>
        <w:tc>
          <w:tcPr>
            <w:tcW w:w="1562" w:type="dxa"/>
          </w:tcPr>
          <w:p>
            <w:pPr>
              <w:pStyle w:val="TableParagraph"/>
              <w:spacing w:before="55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2.130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100" w:bottom="1450" w:left="1020" w:right="11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661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before="194"/>
              <w:ind w:left="38"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Especialidades</w:t>
            </w:r>
            <w:r>
              <w:rPr>
                <w:rFonts w:ascii="Arial" w:hAnsi="Arial"/>
                <w:b/>
                <w:color w:val="FFFFFF"/>
                <w:spacing w:val="8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300" w:lineRule="atLeast" w:before="19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43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43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300" w:lineRule="atLeast" w:before="19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385" w:hRule="atLeast"/>
        </w:trPr>
        <w:tc>
          <w:tcPr>
            <w:tcW w:w="3674" w:type="dxa"/>
          </w:tcPr>
          <w:p>
            <w:pPr>
              <w:pStyle w:val="TableParagraph"/>
              <w:spacing w:before="53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Anestesiologia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55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3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55"/>
              <w:ind w:right="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28</w:t>
            </w:r>
          </w:p>
        </w:tc>
      </w:tr>
    </w:tbl>
    <w:p>
      <w:pPr>
        <w:pStyle w:val="BodyText"/>
        <w:spacing w:before="171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676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300" w:lineRule="atLeast" w:before="26"/>
              <w:ind w:left="966" w:hanging="70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300" w:lineRule="atLeast" w:before="26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50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7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50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7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tcBorders>
              <w:top w:val="nil"/>
              <w:right w:val="nil"/>
            </w:tcBorders>
            <w:shd w:val="clear" w:color="auto" w:fill="1F3664"/>
          </w:tcPr>
          <w:p>
            <w:pPr>
              <w:pStyle w:val="TableParagraph"/>
              <w:spacing w:line="300" w:lineRule="atLeast" w:before="26"/>
              <w:ind w:left="311" w:right="292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Enfermeiro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572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953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8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1562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1.120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Farmacêutico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319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203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pacing w:val="-2"/>
                <w:sz w:val="24"/>
              </w:rPr>
              <w:t>Fisioterapeuta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1.014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2.461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5"/>
                <w:sz w:val="24"/>
              </w:rPr>
              <w:t>453</w:t>
            </w:r>
          </w:p>
        </w:tc>
        <w:tc>
          <w:tcPr>
            <w:tcW w:w="1562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2.914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pacing w:val="-2"/>
                <w:sz w:val="24"/>
              </w:rPr>
              <w:t>Fonoaudiólogo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33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413</w:t>
            </w:r>
          </w:p>
        </w:tc>
        <w:tc>
          <w:tcPr>
            <w:tcW w:w="1449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615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3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562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740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60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Psicólogo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2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355</w:t>
            </w:r>
          </w:p>
        </w:tc>
        <w:tc>
          <w:tcPr>
            <w:tcW w:w="1449" w:type="dxa"/>
          </w:tcPr>
          <w:p>
            <w:pPr>
              <w:pStyle w:val="TableParagraph"/>
              <w:spacing w:before="60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451</w:t>
            </w:r>
          </w:p>
        </w:tc>
        <w:tc>
          <w:tcPr>
            <w:tcW w:w="1531" w:type="dxa"/>
          </w:tcPr>
          <w:p>
            <w:pPr>
              <w:pStyle w:val="TableParagraph"/>
              <w:spacing w:before="60"/>
              <w:ind w:left="43" w:right="2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562" w:type="dxa"/>
          </w:tcPr>
          <w:p>
            <w:pPr>
              <w:pStyle w:val="TableParagraph"/>
              <w:spacing w:before="60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546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62"/>
              <w:ind w:left="38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2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2.706</w:t>
            </w:r>
          </w:p>
        </w:tc>
        <w:tc>
          <w:tcPr>
            <w:tcW w:w="1449" w:type="dxa"/>
          </w:tcPr>
          <w:p>
            <w:pPr>
              <w:pStyle w:val="TableParagraph"/>
              <w:spacing w:before="6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4.693</w:t>
            </w:r>
          </w:p>
        </w:tc>
        <w:tc>
          <w:tcPr>
            <w:tcW w:w="1531" w:type="dxa"/>
          </w:tcPr>
          <w:p>
            <w:pPr>
              <w:pStyle w:val="TableParagraph"/>
              <w:spacing w:before="62"/>
              <w:ind w:left="4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848</w:t>
            </w:r>
          </w:p>
        </w:tc>
        <w:tc>
          <w:tcPr>
            <w:tcW w:w="1562" w:type="dxa"/>
          </w:tcPr>
          <w:p>
            <w:pPr>
              <w:pStyle w:val="TableParagraph"/>
              <w:spacing w:before="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5.541</w:t>
            </w:r>
          </w:p>
        </w:tc>
      </w:tr>
      <w:tr>
        <w:trPr>
          <w:trHeight w:val="400" w:hRule="atLeast"/>
        </w:trPr>
        <w:tc>
          <w:tcPr>
            <w:tcW w:w="367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5799" w:type="dxa"/>
            <w:gridSpan w:val="4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264" w:lineRule="auto" w:before="101"/>
              <w:ind w:left="1391" w:hanging="125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</w:t>
            </w:r>
            <w:r>
              <w:rPr>
                <w:rFonts w:ascii="Arial" w:hAnsi="Arial"/>
                <w:b/>
                <w:color w:val="FFFFFF"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Exclusa da Meta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01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01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101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4" w:lineRule="auto" w:before="101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z w:val="24"/>
              </w:rPr>
              <w:t>Enfermagem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(triagem)</w:t>
            </w:r>
          </w:p>
        </w:tc>
        <w:tc>
          <w:tcPr>
            <w:tcW w:w="1257" w:type="dxa"/>
          </w:tcPr>
          <w:p>
            <w:pPr>
              <w:pStyle w:val="TableParagraph"/>
              <w:ind w:left="77" w:right="39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1.189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3"/>
              <w:rPr>
                <w:sz w:val="24"/>
              </w:rPr>
            </w:pPr>
            <w:r>
              <w:rPr>
                <w:spacing w:val="-5"/>
                <w:sz w:val="24"/>
              </w:rPr>
              <w:t>403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1.592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Serviço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400</w:t>
            </w:r>
          </w:p>
        </w:tc>
        <w:tc>
          <w:tcPr>
            <w:tcW w:w="1449" w:type="dxa"/>
          </w:tcPr>
          <w:p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232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562" w:type="dxa"/>
          </w:tcPr>
          <w:p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276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1.421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447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1.868</w:t>
            </w:r>
          </w:p>
        </w:tc>
      </w:tr>
    </w:tbl>
    <w:p>
      <w:pPr>
        <w:pStyle w:val="BodyText"/>
        <w:spacing w:before="188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618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302" w:lineRule="exact" w:before="0"/>
              <w:ind w:left="494" w:firstLine="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Práticas Integrativas e complementares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PICS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302" w:lineRule="exact" w:before="0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21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4" w:lineRule="exact" w:before="27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21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4" w:lineRule="exact" w:before="27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302" w:lineRule="exact" w:before="0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532" w:hRule="atLeast"/>
        </w:trPr>
        <w:tc>
          <w:tcPr>
            <w:tcW w:w="3674" w:type="dxa"/>
          </w:tcPr>
          <w:p>
            <w:pPr>
              <w:pStyle w:val="TableParagraph"/>
              <w:spacing w:before="2"/>
              <w:ind w:left="38" w:right="13"/>
              <w:rPr>
                <w:sz w:val="22"/>
              </w:rPr>
            </w:pPr>
            <w:r>
              <w:rPr>
                <w:sz w:val="22"/>
              </w:rPr>
              <w:t>Oficina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Massagem/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Auto</w:t>
            </w:r>
          </w:p>
          <w:p>
            <w:pPr>
              <w:pStyle w:val="TableParagraph"/>
              <w:spacing w:line="236" w:lineRule="exact" w:before="20"/>
              <w:ind w:left="38" w:right="16"/>
              <w:rPr>
                <w:sz w:val="22"/>
              </w:rPr>
            </w:pPr>
            <w:r>
              <w:rPr>
                <w:spacing w:val="-2"/>
                <w:sz w:val="22"/>
              </w:rPr>
              <w:t>Massagem</w:t>
            </w:r>
          </w:p>
        </w:tc>
        <w:tc>
          <w:tcPr>
            <w:tcW w:w="1257" w:type="dxa"/>
          </w:tcPr>
          <w:p>
            <w:pPr>
              <w:pStyle w:val="TableParagraph"/>
              <w:spacing w:before="12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spacing w:before="125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531" w:type="dxa"/>
          </w:tcPr>
          <w:p>
            <w:pPr>
              <w:pStyle w:val="TableParagraph"/>
              <w:spacing w:before="125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2" w:type="dxa"/>
          </w:tcPr>
          <w:p>
            <w:pPr>
              <w:pStyle w:val="TableParagraph"/>
              <w:spacing w:before="125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Arteterapia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Meditação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Musicoterapia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Ventosa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556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639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pacing w:val="-2"/>
                <w:sz w:val="24"/>
              </w:rPr>
              <w:t>Aromaterapia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269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316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pacing w:val="-2"/>
                <w:sz w:val="24"/>
              </w:rPr>
              <w:t>Auriculoterapia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383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442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Massoterapia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62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pacing w:val="-2"/>
                <w:sz w:val="24"/>
              </w:rPr>
              <w:t>Naturopático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947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8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1562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1.144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ind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2.496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448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2.944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100" w:bottom="2131" w:left="1020" w:right="11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</w:tblGrid>
      <w:tr>
        <w:trPr>
          <w:trHeight w:val="647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300" w:lineRule="atLeast" w:before="12"/>
              <w:ind w:left="1516" w:hanging="121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Farmacêuticas</w:t>
            </w:r>
            <w:r>
              <w:rPr>
                <w:rFonts w:ascii="Arial" w:hAnsi="Arial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-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CAEF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300" w:lineRule="atLeast" w:before="12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87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</w:tr>
      <w:tr>
        <w:trPr>
          <w:trHeight w:val="952" w:hRule="atLeast"/>
        </w:trPr>
        <w:tc>
          <w:tcPr>
            <w:tcW w:w="3674" w:type="dxa"/>
          </w:tcPr>
          <w:p>
            <w:pPr>
              <w:pStyle w:val="TableParagraph"/>
              <w:spacing w:before="60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38" w:right="16"/>
              <w:rPr>
                <w:sz w:val="24"/>
              </w:rPr>
            </w:pPr>
            <w:r>
              <w:rPr>
                <w:sz w:val="24"/>
              </w:rPr>
              <w:t>Consultas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Farmacêuticas</w:t>
            </w:r>
          </w:p>
        </w:tc>
        <w:tc>
          <w:tcPr>
            <w:tcW w:w="1257" w:type="dxa"/>
          </w:tcPr>
          <w:p>
            <w:pPr>
              <w:pStyle w:val="TableParagraph"/>
              <w:spacing w:line="208" w:lineRule="exact" w:before="0"/>
              <w:ind w:left="66" w:right="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≥5%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50" w:lineRule="atLeast" w:before="0"/>
              <w:ind w:left="66" w:righ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processos atendidos </w:t>
            </w:r>
            <w:r>
              <w:rPr>
                <w:rFonts w:ascii="Arial" w:hAnsi="Arial"/>
                <w:b/>
                <w:sz w:val="20"/>
              </w:rPr>
              <w:t>no mês</w:t>
            </w:r>
          </w:p>
        </w:tc>
        <w:tc>
          <w:tcPr>
            <w:tcW w:w="1449" w:type="dxa"/>
          </w:tcPr>
          <w:p>
            <w:pPr>
              <w:pStyle w:val="TableParagraph"/>
              <w:spacing w:before="60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</w:tr>
      <w:tr>
        <w:trPr>
          <w:trHeight w:val="494" w:hRule="atLeast"/>
        </w:trPr>
        <w:tc>
          <w:tcPr>
            <w:tcW w:w="3674" w:type="dxa"/>
          </w:tcPr>
          <w:p>
            <w:pPr>
              <w:pStyle w:val="TableParagraph"/>
              <w:spacing w:before="105"/>
              <w:ind w:left="38" w:right="16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atendidos</w:t>
            </w:r>
          </w:p>
        </w:tc>
        <w:tc>
          <w:tcPr>
            <w:tcW w:w="1257" w:type="dxa"/>
          </w:tcPr>
          <w:p>
            <w:pPr>
              <w:pStyle w:val="TableParagraph"/>
              <w:spacing w:before="107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...</w:t>
            </w:r>
          </w:p>
        </w:tc>
        <w:tc>
          <w:tcPr>
            <w:tcW w:w="1449" w:type="dxa"/>
          </w:tcPr>
          <w:p>
            <w:pPr>
              <w:pStyle w:val="TableParagraph"/>
              <w:spacing w:before="105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7.883</w:t>
            </w:r>
          </w:p>
        </w:tc>
      </w:tr>
      <w:tr>
        <w:trPr>
          <w:trHeight w:val="776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before="101"/>
              <w:ind w:left="38"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Dispensação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Medicamentos</w:t>
            </w:r>
          </w:p>
          <w:p>
            <w:pPr>
              <w:pStyle w:val="TableParagraph"/>
              <w:spacing w:before="26"/>
              <w:ind w:left="38" w:right="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-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CAEF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01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252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</w:tr>
      <w:tr>
        <w:trPr>
          <w:trHeight w:val="851" w:hRule="atLeast"/>
        </w:trPr>
        <w:tc>
          <w:tcPr>
            <w:tcW w:w="3674" w:type="dxa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38" w:right="15"/>
              <w:rPr>
                <w:sz w:val="24"/>
              </w:rPr>
            </w:pPr>
            <w:r>
              <w:rPr>
                <w:sz w:val="24"/>
              </w:rPr>
              <w:t>Dispensação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medicamentos</w:t>
            </w:r>
          </w:p>
        </w:tc>
        <w:tc>
          <w:tcPr>
            <w:tcW w:w="1257" w:type="dxa"/>
          </w:tcPr>
          <w:p>
            <w:pPr>
              <w:pStyle w:val="TableParagraph"/>
              <w:spacing w:line="270" w:lineRule="exact" w:before="0"/>
              <w:ind w:left="151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≥</w:t>
            </w:r>
            <w:r>
              <w:rPr>
                <w:rFonts w:ascii="Arial" w:hAnsi="Arial"/>
                <w:b/>
                <w:sz w:val="24"/>
              </w:rPr>
              <w:t>50% </w:t>
            </w:r>
            <w:r>
              <w:rPr>
                <w:rFonts w:ascii="Arial" w:hAnsi="Arial"/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302" w:lineRule="exact" w:before="0"/>
              <w:ind w:left="62" w:firstLine="3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processo cadastrad</w:t>
            </w:r>
          </w:p>
        </w:tc>
        <w:tc>
          <w:tcPr>
            <w:tcW w:w="1449" w:type="dxa"/>
          </w:tcPr>
          <w:p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10.984</w:t>
            </w:r>
          </w:p>
        </w:tc>
      </w:tr>
      <w:tr>
        <w:trPr>
          <w:trHeight w:val="624" w:hRule="atLeast"/>
        </w:trPr>
        <w:tc>
          <w:tcPr>
            <w:tcW w:w="3674" w:type="dxa"/>
          </w:tcPr>
          <w:p>
            <w:pPr>
              <w:pStyle w:val="TableParagraph"/>
              <w:spacing w:before="159"/>
              <w:ind w:left="38" w:right="16"/>
              <w:rPr>
                <w:sz w:val="24"/>
              </w:rPr>
            </w:pPr>
            <w:r>
              <w:rPr>
                <w:sz w:val="24"/>
              </w:rPr>
              <w:t>Total de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processos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cadastrados</w:t>
            </w:r>
          </w:p>
        </w:tc>
        <w:tc>
          <w:tcPr>
            <w:tcW w:w="1257" w:type="dxa"/>
          </w:tcPr>
          <w:p>
            <w:pPr>
              <w:pStyle w:val="TableParagraph"/>
              <w:spacing w:before="164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...</w:t>
            </w:r>
          </w:p>
        </w:tc>
        <w:tc>
          <w:tcPr>
            <w:tcW w:w="1449" w:type="dxa"/>
          </w:tcPr>
          <w:p>
            <w:pPr>
              <w:pStyle w:val="TableParagraph"/>
              <w:spacing w:before="159"/>
              <w:ind w:right="17"/>
              <w:rPr>
                <w:sz w:val="24"/>
              </w:rPr>
            </w:pPr>
            <w:r>
              <w:rPr>
                <w:spacing w:val="-2"/>
                <w:sz w:val="24"/>
              </w:rPr>
              <w:t>14.280</w:t>
            </w:r>
          </w:p>
        </w:tc>
      </w:tr>
    </w:tbl>
    <w:p>
      <w:pPr>
        <w:pStyle w:val="BodyText"/>
        <w:spacing w:before="201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851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264" w:lineRule="auto" w:before="137"/>
              <w:ind w:left="1058" w:hanging="70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ambulatoriais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37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37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137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4" w:lineRule="auto" w:before="137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line="290" w:lineRule="atLeast" w:before="15"/>
              <w:ind w:left="1533" w:hanging="1191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Menor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Ambulatorial </w:t>
            </w:r>
            <w:r>
              <w:rPr>
                <w:spacing w:val="-2"/>
                <w:sz w:val="24"/>
              </w:rPr>
              <w:t>(cma)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0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74</w:t>
            </w:r>
          </w:p>
        </w:tc>
        <w:tc>
          <w:tcPr>
            <w:tcW w:w="1449" w:type="dxa"/>
          </w:tcPr>
          <w:p>
            <w:pPr>
              <w:pStyle w:val="TableParagraph"/>
              <w:spacing w:before="175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531" w:type="dxa"/>
          </w:tcPr>
          <w:p>
            <w:pPr>
              <w:pStyle w:val="TableParagraph"/>
              <w:spacing w:before="175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>
            <w:pPr>
              <w:pStyle w:val="TableParagraph"/>
              <w:spacing w:before="175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</w:tbl>
    <w:p>
      <w:pPr>
        <w:pStyle w:val="BodyText"/>
        <w:spacing w:before="185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851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before="12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38"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Realizado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37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37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137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4" w:lineRule="auto" w:before="137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Audiometria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Cistoscopia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pacing w:val="-2"/>
                <w:sz w:val="24"/>
              </w:rPr>
              <w:t>Colonoscopia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42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pacing w:val="-2"/>
                <w:sz w:val="24"/>
              </w:rPr>
              <w:t>Colposcopia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z w:val="24"/>
              </w:rPr>
              <w:t>Densitometria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Óssea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63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62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Doppler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68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2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62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Ecocardiografia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before="175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0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63</w:t>
            </w:r>
          </w:p>
        </w:tc>
        <w:tc>
          <w:tcPr>
            <w:tcW w:w="1449" w:type="dxa"/>
          </w:tcPr>
          <w:p>
            <w:pPr>
              <w:pStyle w:val="TableParagraph"/>
              <w:spacing w:before="175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175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75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Eletroencefalografia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pacing w:val="-2"/>
                <w:sz w:val="24"/>
              </w:rPr>
              <w:t>Eletroneuromiografia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z w:val="24"/>
              </w:rPr>
              <w:t>Emissões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Otoacústica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67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Espirometria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Holter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pacing w:val="-2"/>
                <w:sz w:val="24"/>
              </w:rPr>
              <w:t>Mamografia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174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100" w:bottom="1011" w:left="1020" w:right="11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pacing w:val="-4"/>
                <w:sz w:val="24"/>
              </w:rPr>
              <w:t>MAPA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43</w:t>
            </w:r>
          </w:p>
        </w:tc>
        <w:tc>
          <w:tcPr>
            <w:tcW w:w="1449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Nasofibroscopia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61" w:hRule="atLeast"/>
        </w:trPr>
        <w:tc>
          <w:tcPr>
            <w:tcW w:w="3674" w:type="dxa"/>
          </w:tcPr>
          <w:p>
            <w:pPr>
              <w:pStyle w:val="TableParagraph"/>
              <w:spacing w:line="256" w:lineRule="auto" w:before="43"/>
              <w:ind w:left="513" w:hanging="464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 (PAAF): tireóide e mama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94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spacing w:before="189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189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89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18" w:hRule="atLeast"/>
        </w:trPr>
        <w:tc>
          <w:tcPr>
            <w:tcW w:w="3674" w:type="dxa"/>
          </w:tcPr>
          <w:p>
            <w:pPr>
              <w:pStyle w:val="TableParagraph"/>
              <w:spacing w:line="290" w:lineRule="atLeast" w:before="7"/>
              <w:ind w:left="1480" w:hanging="1200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agulha </w:t>
            </w:r>
            <w:r>
              <w:rPr>
                <w:spacing w:val="-2"/>
                <w:sz w:val="24"/>
              </w:rPr>
              <w:t>grossa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73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spacing w:before="168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168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68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373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62" w:type="dxa"/>
          </w:tcPr>
          <w:p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5"/>
                <w:sz w:val="24"/>
              </w:rPr>
              <w:t>303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Ergométrico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513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360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8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562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461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80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238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6"/>
              <w:rPr>
                <w:sz w:val="24"/>
              </w:rPr>
            </w:pPr>
            <w:r>
              <w:rPr>
                <w:spacing w:val="-2"/>
                <w:sz w:val="24"/>
              </w:rPr>
              <w:t>Urodinâmica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632" w:hRule="atLeast"/>
        </w:trPr>
        <w:tc>
          <w:tcPr>
            <w:tcW w:w="3674" w:type="dxa"/>
          </w:tcPr>
          <w:p>
            <w:pPr>
              <w:pStyle w:val="TableParagraph"/>
              <w:spacing w:before="175"/>
              <w:ind w:left="38" w:right="14"/>
              <w:rPr>
                <w:sz w:val="24"/>
              </w:rPr>
            </w:pPr>
            <w:r>
              <w:rPr>
                <w:spacing w:val="-2"/>
                <w:sz w:val="24"/>
              </w:rPr>
              <w:t>Videolaringoscopia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80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1449" w:type="dxa"/>
          </w:tcPr>
          <w:p>
            <w:pPr>
              <w:pStyle w:val="TableParagraph"/>
              <w:spacing w:before="175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175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175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8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1.879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1.171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268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1.439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454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618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before="21"/>
              <w:ind w:left="38"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INTERNO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4" w:lineRule="exact" w:before="27"/>
              <w:ind w:left="38" w:right="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Laboratório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302" w:lineRule="exact" w:before="0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21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4" w:lineRule="exact" w:before="27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21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4" w:lineRule="exact" w:before="27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302" w:lineRule="exact" w:before="0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Análises </w:t>
            </w:r>
            <w:r>
              <w:rPr>
                <w:spacing w:val="-2"/>
                <w:sz w:val="24"/>
              </w:rPr>
              <w:t>clínicas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5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4"/>
                <w:sz w:val="24"/>
              </w:rPr>
              <w:t>2.479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4"/>
              <w:rPr>
                <w:sz w:val="24"/>
              </w:rPr>
            </w:pPr>
            <w:r>
              <w:rPr>
                <w:spacing w:val="-5"/>
                <w:sz w:val="24"/>
              </w:rPr>
              <w:t>162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2.641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Patologia </w:t>
            </w:r>
            <w:r>
              <w:rPr>
                <w:spacing w:val="-2"/>
                <w:sz w:val="24"/>
              </w:rPr>
              <w:t>Clínica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5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</w:t>
            </w:r>
          </w:p>
        </w:tc>
      </w:tr>
    </w:tbl>
    <w:p>
      <w:pPr>
        <w:pStyle w:val="BodyText"/>
        <w:spacing w:before="205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546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262" w:lineRule="exact" w:before="0"/>
              <w:ind w:left="38" w:right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INTERNO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38" w:lineRule="exact" w:before="26"/>
              <w:ind w:left="38" w:righ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Oftalmologia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2" w:lineRule="exact" w:before="0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</w:t>
            </w:r>
          </w:p>
          <w:p>
            <w:pPr>
              <w:pStyle w:val="TableParagraph"/>
              <w:spacing w:line="238" w:lineRule="exact" w:before="26"/>
              <w:ind w:left="66" w:right="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line="262" w:lineRule="exact" w:before="0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38" w:lineRule="exact"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line="262" w:lineRule="exact" w:before="0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38" w:lineRule="exact"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2" w:lineRule="exact" w:before="0"/>
              <w:ind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  <w:p>
            <w:pPr>
              <w:pStyle w:val="TableParagraph"/>
              <w:spacing w:line="238" w:lineRule="exact" w:before="26"/>
              <w:ind w:right="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Fundoscopia</w:t>
            </w:r>
          </w:p>
        </w:tc>
        <w:tc>
          <w:tcPr>
            <w:tcW w:w="1257" w:type="dxa"/>
          </w:tcPr>
          <w:p>
            <w:pPr>
              <w:pStyle w:val="TableParagraph"/>
              <w:ind w:left="76" w:right="39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62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z w:val="24"/>
              </w:rPr>
              <w:t>Potencial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acuidade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visual</w:t>
            </w:r>
          </w:p>
        </w:tc>
        <w:tc>
          <w:tcPr>
            <w:tcW w:w="1257" w:type="dxa"/>
          </w:tcPr>
          <w:p>
            <w:pPr>
              <w:pStyle w:val="TableParagraph"/>
              <w:ind w:left="77" w:right="39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5"/>
              <w:rPr>
                <w:sz w:val="24"/>
              </w:rPr>
            </w:pPr>
            <w:r>
              <w:rPr>
                <w:spacing w:val="-2"/>
                <w:sz w:val="24"/>
              </w:rPr>
              <w:t>Tonometria</w:t>
            </w:r>
          </w:p>
        </w:tc>
        <w:tc>
          <w:tcPr>
            <w:tcW w:w="1257" w:type="dxa"/>
          </w:tcPr>
          <w:p>
            <w:pPr>
              <w:pStyle w:val="TableParagraph"/>
              <w:ind w:left="76" w:right="39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62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Triagem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oftalmológica</w:t>
            </w:r>
          </w:p>
        </w:tc>
        <w:tc>
          <w:tcPr>
            <w:tcW w:w="1257" w:type="dxa"/>
          </w:tcPr>
          <w:p>
            <w:pPr>
              <w:pStyle w:val="TableParagraph"/>
              <w:ind w:left="77" w:right="39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6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4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ortóptico</w:t>
            </w:r>
          </w:p>
        </w:tc>
        <w:tc>
          <w:tcPr>
            <w:tcW w:w="1257" w:type="dxa"/>
          </w:tcPr>
          <w:p>
            <w:pPr>
              <w:pStyle w:val="TableParagraph"/>
              <w:ind w:left="77" w:right="39"/>
              <w:rPr>
                <w:sz w:val="24"/>
              </w:rPr>
            </w:pPr>
            <w:r>
              <w:rPr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8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***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111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48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159</w:t>
            </w:r>
          </w:p>
        </w:tc>
      </w:tr>
    </w:tbl>
    <w:p>
      <w:pPr>
        <w:pStyle w:val="BodyText"/>
        <w:spacing w:before="187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966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300" w:lineRule="atLeast" w:before="19"/>
              <w:ind w:left="383" w:right="357" w:firstLin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Centro Especializado em Odontologia (CEO II) - Consultas</w:t>
            </w:r>
            <w:r>
              <w:rPr>
                <w:rFonts w:ascii="Arial" w:hAnsi="Arial"/>
                <w:b/>
                <w:color w:val="FFFFFF"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Odontológicas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94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94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7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194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7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4" w:lineRule="auto" w:before="194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"/>
              <w:rPr>
                <w:sz w:val="24"/>
              </w:rPr>
            </w:pPr>
            <w:r>
              <w:rPr>
                <w:sz w:val="24"/>
              </w:rPr>
              <w:t>Primeira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consulta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240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Consulta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Subsequente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360</w:t>
            </w:r>
          </w:p>
        </w:tc>
        <w:tc>
          <w:tcPr>
            <w:tcW w:w="1449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100" w:bottom="1358" w:left="1020" w:right="11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1256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300" w:lineRule="atLeast" w:before="14"/>
              <w:ind w:left="38" w:righ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Centro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Especializado</w:t>
            </w:r>
            <w:r>
              <w:rPr>
                <w:rFonts w:ascii="Arial"/>
                <w:b/>
                <w:color w:val="FFFFFF"/>
                <w:spacing w:val="-15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em Odontologia (CEO II) - Procedimentos por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before="64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64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64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before="64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64" w:lineRule="auto" w:before="1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z w:val="24"/>
              </w:rPr>
              <w:t>Procedimentos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básicos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Periodontia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especializada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Endodontia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60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350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</w:tr>
    </w:tbl>
    <w:p>
      <w:pPr>
        <w:pStyle w:val="BodyText"/>
        <w:spacing w:before="201"/>
        <w:rPr>
          <w:rFonts w:ascii="Times New Roman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4"/>
        <w:gridCol w:w="1257"/>
        <w:gridCol w:w="1449"/>
        <w:gridCol w:w="1531"/>
        <w:gridCol w:w="1562"/>
      </w:tblGrid>
      <w:tr>
        <w:trPr>
          <w:trHeight w:val="880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line="264" w:lineRule="auto" w:before="151"/>
              <w:ind w:left="1153" w:hanging="7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  <w:r>
              <w:rPr>
                <w:rFonts w:ascii="Arial" w:hAnsi="Arial"/>
                <w:b/>
                <w:color w:val="FFFFFF"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Terapia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Renal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Substitutiva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51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51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151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4" w:lineRule="auto" w:before="151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3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480</w:t>
            </w:r>
          </w:p>
        </w:tc>
        <w:tc>
          <w:tcPr>
            <w:tcW w:w="1449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432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8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562" w:type="dxa"/>
          </w:tcPr>
          <w:p>
            <w:pPr>
              <w:pStyle w:val="TableParagraph"/>
              <w:ind w:right="18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Treinamento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diálise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peritoneal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36</w:t>
            </w:r>
          </w:p>
        </w:tc>
        <w:tc>
          <w:tcPr>
            <w:tcW w:w="1449" w:type="dxa"/>
          </w:tcPr>
          <w:p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516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432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103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535</w:t>
            </w:r>
          </w:p>
        </w:tc>
      </w:tr>
      <w:tr>
        <w:trPr>
          <w:trHeight w:val="880" w:hRule="atLeast"/>
        </w:trPr>
        <w:tc>
          <w:tcPr>
            <w:tcW w:w="3674" w:type="dxa"/>
            <w:shd w:val="clear" w:color="auto" w:fill="1F3664"/>
          </w:tcPr>
          <w:p>
            <w:pPr>
              <w:pStyle w:val="TableParagraph"/>
              <w:spacing w:before="26"/>
              <w:ind w:left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38" w:right="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Transporte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para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TRS</w:t>
            </w:r>
          </w:p>
        </w:tc>
        <w:tc>
          <w:tcPr>
            <w:tcW w:w="1257" w:type="dxa"/>
            <w:shd w:val="clear" w:color="auto" w:fill="1F3664"/>
          </w:tcPr>
          <w:p>
            <w:pPr>
              <w:pStyle w:val="TableParagraph"/>
              <w:spacing w:line="264" w:lineRule="auto" w:before="151"/>
              <w:ind w:left="215" w:right="186" w:firstLine="14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Meta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mensal</w:t>
            </w:r>
          </w:p>
        </w:tc>
        <w:tc>
          <w:tcPr>
            <w:tcW w:w="1449" w:type="dxa"/>
            <w:shd w:val="clear" w:color="auto" w:fill="1F3664"/>
          </w:tcPr>
          <w:p>
            <w:pPr>
              <w:pStyle w:val="TableParagraph"/>
              <w:spacing w:before="151"/>
              <w:ind w:left="17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01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25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31" w:type="dxa"/>
            <w:shd w:val="clear" w:color="auto" w:fill="1F3664"/>
          </w:tcPr>
          <w:p>
            <w:pPr>
              <w:pStyle w:val="TableParagraph"/>
              <w:spacing w:before="151"/>
              <w:ind w:left="2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26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-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31</w:t>
            </w:r>
            <w:r>
              <w:rPr>
                <w:rFonts w:asci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de</w:t>
            </w:r>
          </w:p>
          <w:p>
            <w:pPr>
              <w:pStyle w:val="TableParagraph"/>
              <w:spacing w:before="26"/>
              <w:ind w:left="29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  <w:tc>
          <w:tcPr>
            <w:tcW w:w="1562" w:type="dxa"/>
            <w:shd w:val="clear" w:color="auto" w:fill="1F3664"/>
          </w:tcPr>
          <w:p>
            <w:pPr>
              <w:pStyle w:val="TableParagraph"/>
              <w:spacing w:line="264" w:lineRule="auto" w:before="151"/>
              <w:ind w:left="311" w:right="278" w:firstLine="18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 Outubro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8"/>
              <w:rPr>
                <w:sz w:val="24"/>
              </w:rPr>
            </w:pPr>
            <w:r>
              <w:rPr>
                <w:sz w:val="24"/>
              </w:rPr>
              <w:t>Ônibus 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G26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12.000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1.660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5"/>
                <w:sz w:val="24"/>
              </w:rPr>
              <w:t>663</w:t>
            </w:r>
          </w:p>
        </w:tc>
        <w:tc>
          <w:tcPr>
            <w:tcW w:w="1562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2.323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7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B46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66" w:righ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12.000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1.699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62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1.699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ind w:left="38" w:right="1"/>
              <w:rPr>
                <w:sz w:val="24"/>
              </w:rPr>
            </w:pPr>
            <w:r>
              <w:rPr>
                <w:sz w:val="24"/>
              </w:rPr>
              <w:t>Ônibus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llI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6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12.000</w:t>
            </w:r>
          </w:p>
        </w:tc>
        <w:tc>
          <w:tcPr>
            <w:tcW w:w="1449" w:type="dxa"/>
          </w:tcPr>
          <w:p>
            <w:pPr>
              <w:pStyle w:val="TableParagraph"/>
              <w:ind w:right="16"/>
              <w:rPr>
                <w:sz w:val="24"/>
              </w:rPr>
            </w:pPr>
            <w:r>
              <w:rPr>
                <w:spacing w:val="-4"/>
                <w:sz w:val="24"/>
              </w:rPr>
              <w:t>4.976</w:t>
            </w:r>
          </w:p>
        </w:tc>
        <w:tc>
          <w:tcPr>
            <w:tcW w:w="1531" w:type="dxa"/>
          </w:tcPr>
          <w:p>
            <w:pPr>
              <w:pStyle w:val="TableParagraph"/>
              <w:ind w:left="43" w:right="19"/>
              <w:rPr>
                <w:sz w:val="24"/>
              </w:rPr>
            </w:pPr>
            <w:r>
              <w:rPr>
                <w:spacing w:val="-5"/>
                <w:sz w:val="24"/>
              </w:rPr>
              <w:t>721</w:t>
            </w:r>
          </w:p>
        </w:tc>
        <w:tc>
          <w:tcPr>
            <w:tcW w:w="1562" w:type="dxa"/>
          </w:tcPr>
          <w:p>
            <w:pPr>
              <w:pStyle w:val="TableParagraph"/>
              <w:ind w:right="15"/>
              <w:rPr>
                <w:sz w:val="24"/>
              </w:rPr>
            </w:pPr>
            <w:r>
              <w:rPr>
                <w:spacing w:val="-2"/>
                <w:sz w:val="24"/>
              </w:rPr>
              <w:t>5.697</w:t>
            </w:r>
          </w:p>
        </w:tc>
      </w:tr>
      <w:tr>
        <w:trPr>
          <w:trHeight w:val="414" w:hRule="atLeast"/>
        </w:trPr>
        <w:tc>
          <w:tcPr>
            <w:tcW w:w="3674" w:type="dxa"/>
          </w:tcPr>
          <w:p>
            <w:pPr>
              <w:pStyle w:val="TableParagraph"/>
              <w:spacing w:before="69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1257" w:type="dxa"/>
          </w:tcPr>
          <w:p>
            <w:pPr>
              <w:pStyle w:val="TableParagraph"/>
              <w:spacing w:before="69"/>
              <w:ind w:left="77" w:right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36.000</w:t>
            </w:r>
          </w:p>
        </w:tc>
        <w:tc>
          <w:tcPr>
            <w:tcW w:w="1449" w:type="dxa"/>
          </w:tcPr>
          <w:p>
            <w:pPr>
              <w:pStyle w:val="TableParagraph"/>
              <w:spacing w:before="69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8.335</w:t>
            </w:r>
          </w:p>
        </w:tc>
        <w:tc>
          <w:tcPr>
            <w:tcW w:w="1531" w:type="dxa"/>
          </w:tcPr>
          <w:p>
            <w:pPr>
              <w:pStyle w:val="TableParagraph"/>
              <w:spacing w:before="69"/>
              <w:ind w:lef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1.384</w:t>
            </w:r>
          </w:p>
        </w:tc>
        <w:tc>
          <w:tcPr>
            <w:tcW w:w="1562" w:type="dxa"/>
          </w:tcPr>
          <w:p>
            <w:pPr>
              <w:pStyle w:val="TableParagraph"/>
              <w:spacing w:before="69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9.719</w:t>
            </w:r>
          </w:p>
        </w:tc>
      </w:tr>
    </w:tbl>
    <w:p>
      <w:pPr>
        <w:pStyle w:val="BodyText"/>
        <w:spacing w:before="167"/>
        <w:ind w:left="160"/>
      </w:pPr>
      <w:r>
        <w:rPr/>
        <w:t>Fonte:</w:t>
      </w:r>
      <w:r>
        <w:rPr>
          <w:spacing w:val="-8"/>
        </w:rPr>
        <w:t> </w:t>
      </w:r>
      <w:r>
        <w:rPr/>
        <w:t>MV</w:t>
      </w:r>
      <w:r>
        <w:rPr>
          <w:spacing w:val="-9"/>
        </w:rPr>
        <w:t> </w:t>
      </w:r>
      <w:r>
        <w:rPr/>
        <w:t>|</w:t>
      </w:r>
      <w:r>
        <w:rPr>
          <w:spacing w:val="-11"/>
        </w:rPr>
        <w:t> </w:t>
      </w:r>
      <w:r>
        <w:rPr/>
        <w:t>SoulMV</w:t>
      </w:r>
      <w:r>
        <w:rPr>
          <w:spacing w:val="-10"/>
        </w:rPr>
        <w:t> </w:t>
      </w:r>
      <w:r>
        <w:rPr/>
        <w:t>-</w:t>
      </w:r>
      <w:r>
        <w:rPr>
          <w:spacing w:val="-6"/>
        </w:rPr>
        <w:t> </w:t>
      </w:r>
      <w:r>
        <w:rPr/>
        <w:t>POLICLÍNICA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QUIRINOPOLIS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01/10/2024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31/10/2024</w:t>
      </w:r>
    </w:p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160" w:right="0" w:firstLine="0"/>
        <w:jc w:val="lef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4047870</wp:posOffset>
            </wp:positionH>
            <wp:positionV relativeFrom="paragraph">
              <wp:posOffset>357457</wp:posOffset>
            </wp:positionV>
            <wp:extent cx="1783066" cy="38232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2"/>
        </w:rPr>
        <w:t>Aprovado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pela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Diretoria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Administrativa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0"/>
          <w:sz w:val="22"/>
        </w:rPr>
        <w:t>: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9"/>
        <w:rPr>
          <w:rFonts w:ascii="Calibri"/>
          <w:sz w:val="22"/>
        </w:rPr>
      </w:pPr>
    </w:p>
    <w:p>
      <w:pPr>
        <w:spacing w:before="0"/>
        <w:ind w:left="1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Ricardo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Martins </w:t>
      </w:r>
      <w:r>
        <w:rPr>
          <w:rFonts w:ascii="Calibri"/>
          <w:b/>
          <w:spacing w:val="-4"/>
          <w:sz w:val="22"/>
        </w:rPr>
        <w:t>Sousa</w:t>
      </w:r>
    </w:p>
    <w:p>
      <w:pPr>
        <w:spacing w:after="0"/>
        <w:jc w:val="left"/>
        <w:rPr>
          <w:rFonts w:ascii="Calibri"/>
          <w:sz w:val="22"/>
        </w:rPr>
        <w:sectPr>
          <w:type w:val="continuous"/>
          <w:pgSz w:w="11910" w:h="16840"/>
          <w:pgMar w:top="1100" w:bottom="280" w:left="1020" w:right="1160"/>
        </w:sect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6"/>
        <w:gridCol w:w="1860"/>
        <w:gridCol w:w="1529"/>
      </w:tblGrid>
      <w:tr>
        <w:trPr>
          <w:trHeight w:val="1544" w:hRule="atLeast"/>
        </w:trPr>
        <w:tc>
          <w:tcPr>
            <w:tcW w:w="8395" w:type="dxa"/>
            <w:gridSpan w:val="3"/>
          </w:tcPr>
          <w:p>
            <w:pPr>
              <w:pStyle w:val="TableParagraph"/>
              <w:spacing w:before="59"/>
              <w:ind w:left="0"/>
              <w:jc w:val="left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131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3419855" cy="612648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9855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572" w:hRule="atLeast"/>
        </w:trPr>
        <w:tc>
          <w:tcPr>
            <w:tcW w:w="8395" w:type="dxa"/>
            <w:gridSpan w:val="3"/>
            <w:shd w:val="clear" w:color="auto" w:fill="1F3664"/>
          </w:tcPr>
          <w:p>
            <w:pPr>
              <w:pStyle w:val="TableParagraph"/>
              <w:spacing w:before="152"/>
              <w:ind w:left="304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Policlínica</w:t>
            </w:r>
            <w:r>
              <w:rPr>
                <w:rFonts w:ascii="Arial" w:hAnsi="Arial"/>
                <w:b/>
                <w:color w:val="FFFFFF"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Estadual</w:t>
            </w:r>
            <w:r>
              <w:rPr>
                <w:rFonts w:ascii="Arial" w:hAns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da</w:t>
            </w:r>
            <w:r>
              <w:rPr>
                <w:rFonts w:ascii="Arial" w:hAns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Região</w:t>
            </w:r>
            <w:r>
              <w:rPr>
                <w:rFonts w:ascii="Arial" w:hAns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Sudeste</w:t>
            </w:r>
            <w:r>
              <w:rPr>
                <w:rFonts w:ascii="Arial" w:hAns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–</w:t>
            </w:r>
            <w:r>
              <w:rPr>
                <w:rFonts w:ascii="Arial" w:hAns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Unidade</w:t>
            </w:r>
            <w:r>
              <w:rPr>
                <w:rFonts w:ascii="Arial" w:hAns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Quirinópolis</w:t>
            </w:r>
            <w:r>
              <w:rPr>
                <w:rFonts w:ascii="Arial" w:hAnsi="Arial"/>
                <w:b/>
                <w:color w:val="FFFFFF"/>
                <w:spacing w:val="49"/>
                <w:w w:val="15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-</w:t>
            </w:r>
            <w:r>
              <w:rPr>
                <w:rFonts w:ascii="Arial" w:hAnsi="Arial"/>
                <w:b/>
                <w:color w:val="FFFFFF"/>
                <w:spacing w:val="7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IPGSE</w:t>
            </w:r>
          </w:p>
        </w:tc>
      </w:tr>
      <w:tr>
        <w:trPr>
          <w:trHeight w:val="263" w:hRule="atLeast"/>
        </w:trPr>
        <w:tc>
          <w:tcPr>
            <w:tcW w:w="8395" w:type="dxa"/>
            <w:gridSpan w:val="3"/>
          </w:tcPr>
          <w:p>
            <w:pPr>
              <w:pStyle w:val="TableParagraph"/>
              <w:spacing w:line="243" w:lineRule="exact" w:before="0"/>
              <w:ind w:left="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INDICADORES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METAS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</w:t>
            </w:r>
            <w:r>
              <w:rPr>
                <w:rFonts w:ascii="Arial"/>
                <w:b/>
                <w:spacing w:val="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DESEMPENHO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2024</w:t>
            </w:r>
          </w:p>
        </w:tc>
      </w:tr>
      <w:tr>
        <w:trPr>
          <w:trHeight w:val="526" w:hRule="atLeast"/>
        </w:trPr>
        <w:tc>
          <w:tcPr>
            <w:tcW w:w="5006" w:type="dxa"/>
            <w:shd w:val="clear" w:color="auto" w:fill="1F3664"/>
          </w:tcPr>
          <w:p>
            <w:pPr>
              <w:pStyle w:val="TableParagraph"/>
              <w:spacing w:before="147"/>
              <w:ind w:left="48" w:right="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Indicador</w:t>
            </w:r>
            <w:r>
              <w:rPr>
                <w:rFonts w:ascii="Arial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Desempenho</w:t>
            </w:r>
          </w:p>
        </w:tc>
        <w:tc>
          <w:tcPr>
            <w:tcW w:w="1860" w:type="dxa"/>
            <w:shd w:val="clear" w:color="auto" w:fill="1F3664"/>
          </w:tcPr>
          <w:p>
            <w:pPr>
              <w:pStyle w:val="TableParagraph"/>
              <w:spacing w:before="137"/>
              <w:ind w:left="273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Meta</w:t>
            </w:r>
            <w:r>
              <w:rPr>
                <w:rFonts w:ascii="Arial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Mensal</w:t>
            </w:r>
          </w:p>
        </w:tc>
        <w:tc>
          <w:tcPr>
            <w:tcW w:w="1529" w:type="dxa"/>
            <w:tcBorders>
              <w:bottom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47"/>
              <w:ind w:left="53" w:right="1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Outubro</w:t>
            </w:r>
          </w:p>
        </w:tc>
      </w:tr>
      <w:tr>
        <w:trPr>
          <w:trHeight w:val="540" w:hRule="atLeast"/>
        </w:trPr>
        <w:tc>
          <w:tcPr>
            <w:tcW w:w="5006" w:type="dxa"/>
            <w:shd w:val="clear" w:color="auto" w:fill="D8D8D8"/>
          </w:tcPr>
          <w:p>
            <w:pPr>
              <w:pStyle w:val="TableParagraph"/>
              <w:spacing w:line="248" w:lineRule="exact" w:before="0"/>
              <w:ind w:left="47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Razão</w:t>
            </w:r>
            <w:r>
              <w:rPr>
                <w:rFonts w:ascii="Arial" w:hAnsi="Arial"/>
                <w:b/>
                <w:spacing w:val="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Quantitativo</w:t>
            </w:r>
            <w:r>
              <w:rPr>
                <w:rFonts w:ascii="Arial" w:hAnsi="Arial"/>
                <w:b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Consultas</w:t>
            </w:r>
          </w:p>
          <w:p>
            <w:pPr>
              <w:pStyle w:val="TableParagraph"/>
              <w:spacing w:line="245" w:lineRule="exact" w:before="28"/>
              <w:ind w:left="1986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Ofertadas</w:t>
            </w:r>
          </w:p>
        </w:tc>
        <w:tc>
          <w:tcPr>
            <w:tcW w:w="1860" w:type="dxa"/>
            <w:shd w:val="clear" w:color="auto" w:fill="D8D8D8"/>
          </w:tcPr>
          <w:p>
            <w:pPr>
              <w:pStyle w:val="TableParagraph"/>
              <w:spacing w:before="134"/>
              <w:ind w:left="57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100%</w:t>
            </w:r>
          </w:p>
        </w:tc>
        <w:tc>
          <w:tcPr>
            <w:tcW w:w="1529" w:type="dxa"/>
            <w:tcBorders>
              <w:top w:val="single" w:sz="24" w:space="0" w:color="000000"/>
            </w:tcBorders>
            <w:shd w:val="clear" w:color="auto" w:fill="D8D8D8"/>
          </w:tcPr>
          <w:p>
            <w:pPr>
              <w:pStyle w:val="TableParagraph"/>
              <w:spacing w:before="134"/>
              <w:ind w:left="53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100,76%</w:t>
            </w:r>
          </w:p>
        </w:tc>
      </w:tr>
      <w:tr>
        <w:trPr>
          <w:trHeight w:val="263" w:hRule="atLeast"/>
        </w:trPr>
        <w:tc>
          <w:tcPr>
            <w:tcW w:w="5006" w:type="dxa"/>
          </w:tcPr>
          <w:p>
            <w:pPr>
              <w:pStyle w:val="TableParagraph"/>
              <w:spacing w:line="240" w:lineRule="exact" w:before="3"/>
              <w:ind w:left="48" w:right="17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consultas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ofertadas</w:t>
            </w:r>
          </w:p>
        </w:tc>
        <w:tc>
          <w:tcPr>
            <w:tcW w:w="186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40" w:lineRule="exact" w:before="3"/>
              <w:ind w:left="53" w:right="7"/>
              <w:rPr>
                <w:sz w:val="22"/>
              </w:rPr>
            </w:pPr>
            <w:r>
              <w:rPr>
                <w:spacing w:val="-2"/>
                <w:sz w:val="22"/>
              </w:rPr>
              <w:t>2.646</w:t>
            </w:r>
          </w:p>
        </w:tc>
      </w:tr>
      <w:tr>
        <w:trPr>
          <w:trHeight w:val="241" w:hRule="atLeast"/>
        </w:trPr>
        <w:tc>
          <w:tcPr>
            <w:tcW w:w="500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19" w:lineRule="exact" w:before="3"/>
              <w:ind w:left="48" w:right="17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consultas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propostas</w:t>
            </w:r>
          </w:p>
        </w:tc>
        <w:tc>
          <w:tcPr>
            <w:tcW w:w="186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19" w:lineRule="exact" w:before="3"/>
              <w:ind w:left="53" w:right="8"/>
              <w:rPr>
                <w:sz w:val="22"/>
              </w:rPr>
            </w:pPr>
            <w:r>
              <w:rPr>
                <w:spacing w:val="-2"/>
                <w:sz w:val="22"/>
              </w:rPr>
              <w:t>2.626</w:t>
            </w:r>
          </w:p>
        </w:tc>
      </w:tr>
      <w:tr>
        <w:trPr>
          <w:trHeight w:val="527" w:hRule="atLeast"/>
        </w:trPr>
        <w:tc>
          <w:tcPr>
            <w:tcW w:w="500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42" w:lineRule="exact" w:before="0"/>
              <w:ind w:left="19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2.</w:t>
            </w:r>
            <w:r>
              <w:rPr>
                <w:rFonts w:ascii="Arial" w:hAnsi="Arial"/>
                <w:b/>
                <w:color w:val="FFFFFF"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Razão</w:t>
            </w:r>
            <w:r>
              <w:rPr>
                <w:rFonts w:ascii="Arial" w:hAnsi="Arial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do</w:t>
            </w:r>
            <w:r>
              <w:rPr>
                <w:rFonts w:ascii="Arial" w:hAns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Quantitativo</w:t>
            </w:r>
            <w:r>
              <w:rPr>
                <w:rFonts w:ascii="Arial" w:hAns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exames</w:t>
            </w:r>
            <w:r>
              <w:rPr>
                <w:rFonts w:ascii="Arial" w:hAnsi="Arial"/>
                <w:b/>
                <w:color w:val="FFFFFF"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(SADT)</w:t>
            </w:r>
          </w:p>
          <w:p>
            <w:pPr>
              <w:pStyle w:val="TableParagraph"/>
              <w:spacing w:line="238" w:lineRule="exact" w:before="28"/>
              <w:ind w:left="1989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Ofertadas</w:t>
            </w:r>
          </w:p>
        </w:tc>
        <w:tc>
          <w:tcPr>
            <w:tcW w:w="1860" w:type="dxa"/>
            <w:tcBorders>
              <w:top w:val="single" w:sz="24" w:space="0" w:color="000000"/>
              <w:bottom w:val="nil"/>
            </w:tcBorders>
            <w:shd w:val="clear" w:color="auto" w:fill="1F3664"/>
          </w:tcPr>
          <w:p>
            <w:pPr>
              <w:pStyle w:val="TableParagraph"/>
              <w:spacing w:before="128"/>
              <w:ind w:left="57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100%</w:t>
            </w:r>
          </w:p>
        </w:tc>
        <w:tc>
          <w:tcPr>
            <w:tcW w:w="152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8"/>
              <w:ind w:left="53" w:right="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122,72%</w:t>
            </w:r>
          </w:p>
        </w:tc>
      </w:tr>
      <w:tr>
        <w:trPr>
          <w:trHeight w:val="243" w:hRule="atLeast"/>
        </w:trPr>
        <w:tc>
          <w:tcPr>
            <w:tcW w:w="5006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20" w:lineRule="exact" w:before="3"/>
              <w:ind w:left="20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SADT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ofertados</w:t>
            </w:r>
          </w:p>
        </w:tc>
        <w:tc>
          <w:tcPr>
            <w:tcW w:w="1860" w:type="dxa"/>
            <w:vMerge w:val="restart"/>
            <w:tcBorders>
              <w:top w:val="nil"/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line="220" w:lineRule="exact" w:before="3"/>
              <w:ind w:left="53" w:right="8"/>
              <w:rPr>
                <w:sz w:val="22"/>
              </w:rPr>
            </w:pPr>
            <w:r>
              <w:rPr>
                <w:spacing w:val="-2"/>
                <w:sz w:val="22"/>
              </w:rPr>
              <w:t>2.306</w:t>
            </w:r>
          </w:p>
        </w:tc>
      </w:tr>
      <w:tr>
        <w:trPr>
          <w:trHeight w:val="222" w:hRule="atLeast"/>
        </w:trPr>
        <w:tc>
          <w:tcPr>
            <w:tcW w:w="5006" w:type="dxa"/>
            <w:tcBorders>
              <w:left w:val="single" w:sz="1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02" w:lineRule="exact" w:before="0"/>
              <w:ind w:left="20" w:right="2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SADT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proposto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metas</w:t>
            </w:r>
          </w:p>
        </w:tc>
        <w:tc>
          <w:tcPr>
            <w:tcW w:w="1860" w:type="dxa"/>
            <w:vMerge/>
            <w:tcBorders>
              <w:top w:val="nil"/>
              <w:bottom w:val="single" w:sz="2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02" w:lineRule="exact" w:before="0"/>
              <w:ind w:left="53" w:right="8"/>
              <w:rPr>
                <w:sz w:val="22"/>
              </w:rPr>
            </w:pPr>
            <w:r>
              <w:rPr>
                <w:spacing w:val="-4"/>
                <w:sz w:val="22"/>
              </w:rPr>
              <w:t>1879</w:t>
            </w:r>
          </w:p>
        </w:tc>
      </w:tr>
      <w:tr>
        <w:trPr>
          <w:trHeight w:val="527" w:hRule="atLeast"/>
        </w:trPr>
        <w:tc>
          <w:tcPr>
            <w:tcW w:w="500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42" w:lineRule="exact" w:before="0"/>
              <w:ind w:left="316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3.</w:t>
            </w:r>
            <w:r>
              <w:rPr>
                <w:rFonts w:asci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Percentual</w:t>
            </w:r>
            <w:r>
              <w:rPr>
                <w:rFonts w:asci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Exames</w:t>
            </w:r>
            <w:r>
              <w:rPr>
                <w:rFonts w:asci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7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Imagem</w:t>
            </w:r>
            <w:r>
              <w:rPr>
                <w:rFonts w:asci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com</w:t>
            </w:r>
          </w:p>
          <w:p>
            <w:pPr>
              <w:pStyle w:val="TableParagraph"/>
              <w:spacing w:line="238" w:lineRule="exact" w:before="28"/>
              <w:ind w:left="659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resultado</w:t>
            </w:r>
            <w:r>
              <w:rPr>
                <w:rFonts w:ascii="Arial" w:hAnsi="Arial"/>
                <w:b/>
                <w:color w:val="FFFFFF"/>
                <w:spacing w:val="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liberado</w:t>
            </w:r>
            <w:r>
              <w:rPr>
                <w:rFonts w:ascii="Arial" w:hAns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em</w:t>
            </w:r>
            <w:r>
              <w:rPr>
                <w:rFonts w:ascii="Arial" w:hAns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até</w:t>
            </w:r>
            <w:r>
              <w:rPr>
                <w:rFonts w:ascii="Arial" w:hAns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72</w:t>
            </w:r>
            <w:r>
              <w:rPr>
                <w:rFonts w:ascii="Arial" w:hAns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horas</w:t>
            </w:r>
          </w:p>
        </w:tc>
        <w:tc>
          <w:tcPr>
            <w:tcW w:w="186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8"/>
              <w:ind w:left="37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≥</w:t>
            </w:r>
            <w:r>
              <w:rPr>
                <w:rFonts w:ascii="Arial" w:hAnsi="Arial"/>
                <w:b/>
                <w:color w:val="FFFFFF"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70%</w:t>
            </w:r>
          </w:p>
        </w:tc>
        <w:tc>
          <w:tcPr>
            <w:tcW w:w="152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28"/>
              <w:ind w:left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100,00%</w:t>
            </w:r>
          </w:p>
        </w:tc>
      </w:tr>
      <w:tr>
        <w:trPr>
          <w:trHeight w:val="560" w:hRule="atLeast"/>
        </w:trPr>
        <w:tc>
          <w:tcPr>
            <w:tcW w:w="5006" w:type="dxa"/>
          </w:tcPr>
          <w:p>
            <w:pPr>
              <w:pStyle w:val="TableParagraph"/>
              <w:spacing w:line="274" w:lineRule="exact" w:before="0"/>
              <w:ind w:left="2073" w:right="40" w:hanging="1997"/>
              <w:jc w:val="left"/>
              <w:rPr>
                <w:sz w:val="22"/>
              </w:rPr>
            </w:pPr>
            <w:r>
              <w:rPr>
                <w:sz w:val="22"/>
              </w:rPr>
              <w:t>Número de exames de imagem liberados em até 72 horas</w:t>
            </w:r>
          </w:p>
        </w:tc>
        <w:tc>
          <w:tcPr>
            <w:tcW w:w="186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52"/>
              <w:ind w:left="53" w:right="7"/>
              <w:rPr>
                <w:sz w:val="22"/>
              </w:rPr>
            </w:pPr>
            <w:r>
              <w:rPr>
                <w:spacing w:val="-2"/>
                <w:sz w:val="22"/>
              </w:rPr>
              <w:t>1.058</w:t>
            </w:r>
          </w:p>
        </w:tc>
      </w:tr>
      <w:tr>
        <w:trPr>
          <w:trHeight w:val="376" w:hRule="atLeast"/>
        </w:trPr>
        <w:tc>
          <w:tcPr>
            <w:tcW w:w="500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70"/>
              <w:ind w:left="62" w:right="1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exames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imagem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realizados</w:t>
            </w:r>
          </w:p>
        </w:tc>
        <w:tc>
          <w:tcPr>
            <w:tcW w:w="186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70"/>
              <w:ind w:left="53" w:right="9"/>
              <w:rPr>
                <w:sz w:val="22"/>
              </w:rPr>
            </w:pPr>
            <w:r>
              <w:rPr>
                <w:spacing w:val="-4"/>
                <w:sz w:val="22"/>
              </w:rPr>
              <w:t>1.058</w:t>
            </w:r>
          </w:p>
        </w:tc>
      </w:tr>
      <w:tr>
        <w:trPr>
          <w:trHeight w:val="1067" w:hRule="atLeast"/>
        </w:trPr>
        <w:tc>
          <w:tcPr>
            <w:tcW w:w="500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66" w:lineRule="auto" w:before="119"/>
              <w:ind w:left="69" w:firstLine="360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4. Taxa de acuracidade de estoque dos medicamentos do Componente </w:t>
            </w:r>
            <w:r>
              <w:rPr>
                <w:rFonts w:ascii="Arial"/>
                <w:b/>
                <w:color w:val="FFFFFF"/>
                <w:sz w:val="22"/>
              </w:rPr>
              <w:t>Especializado</w:t>
            </w:r>
          </w:p>
          <w:p>
            <w:pPr>
              <w:pStyle w:val="TableParagraph"/>
              <w:spacing w:before="0"/>
              <w:ind w:left="97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da</w:t>
            </w:r>
            <w:r>
              <w:rPr>
                <w:rFonts w:ascii="Arial" w:hAnsi="Arial"/>
                <w:b/>
                <w:color w:val="FFFFFF"/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Assistência</w:t>
            </w:r>
            <w:r>
              <w:rPr>
                <w:rFonts w:ascii="Arial" w:hAnsi="Arial"/>
                <w:b/>
                <w:color w:val="FFFFFF"/>
                <w:spacing w:val="5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2"/>
              </w:rPr>
              <w:t>Farmacêutica</w:t>
            </w:r>
          </w:p>
        </w:tc>
        <w:tc>
          <w:tcPr>
            <w:tcW w:w="186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31"/>
              <w:ind w:lef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37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≥</w:t>
            </w:r>
            <w:r>
              <w:rPr>
                <w:rFonts w:ascii="Arial" w:hAnsi="Arial"/>
                <w:b/>
                <w:color w:val="FFFFFF"/>
                <w:spacing w:val="16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99%</w:t>
            </w:r>
          </w:p>
        </w:tc>
        <w:tc>
          <w:tcPr>
            <w:tcW w:w="152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131"/>
              <w:ind w:left="0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0"/>
              <w:ind w:left="53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97,52%</w:t>
            </w:r>
          </w:p>
        </w:tc>
      </w:tr>
      <w:tr>
        <w:trPr>
          <w:trHeight w:val="707" w:hRule="atLeast"/>
        </w:trPr>
        <w:tc>
          <w:tcPr>
            <w:tcW w:w="5006" w:type="dxa"/>
          </w:tcPr>
          <w:p>
            <w:pPr>
              <w:pStyle w:val="TableParagraph"/>
              <w:spacing w:line="259" w:lineRule="auto" w:before="87"/>
              <w:ind w:left="455" w:hanging="226"/>
              <w:jc w:val="left"/>
              <w:rPr>
                <w:sz w:val="22"/>
              </w:rPr>
            </w:pPr>
            <w:r>
              <w:rPr>
                <w:sz w:val="22"/>
              </w:rPr>
              <w:t>Número total de itens contabilizados (estoque físico/estoque sistema) em conformidade</w:t>
            </w:r>
          </w:p>
        </w:tc>
        <w:tc>
          <w:tcPr>
            <w:tcW w:w="186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26"/>
              <w:ind w:left="53" w:right="9"/>
              <w:rPr>
                <w:sz w:val="22"/>
              </w:rPr>
            </w:pPr>
            <w:r>
              <w:rPr>
                <w:spacing w:val="-5"/>
                <w:sz w:val="22"/>
              </w:rPr>
              <w:t>197</w:t>
            </w:r>
          </w:p>
        </w:tc>
      </w:tr>
      <w:tr>
        <w:trPr>
          <w:trHeight w:val="484" w:hRule="atLeast"/>
        </w:trPr>
        <w:tc>
          <w:tcPr>
            <w:tcW w:w="500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42" w:lineRule="exact" w:before="0"/>
              <w:ind w:left="48" w:right="17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total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itens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padronizados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cadastrados</w:t>
            </w:r>
          </w:p>
          <w:p>
            <w:pPr>
              <w:pStyle w:val="TableParagraph"/>
              <w:spacing w:line="202" w:lineRule="exact" w:before="20"/>
              <w:ind w:left="48" w:right="14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sistema</w:t>
            </w:r>
          </w:p>
        </w:tc>
        <w:tc>
          <w:tcPr>
            <w:tcW w:w="186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25"/>
              <w:ind w:left="53" w:right="9"/>
              <w:rPr>
                <w:sz w:val="22"/>
              </w:rPr>
            </w:pPr>
            <w:r>
              <w:rPr>
                <w:spacing w:val="-5"/>
                <w:sz w:val="22"/>
              </w:rPr>
              <w:t>202</w:t>
            </w:r>
          </w:p>
        </w:tc>
      </w:tr>
      <w:tr>
        <w:trPr>
          <w:trHeight w:val="798" w:hRule="atLeast"/>
        </w:trPr>
        <w:tc>
          <w:tcPr>
            <w:tcW w:w="500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37" w:lineRule="exact" w:before="0"/>
              <w:ind w:left="117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5.</w:t>
            </w:r>
            <w:r>
              <w:rPr>
                <w:rFonts w:ascii="Arial" w:hAnsi="Arial"/>
                <w:b/>
                <w:color w:val="FFFFFF"/>
                <w:spacing w:val="9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Percentual</w:t>
            </w:r>
            <w:r>
              <w:rPr>
                <w:rFonts w:ascii="Arial" w:hAnsi="Arial"/>
                <w:b/>
                <w:color w:val="FFFFFF"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de</w:t>
            </w:r>
            <w:r>
              <w:rPr>
                <w:rFonts w:ascii="Arial" w:hAns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z w:val="22"/>
              </w:rPr>
              <w:t>farmacêuticas</w:t>
            </w:r>
            <w:r>
              <w:rPr>
                <w:rFonts w:ascii="Arial" w:hAnsi="Arial"/>
                <w:b/>
                <w:color w:val="FFFFFF"/>
                <w:spacing w:val="13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em</w:t>
            </w:r>
          </w:p>
          <w:p>
            <w:pPr>
              <w:pStyle w:val="TableParagraph"/>
              <w:spacing w:line="280" w:lineRule="atLeast" w:before="0"/>
              <w:ind w:left="1557" w:hanging="129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z w:val="22"/>
              </w:rPr>
              <w:t>relação ao número de processos do CEAF atendidos no mês</w:t>
            </w:r>
          </w:p>
        </w:tc>
        <w:tc>
          <w:tcPr>
            <w:tcW w:w="186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tabs>
                <w:tab w:pos="570" w:val="left" w:leader="none"/>
              </w:tabs>
              <w:spacing w:before="265"/>
              <w:ind w:left="21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2"/>
              </w:rPr>
              <w:t>≥</w:t>
            </w:r>
            <w:r>
              <w:rPr>
                <w:rFonts w:ascii="Arial" w:hAnsi="Arial"/>
                <w:b/>
                <w:color w:val="FFFFFF"/>
                <w:sz w:val="22"/>
              </w:rPr>
              <w:tab/>
            </w:r>
            <w:r>
              <w:rPr>
                <w:rFonts w:ascii="Arial" w:hAnsi="Arial"/>
                <w:b/>
                <w:color w:val="FFFFFF"/>
                <w:spacing w:val="-5"/>
                <w:sz w:val="22"/>
              </w:rPr>
              <w:t>5%</w:t>
            </w:r>
          </w:p>
        </w:tc>
        <w:tc>
          <w:tcPr>
            <w:tcW w:w="152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265"/>
              <w:ind w:left="53" w:right="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4"/>
                <w:sz w:val="22"/>
              </w:rPr>
              <w:t>2,68%</w:t>
            </w:r>
          </w:p>
        </w:tc>
      </w:tr>
      <w:tr>
        <w:trPr>
          <w:trHeight w:val="315" w:hRule="atLeast"/>
        </w:trPr>
        <w:tc>
          <w:tcPr>
            <w:tcW w:w="5006" w:type="dxa"/>
          </w:tcPr>
          <w:p>
            <w:pPr>
              <w:pStyle w:val="TableParagraph"/>
              <w:spacing w:before="29"/>
              <w:ind w:left="57" w:right="14"/>
              <w:rPr>
                <w:sz w:val="22"/>
              </w:rPr>
            </w:pPr>
            <w:r>
              <w:rPr>
                <w:sz w:val="22"/>
              </w:rPr>
              <w:t>Quantitativo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consultas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realizadas</w:t>
            </w:r>
          </w:p>
        </w:tc>
        <w:tc>
          <w:tcPr>
            <w:tcW w:w="186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29"/>
              <w:ind w:left="53" w:right="8"/>
              <w:rPr>
                <w:sz w:val="22"/>
              </w:rPr>
            </w:pPr>
            <w:r>
              <w:rPr>
                <w:spacing w:val="-5"/>
                <w:sz w:val="22"/>
              </w:rPr>
              <w:t>211</w:t>
            </w:r>
          </w:p>
        </w:tc>
      </w:tr>
      <w:tr>
        <w:trPr>
          <w:trHeight w:val="362" w:hRule="atLeast"/>
        </w:trPr>
        <w:tc>
          <w:tcPr>
            <w:tcW w:w="500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3"/>
              <w:ind w:left="61" w:right="14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processos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atendidos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2"/>
                <w:sz w:val="22"/>
              </w:rPr>
              <w:t>período</w:t>
            </w:r>
          </w:p>
        </w:tc>
        <w:tc>
          <w:tcPr>
            <w:tcW w:w="186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63"/>
              <w:ind w:left="53" w:right="9"/>
              <w:rPr>
                <w:sz w:val="22"/>
              </w:rPr>
            </w:pPr>
            <w:r>
              <w:rPr>
                <w:spacing w:val="-4"/>
                <w:sz w:val="22"/>
              </w:rPr>
              <w:t>7883</w:t>
            </w:r>
          </w:p>
        </w:tc>
      </w:tr>
      <w:tr>
        <w:trPr>
          <w:trHeight w:val="419" w:hRule="atLeast"/>
        </w:trPr>
        <w:tc>
          <w:tcPr>
            <w:tcW w:w="5006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75"/>
              <w:ind w:left="215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6.</w:t>
            </w:r>
            <w:r>
              <w:rPr>
                <w:rFonts w:ascii="Arial"/>
                <w:b/>
                <w:color w:val="FFFFFF"/>
                <w:spacing w:val="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Taxa</w:t>
            </w:r>
            <w:r>
              <w:rPr>
                <w:rFonts w:ascii="Arial"/>
                <w:b/>
                <w:color w:val="FFFFFF"/>
                <w:spacing w:val="10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de</w:t>
            </w:r>
            <w:r>
              <w:rPr>
                <w:rFonts w:asci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perda</w:t>
            </w:r>
            <w:r>
              <w:rPr>
                <w:rFonts w:asci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financeira</w:t>
            </w:r>
            <w:r>
              <w:rPr>
                <w:rFonts w:ascii="Arial"/>
                <w:b/>
                <w:color w:val="FFFFFF"/>
                <w:spacing w:val="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por</w:t>
            </w:r>
            <w:r>
              <w:rPr>
                <w:rFonts w:ascii="Arial"/>
                <w:b/>
                <w:color w:val="FFFFFF"/>
                <w:spacing w:val="6"/>
                <w:sz w:val="22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2"/>
              </w:rPr>
              <w:t>vencimento</w:t>
            </w:r>
          </w:p>
        </w:tc>
        <w:tc>
          <w:tcPr>
            <w:tcW w:w="1860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line="248" w:lineRule="exact" w:before="151"/>
              <w:ind w:left="38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≤</w:t>
            </w:r>
            <w:r>
              <w:rPr>
                <w:rFonts w:ascii="Calibri" w:hAnsi="Calibri"/>
                <w:b/>
                <w:color w:val="FFFFFF"/>
                <w:spacing w:val="28"/>
                <w:sz w:val="22"/>
              </w:rPr>
              <w:t> </w:t>
            </w:r>
            <w:r>
              <w:rPr>
                <w:rFonts w:ascii="Arial" w:hAnsi="Arial"/>
                <w:b/>
                <w:color w:val="FFFFFF"/>
                <w:spacing w:val="-4"/>
                <w:sz w:val="22"/>
              </w:rPr>
              <w:t>0,5%</w:t>
            </w:r>
          </w:p>
        </w:tc>
        <w:tc>
          <w:tcPr>
            <w:tcW w:w="1529" w:type="dxa"/>
            <w:tcBorders>
              <w:top w:val="single" w:sz="24" w:space="0" w:color="000000"/>
            </w:tcBorders>
            <w:shd w:val="clear" w:color="auto" w:fill="1F3664"/>
          </w:tcPr>
          <w:p>
            <w:pPr>
              <w:pStyle w:val="TableParagraph"/>
              <w:spacing w:before="75"/>
              <w:ind w:left="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pacing w:val="-2"/>
                <w:sz w:val="22"/>
              </w:rPr>
              <w:t>1,57%</w:t>
            </w:r>
          </w:p>
        </w:tc>
      </w:tr>
      <w:tr>
        <w:trPr>
          <w:trHeight w:val="601" w:hRule="atLeast"/>
        </w:trPr>
        <w:tc>
          <w:tcPr>
            <w:tcW w:w="5006" w:type="dxa"/>
          </w:tcPr>
          <w:p>
            <w:pPr>
              <w:pStyle w:val="TableParagraph"/>
              <w:spacing w:line="259" w:lineRule="auto" w:before="34"/>
              <w:ind w:left="731" w:hanging="399"/>
              <w:jc w:val="left"/>
              <w:rPr>
                <w:sz w:val="22"/>
              </w:rPr>
            </w:pPr>
            <w:r>
              <w:rPr>
                <w:sz w:val="22"/>
              </w:rPr>
              <w:t>Valor financeiro da perda de medicamentos padronizados por validade expirada</w:t>
            </w:r>
          </w:p>
        </w:tc>
        <w:tc>
          <w:tcPr>
            <w:tcW w:w="1860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173"/>
              <w:ind w:left="53" w:right="4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669,43</w:t>
            </w:r>
          </w:p>
        </w:tc>
      </w:tr>
      <w:tr>
        <w:trPr>
          <w:trHeight w:val="551" w:hRule="atLeast"/>
        </w:trPr>
        <w:tc>
          <w:tcPr>
            <w:tcW w:w="5006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74" w:lineRule="exact" w:before="0"/>
              <w:ind w:left="1972" w:hanging="1865"/>
              <w:jc w:val="left"/>
              <w:rPr>
                <w:sz w:val="22"/>
              </w:rPr>
            </w:pPr>
            <w:r>
              <w:rPr>
                <w:sz w:val="22"/>
              </w:rPr>
              <w:t>Valor financeiro de medicamentos inventariados no período</w:t>
            </w:r>
          </w:p>
        </w:tc>
        <w:tc>
          <w:tcPr>
            <w:tcW w:w="1860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before="159"/>
              <w:ind w:left="53" w:right="7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42.568,13</w:t>
            </w:r>
          </w:p>
        </w:tc>
      </w:tr>
      <w:tr>
        <w:trPr>
          <w:trHeight w:val="255" w:hRule="atLeast"/>
        </w:trPr>
        <w:tc>
          <w:tcPr>
            <w:tcW w:w="8395" w:type="dxa"/>
            <w:gridSpan w:val="3"/>
            <w:tcBorders>
              <w:top w:val="single" w:sz="24" w:space="0" w:color="000000"/>
              <w:bottom w:val="nil"/>
              <w:right w:val="nil"/>
            </w:tcBorders>
          </w:tcPr>
          <w:p>
            <w:pPr>
              <w:pStyle w:val="TableParagraph"/>
              <w:spacing w:before="17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Fonte: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MV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SoulMV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POLICLÍNICA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QUIRINOPOLIS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01/10/2024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31/10/2024</w:t>
            </w:r>
          </w:p>
        </w:tc>
      </w:tr>
    </w:tbl>
    <w:p>
      <w:pPr>
        <w:pStyle w:val="BodyText"/>
        <w:spacing w:before="92"/>
        <w:rPr>
          <w:rFonts w:ascii="Calibri"/>
          <w:b/>
        </w:rPr>
      </w:pPr>
    </w:p>
    <w:p>
      <w:pPr>
        <w:pStyle w:val="BodyText"/>
        <w:ind w:left="160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3697350</wp:posOffset>
            </wp:positionH>
            <wp:positionV relativeFrom="paragraph">
              <wp:posOffset>268811</wp:posOffset>
            </wp:positionV>
            <wp:extent cx="1783066" cy="38232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Aprovado</w:t>
      </w:r>
      <w:r>
        <w:rPr>
          <w:rFonts w:ascii="Calibri"/>
          <w:spacing w:val="15"/>
        </w:rPr>
        <w:t> </w:t>
      </w:r>
      <w:r>
        <w:rPr>
          <w:rFonts w:ascii="Calibri"/>
        </w:rPr>
        <w:t>pela</w:t>
      </w:r>
      <w:r>
        <w:rPr>
          <w:rFonts w:ascii="Calibri"/>
          <w:spacing w:val="15"/>
        </w:rPr>
        <w:t> </w:t>
      </w:r>
      <w:r>
        <w:rPr>
          <w:rFonts w:ascii="Calibri"/>
        </w:rPr>
        <w:t>Diretoria</w:t>
      </w:r>
      <w:r>
        <w:rPr>
          <w:rFonts w:ascii="Calibri"/>
          <w:spacing w:val="17"/>
        </w:rPr>
        <w:t> </w:t>
      </w:r>
      <w:r>
        <w:rPr>
          <w:rFonts w:ascii="Calibri"/>
        </w:rPr>
        <w:t>Administrativa</w:t>
      </w:r>
      <w:r>
        <w:rPr>
          <w:rFonts w:ascii="Calibri"/>
          <w:spacing w:val="18"/>
        </w:rPr>
        <w:t> </w:t>
      </w:r>
      <w:r>
        <w:rPr>
          <w:rFonts w:ascii="Calibri"/>
          <w:spacing w:val="-10"/>
        </w:rPr>
        <w:t>: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17"/>
        <w:rPr>
          <w:rFonts w:ascii="Calibri"/>
        </w:rPr>
      </w:pPr>
    </w:p>
    <w:p>
      <w:pPr>
        <w:spacing w:before="0"/>
        <w:ind w:left="160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Ricardo</w:t>
      </w:r>
      <w:r>
        <w:rPr>
          <w:rFonts w:ascii="Calibri"/>
          <w:b/>
          <w:spacing w:val="12"/>
          <w:sz w:val="20"/>
        </w:rPr>
        <w:t> </w:t>
      </w:r>
      <w:r>
        <w:rPr>
          <w:rFonts w:ascii="Calibri"/>
          <w:b/>
          <w:sz w:val="20"/>
        </w:rPr>
        <w:t>Martins</w:t>
      </w:r>
      <w:r>
        <w:rPr>
          <w:rFonts w:ascii="Calibri"/>
          <w:b/>
          <w:spacing w:val="12"/>
          <w:sz w:val="20"/>
        </w:rPr>
        <w:t> </w:t>
      </w:r>
      <w:r>
        <w:rPr>
          <w:rFonts w:ascii="Calibri"/>
          <w:b/>
          <w:spacing w:val="-4"/>
          <w:sz w:val="20"/>
        </w:rPr>
        <w:t>Sousa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top="1100" w:bottom="280" w:left="1020" w:right="116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3916"/>
      </w:tblGrid>
      <w:tr>
        <w:trPr>
          <w:trHeight w:val="1547" w:hRule="atLeast"/>
        </w:trPr>
        <w:tc>
          <w:tcPr>
            <w:tcW w:w="8346" w:type="dxa"/>
            <w:gridSpan w:val="2"/>
          </w:tcPr>
          <w:p>
            <w:pPr>
              <w:pStyle w:val="TableParagraph"/>
              <w:spacing w:before="0"/>
              <w:ind w:left="1197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3623987" cy="822959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3987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632" w:hRule="atLeast"/>
        </w:trPr>
        <w:tc>
          <w:tcPr>
            <w:tcW w:w="8346" w:type="dxa"/>
            <w:gridSpan w:val="2"/>
            <w:shd w:val="clear" w:color="auto" w:fill="1F3664"/>
          </w:tcPr>
          <w:p>
            <w:pPr>
              <w:pStyle w:val="TableParagraph"/>
              <w:tabs>
                <w:tab w:pos="7861" w:val="left" w:leader="none"/>
              </w:tabs>
              <w:spacing w:line="302" w:lineRule="exact" w:before="3"/>
              <w:ind w:left="3808" w:right="382" w:hanging="3399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Policlínica Estadual da Região Sudeste – Unidade Quirinópolis</w:t>
              <w:tab/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>-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IPGSE</w:t>
            </w:r>
          </w:p>
        </w:tc>
      </w:tr>
      <w:tr>
        <w:trPr>
          <w:trHeight w:val="632" w:hRule="atLeast"/>
        </w:trPr>
        <w:tc>
          <w:tcPr>
            <w:tcW w:w="8346" w:type="dxa"/>
            <w:gridSpan w:val="2"/>
            <w:shd w:val="clear" w:color="auto" w:fill="1F3664"/>
          </w:tcPr>
          <w:p>
            <w:pPr>
              <w:pStyle w:val="TableParagraph"/>
              <w:spacing w:before="170"/>
              <w:ind w:left="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Indicadores</w:t>
            </w:r>
            <w:r>
              <w:rPr>
                <w:rFonts w:asci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de Efetividade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2024</w:t>
            </w:r>
          </w:p>
        </w:tc>
      </w:tr>
      <w:tr>
        <w:trPr>
          <w:trHeight w:val="500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before="113"/>
              <w:ind w:left="7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Indicador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Gestão Ambulatorial</w:t>
            </w:r>
            <w:r>
              <w:rPr>
                <w:rFonts w:ascii="Arial" w:hAnsi="Arial"/>
                <w:b/>
                <w:spacing w:val="1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(%)</w:t>
            </w:r>
          </w:p>
        </w:tc>
        <w:tc>
          <w:tcPr>
            <w:tcW w:w="3916" w:type="dxa"/>
            <w:shd w:val="clear" w:color="auto" w:fill="DDDDDD"/>
          </w:tcPr>
          <w:p>
            <w:pPr>
              <w:pStyle w:val="TableParagraph"/>
              <w:spacing w:before="103"/>
              <w:ind w:left="40" w:right="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Outubro</w:t>
            </w:r>
          </w:p>
        </w:tc>
      </w:tr>
      <w:tr>
        <w:trPr>
          <w:trHeight w:val="531" w:hRule="atLeast"/>
        </w:trPr>
        <w:tc>
          <w:tcPr>
            <w:tcW w:w="4430" w:type="dxa"/>
          </w:tcPr>
          <w:p>
            <w:pPr>
              <w:pStyle w:val="TableParagraph"/>
              <w:spacing w:before="125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916" w:type="dxa"/>
          </w:tcPr>
          <w:p>
            <w:pPr>
              <w:pStyle w:val="TableParagraph"/>
              <w:spacing w:before="115"/>
              <w:ind w:left="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2,48%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9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2"/>
                <w:sz w:val="24"/>
              </w:rPr>
              <w:t> Consultas</w:t>
            </w:r>
          </w:p>
          <w:p>
            <w:pPr>
              <w:pStyle w:val="TableParagraph"/>
              <w:spacing w:line="253" w:lineRule="exact" w:before="19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40" w:right="4"/>
              <w:rPr>
                <w:sz w:val="24"/>
              </w:rPr>
            </w:pPr>
            <w:r>
              <w:rPr>
                <w:spacing w:val="-2"/>
                <w:sz w:val="24"/>
              </w:rPr>
              <w:t>19,50%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before="139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Perda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Primária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40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15%</w:t>
            </w:r>
          </w:p>
        </w:tc>
      </w:tr>
      <w:tr>
        <w:trPr>
          <w:trHeight w:val="575" w:hRule="atLeast"/>
        </w:trPr>
        <w:tc>
          <w:tcPr>
            <w:tcW w:w="4430" w:type="dxa"/>
          </w:tcPr>
          <w:p>
            <w:pPr>
              <w:pStyle w:val="TableParagraph"/>
              <w:spacing w:before="146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916" w:type="dxa"/>
          </w:tcPr>
          <w:p>
            <w:pPr>
              <w:pStyle w:val="TableParagraph"/>
              <w:spacing w:before="137"/>
              <w:ind w:left="40" w:right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79,90%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9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Consultas</w:t>
            </w:r>
          </w:p>
          <w:p>
            <w:pPr>
              <w:pStyle w:val="TableParagraph"/>
              <w:spacing w:line="253" w:lineRule="exact" w:before="19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40" w:right="3"/>
              <w:rPr>
                <w:sz w:val="24"/>
              </w:rPr>
            </w:pPr>
            <w:r>
              <w:rPr>
                <w:spacing w:val="-2"/>
                <w:sz w:val="24"/>
              </w:rPr>
              <w:t>5,29%</w:t>
            </w:r>
          </w:p>
        </w:tc>
      </w:tr>
      <w:tr>
        <w:trPr>
          <w:trHeight w:val="560" w:hRule="atLeast"/>
        </w:trPr>
        <w:tc>
          <w:tcPr>
            <w:tcW w:w="4430" w:type="dxa"/>
          </w:tcPr>
          <w:p>
            <w:pPr>
              <w:pStyle w:val="TableParagraph"/>
              <w:spacing w:line="269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Absenteísmo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Não</w:t>
            </w:r>
          </w:p>
          <w:p>
            <w:pPr>
              <w:pStyle w:val="TableParagraph"/>
              <w:spacing w:line="253" w:lineRule="exact" w:before="19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Médicas</w:t>
            </w:r>
          </w:p>
        </w:tc>
        <w:tc>
          <w:tcPr>
            <w:tcW w:w="3916" w:type="dxa"/>
          </w:tcPr>
          <w:p>
            <w:pPr>
              <w:pStyle w:val="TableParagraph"/>
              <w:spacing w:before="129"/>
              <w:ind w:left="40" w:right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175%</w:t>
            </w:r>
          </w:p>
        </w:tc>
      </w:tr>
    </w:tbl>
    <w:p>
      <w:pPr>
        <w:pStyle w:val="BodyText"/>
        <w:spacing w:before="194"/>
        <w:rPr>
          <w:rFonts w:ascii="Calibri"/>
          <w:b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471" w:hRule="atLeast"/>
        </w:trPr>
        <w:tc>
          <w:tcPr>
            <w:tcW w:w="4430" w:type="dxa"/>
            <w:shd w:val="clear" w:color="auto" w:fill="1F3664"/>
          </w:tcPr>
          <w:p>
            <w:pPr>
              <w:pStyle w:val="TableParagraph"/>
              <w:spacing w:before="98"/>
              <w:ind w:left="67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Desaproveitamento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SADT</w:t>
            </w:r>
          </w:p>
        </w:tc>
        <w:tc>
          <w:tcPr>
            <w:tcW w:w="3916" w:type="dxa"/>
            <w:gridSpan w:val="2"/>
            <w:shd w:val="clear" w:color="auto" w:fill="1F3664"/>
          </w:tcPr>
          <w:p>
            <w:pPr>
              <w:pStyle w:val="TableParagraph"/>
              <w:spacing w:before="89"/>
              <w:ind w:left="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</w:tr>
      <w:tr>
        <w:trPr>
          <w:trHeight w:val="284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line="260" w:lineRule="exact" w:before="5"/>
              <w:ind w:left="68" w:right="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Procedimento</w:t>
            </w:r>
          </w:p>
        </w:tc>
        <w:tc>
          <w:tcPr>
            <w:tcW w:w="1982" w:type="dxa"/>
            <w:shd w:val="clear" w:color="auto" w:fill="D8D8D8"/>
          </w:tcPr>
          <w:p>
            <w:pPr>
              <w:pStyle w:val="TableParagraph"/>
              <w:spacing w:line="265" w:lineRule="exact" w:before="0"/>
              <w:ind w:left="1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Perda</w:t>
            </w:r>
            <w:r>
              <w:rPr>
                <w:rFonts w:ascii="Arial" w:hAnsi="Arial"/>
                <w:b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primária</w:t>
            </w:r>
          </w:p>
        </w:tc>
        <w:tc>
          <w:tcPr>
            <w:tcW w:w="1934" w:type="dxa"/>
            <w:shd w:val="clear" w:color="auto" w:fill="D8D8D8"/>
          </w:tcPr>
          <w:p>
            <w:pPr>
              <w:pStyle w:val="TableParagraph"/>
              <w:spacing w:line="265" w:lineRule="exact" w:before="0"/>
              <w:ind w:left="43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Absenteísmo</w:t>
            </w:r>
          </w:p>
        </w:tc>
      </w:tr>
      <w:tr>
        <w:trPr>
          <w:trHeight w:val="270" w:hRule="atLeast"/>
        </w:trPr>
        <w:tc>
          <w:tcPr>
            <w:tcW w:w="4430" w:type="dxa"/>
          </w:tcPr>
          <w:p>
            <w:pPr>
              <w:pStyle w:val="TableParagraph"/>
              <w:spacing w:line="250" w:lineRule="exact" w:before="0"/>
              <w:ind w:left="69" w:right="44"/>
              <w:rPr>
                <w:sz w:val="24"/>
              </w:rPr>
            </w:pPr>
            <w:r>
              <w:rPr>
                <w:spacing w:val="-2"/>
                <w:sz w:val="24"/>
              </w:rPr>
              <w:t>Audiometria</w:t>
            </w:r>
          </w:p>
        </w:tc>
        <w:tc>
          <w:tcPr>
            <w:tcW w:w="1982" w:type="dxa"/>
          </w:tcPr>
          <w:p>
            <w:pPr>
              <w:pStyle w:val="TableParagraph"/>
              <w:spacing w:line="250" w:lineRule="exact" w:before="0"/>
              <w:ind w:left="38" w:right="4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50" w:lineRule="exact" w:before="0"/>
              <w:ind w:left="43" w:right="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9" w:right="44"/>
              <w:rPr>
                <w:sz w:val="24"/>
              </w:rPr>
            </w:pPr>
            <w:r>
              <w:rPr>
                <w:spacing w:val="-2"/>
                <w:sz w:val="24"/>
              </w:rPr>
              <w:t>Cistoscopia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7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Colonoscopia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33,33%</w:t>
            </w:r>
          </w:p>
        </w:tc>
      </w:tr>
      <w:tr>
        <w:trPr>
          <w:trHeight w:val="270" w:hRule="atLeast"/>
        </w:trPr>
        <w:tc>
          <w:tcPr>
            <w:tcW w:w="4430" w:type="dxa"/>
          </w:tcPr>
          <w:p>
            <w:pPr>
              <w:pStyle w:val="TableParagraph"/>
              <w:spacing w:line="250" w:lineRule="exact" w:before="0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Colposcopia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50" w:lineRule="exact" w:before="0"/>
              <w:ind w:left="38" w:right="4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50" w:lineRule="exact" w:before="0"/>
              <w:ind w:left="43" w:right="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z w:val="24"/>
              </w:rPr>
              <w:t>Densitometria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Óssea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8"/>
              <w:rPr>
                <w:sz w:val="24"/>
              </w:rPr>
            </w:pPr>
            <w:r>
              <w:rPr>
                <w:spacing w:val="-2"/>
                <w:sz w:val="24"/>
              </w:rPr>
              <w:t>21,74%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z w:val="24"/>
              </w:rPr>
              <w:t>Doppler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8"/>
              <w:rPr>
                <w:sz w:val="24"/>
              </w:rPr>
            </w:pPr>
            <w:r>
              <w:rPr>
                <w:spacing w:val="-2"/>
                <w:sz w:val="24"/>
              </w:rPr>
              <w:t>118,00%</w:t>
            </w:r>
          </w:p>
        </w:tc>
      </w:tr>
      <w:tr>
        <w:trPr>
          <w:trHeight w:val="356" w:hRule="atLeast"/>
        </w:trPr>
        <w:tc>
          <w:tcPr>
            <w:tcW w:w="4430" w:type="dxa"/>
          </w:tcPr>
          <w:p>
            <w:pPr>
              <w:pStyle w:val="TableParagraph"/>
              <w:spacing w:before="38"/>
              <w:ind w:left="64" w:right="44"/>
              <w:rPr>
                <w:sz w:val="24"/>
              </w:rPr>
            </w:pPr>
            <w:r>
              <w:rPr>
                <w:spacing w:val="-2"/>
                <w:sz w:val="24"/>
              </w:rPr>
              <w:t>Ecocardiografia</w:t>
            </w:r>
          </w:p>
        </w:tc>
        <w:tc>
          <w:tcPr>
            <w:tcW w:w="1982" w:type="dxa"/>
          </w:tcPr>
          <w:p>
            <w:pPr>
              <w:pStyle w:val="TableParagraph"/>
              <w:spacing w:before="38"/>
              <w:ind w:left="38" w:right="40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38"/>
              <w:ind w:left="43" w:right="8"/>
              <w:rPr>
                <w:sz w:val="24"/>
              </w:rPr>
            </w:pPr>
            <w:r>
              <w:rPr>
                <w:spacing w:val="-2"/>
                <w:sz w:val="24"/>
              </w:rPr>
              <w:t>105,00%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8" w:right="44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4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7" w:right="44"/>
              <w:rPr>
                <w:sz w:val="24"/>
              </w:rPr>
            </w:pPr>
            <w:r>
              <w:rPr>
                <w:spacing w:val="-2"/>
                <w:sz w:val="24"/>
              </w:rPr>
              <w:t>Eletroencefalografia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7" w:right="44"/>
              <w:rPr>
                <w:sz w:val="24"/>
              </w:rPr>
            </w:pPr>
            <w:r>
              <w:rPr>
                <w:spacing w:val="-2"/>
                <w:sz w:val="24"/>
              </w:rPr>
              <w:t>Eletroneuromiografia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4" w:right="44"/>
              <w:rPr>
                <w:sz w:val="24"/>
              </w:rPr>
            </w:pPr>
            <w:r>
              <w:rPr>
                <w:sz w:val="24"/>
              </w:rPr>
              <w:t>Emissões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Otoacústica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7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7"/>
              <w:rPr>
                <w:sz w:val="24"/>
              </w:rPr>
            </w:pPr>
            <w:r>
              <w:rPr>
                <w:spacing w:val="-2"/>
                <w:sz w:val="24"/>
              </w:rPr>
              <w:t>21,25%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4" w:right="44"/>
              <w:rPr>
                <w:sz w:val="24"/>
              </w:rPr>
            </w:pPr>
            <w:r>
              <w:rPr>
                <w:spacing w:val="-2"/>
                <w:sz w:val="24"/>
              </w:rPr>
              <w:t>Espirometria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8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Holter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9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6"/>
              <w:rPr>
                <w:sz w:val="24"/>
              </w:rPr>
            </w:pPr>
            <w:r>
              <w:rPr>
                <w:spacing w:val="-2"/>
                <w:sz w:val="24"/>
              </w:rPr>
              <w:t>84,21%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Mamografia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6"/>
              <w:rPr>
                <w:sz w:val="24"/>
              </w:rPr>
            </w:pPr>
            <w:r>
              <w:rPr>
                <w:spacing w:val="-2"/>
                <w:sz w:val="24"/>
              </w:rPr>
              <w:t>109,90%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4"/>
                <w:sz w:val="24"/>
              </w:rPr>
              <w:t>MAPA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73,68%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8" w:right="44"/>
              <w:rPr>
                <w:sz w:val="24"/>
              </w:rPr>
            </w:pPr>
            <w:r>
              <w:rPr>
                <w:spacing w:val="-2"/>
                <w:sz w:val="24"/>
              </w:rPr>
              <w:t>Nasofibroscopia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3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618" w:hRule="atLeast"/>
        </w:trPr>
        <w:tc>
          <w:tcPr>
            <w:tcW w:w="4430" w:type="dxa"/>
          </w:tcPr>
          <w:p>
            <w:pPr>
              <w:pStyle w:val="TableParagraph"/>
              <w:spacing w:line="290" w:lineRule="atLeast" w:before="7"/>
              <w:ind w:left="892" w:hanging="464"/>
              <w:jc w:val="left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fina (PAAF): tireóide e mama</w:t>
            </w:r>
          </w:p>
        </w:tc>
        <w:tc>
          <w:tcPr>
            <w:tcW w:w="1982" w:type="dxa"/>
          </w:tcPr>
          <w:p>
            <w:pPr>
              <w:pStyle w:val="TableParagraph"/>
              <w:spacing w:before="168"/>
              <w:ind w:left="38" w:right="4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168"/>
              <w:ind w:left="43" w:right="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371" w:hRule="atLeast"/>
        </w:trPr>
        <w:tc>
          <w:tcPr>
            <w:tcW w:w="4430" w:type="dxa"/>
          </w:tcPr>
          <w:p>
            <w:pPr>
              <w:pStyle w:val="TableParagraph"/>
              <w:spacing w:before="45"/>
              <w:ind w:left="65" w:right="44"/>
              <w:rPr>
                <w:sz w:val="24"/>
              </w:rPr>
            </w:pPr>
            <w:r>
              <w:rPr>
                <w:sz w:val="24"/>
              </w:rPr>
              <w:t>Punção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aspirativa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agulha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grossa</w:t>
            </w:r>
          </w:p>
        </w:tc>
        <w:tc>
          <w:tcPr>
            <w:tcW w:w="1982" w:type="dxa"/>
          </w:tcPr>
          <w:p>
            <w:pPr>
              <w:pStyle w:val="TableParagraph"/>
              <w:spacing w:before="45"/>
              <w:ind w:left="38" w:right="40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45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00" w:bottom="1226" w:left="1020" w:right="116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1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26,81%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8" w:right="44"/>
              <w:rPr>
                <w:sz w:val="24"/>
              </w:rPr>
            </w:pPr>
            <w:r>
              <w:rPr>
                <w:sz w:val="24"/>
              </w:rPr>
              <w:t>Ressonância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Magnética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3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z w:val="24"/>
              </w:rPr>
              <w:t>Teste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Ergométrico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7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66" w:right="44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399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4"/>
              <w:rPr>
                <w:sz w:val="24"/>
              </w:rPr>
            </w:pPr>
            <w:r>
              <w:rPr>
                <w:spacing w:val="-2"/>
                <w:sz w:val="24"/>
              </w:rPr>
              <w:t>19,82%</w:t>
            </w:r>
          </w:p>
        </w:tc>
      </w:tr>
      <w:tr>
        <w:trPr>
          <w:trHeight w:val="284" w:hRule="atLeast"/>
        </w:trPr>
        <w:tc>
          <w:tcPr>
            <w:tcW w:w="4430" w:type="dxa"/>
          </w:tcPr>
          <w:p>
            <w:pPr>
              <w:pStyle w:val="TableParagraph"/>
              <w:spacing w:line="262" w:lineRule="exact" w:before="2"/>
              <w:ind w:left="25" w:right="69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1982" w:type="dxa"/>
          </w:tcPr>
          <w:p>
            <w:pPr>
              <w:pStyle w:val="TableParagraph"/>
              <w:spacing w:line="262" w:lineRule="exact" w:before="2"/>
              <w:ind w:left="38" w:right="400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934" w:type="dxa"/>
          </w:tcPr>
          <w:p>
            <w:pPr>
              <w:pStyle w:val="TableParagraph"/>
              <w:spacing w:line="262" w:lineRule="exact" w:before="2"/>
              <w:ind w:left="43" w:right="8"/>
              <w:rPr>
                <w:sz w:val="24"/>
              </w:rPr>
            </w:pPr>
            <w:r>
              <w:rPr>
                <w:spacing w:val="-2"/>
                <w:sz w:val="24"/>
              </w:rPr>
              <w:t>48,77%</w:t>
            </w:r>
          </w:p>
        </w:tc>
      </w:tr>
      <w:tr>
        <w:trPr>
          <w:trHeight w:val="328" w:hRule="atLeast"/>
        </w:trPr>
        <w:tc>
          <w:tcPr>
            <w:tcW w:w="4430" w:type="dxa"/>
          </w:tcPr>
          <w:p>
            <w:pPr>
              <w:pStyle w:val="TableParagraph"/>
              <w:spacing w:before="24"/>
              <w:ind w:left="64" w:right="44"/>
              <w:rPr>
                <w:sz w:val="24"/>
              </w:rPr>
            </w:pPr>
            <w:r>
              <w:rPr>
                <w:spacing w:val="-2"/>
                <w:sz w:val="24"/>
              </w:rPr>
              <w:t>Urodinâmica</w:t>
            </w:r>
          </w:p>
        </w:tc>
        <w:tc>
          <w:tcPr>
            <w:tcW w:w="1982" w:type="dxa"/>
          </w:tcPr>
          <w:p>
            <w:pPr>
              <w:pStyle w:val="TableParagraph"/>
              <w:spacing w:before="24"/>
              <w:ind w:left="38" w:right="40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ind w:left="43" w:right="8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327" w:hRule="atLeast"/>
        </w:trPr>
        <w:tc>
          <w:tcPr>
            <w:tcW w:w="4430" w:type="dxa"/>
          </w:tcPr>
          <w:p>
            <w:pPr>
              <w:pStyle w:val="TableParagraph"/>
              <w:spacing w:before="24"/>
              <w:ind w:left="65" w:right="44"/>
              <w:rPr>
                <w:sz w:val="24"/>
              </w:rPr>
            </w:pPr>
            <w:r>
              <w:rPr>
                <w:spacing w:val="-2"/>
                <w:sz w:val="24"/>
              </w:rPr>
              <w:t>Videolaringoscopia</w:t>
            </w:r>
          </w:p>
        </w:tc>
        <w:tc>
          <w:tcPr>
            <w:tcW w:w="1982" w:type="dxa"/>
          </w:tcPr>
          <w:p>
            <w:pPr>
              <w:pStyle w:val="TableParagraph"/>
              <w:spacing w:before="24"/>
              <w:ind w:left="38" w:right="39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before="24"/>
              <w:ind w:left="43" w:right="4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>
        <w:trPr>
          <w:trHeight w:val="414" w:hRule="atLeast"/>
        </w:trPr>
        <w:tc>
          <w:tcPr>
            <w:tcW w:w="4430" w:type="dxa"/>
          </w:tcPr>
          <w:p>
            <w:pPr>
              <w:pStyle w:val="TableParagraph"/>
              <w:ind w:left="69" w:right="44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1982" w:type="dxa"/>
          </w:tcPr>
          <w:p>
            <w:pPr>
              <w:pStyle w:val="TableParagraph"/>
              <w:spacing w:before="69"/>
              <w:ind w:left="38" w:right="4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567</w:t>
            </w:r>
          </w:p>
        </w:tc>
        <w:tc>
          <w:tcPr>
            <w:tcW w:w="1934" w:type="dxa"/>
          </w:tcPr>
          <w:p>
            <w:pPr>
              <w:pStyle w:val="TableParagraph"/>
              <w:spacing w:before="69"/>
              <w:ind w:left="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0,00%</w:t>
            </w:r>
          </w:p>
        </w:tc>
      </w:tr>
    </w:tbl>
    <w:p>
      <w:pPr>
        <w:pStyle w:val="BodyText"/>
        <w:spacing w:before="204"/>
        <w:rPr>
          <w:rFonts w:ascii="Calibri"/>
          <w:b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0"/>
        <w:gridCol w:w="1982"/>
        <w:gridCol w:w="1934"/>
      </w:tblGrid>
      <w:tr>
        <w:trPr>
          <w:trHeight w:val="241" w:hRule="atLeast"/>
        </w:trPr>
        <w:tc>
          <w:tcPr>
            <w:tcW w:w="4430" w:type="dxa"/>
            <w:shd w:val="clear" w:color="auto" w:fill="1F3664"/>
          </w:tcPr>
          <w:p>
            <w:pPr>
              <w:pStyle w:val="TableParagraph"/>
              <w:spacing w:line="222" w:lineRule="exact" w:before="0"/>
              <w:ind w:left="983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Absenteísmo</w:t>
            </w:r>
          </w:p>
        </w:tc>
        <w:tc>
          <w:tcPr>
            <w:tcW w:w="3916" w:type="dxa"/>
            <w:gridSpan w:val="2"/>
            <w:tcBorders>
              <w:top w:val="nil"/>
            </w:tcBorders>
            <w:shd w:val="clear" w:color="auto" w:fill="1F3664"/>
          </w:tcPr>
          <w:p>
            <w:pPr>
              <w:pStyle w:val="TableParagraph"/>
              <w:spacing w:line="222" w:lineRule="exact" w:before="0"/>
              <w:ind w:left="40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outubro</w:t>
            </w:r>
          </w:p>
        </w:tc>
      </w:tr>
      <w:tr>
        <w:trPr>
          <w:trHeight w:val="241" w:hRule="atLeast"/>
        </w:trPr>
        <w:tc>
          <w:tcPr>
            <w:tcW w:w="4430" w:type="dxa"/>
            <w:shd w:val="clear" w:color="auto" w:fill="D8D8D8"/>
          </w:tcPr>
          <w:p>
            <w:pPr>
              <w:pStyle w:val="TableParagraph"/>
              <w:spacing w:line="222" w:lineRule="exact" w:before="0"/>
              <w:ind w:left="66" w:right="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Profissão</w:t>
            </w:r>
          </w:p>
        </w:tc>
        <w:tc>
          <w:tcPr>
            <w:tcW w:w="1982" w:type="dxa"/>
            <w:shd w:val="clear" w:color="auto" w:fill="D8D8D8"/>
          </w:tcPr>
          <w:p>
            <w:pPr>
              <w:pStyle w:val="TableParagraph"/>
              <w:spacing w:line="222" w:lineRule="exact" w:before="0"/>
              <w:ind w:left="38" w:right="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Estatutário</w:t>
            </w:r>
          </w:p>
        </w:tc>
        <w:tc>
          <w:tcPr>
            <w:tcW w:w="1934" w:type="dxa"/>
            <w:shd w:val="clear" w:color="auto" w:fill="D8D8D8"/>
          </w:tcPr>
          <w:p>
            <w:pPr>
              <w:pStyle w:val="TableParagraph"/>
              <w:spacing w:line="222" w:lineRule="exact" w:before="0"/>
              <w:ind w:left="43" w:right="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Celetista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Enfermeiro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Médicos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Fisioterapeuta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Psicólogo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Farmacêutico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Biomédico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Assistente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social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5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Áreas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administrativas 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suporte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>
        <w:trPr>
          <w:trHeight w:val="241" w:hRule="atLeast"/>
        </w:trPr>
        <w:tc>
          <w:tcPr>
            <w:tcW w:w="4430" w:type="dxa"/>
          </w:tcPr>
          <w:p>
            <w:pPr>
              <w:pStyle w:val="TableParagraph"/>
              <w:spacing w:line="222" w:lineRule="exact" w:before="0"/>
              <w:ind w:left="4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Geral</w:t>
            </w:r>
          </w:p>
        </w:tc>
        <w:tc>
          <w:tcPr>
            <w:tcW w:w="1982" w:type="dxa"/>
          </w:tcPr>
          <w:p>
            <w:pPr>
              <w:pStyle w:val="TableParagraph"/>
              <w:spacing w:line="222" w:lineRule="exact" w:before="0"/>
              <w:ind w:left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0</w:t>
            </w:r>
          </w:p>
        </w:tc>
        <w:tc>
          <w:tcPr>
            <w:tcW w:w="1934" w:type="dxa"/>
          </w:tcPr>
          <w:p>
            <w:pPr>
              <w:pStyle w:val="TableParagraph"/>
              <w:spacing w:line="222" w:lineRule="exact" w:before="0"/>
              <w:ind w:left="43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93</w:t>
            </w: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88"/>
        <w:rPr>
          <w:rFonts w:ascii="Calibri"/>
          <w:b/>
        </w:rPr>
      </w:pPr>
    </w:p>
    <w:p>
      <w:pPr>
        <w:pStyle w:val="BodyText"/>
        <w:ind w:right="200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681227</wp:posOffset>
                </wp:positionH>
                <wp:positionV relativeFrom="paragraph">
                  <wp:posOffset>-2688038</wp:posOffset>
                </wp:positionV>
                <wp:extent cx="4160520" cy="2849244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160520" cy="2849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30"/>
                              <w:gridCol w:w="1982"/>
                            </w:tblGrid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4430" w:type="dxa"/>
                                  <w:shd w:val="clear" w:color="auto" w:fill="1F3664"/>
                                </w:tcPr>
                                <w:p>
                                  <w:pPr>
                                    <w:pStyle w:val="TableParagraph"/>
                                    <w:spacing w:before="187"/>
                                    <w:ind w:left="65" w:right="4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Rotatividade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  <w:shd w:val="clear" w:color="auto" w:fill="1F3664"/>
                                </w:tcPr>
                                <w:p>
                                  <w:pPr>
                                    <w:pStyle w:val="TableParagraph"/>
                                    <w:spacing w:before="187"/>
                                    <w:ind w:left="22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FFFFFF"/>
                                      <w:spacing w:val="-2"/>
                                      <w:sz w:val="24"/>
                                    </w:rPr>
                                    <w:t>outubro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3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7" w:lineRule="exact" w:before="156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Enfermeiro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before="81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Técnico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Enfermagem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Médicos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Nutricionista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Fisioterapeuta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Psicólogo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Farmacêutico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Biomédico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Assistente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Áreas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administrativas 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suporte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2" w:lineRule="exact" w:before="2"/>
                                    <w:ind w:left="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4430" w:type="dxa"/>
                                </w:tcPr>
                                <w:p>
                                  <w:pPr>
                                    <w:pStyle w:val="TableParagraph"/>
                                    <w:spacing w:line="265" w:lineRule="exact" w:before="0"/>
                                    <w:ind w:left="42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1982" w:type="dxa"/>
                                </w:tcPr>
                                <w:p>
                                  <w:pPr>
                                    <w:pStyle w:val="TableParagraph"/>
                                    <w:spacing w:line="260" w:lineRule="exact" w:before="5"/>
                                    <w:ind w:left="24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6412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38" w:right="-2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Fonte: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MV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SoulMV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POLICLÍNICA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QUIRINOPOLIS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01/10/2024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3.639999pt;margin-top:-211.656555pt;width:327.6pt;height:224.35pt;mso-position-horizontal-relative:page;mso-position-vertical-relative:paragraph;z-index:1573017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30"/>
                        <w:gridCol w:w="1982"/>
                      </w:tblGrid>
                      <w:tr>
                        <w:trPr>
                          <w:trHeight w:val="647" w:hRule="atLeast"/>
                        </w:trPr>
                        <w:tc>
                          <w:tcPr>
                            <w:tcW w:w="4430" w:type="dxa"/>
                            <w:shd w:val="clear" w:color="auto" w:fill="1F3664"/>
                          </w:tcPr>
                          <w:p>
                            <w:pPr>
                              <w:pStyle w:val="TableParagraph"/>
                              <w:spacing w:before="187"/>
                              <w:ind w:left="65" w:right="4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Rotatividade</w:t>
                            </w:r>
                          </w:p>
                        </w:tc>
                        <w:tc>
                          <w:tcPr>
                            <w:tcW w:w="1982" w:type="dxa"/>
                            <w:shd w:val="clear" w:color="auto" w:fill="1F3664"/>
                          </w:tcPr>
                          <w:p>
                            <w:pPr>
                              <w:pStyle w:val="TableParagraph"/>
                              <w:spacing w:before="187"/>
                              <w:ind w:left="2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outubro</w:t>
                            </w:r>
                          </w:p>
                        </w:tc>
                      </w:tr>
                      <w:tr>
                        <w:trPr>
                          <w:trHeight w:val="443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7" w:lineRule="exact" w:before="156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Enfermeiro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before="81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Técnico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Enfermagem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Médicos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Nutricionista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Fisioterapeuta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Psicólogo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Farmacêutico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Biomédico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Assistente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Áreas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administrativas 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suporte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2" w:lineRule="exact" w:before="2"/>
                              <w:ind w:left="2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4430" w:type="dxa"/>
                          </w:tcPr>
                          <w:p>
                            <w:pPr>
                              <w:pStyle w:val="TableParagraph"/>
                              <w:spacing w:line="265" w:lineRule="exact" w:before="0"/>
                              <w:ind w:left="42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1982" w:type="dxa"/>
                          </w:tcPr>
                          <w:p>
                            <w:pPr>
                              <w:pStyle w:val="TableParagraph"/>
                              <w:spacing w:line="260" w:lineRule="exact" w:before="5"/>
                              <w:ind w:left="24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6412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38" w:right="-2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Fonte: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MV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|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SoulMV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POLICLÍNICA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QUIRINOPOLIS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01/10/2024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- </w:t>
      </w:r>
      <w:r>
        <w:rPr>
          <w:spacing w:val="-2"/>
        </w:rPr>
        <w:t>31/10/2024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before="0"/>
        <w:ind w:left="16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Aprovado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pela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Diretoria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Administrativa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0"/>
          <w:sz w:val="22"/>
        </w:rPr>
        <w:t>: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09"/>
        <w:rPr>
          <w:rFonts w:ascii="Calibri"/>
          <w:sz w:val="22"/>
        </w:rPr>
      </w:pPr>
    </w:p>
    <w:p>
      <w:pPr>
        <w:spacing w:before="0"/>
        <w:ind w:left="160" w:right="0" w:firstLine="0"/>
        <w:jc w:val="left"/>
        <w:rPr>
          <w:rFonts w:ascii="Calibri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3925950</wp:posOffset>
            </wp:positionH>
            <wp:positionV relativeFrom="paragraph">
              <wp:posOffset>-182403</wp:posOffset>
            </wp:positionV>
            <wp:extent cx="1783066" cy="382322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66" cy="38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2"/>
        </w:rPr>
        <w:t>Ricardo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Martins </w:t>
      </w:r>
      <w:r>
        <w:rPr>
          <w:rFonts w:ascii="Calibri"/>
          <w:b/>
          <w:spacing w:val="-4"/>
          <w:sz w:val="22"/>
        </w:rPr>
        <w:t>Sousa</w:t>
      </w:r>
    </w:p>
    <w:sectPr>
      <w:type w:val="continuous"/>
      <w:pgSz w:w="11910" w:h="16840"/>
      <w:pgMar w:top="1100" w:bottom="280" w:left="10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ind w:left="41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2024-11-08T20:04:02Z</dcterms:created>
  <dcterms:modified xsi:type="dcterms:W3CDTF">2024-11-08T20:04:02Z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2024-11-08T00:00:00Z</vt:filetime>
  </property>
  <property fmtid="{D5CDD505-2E9C-101B-9397-08002B2CF9AE}" pid="3" name="Producer">
    <vt:lpwstr>iLovePDF</vt:lpwstr>
  </property>
</Properties>
</file>