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99F29" w14:textId="0B88719C" w:rsidR="00775D3C" w:rsidRDefault="00CB3B58">
      <w:pPr>
        <w:spacing w:before="240"/>
        <w:jc w:val="center"/>
        <w:rPr>
          <w:rFonts w:ascii="Times New Roman" w:hAnsi="Times New Roman" w:cs="Times New Roman"/>
          <w:b/>
          <w:bCs/>
        </w:rPr>
      </w:pPr>
      <w:r>
        <w:rPr>
          <w:rFonts w:ascii="Arial" w:hAnsi="Arial" w:cs="Arial"/>
          <w:b/>
          <w:bCs/>
          <w:noProof/>
          <w:color w:val="1F3864" w:themeColor="accent1" w:themeShade="80"/>
          <w:sz w:val="28"/>
          <w:szCs w:val="28"/>
        </w:rPr>
        <w:drawing>
          <wp:anchor distT="0" distB="0" distL="114300" distR="114300" simplePos="0" relativeHeight="251662336" behindDoc="1" locked="0" layoutInCell="1" allowOverlap="1" wp14:anchorId="075C86A8" wp14:editId="0685E7DF">
            <wp:simplePos x="0" y="0"/>
            <wp:positionH relativeFrom="page">
              <wp:align>right</wp:align>
            </wp:positionH>
            <wp:positionV relativeFrom="paragraph">
              <wp:posOffset>-707390</wp:posOffset>
            </wp:positionV>
            <wp:extent cx="7543800" cy="10925175"/>
            <wp:effectExtent l="0" t="0" r="0" b="9525"/>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43800" cy="10925175"/>
                    </a:xfrm>
                    <a:prstGeom prst="rect">
                      <a:avLst/>
                    </a:prstGeom>
                  </pic:spPr>
                </pic:pic>
              </a:graphicData>
            </a:graphic>
            <wp14:sizeRelH relativeFrom="margin">
              <wp14:pctWidth>0</wp14:pctWidth>
            </wp14:sizeRelH>
            <wp14:sizeRelV relativeFrom="margin">
              <wp14:pctHeight>0</wp14:pctHeight>
            </wp14:sizeRelV>
          </wp:anchor>
        </w:drawing>
      </w:r>
      <w:r w:rsidR="003E6503">
        <w:rPr>
          <w:rFonts w:ascii="Times New Roman" w:hAnsi="Times New Roman" w:cs="Times New Roman"/>
          <w:b/>
          <w:bCs/>
          <w:noProof/>
        </w:rPr>
        <w:drawing>
          <wp:anchor distT="0" distB="0" distL="114300" distR="114300" simplePos="0" relativeHeight="251659264" behindDoc="0" locked="0" layoutInCell="1" allowOverlap="1" wp14:anchorId="2A7BE2F5" wp14:editId="73D15EE8">
            <wp:simplePos x="0" y="0"/>
            <wp:positionH relativeFrom="column">
              <wp:posOffset>1017905</wp:posOffset>
            </wp:positionH>
            <wp:positionV relativeFrom="paragraph">
              <wp:posOffset>162</wp:posOffset>
            </wp:positionV>
            <wp:extent cx="3837940" cy="105727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2457"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37940" cy="1057275"/>
                    </a:xfrm>
                    <a:prstGeom prst="rect">
                      <a:avLst/>
                    </a:prstGeom>
                    <a:noFill/>
                    <a:ln>
                      <a:noFill/>
                    </a:ln>
                  </pic:spPr>
                </pic:pic>
              </a:graphicData>
            </a:graphic>
          </wp:anchor>
        </w:drawing>
      </w:r>
      <w:r w:rsidR="00EA3414">
        <w:rPr>
          <w:rFonts w:ascii="Arial Black" w:hAnsi="Arial Black" w:cs="Arial"/>
          <w:b/>
          <w:bCs/>
          <w:noProof/>
          <w:sz w:val="44"/>
          <w:szCs w:val="44"/>
        </w:rPr>
        <w:drawing>
          <wp:anchor distT="0" distB="0" distL="114300" distR="114300" simplePos="0" relativeHeight="251660288" behindDoc="1" locked="0" layoutInCell="1" allowOverlap="1" wp14:anchorId="438AF639" wp14:editId="6FFDA2B9">
            <wp:simplePos x="0" y="0"/>
            <wp:positionH relativeFrom="column">
              <wp:posOffset>-9525000</wp:posOffset>
            </wp:positionH>
            <wp:positionV relativeFrom="paragraph">
              <wp:posOffset>142875</wp:posOffset>
            </wp:positionV>
            <wp:extent cx="7680325" cy="8705215"/>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anchor>
        </w:drawing>
      </w:r>
    </w:p>
    <w:p w14:paraId="28FBBF7D" w14:textId="11E4063B" w:rsidR="00775D3C" w:rsidRDefault="00EA3414">
      <w:pPr>
        <w:spacing w:before="240"/>
        <w:ind w:firstLine="330"/>
        <w:rPr>
          <w:rFonts w:ascii="Times New Roman" w:hAnsi="Times New Roman" w:cs="Times New Roman"/>
          <w:b/>
          <w:bCs/>
        </w:rPr>
      </w:pPr>
      <w:r>
        <w:rPr>
          <w:rFonts w:ascii="Times New Roman" w:hAnsi="Times New Roman" w:cs="Times New Roman"/>
          <w:b/>
          <w:bCs/>
        </w:rPr>
        <w:br w:type="textWrapping" w:clear="all"/>
      </w:r>
    </w:p>
    <w:p w14:paraId="6D757E30" w14:textId="11C69D2D" w:rsidR="00775D3C" w:rsidRDefault="00EA3414">
      <w:pPr>
        <w:spacing w:before="240"/>
        <w:ind w:left="-851" w:right="-569" w:firstLine="660"/>
        <w:jc w:val="center"/>
        <w:rPr>
          <w:rFonts w:ascii="Arial" w:hAnsi="Arial" w:cs="Arial"/>
          <w:b/>
          <w:bCs/>
          <w:color w:val="1F3864" w:themeColor="accent1" w:themeShade="80"/>
          <w:sz w:val="40"/>
          <w:szCs w:val="40"/>
        </w:rPr>
      </w:pPr>
      <w:r>
        <w:rPr>
          <w:rFonts w:ascii="Arial" w:hAnsi="Arial" w:cs="Arial"/>
          <w:b/>
          <w:bCs/>
          <w:color w:val="1F3864" w:themeColor="accent1" w:themeShade="80"/>
          <w:sz w:val="44"/>
          <w:szCs w:val="44"/>
        </w:rPr>
        <w:t>INSTITUTO DE PLANEJAMENTO E GESTÃO DE SERVIÇOS ESPECIALIZADOS</w:t>
      </w:r>
    </w:p>
    <w:p w14:paraId="4F76E01D" w14:textId="77777777" w:rsidR="00775D3C" w:rsidRDefault="00775D3C">
      <w:pPr>
        <w:spacing w:before="240"/>
        <w:ind w:firstLine="330"/>
        <w:rPr>
          <w:rFonts w:ascii="Times New Roman" w:hAnsi="Times New Roman" w:cs="Times New Roman"/>
          <w:b/>
          <w:bCs/>
        </w:rPr>
      </w:pPr>
    </w:p>
    <w:p w14:paraId="1E8088F0" w14:textId="77777777" w:rsidR="00775D3C" w:rsidRDefault="00775D3C">
      <w:pPr>
        <w:spacing w:before="240"/>
        <w:ind w:firstLine="330"/>
        <w:rPr>
          <w:rFonts w:ascii="Times New Roman" w:hAnsi="Times New Roman" w:cs="Times New Roman"/>
          <w:b/>
          <w:bCs/>
        </w:rPr>
      </w:pPr>
    </w:p>
    <w:p w14:paraId="44120ED8" w14:textId="77777777" w:rsidR="00775D3C" w:rsidRDefault="00EA3414">
      <w:pPr>
        <w:spacing w:line="240" w:lineRule="auto"/>
        <w:ind w:firstLine="330"/>
        <w:jc w:val="center"/>
        <w:rPr>
          <w:rFonts w:ascii="Times New Roman" w:hAnsi="Times New Roman" w:cs="Times New Roman"/>
          <w:b/>
          <w:bCs/>
        </w:rPr>
      </w:pPr>
      <w:r>
        <w:rPr>
          <w:rFonts w:ascii="Times New Roman" w:hAnsi="Times New Roman" w:cs="Times New Roman"/>
          <w:b/>
          <w:bCs/>
        </w:rPr>
        <w:tab/>
      </w:r>
    </w:p>
    <w:p w14:paraId="03D03C07" w14:textId="77777777" w:rsidR="00775D3C" w:rsidRDefault="00775D3C">
      <w:pPr>
        <w:spacing w:line="240" w:lineRule="auto"/>
        <w:ind w:firstLine="330"/>
        <w:jc w:val="center"/>
        <w:rPr>
          <w:rFonts w:ascii="Times New Roman" w:hAnsi="Times New Roman" w:cs="Times New Roman"/>
          <w:b/>
          <w:bCs/>
        </w:rPr>
      </w:pPr>
    </w:p>
    <w:p w14:paraId="669B9DED" w14:textId="77777777" w:rsidR="00775D3C" w:rsidRDefault="00775D3C">
      <w:pPr>
        <w:spacing w:line="240" w:lineRule="auto"/>
        <w:ind w:firstLine="330"/>
        <w:jc w:val="center"/>
        <w:rPr>
          <w:rFonts w:ascii="Times New Roman" w:hAnsi="Times New Roman" w:cs="Times New Roman"/>
          <w:b/>
          <w:bCs/>
        </w:rPr>
      </w:pPr>
    </w:p>
    <w:p w14:paraId="7B066E93" w14:textId="77777777" w:rsidR="00775D3C" w:rsidRDefault="00775D3C">
      <w:pPr>
        <w:spacing w:line="240" w:lineRule="auto"/>
        <w:ind w:firstLine="330"/>
        <w:jc w:val="center"/>
        <w:rPr>
          <w:rFonts w:ascii="Times New Roman" w:hAnsi="Times New Roman" w:cs="Times New Roman"/>
          <w:b/>
          <w:bCs/>
        </w:rPr>
      </w:pPr>
    </w:p>
    <w:p w14:paraId="14F8C029" w14:textId="77777777" w:rsidR="00775D3C" w:rsidRDefault="00775D3C">
      <w:pPr>
        <w:spacing w:line="240" w:lineRule="auto"/>
        <w:ind w:firstLine="330"/>
        <w:jc w:val="center"/>
        <w:rPr>
          <w:rFonts w:ascii="Times New Roman" w:hAnsi="Times New Roman" w:cs="Times New Roman"/>
          <w:b/>
          <w:bCs/>
        </w:rPr>
      </w:pPr>
    </w:p>
    <w:p w14:paraId="25F0B2F9" w14:textId="77777777" w:rsidR="00775D3C" w:rsidRDefault="00775D3C">
      <w:pPr>
        <w:spacing w:line="240" w:lineRule="auto"/>
        <w:ind w:firstLine="330"/>
        <w:jc w:val="center"/>
        <w:rPr>
          <w:rFonts w:ascii="Times New Roman" w:hAnsi="Times New Roman" w:cs="Times New Roman"/>
          <w:b/>
          <w:bCs/>
        </w:rPr>
      </w:pPr>
    </w:p>
    <w:p w14:paraId="1E0EB846" w14:textId="77777777" w:rsidR="00775D3C" w:rsidRDefault="00775D3C">
      <w:pPr>
        <w:spacing w:line="240" w:lineRule="auto"/>
        <w:ind w:firstLine="660"/>
        <w:jc w:val="center"/>
        <w:rPr>
          <w:rFonts w:ascii="Arial Black" w:hAnsi="Arial Black" w:cs="Arial"/>
          <w:b/>
          <w:bCs/>
          <w:sz w:val="44"/>
          <w:szCs w:val="44"/>
        </w:rPr>
      </w:pPr>
    </w:p>
    <w:p w14:paraId="29B3950D" w14:textId="77777777" w:rsidR="003E6503" w:rsidRDefault="003E6503">
      <w:pPr>
        <w:spacing w:line="240" w:lineRule="auto"/>
        <w:ind w:firstLine="720"/>
        <w:jc w:val="center"/>
        <w:rPr>
          <w:rFonts w:ascii="Arial Black" w:hAnsi="Arial Black" w:cs="Arial"/>
          <w:b/>
          <w:bCs/>
          <w:sz w:val="48"/>
          <w:szCs w:val="48"/>
        </w:rPr>
      </w:pPr>
    </w:p>
    <w:p w14:paraId="280AA571" w14:textId="45EBCC19" w:rsidR="00775D3C" w:rsidRPr="002219CD" w:rsidRDefault="00FA0881">
      <w:pPr>
        <w:spacing w:line="240" w:lineRule="auto"/>
        <w:ind w:firstLine="1080"/>
        <w:jc w:val="center"/>
        <w:rPr>
          <w:rFonts w:ascii="Arial Black" w:hAnsi="Arial Black" w:cs="Arial"/>
          <w:b/>
          <w:bCs/>
          <w:color w:val="FFFFFF" w:themeColor="background1"/>
          <w:sz w:val="72"/>
          <w:szCs w:val="72"/>
        </w:rPr>
      </w:pPr>
      <w:r w:rsidRPr="002219CD">
        <w:rPr>
          <w:rFonts w:ascii="Arial Black" w:hAnsi="Arial Black" w:cs="Arial"/>
          <w:b/>
          <w:bCs/>
          <w:color w:val="FFFFFF" w:themeColor="background1"/>
          <w:sz w:val="72"/>
          <w:szCs w:val="72"/>
        </w:rPr>
        <w:t>Relatório</w:t>
      </w:r>
      <w:r w:rsidR="00EA3414" w:rsidRPr="002219CD">
        <w:rPr>
          <w:rFonts w:ascii="Arial Black" w:hAnsi="Arial Black" w:cs="Arial"/>
          <w:b/>
          <w:bCs/>
          <w:color w:val="FFFFFF" w:themeColor="background1"/>
          <w:sz w:val="72"/>
          <w:szCs w:val="72"/>
        </w:rPr>
        <w:t xml:space="preserve"> </w:t>
      </w:r>
      <w:r w:rsidRPr="002219CD">
        <w:rPr>
          <w:rFonts w:ascii="Arial Black" w:hAnsi="Arial Black" w:cs="Arial"/>
          <w:b/>
          <w:bCs/>
          <w:color w:val="FFFFFF" w:themeColor="background1"/>
          <w:sz w:val="72"/>
          <w:szCs w:val="72"/>
        </w:rPr>
        <w:t xml:space="preserve">Mensal de suas </w:t>
      </w:r>
      <w:r w:rsidR="00EA3414" w:rsidRPr="002219CD">
        <w:rPr>
          <w:rFonts w:ascii="Arial Black" w:hAnsi="Arial Black" w:cs="Arial"/>
          <w:b/>
          <w:bCs/>
          <w:color w:val="FFFFFF" w:themeColor="background1"/>
          <w:sz w:val="72"/>
          <w:szCs w:val="72"/>
        </w:rPr>
        <w:t>A</w:t>
      </w:r>
      <w:r w:rsidRPr="002219CD">
        <w:rPr>
          <w:rFonts w:ascii="Arial Black" w:hAnsi="Arial Black" w:cs="Arial"/>
          <w:b/>
          <w:bCs/>
          <w:color w:val="FFFFFF" w:themeColor="background1"/>
          <w:sz w:val="72"/>
          <w:szCs w:val="72"/>
        </w:rPr>
        <w:t>ções</w:t>
      </w:r>
      <w:r w:rsidR="00EA3414" w:rsidRPr="002219CD">
        <w:rPr>
          <w:rFonts w:ascii="Arial Black" w:hAnsi="Arial Black" w:cs="Arial"/>
          <w:b/>
          <w:bCs/>
          <w:color w:val="FFFFFF" w:themeColor="background1"/>
          <w:sz w:val="72"/>
          <w:szCs w:val="72"/>
        </w:rPr>
        <w:t xml:space="preserve"> </w:t>
      </w:r>
      <w:r w:rsidRPr="002219CD">
        <w:rPr>
          <w:rFonts w:ascii="Arial Black" w:hAnsi="Arial Black" w:cs="Arial"/>
          <w:b/>
          <w:bCs/>
          <w:color w:val="FFFFFF" w:themeColor="background1"/>
          <w:sz w:val="72"/>
          <w:szCs w:val="72"/>
        </w:rPr>
        <w:t>e</w:t>
      </w:r>
      <w:r w:rsidR="00EA3414" w:rsidRPr="002219CD">
        <w:rPr>
          <w:rFonts w:ascii="Arial Black" w:hAnsi="Arial Black" w:cs="Arial"/>
          <w:b/>
          <w:bCs/>
          <w:color w:val="FFFFFF" w:themeColor="background1"/>
          <w:sz w:val="72"/>
          <w:szCs w:val="72"/>
        </w:rPr>
        <w:t xml:space="preserve"> A</w:t>
      </w:r>
      <w:r w:rsidRPr="002219CD">
        <w:rPr>
          <w:rFonts w:ascii="Arial Black" w:hAnsi="Arial Black" w:cs="Arial"/>
          <w:b/>
          <w:bCs/>
          <w:color w:val="FFFFFF" w:themeColor="background1"/>
          <w:sz w:val="72"/>
          <w:szCs w:val="72"/>
        </w:rPr>
        <w:t>tividades</w:t>
      </w:r>
      <w:r w:rsidR="00EA3414" w:rsidRPr="002219CD">
        <w:rPr>
          <w:rFonts w:ascii="Arial Black" w:hAnsi="Arial Black" w:cs="Arial"/>
          <w:b/>
          <w:bCs/>
          <w:color w:val="FFFFFF" w:themeColor="background1"/>
          <w:sz w:val="72"/>
          <w:szCs w:val="72"/>
        </w:rPr>
        <w:t>.</w:t>
      </w:r>
    </w:p>
    <w:p w14:paraId="3B799540" w14:textId="77777777" w:rsidR="00775D3C" w:rsidRDefault="00775D3C">
      <w:pPr>
        <w:spacing w:line="240" w:lineRule="auto"/>
        <w:ind w:firstLine="660"/>
        <w:jc w:val="center"/>
        <w:rPr>
          <w:rFonts w:ascii="Arial Black" w:hAnsi="Arial Black" w:cs="Arial"/>
          <w:b/>
          <w:bCs/>
          <w:sz w:val="44"/>
          <w:szCs w:val="44"/>
        </w:rPr>
      </w:pPr>
    </w:p>
    <w:p w14:paraId="0674642A" w14:textId="77777777" w:rsidR="003E6503" w:rsidRDefault="003E6503">
      <w:pPr>
        <w:spacing w:line="240" w:lineRule="auto"/>
        <w:ind w:firstLine="660"/>
        <w:jc w:val="center"/>
        <w:rPr>
          <w:rFonts w:ascii="Arial Black" w:hAnsi="Arial Black" w:cs="Arial"/>
          <w:b/>
          <w:bCs/>
          <w:sz w:val="44"/>
          <w:szCs w:val="44"/>
        </w:rPr>
      </w:pPr>
    </w:p>
    <w:p w14:paraId="6740905A" w14:textId="77777777" w:rsidR="00775D3C" w:rsidRDefault="00775D3C">
      <w:pPr>
        <w:spacing w:line="240" w:lineRule="auto"/>
        <w:ind w:firstLine="660"/>
        <w:jc w:val="center"/>
        <w:rPr>
          <w:rFonts w:ascii="Arial Black" w:hAnsi="Arial Black" w:cs="Arial"/>
          <w:b/>
          <w:bCs/>
          <w:sz w:val="44"/>
          <w:szCs w:val="44"/>
        </w:rPr>
      </w:pPr>
    </w:p>
    <w:p w14:paraId="0DC46A67" w14:textId="77777777" w:rsidR="00775D3C" w:rsidRDefault="00775D3C">
      <w:pPr>
        <w:spacing w:line="240" w:lineRule="auto"/>
        <w:ind w:firstLine="660"/>
        <w:jc w:val="center"/>
        <w:rPr>
          <w:rFonts w:ascii="Arial Black" w:hAnsi="Arial Black" w:cs="Arial"/>
          <w:b/>
          <w:bCs/>
          <w:sz w:val="44"/>
          <w:szCs w:val="44"/>
        </w:rPr>
      </w:pPr>
    </w:p>
    <w:p w14:paraId="73B5D222" w14:textId="77777777" w:rsidR="00E56A2B" w:rsidRDefault="00E56A2B">
      <w:pPr>
        <w:spacing w:line="240" w:lineRule="auto"/>
        <w:ind w:firstLine="660"/>
        <w:jc w:val="center"/>
        <w:rPr>
          <w:rFonts w:ascii="Arial Black" w:hAnsi="Arial Black" w:cs="Arial"/>
          <w:b/>
          <w:bCs/>
          <w:sz w:val="44"/>
          <w:szCs w:val="44"/>
        </w:rPr>
      </w:pPr>
    </w:p>
    <w:p w14:paraId="79283357" w14:textId="77777777" w:rsidR="00914726" w:rsidRDefault="00914726">
      <w:pPr>
        <w:spacing w:line="240" w:lineRule="auto"/>
        <w:ind w:firstLine="660"/>
        <w:jc w:val="center"/>
        <w:rPr>
          <w:rFonts w:ascii="Arial Black" w:hAnsi="Arial Black" w:cs="Arial"/>
          <w:b/>
          <w:bCs/>
          <w:sz w:val="44"/>
          <w:szCs w:val="44"/>
        </w:rPr>
      </w:pPr>
    </w:p>
    <w:p w14:paraId="2C0E884C" w14:textId="77777777" w:rsidR="00914726" w:rsidRDefault="00914726">
      <w:pPr>
        <w:spacing w:line="240" w:lineRule="auto"/>
        <w:ind w:firstLine="660"/>
        <w:jc w:val="center"/>
        <w:rPr>
          <w:rFonts w:ascii="Arial Black" w:hAnsi="Arial Black" w:cs="Arial"/>
          <w:b/>
          <w:bCs/>
          <w:sz w:val="44"/>
          <w:szCs w:val="44"/>
        </w:rPr>
      </w:pPr>
    </w:p>
    <w:p w14:paraId="4332AFD5" w14:textId="77777777" w:rsidR="00775D3C" w:rsidRPr="002219CD" w:rsidRDefault="00EA3414">
      <w:pPr>
        <w:spacing w:before="240" w:line="276" w:lineRule="auto"/>
        <w:ind w:firstLine="360"/>
        <w:rPr>
          <w:rFonts w:ascii="Times New Roman" w:hAnsi="Times New Roman" w:cs="Times New Roman"/>
          <w:b/>
          <w:bCs/>
          <w:color w:val="FFFFFF" w:themeColor="background1"/>
          <w:sz w:val="24"/>
          <w:szCs w:val="24"/>
        </w:rPr>
      </w:pPr>
      <w:r w:rsidRPr="002219CD">
        <w:rPr>
          <w:rFonts w:ascii="Times New Roman" w:hAnsi="Times New Roman" w:cs="Times New Roman"/>
          <w:b/>
          <w:bCs/>
          <w:noProof/>
          <w:color w:val="FFFFFF" w:themeColor="background1"/>
          <w:sz w:val="24"/>
          <w:szCs w:val="24"/>
        </w:rPr>
        <mc:AlternateContent>
          <mc:Choice Requires="wps">
            <w:drawing>
              <wp:anchor distT="0" distB="0" distL="114300" distR="114300" simplePos="0" relativeHeight="251661312" behindDoc="0" locked="0" layoutInCell="1" allowOverlap="1" wp14:anchorId="483EC91E" wp14:editId="2BB662FC">
                <wp:simplePos x="0" y="0"/>
                <wp:positionH relativeFrom="column">
                  <wp:posOffset>100330</wp:posOffset>
                </wp:positionH>
                <wp:positionV relativeFrom="paragraph">
                  <wp:posOffset>226695</wp:posOffset>
                </wp:positionV>
                <wp:extent cx="45720"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4782CE" id="Retângulo 5" o:spid="_x0000_s1026" style="position:absolute;margin-left:7.9pt;margin-top:17.85pt;width:3.6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" fillcolor="#0d0d0d [3069]" strokecolor="#09101d [484]" strokeweight="1pt"/>
            </w:pict>
          </mc:Fallback>
        </mc:AlternateContent>
      </w:r>
      <w:r w:rsidRPr="002219CD">
        <w:rPr>
          <w:rFonts w:ascii="Times New Roman" w:hAnsi="Times New Roman" w:cs="Times New Roman"/>
          <w:b/>
          <w:bCs/>
          <w:color w:val="FFFFFF" w:themeColor="background1"/>
          <w:sz w:val="24"/>
          <w:szCs w:val="24"/>
        </w:rPr>
        <w:t>Unidade: Policlínica Estadual da Região Sudoeste Quirinópolis</w:t>
      </w:r>
    </w:p>
    <w:p w14:paraId="0A9063FC" w14:textId="4B053DEE" w:rsidR="00775D3C" w:rsidRPr="002219CD" w:rsidRDefault="00EA3414">
      <w:pPr>
        <w:spacing w:line="276" w:lineRule="auto"/>
        <w:ind w:firstLine="360"/>
        <w:rPr>
          <w:rFonts w:ascii="Times New Roman" w:hAnsi="Times New Roman" w:cs="Times New Roman"/>
          <w:b/>
          <w:bCs/>
          <w:color w:val="FFFFFF" w:themeColor="background1"/>
          <w:sz w:val="24"/>
          <w:szCs w:val="24"/>
        </w:rPr>
      </w:pPr>
      <w:r w:rsidRPr="002219CD">
        <w:rPr>
          <w:rFonts w:ascii="Times New Roman" w:hAnsi="Times New Roman" w:cs="Times New Roman"/>
          <w:b/>
          <w:bCs/>
          <w:color w:val="FFFFFF" w:themeColor="background1"/>
          <w:sz w:val="24"/>
          <w:szCs w:val="24"/>
        </w:rPr>
        <w:t xml:space="preserve">Período:  </w:t>
      </w:r>
      <w:proofErr w:type="gramStart"/>
      <w:r w:rsidR="002323FA">
        <w:rPr>
          <w:rFonts w:ascii="Times New Roman" w:hAnsi="Times New Roman" w:cs="Times New Roman"/>
          <w:b/>
          <w:bCs/>
          <w:color w:val="FFFFFF" w:themeColor="background1"/>
          <w:sz w:val="24"/>
          <w:szCs w:val="24"/>
        </w:rPr>
        <w:t>Abril</w:t>
      </w:r>
      <w:proofErr w:type="gramEnd"/>
      <w:r w:rsidRPr="002219CD">
        <w:rPr>
          <w:rFonts w:ascii="Times New Roman" w:hAnsi="Times New Roman" w:cs="Times New Roman"/>
          <w:b/>
          <w:bCs/>
          <w:color w:val="FFFFFF" w:themeColor="background1"/>
          <w:sz w:val="24"/>
          <w:szCs w:val="24"/>
        </w:rPr>
        <w:t xml:space="preserve"> 202</w:t>
      </w:r>
      <w:r w:rsidR="00A53A7E" w:rsidRPr="002219CD">
        <w:rPr>
          <w:rFonts w:ascii="Times New Roman" w:hAnsi="Times New Roman" w:cs="Times New Roman"/>
          <w:b/>
          <w:bCs/>
          <w:color w:val="FFFFFF" w:themeColor="background1"/>
          <w:sz w:val="24"/>
          <w:szCs w:val="24"/>
        </w:rPr>
        <w:t>6</w:t>
      </w:r>
    </w:p>
    <w:p w14:paraId="605879B6" w14:textId="77777777" w:rsidR="00775D3C" w:rsidRPr="002219CD" w:rsidRDefault="00EA3414">
      <w:pPr>
        <w:spacing w:line="276" w:lineRule="auto"/>
        <w:ind w:firstLine="360"/>
        <w:rPr>
          <w:rFonts w:ascii="Times New Roman" w:hAnsi="Times New Roman" w:cs="Times New Roman"/>
          <w:b/>
          <w:bCs/>
          <w:color w:val="FFFFFF" w:themeColor="background1"/>
          <w:sz w:val="24"/>
          <w:szCs w:val="24"/>
        </w:rPr>
      </w:pPr>
      <w:r w:rsidRPr="002219CD">
        <w:rPr>
          <w:rFonts w:ascii="Times New Roman" w:hAnsi="Times New Roman" w:cs="Times New Roman"/>
          <w:b/>
          <w:bCs/>
          <w:color w:val="FFFFFF" w:themeColor="background1"/>
          <w:sz w:val="24"/>
          <w:szCs w:val="24"/>
        </w:rPr>
        <w:t>Contrato de Gestão:0</w:t>
      </w:r>
      <w:r w:rsidR="00D74D88" w:rsidRPr="002219CD">
        <w:rPr>
          <w:rFonts w:ascii="Times New Roman" w:hAnsi="Times New Roman" w:cs="Times New Roman"/>
          <w:b/>
          <w:bCs/>
          <w:color w:val="FFFFFF" w:themeColor="background1"/>
          <w:sz w:val="24"/>
          <w:szCs w:val="24"/>
        </w:rPr>
        <w:t>24</w:t>
      </w:r>
      <w:r w:rsidRPr="002219CD">
        <w:rPr>
          <w:rFonts w:ascii="Times New Roman" w:hAnsi="Times New Roman" w:cs="Times New Roman"/>
          <w:b/>
          <w:bCs/>
          <w:color w:val="FFFFFF" w:themeColor="background1"/>
          <w:sz w:val="24"/>
          <w:szCs w:val="24"/>
        </w:rPr>
        <w:t>/202</w:t>
      </w:r>
      <w:r w:rsidR="007F415E" w:rsidRPr="002219CD">
        <w:rPr>
          <w:rFonts w:ascii="Times New Roman" w:hAnsi="Times New Roman" w:cs="Times New Roman"/>
          <w:b/>
          <w:bCs/>
          <w:color w:val="FFFFFF" w:themeColor="background1"/>
          <w:sz w:val="24"/>
          <w:szCs w:val="24"/>
        </w:rPr>
        <w:t>5</w:t>
      </w:r>
    </w:p>
    <w:p w14:paraId="4BF00678" w14:textId="77777777" w:rsidR="002A3DEA" w:rsidRDefault="002A3DEA" w:rsidP="00A53A7E">
      <w:pPr>
        <w:ind w:firstLine="330"/>
        <w:jc w:val="center"/>
        <w:rPr>
          <w:rFonts w:ascii="Arial" w:hAnsi="Arial" w:cs="Arial"/>
          <w:b/>
          <w:bCs/>
        </w:rPr>
      </w:pPr>
    </w:p>
    <w:p w14:paraId="62030FA2" w14:textId="02FD569A" w:rsidR="00A53A7E" w:rsidRPr="007D3492" w:rsidRDefault="00A53A7E" w:rsidP="00A53A7E">
      <w:pPr>
        <w:ind w:firstLine="330"/>
        <w:jc w:val="center"/>
        <w:rPr>
          <w:rFonts w:ascii="Arial" w:hAnsi="Arial" w:cs="Arial"/>
          <w:b/>
          <w:bCs/>
        </w:rPr>
      </w:pPr>
      <w:r w:rsidRPr="007D3492">
        <w:rPr>
          <w:rFonts w:ascii="Arial" w:hAnsi="Arial" w:cs="Arial"/>
          <w:b/>
          <w:bCs/>
        </w:rPr>
        <w:lastRenderedPageBreak/>
        <w:t>COMPOSIÇÃO DO CONSELHO DE ADMINISTRAÇÃO DA INSTITUIÇÃO:</w:t>
      </w:r>
    </w:p>
    <w:p w14:paraId="2A7B98DD" w14:textId="77777777" w:rsidR="00A53A7E" w:rsidRDefault="00A53A7E" w:rsidP="00A53A7E">
      <w:pPr>
        <w:ind w:firstLine="330"/>
        <w:rPr>
          <w:rFonts w:ascii="Times New Roman" w:hAnsi="Times New Roman" w:cs="Times New Roman"/>
          <w:b/>
          <w:bCs/>
        </w:rPr>
      </w:pPr>
    </w:p>
    <w:p w14:paraId="62A42183" w14:textId="77777777" w:rsidR="00A53A7E" w:rsidRDefault="00A53A7E" w:rsidP="00A53A7E">
      <w:pPr>
        <w:spacing w:line="480" w:lineRule="auto"/>
        <w:ind w:firstLine="330"/>
        <w:jc w:val="center"/>
        <w:rPr>
          <w:rFonts w:ascii="Arial" w:hAnsi="Arial" w:cs="Arial"/>
        </w:rPr>
      </w:pPr>
      <w:r w:rsidRPr="005C33EF">
        <w:rPr>
          <w:rFonts w:ascii="Arial" w:hAnsi="Arial" w:cs="Arial"/>
        </w:rPr>
        <w:t>Luiz Egídio Galetti – Presidente do Conselho</w:t>
      </w:r>
    </w:p>
    <w:p w14:paraId="4DA68684" w14:textId="77777777" w:rsidR="00A53A7E" w:rsidRDefault="00A53A7E" w:rsidP="00A53A7E">
      <w:pPr>
        <w:spacing w:line="480" w:lineRule="auto"/>
        <w:ind w:firstLine="330"/>
        <w:jc w:val="center"/>
        <w:rPr>
          <w:rFonts w:ascii="Arial" w:hAnsi="Arial" w:cs="Arial"/>
        </w:rPr>
      </w:pPr>
      <w:r>
        <w:rPr>
          <w:rFonts w:ascii="Arial" w:hAnsi="Arial" w:cs="Arial"/>
        </w:rPr>
        <w:t>C</w:t>
      </w:r>
      <w:r w:rsidRPr="005C33EF">
        <w:rPr>
          <w:rFonts w:ascii="Arial" w:hAnsi="Arial" w:cs="Arial"/>
        </w:rPr>
        <w:t>arlos Alberto Brands – Membro do Cons</w:t>
      </w:r>
      <w:r>
        <w:rPr>
          <w:rFonts w:ascii="Arial" w:hAnsi="Arial" w:cs="Arial"/>
        </w:rPr>
        <w:t>elho</w:t>
      </w:r>
    </w:p>
    <w:p w14:paraId="08834D5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Eduardo Ferreira Fernandes – Membro do Conselho</w:t>
      </w:r>
    </w:p>
    <w:p w14:paraId="303A14B0"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Marcelo José Ataídes – Membro do Conselho</w:t>
      </w:r>
    </w:p>
    <w:p w14:paraId="3F386BDE" w14:textId="77777777" w:rsidR="00A53A7E" w:rsidRPr="00482F52" w:rsidRDefault="00A53A7E" w:rsidP="00A53A7E">
      <w:pPr>
        <w:spacing w:line="480" w:lineRule="auto"/>
        <w:ind w:firstLine="360"/>
        <w:jc w:val="center"/>
        <w:rPr>
          <w:rFonts w:ascii="Arial" w:hAnsi="Arial" w:cs="Arial"/>
          <w:sz w:val="24"/>
          <w:szCs w:val="24"/>
        </w:rPr>
      </w:pPr>
      <w:r w:rsidRPr="00482F52">
        <w:rPr>
          <w:rFonts w:ascii="Arial" w:hAnsi="Arial" w:cs="Arial"/>
          <w:sz w:val="24"/>
          <w:szCs w:val="24"/>
        </w:rPr>
        <w:t xml:space="preserve">Valdinei Marques de Oliveira – Notória capacidade profissional </w:t>
      </w:r>
      <w:r>
        <w:rPr>
          <w:rFonts w:ascii="Arial" w:hAnsi="Arial" w:cs="Arial"/>
          <w:sz w:val="24"/>
          <w:szCs w:val="24"/>
        </w:rPr>
        <w:t xml:space="preserve">                              </w:t>
      </w:r>
      <w:r w:rsidRPr="00482F52">
        <w:rPr>
          <w:rFonts w:ascii="Arial" w:hAnsi="Arial" w:cs="Arial"/>
          <w:sz w:val="24"/>
          <w:szCs w:val="24"/>
        </w:rPr>
        <w:t>reconhecida idoneidade moral</w:t>
      </w:r>
    </w:p>
    <w:p w14:paraId="728F0BDF" w14:textId="77777777" w:rsidR="00A53A7E" w:rsidRPr="00482F52" w:rsidRDefault="00A53A7E" w:rsidP="00A53A7E">
      <w:pPr>
        <w:spacing w:line="480" w:lineRule="auto"/>
        <w:ind w:firstLine="360"/>
        <w:jc w:val="center"/>
        <w:rPr>
          <w:rFonts w:ascii="Arial" w:hAnsi="Arial" w:cs="Arial"/>
          <w:sz w:val="24"/>
          <w:szCs w:val="24"/>
        </w:rPr>
      </w:pPr>
      <w:r w:rsidRPr="00482F52">
        <w:rPr>
          <w:rFonts w:ascii="Arial" w:hAnsi="Arial" w:cs="Arial"/>
          <w:sz w:val="24"/>
          <w:szCs w:val="24"/>
        </w:rPr>
        <w:t>Diógenes Alves Nascimento - Notória capacidade profissional e reconhecida idoneidade moral</w:t>
      </w:r>
    </w:p>
    <w:p w14:paraId="74C75D40" w14:textId="77777777" w:rsidR="00A53A7E" w:rsidRPr="00114AEC" w:rsidRDefault="00A53A7E" w:rsidP="00A53A7E">
      <w:pPr>
        <w:spacing w:before="240"/>
        <w:ind w:firstLine="330"/>
        <w:jc w:val="center"/>
        <w:rPr>
          <w:rFonts w:ascii="Arial" w:hAnsi="Arial" w:cs="Arial"/>
        </w:rPr>
      </w:pPr>
    </w:p>
    <w:p w14:paraId="1F51482E" w14:textId="77777777" w:rsidR="00A53A7E" w:rsidRDefault="00A53A7E" w:rsidP="00A53A7E">
      <w:pPr>
        <w:ind w:firstLine="330"/>
        <w:jc w:val="center"/>
        <w:rPr>
          <w:rFonts w:ascii="Arial" w:hAnsi="Arial" w:cs="Arial"/>
          <w:b/>
          <w:bCs/>
        </w:rPr>
      </w:pPr>
      <w:r w:rsidRPr="00114AEC">
        <w:rPr>
          <w:rFonts w:ascii="Arial" w:hAnsi="Arial" w:cs="Arial"/>
          <w:b/>
          <w:bCs/>
        </w:rPr>
        <w:t>COMPOSIÇÃO DO CONSELHO FISCAL</w:t>
      </w:r>
    </w:p>
    <w:p w14:paraId="0C4ABDCB" w14:textId="77777777" w:rsidR="00A53A7E" w:rsidRPr="00114AEC" w:rsidRDefault="00A53A7E" w:rsidP="00A53A7E">
      <w:pPr>
        <w:ind w:firstLine="330"/>
        <w:jc w:val="center"/>
        <w:rPr>
          <w:rFonts w:ascii="Arial" w:hAnsi="Arial" w:cs="Arial"/>
          <w:b/>
          <w:bCs/>
        </w:rPr>
      </w:pPr>
    </w:p>
    <w:p w14:paraId="2A5FC740"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Edson Alves da Silva – Membro titular</w:t>
      </w:r>
    </w:p>
    <w:p w14:paraId="376BA610"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Cleiber de Fátima Ferreira Lima Gonçalves – Membro titular</w:t>
      </w:r>
    </w:p>
    <w:p w14:paraId="37CE760D"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Ana Rosa Bueno – Membro titular</w:t>
      </w:r>
    </w:p>
    <w:p w14:paraId="06939A15"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Fabrício Gonçalves Teixeira – Membro suplente</w:t>
      </w:r>
    </w:p>
    <w:p w14:paraId="678AC46F"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Adalberto José da Silva – Membro suplente</w:t>
      </w:r>
    </w:p>
    <w:p w14:paraId="519EC7FD" w14:textId="77777777" w:rsidR="00A53A7E" w:rsidRPr="00114AEC" w:rsidRDefault="00A53A7E" w:rsidP="00A53A7E">
      <w:pPr>
        <w:spacing w:line="480" w:lineRule="auto"/>
        <w:ind w:firstLine="330"/>
        <w:jc w:val="center"/>
        <w:rPr>
          <w:rFonts w:ascii="Arial" w:hAnsi="Arial" w:cs="Arial"/>
        </w:rPr>
      </w:pPr>
      <w:r w:rsidRPr="005C33EF">
        <w:rPr>
          <w:rFonts w:ascii="Arial" w:hAnsi="Arial" w:cs="Arial"/>
        </w:rPr>
        <w:t>Ari Elias Silva Júnior – Membro suplente</w:t>
      </w:r>
    </w:p>
    <w:p w14:paraId="536B23CE" w14:textId="77777777" w:rsidR="00A53A7E" w:rsidRPr="00CD4EB2" w:rsidRDefault="00A53A7E" w:rsidP="00A53A7E">
      <w:pPr>
        <w:spacing w:before="240"/>
        <w:ind w:firstLine="330"/>
        <w:jc w:val="center"/>
        <w:rPr>
          <w:rFonts w:ascii="Arial" w:hAnsi="Arial" w:cs="Arial"/>
        </w:rPr>
      </w:pPr>
    </w:p>
    <w:p w14:paraId="50496915" w14:textId="77777777" w:rsidR="00A53A7E" w:rsidRDefault="00A53A7E" w:rsidP="00A53A7E">
      <w:pPr>
        <w:ind w:firstLine="330"/>
        <w:jc w:val="center"/>
        <w:rPr>
          <w:rFonts w:ascii="Arial" w:hAnsi="Arial" w:cs="Arial"/>
          <w:b/>
          <w:bCs/>
        </w:rPr>
      </w:pPr>
      <w:r w:rsidRPr="00CD4EB2">
        <w:rPr>
          <w:rFonts w:ascii="Arial" w:hAnsi="Arial" w:cs="Arial"/>
          <w:b/>
          <w:bCs/>
        </w:rPr>
        <w:t>COMPOSIÇÃO DA DIRETORIA ESTATUTÁRIA</w:t>
      </w:r>
    </w:p>
    <w:p w14:paraId="2455A95C" w14:textId="77777777" w:rsidR="00E216DD" w:rsidRPr="00CD4EB2" w:rsidRDefault="00E216DD" w:rsidP="00A53A7E">
      <w:pPr>
        <w:ind w:firstLine="330"/>
        <w:jc w:val="center"/>
        <w:rPr>
          <w:rFonts w:ascii="Arial" w:hAnsi="Arial" w:cs="Arial"/>
          <w:b/>
          <w:bCs/>
        </w:rPr>
      </w:pPr>
    </w:p>
    <w:p w14:paraId="2B511CE7" w14:textId="77777777" w:rsidR="00A53A7E" w:rsidRPr="005C33EF" w:rsidRDefault="00A53A7E" w:rsidP="00A53A7E">
      <w:pPr>
        <w:spacing w:line="480" w:lineRule="auto"/>
        <w:ind w:firstLine="330"/>
        <w:jc w:val="center"/>
        <w:rPr>
          <w:rFonts w:ascii="Arial" w:hAnsi="Arial" w:cs="Arial"/>
        </w:rPr>
      </w:pPr>
      <w:r w:rsidRPr="00CD4EB2">
        <w:rPr>
          <w:rFonts w:ascii="Arial" w:hAnsi="Arial" w:cs="Arial"/>
        </w:rPr>
        <w:t>A</w:t>
      </w:r>
      <w:r w:rsidRPr="005C33EF">
        <w:rPr>
          <w:rFonts w:ascii="Arial" w:hAnsi="Arial" w:cs="Arial"/>
        </w:rPr>
        <w:t>luísio Parmezani Pancracio – Diretor Presidente</w:t>
      </w:r>
    </w:p>
    <w:p w14:paraId="61CE8E5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Daniel De Albuquerque Pinheiro – Diretor Vice- Presidente</w:t>
      </w:r>
    </w:p>
    <w:p w14:paraId="4C37002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Reinaldo Caetano da Silva – Diretor Executivo</w:t>
      </w:r>
    </w:p>
    <w:p w14:paraId="750D0D76"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Suzy Siqueira de Souza – Diretora Técnica</w:t>
      </w:r>
    </w:p>
    <w:p w14:paraId="10CA6467"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Henrique Hiroto Naoe – Diretor Administrativo</w:t>
      </w:r>
    </w:p>
    <w:p w14:paraId="3F7A72B3"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t>Heliar Celso Milani – Diretor Financeiro</w:t>
      </w:r>
    </w:p>
    <w:p w14:paraId="578F081B" w14:textId="77777777" w:rsidR="00A53A7E" w:rsidRPr="005C33EF" w:rsidRDefault="00A53A7E" w:rsidP="00A53A7E">
      <w:pPr>
        <w:spacing w:line="480" w:lineRule="auto"/>
        <w:ind w:firstLine="330"/>
        <w:jc w:val="center"/>
        <w:rPr>
          <w:rFonts w:ascii="Arial" w:hAnsi="Arial" w:cs="Arial"/>
        </w:rPr>
      </w:pPr>
      <w:r w:rsidRPr="005C33EF">
        <w:rPr>
          <w:rFonts w:ascii="Arial" w:hAnsi="Arial" w:cs="Arial"/>
        </w:rPr>
        <w:lastRenderedPageBreak/>
        <w:t>Janquiel José Marodin – Diretor de Relações Institucionais</w:t>
      </w:r>
    </w:p>
    <w:p w14:paraId="2536CDCD" w14:textId="77777777" w:rsidR="00A53A7E" w:rsidRPr="00CD4EB2" w:rsidRDefault="00A53A7E" w:rsidP="00A53A7E">
      <w:pPr>
        <w:spacing w:line="480" w:lineRule="auto"/>
        <w:ind w:firstLine="330"/>
        <w:jc w:val="center"/>
        <w:rPr>
          <w:rFonts w:ascii="Arial" w:hAnsi="Arial" w:cs="Arial"/>
        </w:rPr>
      </w:pPr>
      <w:r w:rsidRPr="005C33EF">
        <w:rPr>
          <w:rFonts w:ascii="Arial" w:hAnsi="Arial" w:cs="Arial"/>
        </w:rPr>
        <w:t>Benjamin José Pinto de Oliveira – Diretor de Desenvolvimento Organizacional</w:t>
      </w:r>
      <w:r w:rsidRPr="00CD4EB2">
        <w:rPr>
          <w:rFonts w:ascii="Arial" w:hAnsi="Arial" w:cs="Arial"/>
        </w:rPr>
        <w:t>.</w:t>
      </w:r>
    </w:p>
    <w:p w14:paraId="4281EAB8" w14:textId="77777777" w:rsidR="00A53A7E" w:rsidRPr="00CD4EB2" w:rsidRDefault="00A53A7E" w:rsidP="00A53A7E">
      <w:pPr>
        <w:spacing w:before="240"/>
        <w:ind w:firstLine="330"/>
        <w:rPr>
          <w:rFonts w:ascii="Arial" w:hAnsi="Arial" w:cs="Arial"/>
        </w:rPr>
      </w:pPr>
    </w:p>
    <w:p w14:paraId="0D1665FF" w14:textId="77777777" w:rsidR="00A53A7E" w:rsidRPr="00CD4EB2" w:rsidRDefault="00A53A7E" w:rsidP="00A53A7E">
      <w:pPr>
        <w:ind w:firstLine="330"/>
        <w:jc w:val="center"/>
        <w:rPr>
          <w:rFonts w:ascii="Arial" w:hAnsi="Arial" w:cs="Arial"/>
          <w:b/>
          <w:bCs/>
        </w:rPr>
      </w:pPr>
      <w:r w:rsidRPr="00CD4EB2">
        <w:rPr>
          <w:rFonts w:ascii="Arial" w:hAnsi="Arial" w:cs="Arial"/>
          <w:b/>
          <w:bCs/>
        </w:rPr>
        <w:t>COMPOSIÇÃO DA DIRETORIA – UNIDADE GERIDA:</w:t>
      </w:r>
    </w:p>
    <w:p w14:paraId="2F539040" w14:textId="77777777" w:rsidR="00A53A7E" w:rsidRDefault="00A53A7E" w:rsidP="00A53A7E">
      <w:pPr>
        <w:ind w:firstLine="330"/>
        <w:jc w:val="center"/>
        <w:rPr>
          <w:rFonts w:ascii="Arial" w:hAnsi="Arial" w:cs="Arial"/>
          <w:b/>
          <w:bCs/>
        </w:rPr>
      </w:pPr>
      <w:r w:rsidRPr="000A2C61">
        <w:rPr>
          <w:rFonts w:ascii="Arial" w:hAnsi="Arial" w:cs="Arial"/>
          <w:b/>
          <w:bCs/>
        </w:rPr>
        <w:t>POLICLÍNICA ESTADUAL DA REGIÃO SUDOESTE QUIRINÓPOLIS</w:t>
      </w:r>
    </w:p>
    <w:p w14:paraId="33D1ABF6" w14:textId="77777777" w:rsidR="00A53A7E" w:rsidRDefault="00A53A7E" w:rsidP="00A53A7E">
      <w:pPr>
        <w:ind w:firstLine="330"/>
        <w:jc w:val="center"/>
        <w:rPr>
          <w:rFonts w:ascii="Arial" w:hAnsi="Arial" w:cs="Arial"/>
          <w:b/>
          <w:bCs/>
        </w:rPr>
      </w:pPr>
    </w:p>
    <w:p w14:paraId="0DBEC580"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Wilton Pereira dos Santos – Diretor Técnico;</w:t>
      </w:r>
    </w:p>
    <w:p w14:paraId="6AAB7DC3"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Ricardo Martins Sousa – Diretor Administrativo;</w:t>
      </w:r>
    </w:p>
    <w:p w14:paraId="50049FDE"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Lorena Narla de Oliveira Arantes – Gestora da Linha do Cuidado Multiprofissional;</w:t>
      </w:r>
    </w:p>
    <w:p w14:paraId="5C75F56B" w14:textId="77777777" w:rsidR="00A53A7E" w:rsidRPr="003E1C75" w:rsidRDefault="00A53A7E" w:rsidP="00FB372C">
      <w:pPr>
        <w:spacing w:line="480" w:lineRule="auto"/>
        <w:ind w:firstLine="330"/>
        <w:jc w:val="center"/>
        <w:rPr>
          <w:rFonts w:ascii="Arial" w:hAnsi="Arial" w:cs="Arial"/>
        </w:rPr>
      </w:pPr>
      <w:r w:rsidRPr="003E1C75">
        <w:rPr>
          <w:rFonts w:ascii="Arial" w:hAnsi="Arial" w:cs="Arial"/>
        </w:rPr>
        <w:t>Valéria Borges da Silva – Coordenadora de Enfermagem;</w:t>
      </w:r>
    </w:p>
    <w:p w14:paraId="3D4219AD" w14:textId="3454E7AF" w:rsidR="00775D3C" w:rsidRDefault="00775D3C">
      <w:pPr>
        <w:ind w:firstLine="330"/>
        <w:rPr>
          <w:rFonts w:ascii="Times New Roman" w:hAnsi="Times New Roman" w:cs="Times New Roman"/>
          <w:b/>
          <w:bCs/>
        </w:rPr>
      </w:pPr>
    </w:p>
    <w:p w14:paraId="49F53B65" w14:textId="77777777" w:rsidR="00775D3C" w:rsidRDefault="00EA3414">
      <w:pPr>
        <w:ind w:firstLine="330"/>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eastAsia="en-US"/>
        </w:rPr>
        <w:id w:val="-1186198335"/>
        <w:docPartObj>
          <w:docPartGallery w:val="Table of Contents"/>
          <w:docPartUnique/>
        </w:docPartObj>
      </w:sdtPr>
      <w:sdtEndPr>
        <w:rPr>
          <w:b/>
          <w:bCs/>
        </w:rPr>
      </w:sdtEndPr>
      <w:sdtContent>
        <w:p w14:paraId="548C1ECC" w14:textId="77777777" w:rsidR="00622E17" w:rsidRDefault="00622E17" w:rsidP="009E33F9">
          <w:pPr>
            <w:pStyle w:val="CabealhodoSumrio1"/>
            <w:ind w:right="142" w:firstLine="330"/>
            <w:jc w:val="center"/>
            <w:rPr>
              <w:rFonts w:asciiTheme="minorHAnsi" w:eastAsiaTheme="minorHAnsi" w:hAnsiTheme="minorHAnsi" w:cstheme="minorBidi"/>
              <w:color w:val="auto"/>
              <w:sz w:val="22"/>
              <w:szCs w:val="22"/>
              <w:lang w:eastAsia="en-US"/>
            </w:rPr>
          </w:pPr>
        </w:p>
        <w:p w14:paraId="5FF47A71" w14:textId="73D1D959" w:rsidR="00775D3C" w:rsidRDefault="00EA3414" w:rsidP="009E33F9">
          <w:pPr>
            <w:pStyle w:val="CabealhodoSumrio1"/>
            <w:ind w:right="142" w:firstLine="480"/>
            <w:jc w:val="center"/>
          </w:pPr>
          <w:r>
            <w:t xml:space="preserve">Sumário </w:t>
          </w:r>
        </w:p>
        <w:p w14:paraId="410A1858" w14:textId="77777777" w:rsidR="00775D3C" w:rsidRDefault="00775D3C">
          <w:pPr>
            <w:ind w:firstLine="330"/>
            <w:rPr>
              <w:lang w:eastAsia="pt-BR"/>
            </w:rPr>
          </w:pPr>
        </w:p>
        <w:p w14:paraId="2F41366E" w14:textId="77777777" w:rsidR="00622E17" w:rsidRDefault="00622E17">
          <w:pPr>
            <w:ind w:firstLine="330"/>
            <w:rPr>
              <w:lang w:eastAsia="pt-BR"/>
            </w:rPr>
          </w:pPr>
        </w:p>
        <w:p w14:paraId="3B54B2E6" w14:textId="77777777" w:rsidR="00775D3C" w:rsidRDefault="00775D3C">
          <w:pPr>
            <w:ind w:firstLine="330"/>
            <w:rPr>
              <w:lang w:eastAsia="pt-BR"/>
            </w:rPr>
          </w:pPr>
        </w:p>
        <w:p w14:paraId="6E33E7F8" w14:textId="78B447D3" w:rsidR="008F2E55" w:rsidRDefault="00EA3414" w:rsidP="00485E40">
          <w:pPr>
            <w:pStyle w:val="Sumrio2"/>
            <w:numPr>
              <w:ilvl w:val="0"/>
              <w:numId w:val="0"/>
            </w:numPr>
            <w:ind w:left="1270"/>
            <w:rPr>
              <w:noProof/>
              <w:kern w:val="2"/>
              <w:sz w:val="24"/>
              <w:szCs w:val="24"/>
              <w:lang w:eastAsia="pt-BR"/>
              <w14:ligatures w14:val="standardContextual"/>
            </w:rPr>
          </w:pPr>
          <w:r>
            <w:fldChar w:fldCharType="begin"/>
          </w:r>
          <w:r>
            <w:instrText xml:space="preserve"> TOC \o "1-3" \h \z \u </w:instrText>
          </w:r>
          <w:r>
            <w:fldChar w:fldCharType="separate"/>
          </w:r>
          <w:hyperlink w:anchor="_Toc221199687" w:history="1">
            <w:r w:rsidR="008F2E55" w:rsidRPr="00B021A9">
              <w:rPr>
                <w:rStyle w:val="Hyperlink"/>
                <w:rFonts w:ascii="Arial" w:hAnsi="Arial" w:cs="Arial"/>
                <w:b/>
                <w:bCs/>
                <w:noProof/>
                <w:shd w:val="clear" w:color="auto" w:fill="FFFFFF"/>
              </w:rPr>
              <w:t>APRESENTAÇÃO</w:t>
            </w:r>
            <w:r w:rsidR="008F2E55">
              <w:rPr>
                <w:noProof/>
                <w:webHidden/>
              </w:rPr>
              <w:tab/>
            </w:r>
            <w:r w:rsidR="008F2E55">
              <w:rPr>
                <w:noProof/>
                <w:webHidden/>
              </w:rPr>
              <w:fldChar w:fldCharType="begin"/>
            </w:r>
            <w:r w:rsidR="008F2E55">
              <w:rPr>
                <w:noProof/>
                <w:webHidden/>
              </w:rPr>
              <w:instrText xml:space="preserve"> PAGEREF _Toc221199687 \h </w:instrText>
            </w:r>
            <w:r w:rsidR="008F2E55">
              <w:rPr>
                <w:noProof/>
                <w:webHidden/>
              </w:rPr>
            </w:r>
            <w:r w:rsidR="008F2E55">
              <w:rPr>
                <w:noProof/>
                <w:webHidden/>
              </w:rPr>
              <w:fldChar w:fldCharType="separate"/>
            </w:r>
            <w:r w:rsidR="008C5389">
              <w:rPr>
                <w:noProof/>
                <w:webHidden/>
              </w:rPr>
              <w:t>5</w:t>
            </w:r>
            <w:r w:rsidR="008F2E55">
              <w:rPr>
                <w:noProof/>
                <w:webHidden/>
              </w:rPr>
              <w:fldChar w:fldCharType="end"/>
            </w:r>
          </w:hyperlink>
        </w:p>
        <w:p w14:paraId="5856F946" w14:textId="35114FBB" w:rsidR="008F2E55" w:rsidRDefault="008F2E55" w:rsidP="00485E40">
          <w:pPr>
            <w:pStyle w:val="Sumrio2"/>
            <w:numPr>
              <w:ilvl w:val="0"/>
              <w:numId w:val="0"/>
            </w:numPr>
            <w:ind w:left="1270"/>
            <w:rPr>
              <w:noProof/>
              <w:kern w:val="2"/>
              <w:sz w:val="24"/>
              <w:szCs w:val="24"/>
              <w:lang w:eastAsia="pt-BR"/>
              <w14:ligatures w14:val="standardContextual"/>
            </w:rPr>
          </w:pPr>
          <w:hyperlink w:anchor="_Toc221199688" w:history="1">
            <w:r w:rsidRPr="00B021A9">
              <w:rPr>
                <w:rStyle w:val="Hyperlink"/>
                <w:rFonts w:ascii="Arial" w:hAnsi="Arial" w:cs="Arial"/>
                <w:b/>
                <w:bCs/>
                <w:noProof/>
                <w:shd w:val="clear" w:color="auto" w:fill="FFFFFF"/>
              </w:rPr>
              <w:t>IDENTIFICAÇÃO DA UNIDADE</w:t>
            </w:r>
            <w:r>
              <w:rPr>
                <w:noProof/>
                <w:webHidden/>
              </w:rPr>
              <w:tab/>
            </w:r>
            <w:r>
              <w:rPr>
                <w:noProof/>
                <w:webHidden/>
              </w:rPr>
              <w:fldChar w:fldCharType="begin"/>
            </w:r>
            <w:r>
              <w:rPr>
                <w:noProof/>
                <w:webHidden/>
              </w:rPr>
              <w:instrText xml:space="preserve"> PAGEREF _Toc221199688 \h </w:instrText>
            </w:r>
            <w:r>
              <w:rPr>
                <w:noProof/>
                <w:webHidden/>
              </w:rPr>
            </w:r>
            <w:r>
              <w:rPr>
                <w:noProof/>
                <w:webHidden/>
              </w:rPr>
              <w:fldChar w:fldCharType="separate"/>
            </w:r>
            <w:r w:rsidR="008C5389">
              <w:rPr>
                <w:noProof/>
                <w:webHidden/>
              </w:rPr>
              <w:t>6</w:t>
            </w:r>
            <w:r>
              <w:rPr>
                <w:noProof/>
                <w:webHidden/>
              </w:rPr>
              <w:fldChar w:fldCharType="end"/>
            </w:r>
          </w:hyperlink>
        </w:p>
        <w:p w14:paraId="1BA5C6BA" w14:textId="6E241ACC" w:rsidR="008F2E55" w:rsidRDefault="008F2E55" w:rsidP="00485E40">
          <w:pPr>
            <w:pStyle w:val="Sumrio2"/>
            <w:numPr>
              <w:ilvl w:val="0"/>
              <w:numId w:val="0"/>
            </w:numPr>
            <w:ind w:left="1270"/>
            <w:rPr>
              <w:noProof/>
              <w:kern w:val="2"/>
              <w:sz w:val="24"/>
              <w:szCs w:val="24"/>
              <w:lang w:eastAsia="pt-BR"/>
              <w14:ligatures w14:val="standardContextual"/>
            </w:rPr>
          </w:pPr>
          <w:hyperlink w:anchor="_Toc221199689" w:history="1">
            <w:r w:rsidRPr="00B021A9">
              <w:rPr>
                <w:rStyle w:val="Hyperlink"/>
                <w:rFonts w:ascii="Arial" w:hAnsi="Arial" w:cs="Arial"/>
                <w:b/>
                <w:bCs/>
                <w:noProof/>
                <w:shd w:val="clear" w:color="auto" w:fill="FFFFFF"/>
              </w:rPr>
              <w:t>MANUTENÇÃO PREDIAL</w:t>
            </w:r>
            <w:r>
              <w:rPr>
                <w:noProof/>
                <w:webHidden/>
              </w:rPr>
              <w:tab/>
            </w:r>
            <w:r>
              <w:rPr>
                <w:noProof/>
                <w:webHidden/>
              </w:rPr>
              <w:fldChar w:fldCharType="begin"/>
            </w:r>
            <w:r>
              <w:rPr>
                <w:noProof/>
                <w:webHidden/>
              </w:rPr>
              <w:instrText xml:space="preserve"> PAGEREF _Toc221199689 \h </w:instrText>
            </w:r>
            <w:r>
              <w:rPr>
                <w:noProof/>
                <w:webHidden/>
              </w:rPr>
            </w:r>
            <w:r>
              <w:rPr>
                <w:noProof/>
                <w:webHidden/>
              </w:rPr>
              <w:fldChar w:fldCharType="separate"/>
            </w:r>
            <w:r w:rsidR="008C5389">
              <w:rPr>
                <w:noProof/>
                <w:webHidden/>
              </w:rPr>
              <w:t>7</w:t>
            </w:r>
            <w:r>
              <w:rPr>
                <w:noProof/>
                <w:webHidden/>
              </w:rPr>
              <w:fldChar w:fldCharType="end"/>
            </w:r>
          </w:hyperlink>
        </w:p>
        <w:p w14:paraId="52F14424" w14:textId="756EAD7C"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1" w:history="1">
            <w:r w:rsidRPr="00B021A9">
              <w:rPr>
                <w:rStyle w:val="Hyperlink"/>
                <w:rFonts w:ascii="Arial" w:hAnsi="Arial" w:cs="Arial"/>
                <w:b/>
                <w:bCs/>
                <w:noProof/>
                <w:shd w:val="clear" w:color="auto" w:fill="FFFFFF"/>
              </w:rPr>
              <w:t>ALMOXARIFADO</w:t>
            </w:r>
            <w:r>
              <w:rPr>
                <w:noProof/>
                <w:webHidden/>
              </w:rPr>
              <w:tab/>
            </w:r>
            <w:r>
              <w:rPr>
                <w:noProof/>
                <w:webHidden/>
              </w:rPr>
              <w:fldChar w:fldCharType="begin"/>
            </w:r>
            <w:r>
              <w:rPr>
                <w:noProof/>
                <w:webHidden/>
              </w:rPr>
              <w:instrText xml:space="preserve"> PAGEREF _Toc221199691 \h </w:instrText>
            </w:r>
            <w:r>
              <w:rPr>
                <w:noProof/>
                <w:webHidden/>
              </w:rPr>
            </w:r>
            <w:r>
              <w:rPr>
                <w:noProof/>
                <w:webHidden/>
              </w:rPr>
              <w:fldChar w:fldCharType="separate"/>
            </w:r>
            <w:r w:rsidR="008C5389">
              <w:rPr>
                <w:noProof/>
                <w:webHidden/>
              </w:rPr>
              <w:t>12</w:t>
            </w:r>
            <w:r>
              <w:rPr>
                <w:noProof/>
                <w:webHidden/>
              </w:rPr>
              <w:fldChar w:fldCharType="end"/>
            </w:r>
          </w:hyperlink>
        </w:p>
        <w:p w14:paraId="0CCFF1F2" w14:textId="201EB817"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2" w:history="1">
            <w:r w:rsidRPr="00B021A9">
              <w:rPr>
                <w:rStyle w:val="Hyperlink"/>
                <w:rFonts w:ascii="Arial" w:hAnsi="Arial" w:cs="Arial"/>
                <w:b/>
                <w:bCs/>
                <w:noProof/>
              </w:rPr>
              <w:t>NÚCLEO DA QUALIDADE</w:t>
            </w:r>
            <w:r>
              <w:rPr>
                <w:noProof/>
                <w:webHidden/>
              </w:rPr>
              <w:tab/>
            </w:r>
            <w:r>
              <w:rPr>
                <w:noProof/>
                <w:webHidden/>
              </w:rPr>
              <w:fldChar w:fldCharType="begin"/>
            </w:r>
            <w:r>
              <w:rPr>
                <w:noProof/>
                <w:webHidden/>
              </w:rPr>
              <w:instrText xml:space="preserve"> PAGEREF _Toc221199692 \h </w:instrText>
            </w:r>
            <w:r>
              <w:rPr>
                <w:noProof/>
                <w:webHidden/>
              </w:rPr>
            </w:r>
            <w:r>
              <w:rPr>
                <w:noProof/>
                <w:webHidden/>
              </w:rPr>
              <w:fldChar w:fldCharType="separate"/>
            </w:r>
            <w:r w:rsidR="008C5389">
              <w:rPr>
                <w:noProof/>
                <w:webHidden/>
              </w:rPr>
              <w:t>13</w:t>
            </w:r>
            <w:r>
              <w:rPr>
                <w:noProof/>
                <w:webHidden/>
              </w:rPr>
              <w:fldChar w:fldCharType="end"/>
            </w:r>
          </w:hyperlink>
        </w:p>
        <w:p w14:paraId="208194BA" w14:textId="038D0568"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3" w:history="1">
            <w:r w:rsidRPr="00B021A9">
              <w:rPr>
                <w:rStyle w:val="Hyperlink"/>
                <w:rFonts w:ascii="Arial" w:hAnsi="Arial" w:cs="Arial"/>
                <w:b/>
                <w:bCs/>
                <w:noProof/>
              </w:rPr>
              <w:t>Recepção</w:t>
            </w:r>
            <w:r>
              <w:rPr>
                <w:noProof/>
                <w:webHidden/>
              </w:rPr>
              <w:tab/>
            </w:r>
            <w:r>
              <w:rPr>
                <w:noProof/>
                <w:webHidden/>
              </w:rPr>
              <w:fldChar w:fldCharType="begin"/>
            </w:r>
            <w:r>
              <w:rPr>
                <w:noProof/>
                <w:webHidden/>
              </w:rPr>
              <w:instrText xml:space="preserve"> PAGEREF _Toc221199693 \h </w:instrText>
            </w:r>
            <w:r>
              <w:rPr>
                <w:noProof/>
                <w:webHidden/>
              </w:rPr>
            </w:r>
            <w:r>
              <w:rPr>
                <w:noProof/>
                <w:webHidden/>
              </w:rPr>
              <w:fldChar w:fldCharType="separate"/>
            </w:r>
            <w:r w:rsidR="008C5389">
              <w:rPr>
                <w:noProof/>
                <w:webHidden/>
              </w:rPr>
              <w:t>16</w:t>
            </w:r>
            <w:r>
              <w:rPr>
                <w:noProof/>
                <w:webHidden/>
              </w:rPr>
              <w:fldChar w:fldCharType="end"/>
            </w:r>
          </w:hyperlink>
        </w:p>
        <w:p w14:paraId="263365CF" w14:textId="4B3529C6" w:rsidR="008F2E55" w:rsidRDefault="008F2E55" w:rsidP="00485E40">
          <w:pPr>
            <w:pStyle w:val="Sumrio2"/>
            <w:numPr>
              <w:ilvl w:val="0"/>
              <w:numId w:val="0"/>
            </w:numPr>
            <w:ind w:left="1270"/>
            <w:rPr>
              <w:noProof/>
              <w:kern w:val="2"/>
              <w:sz w:val="24"/>
              <w:szCs w:val="24"/>
              <w:lang w:eastAsia="pt-BR"/>
              <w14:ligatures w14:val="standardContextual"/>
            </w:rPr>
          </w:pPr>
          <w:hyperlink w:anchor="_Toc221199694" w:history="1">
            <w:r w:rsidRPr="00B021A9">
              <w:rPr>
                <w:rStyle w:val="Hyperlink"/>
                <w:rFonts w:ascii="Arial" w:hAnsi="Arial" w:cs="Arial"/>
                <w:b/>
                <w:bCs/>
                <w:noProof/>
                <w:shd w:val="clear" w:color="auto" w:fill="FFFFFF"/>
              </w:rPr>
              <w:t>ATIVIDADES REALIZADAS</w:t>
            </w:r>
            <w:r>
              <w:rPr>
                <w:noProof/>
                <w:webHidden/>
              </w:rPr>
              <w:tab/>
            </w:r>
            <w:r>
              <w:rPr>
                <w:noProof/>
                <w:webHidden/>
              </w:rPr>
              <w:fldChar w:fldCharType="begin"/>
            </w:r>
            <w:r>
              <w:rPr>
                <w:noProof/>
                <w:webHidden/>
              </w:rPr>
              <w:instrText xml:space="preserve"> PAGEREF _Toc221199694 \h </w:instrText>
            </w:r>
            <w:r>
              <w:rPr>
                <w:noProof/>
                <w:webHidden/>
              </w:rPr>
            </w:r>
            <w:r>
              <w:rPr>
                <w:noProof/>
                <w:webHidden/>
              </w:rPr>
              <w:fldChar w:fldCharType="separate"/>
            </w:r>
            <w:r w:rsidR="008C5389">
              <w:rPr>
                <w:noProof/>
                <w:webHidden/>
              </w:rPr>
              <w:t>19</w:t>
            </w:r>
            <w:r>
              <w:rPr>
                <w:noProof/>
                <w:webHidden/>
              </w:rPr>
              <w:fldChar w:fldCharType="end"/>
            </w:r>
          </w:hyperlink>
        </w:p>
        <w:p w14:paraId="458B3DC2" w14:textId="2D5CADBB" w:rsidR="008F2E55" w:rsidRPr="006F5D51" w:rsidRDefault="008F2E55" w:rsidP="00485E40">
          <w:pPr>
            <w:pStyle w:val="Sumrio2"/>
            <w:numPr>
              <w:ilvl w:val="0"/>
              <w:numId w:val="0"/>
            </w:numPr>
            <w:ind w:left="1270"/>
            <w:rPr>
              <w:noProof/>
              <w:kern w:val="2"/>
              <w:sz w:val="24"/>
              <w:szCs w:val="24"/>
              <w:lang w:eastAsia="pt-BR"/>
              <w14:ligatures w14:val="standardContextual"/>
            </w:rPr>
          </w:pPr>
          <w:hyperlink w:anchor="_Toc221199695" w:history="1">
            <w:r w:rsidRPr="00B021A9">
              <w:rPr>
                <w:rStyle w:val="Hyperlink"/>
                <w:rFonts w:ascii="Arial" w:hAnsi="Arial" w:cs="Arial"/>
                <w:b/>
                <w:bCs/>
                <w:noProof/>
              </w:rPr>
              <w:t>Equipe Multiprofissional</w:t>
            </w:r>
            <w:r>
              <w:rPr>
                <w:noProof/>
                <w:webHidden/>
              </w:rPr>
              <w:tab/>
            </w:r>
            <w:r>
              <w:rPr>
                <w:noProof/>
                <w:webHidden/>
              </w:rPr>
              <w:fldChar w:fldCharType="begin"/>
            </w:r>
            <w:r>
              <w:rPr>
                <w:noProof/>
                <w:webHidden/>
              </w:rPr>
              <w:instrText xml:space="preserve"> PAGEREF _Toc221199695 \h </w:instrText>
            </w:r>
            <w:r>
              <w:rPr>
                <w:noProof/>
                <w:webHidden/>
              </w:rPr>
            </w:r>
            <w:r>
              <w:rPr>
                <w:noProof/>
                <w:webHidden/>
              </w:rPr>
              <w:fldChar w:fldCharType="separate"/>
            </w:r>
            <w:r w:rsidR="008C5389">
              <w:rPr>
                <w:noProof/>
                <w:webHidden/>
              </w:rPr>
              <w:t>19</w:t>
            </w:r>
            <w:r>
              <w:rPr>
                <w:noProof/>
                <w:webHidden/>
              </w:rPr>
              <w:fldChar w:fldCharType="end"/>
            </w:r>
          </w:hyperlink>
        </w:p>
        <w:p w14:paraId="5BA9D7AE" w14:textId="23501B7F" w:rsidR="008F2E55" w:rsidRDefault="008F2E55" w:rsidP="00B413BC">
          <w:pPr>
            <w:pStyle w:val="Sumrio2"/>
            <w:numPr>
              <w:ilvl w:val="0"/>
              <w:numId w:val="0"/>
            </w:numPr>
            <w:ind w:left="1270"/>
            <w:rPr>
              <w:noProof/>
              <w:kern w:val="2"/>
              <w:sz w:val="24"/>
              <w:szCs w:val="24"/>
              <w:lang w:eastAsia="pt-BR"/>
              <w14:ligatures w14:val="standardContextual"/>
            </w:rPr>
          </w:pPr>
          <w:hyperlink w:anchor="_Toc221199697" w:history="1">
            <w:r w:rsidRPr="00B021A9">
              <w:rPr>
                <w:rStyle w:val="Hyperlink"/>
                <w:rFonts w:ascii="Arial" w:hAnsi="Arial" w:cs="Arial"/>
                <w:b/>
                <w:bCs/>
                <w:noProof/>
              </w:rPr>
              <w:t>Serviço de controle de infecções</w:t>
            </w:r>
            <w:r w:rsidRPr="00B021A9">
              <w:rPr>
                <w:rStyle w:val="Hyperlink"/>
                <w:rFonts w:ascii="Arial" w:hAnsi="Arial" w:cs="Arial"/>
                <w:b/>
                <w:bCs/>
                <w:noProof/>
                <w:shd w:val="clear" w:color="auto" w:fill="FFFFFF"/>
              </w:rPr>
              <w:t xml:space="preserve"> relacionada a assistência à saúde (</w:t>
            </w:r>
            <w:r w:rsidRPr="00B021A9">
              <w:rPr>
                <w:rStyle w:val="Hyperlink"/>
                <w:rFonts w:ascii="Arial" w:hAnsi="Arial" w:cs="Arial"/>
                <w:b/>
                <w:bCs/>
                <w:noProof/>
              </w:rPr>
              <w:t>SCIRAS)</w:t>
            </w:r>
            <w:r>
              <w:rPr>
                <w:noProof/>
                <w:webHidden/>
              </w:rPr>
              <w:tab/>
            </w:r>
            <w:r>
              <w:rPr>
                <w:noProof/>
                <w:webHidden/>
              </w:rPr>
              <w:fldChar w:fldCharType="begin"/>
            </w:r>
            <w:r>
              <w:rPr>
                <w:noProof/>
                <w:webHidden/>
              </w:rPr>
              <w:instrText xml:space="preserve"> PAGEREF _Toc221199697 \h </w:instrText>
            </w:r>
            <w:r>
              <w:rPr>
                <w:noProof/>
                <w:webHidden/>
              </w:rPr>
            </w:r>
            <w:r>
              <w:rPr>
                <w:noProof/>
                <w:webHidden/>
              </w:rPr>
              <w:fldChar w:fldCharType="separate"/>
            </w:r>
            <w:r w:rsidR="008C5389">
              <w:rPr>
                <w:noProof/>
                <w:webHidden/>
              </w:rPr>
              <w:t>24</w:t>
            </w:r>
            <w:r>
              <w:rPr>
                <w:noProof/>
                <w:webHidden/>
              </w:rPr>
              <w:fldChar w:fldCharType="end"/>
            </w:r>
          </w:hyperlink>
        </w:p>
        <w:p w14:paraId="1DC426D9" w14:textId="30EABC0F"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0" w:history="1">
            <w:r w:rsidRPr="00B021A9">
              <w:rPr>
                <w:rStyle w:val="Hyperlink"/>
                <w:rFonts w:ascii="Arial" w:hAnsi="Arial" w:cs="Arial"/>
                <w:b/>
                <w:bCs/>
                <w:noProof/>
              </w:rPr>
              <w:t>Núcleo de Educação Permanente – NEPE</w:t>
            </w:r>
            <w:r>
              <w:rPr>
                <w:noProof/>
                <w:webHidden/>
              </w:rPr>
              <w:tab/>
            </w:r>
            <w:r>
              <w:rPr>
                <w:noProof/>
                <w:webHidden/>
              </w:rPr>
              <w:fldChar w:fldCharType="begin"/>
            </w:r>
            <w:r>
              <w:rPr>
                <w:noProof/>
                <w:webHidden/>
              </w:rPr>
              <w:instrText xml:space="preserve"> PAGEREF _Toc221199700 \h </w:instrText>
            </w:r>
            <w:r>
              <w:rPr>
                <w:noProof/>
                <w:webHidden/>
              </w:rPr>
            </w:r>
            <w:r>
              <w:rPr>
                <w:noProof/>
                <w:webHidden/>
              </w:rPr>
              <w:fldChar w:fldCharType="separate"/>
            </w:r>
            <w:r w:rsidR="008C5389">
              <w:rPr>
                <w:noProof/>
                <w:webHidden/>
              </w:rPr>
              <w:t>27</w:t>
            </w:r>
            <w:r>
              <w:rPr>
                <w:noProof/>
                <w:webHidden/>
              </w:rPr>
              <w:fldChar w:fldCharType="end"/>
            </w:r>
          </w:hyperlink>
        </w:p>
        <w:p w14:paraId="3C6F7925" w14:textId="23AED8B9"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1" w:history="1">
            <w:r w:rsidRPr="00B021A9">
              <w:rPr>
                <w:rStyle w:val="Hyperlink"/>
                <w:rFonts w:ascii="Arial" w:hAnsi="Arial" w:cs="Arial"/>
                <w:b/>
                <w:bCs/>
                <w:noProof/>
              </w:rPr>
              <w:t>Farmácia</w:t>
            </w:r>
            <w:r>
              <w:rPr>
                <w:noProof/>
                <w:webHidden/>
              </w:rPr>
              <w:tab/>
            </w:r>
            <w:r>
              <w:rPr>
                <w:noProof/>
                <w:webHidden/>
              </w:rPr>
              <w:fldChar w:fldCharType="begin"/>
            </w:r>
            <w:r>
              <w:rPr>
                <w:noProof/>
                <w:webHidden/>
              </w:rPr>
              <w:instrText xml:space="preserve"> PAGEREF _Toc221199701 \h </w:instrText>
            </w:r>
            <w:r>
              <w:rPr>
                <w:noProof/>
                <w:webHidden/>
              </w:rPr>
            </w:r>
            <w:r>
              <w:rPr>
                <w:noProof/>
                <w:webHidden/>
              </w:rPr>
              <w:fldChar w:fldCharType="separate"/>
            </w:r>
            <w:r w:rsidR="008C5389">
              <w:rPr>
                <w:noProof/>
                <w:webHidden/>
              </w:rPr>
              <w:t>33</w:t>
            </w:r>
            <w:r>
              <w:rPr>
                <w:noProof/>
                <w:webHidden/>
              </w:rPr>
              <w:fldChar w:fldCharType="end"/>
            </w:r>
          </w:hyperlink>
        </w:p>
        <w:p w14:paraId="30F5E0F8" w14:textId="3FA8852E"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4" w:history="1">
            <w:r w:rsidRPr="00B021A9">
              <w:rPr>
                <w:rStyle w:val="Hyperlink"/>
                <w:rFonts w:ascii="Arial" w:hAnsi="Arial" w:cs="Arial"/>
                <w:b/>
                <w:bCs/>
                <w:noProof/>
              </w:rPr>
              <w:t>Faturamento</w:t>
            </w:r>
            <w:r>
              <w:rPr>
                <w:noProof/>
                <w:webHidden/>
              </w:rPr>
              <w:tab/>
            </w:r>
            <w:r>
              <w:rPr>
                <w:noProof/>
                <w:webHidden/>
              </w:rPr>
              <w:fldChar w:fldCharType="begin"/>
            </w:r>
            <w:r>
              <w:rPr>
                <w:noProof/>
                <w:webHidden/>
              </w:rPr>
              <w:instrText xml:space="preserve"> PAGEREF _Toc221199704 \h </w:instrText>
            </w:r>
            <w:r>
              <w:rPr>
                <w:noProof/>
                <w:webHidden/>
              </w:rPr>
            </w:r>
            <w:r>
              <w:rPr>
                <w:noProof/>
                <w:webHidden/>
              </w:rPr>
              <w:fldChar w:fldCharType="separate"/>
            </w:r>
            <w:r w:rsidR="008C5389">
              <w:rPr>
                <w:noProof/>
                <w:webHidden/>
              </w:rPr>
              <w:t>36</w:t>
            </w:r>
            <w:r>
              <w:rPr>
                <w:noProof/>
                <w:webHidden/>
              </w:rPr>
              <w:fldChar w:fldCharType="end"/>
            </w:r>
          </w:hyperlink>
        </w:p>
        <w:p w14:paraId="09C8BB96" w14:textId="7E9C160F" w:rsidR="008F2E55" w:rsidRDefault="008F2E55" w:rsidP="00485E40">
          <w:pPr>
            <w:pStyle w:val="Sumrio2"/>
            <w:numPr>
              <w:ilvl w:val="0"/>
              <w:numId w:val="0"/>
            </w:numPr>
            <w:ind w:left="1270"/>
            <w:rPr>
              <w:noProof/>
              <w:kern w:val="2"/>
              <w:sz w:val="24"/>
              <w:szCs w:val="24"/>
              <w:lang w:eastAsia="pt-BR"/>
              <w14:ligatures w14:val="standardContextual"/>
            </w:rPr>
          </w:pPr>
          <w:hyperlink w:anchor="_Toc221199708" w:history="1">
            <w:r w:rsidRPr="00B021A9">
              <w:rPr>
                <w:rStyle w:val="Hyperlink"/>
                <w:rFonts w:ascii="Arial" w:hAnsi="Arial" w:cs="Arial"/>
                <w:b/>
                <w:bCs/>
                <w:noProof/>
                <w:shd w:val="clear" w:color="auto" w:fill="FFFFFF"/>
              </w:rPr>
              <w:t>Serviço Especializado em Segurança e Medicina do Trabalho (SESMT)</w:t>
            </w:r>
            <w:r>
              <w:rPr>
                <w:noProof/>
                <w:webHidden/>
              </w:rPr>
              <w:tab/>
            </w:r>
            <w:r>
              <w:rPr>
                <w:noProof/>
                <w:webHidden/>
              </w:rPr>
              <w:fldChar w:fldCharType="begin"/>
            </w:r>
            <w:r>
              <w:rPr>
                <w:noProof/>
                <w:webHidden/>
              </w:rPr>
              <w:instrText xml:space="preserve"> PAGEREF _Toc221199708 \h </w:instrText>
            </w:r>
            <w:r>
              <w:rPr>
                <w:noProof/>
                <w:webHidden/>
              </w:rPr>
            </w:r>
            <w:r>
              <w:rPr>
                <w:noProof/>
                <w:webHidden/>
              </w:rPr>
              <w:fldChar w:fldCharType="separate"/>
            </w:r>
            <w:r w:rsidR="008C5389">
              <w:rPr>
                <w:noProof/>
                <w:webHidden/>
              </w:rPr>
              <w:t>40</w:t>
            </w:r>
            <w:r>
              <w:rPr>
                <w:noProof/>
                <w:webHidden/>
              </w:rPr>
              <w:fldChar w:fldCharType="end"/>
            </w:r>
          </w:hyperlink>
        </w:p>
        <w:p w14:paraId="161D3E96" w14:textId="3E798802" w:rsidR="008F2E55" w:rsidRDefault="008F2E55" w:rsidP="00485E40">
          <w:pPr>
            <w:pStyle w:val="Sumrio2"/>
            <w:numPr>
              <w:ilvl w:val="0"/>
              <w:numId w:val="0"/>
            </w:numPr>
            <w:ind w:left="1270"/>
            <w:rPr>
              <w:noProof/>
              <w:kern w:val="2"/>
              <w:sz w:val="24"/>
              <w:szCs w:val="24"/>
              <w:lang w:eastAsia="pt-BR"/>
              <w14:ligatures w14:val="standardContextual"/>
            </w:rPr>
          </w:pPr>
          <w:hyperlink w:anchor="_Toc221199710" w:history="1">
            <w:r w:rsidRPr="00B021A9">
              <w:rPr>
                <w:rStyle w:val="Hyperlink"/>
                <w:rFonts w:ascii="Arial" w:hAnsi="Arial" w:cs="Arial"/>
                <w:b/>
                <w:bCs/>
                <w:noProof/>
              </w:rPr>
              <w:t>Coordenação de Enfermagem</w:t>
            </w:r>
            <w:r>
              <w:rPr>
                <w:noProof/>
                <w:webHidden/>
              </w:rPr>
              <w:tab/>
            </w:r>
            <w:r>
              <w:rPr>
                <w:noProof/>
                <w:webHidden/>
              </w:rPr>
              <w:fldChar w:fldCharType="begin"/>
            </w:r>
            <w:r>
              <w:rPr>
                <w:noProof/>
                <w:webHidden/>
              </w:rPr>
              <w:instrText xml:space="preserve"> PAGEREF _Toc221199710 \h </w:instrText>
            </w:r>
            <w:r>
              <w:rPr>
                <w:noProof/>
                <w:webHidden/>
              </w:rPr>
            </w:r>
            <w:r>
              <w:rPr>
                <w:noProof/>
                <w:webHidden/>
              </w:rPr>
              <w:fldChar w:fldCharType="separate"/>
            </w:r>
            <w:r w:rsidR="008C5389">
              <w:rPr>
                <w:noProof/>
                <w:webHidden/>
              </w:rPr>
              <w:t>42</w:t>
            </w:r>
            <w:r>
              <w:rPr>
                <w:noProof/>
                <w:webHidden/>
              </w:rPr>
              <w:fldChar w:fldCharType="end"/>
            </w:r>
          </w:hyperlink>
        </w:p>
        <w:p w14:paraId="099C53A1" w14:textId="44C74E32" w:rsidR="00775D3C" w:rsidRDefault="00EA3414" w:rsidP="008F2E55">
          <w:pPr>
            <w:ind w:firstLineChars="0" w:firstLine="0"/>
          </w:pPr>
          <w:r>
            <w:rPr>
              <w:b/>
              <w:bCs/>
            </w:rPr>
            <w:fldChar w:fldCharType="end"/>
          </w:r>
        </w:p>
      </w:sdtContent>
    </w:sdt>
    <w:p w14:paraId="4D40ED7A" w14:textId="77777777" w:rsidR="00775D3C" w:rsidRDefault="00775D3C">
      <w:pPr>
        <w:ind w:firstLine="330"/>
        <w:rPr>
          <w:rFonts w:ascii="Arial" w:hAnsi="Arial" w:cs="Arial"/>
        </w:rPr>
      </w:pPr>
    </w:p>
    <w:p w14:paraId="4EE33EAE" w14:textId="77777777" w:rsidR="00775D3C" w:rsidRDefault="00EA3414">
      <w:pPr>
        <w:pStyle w:val="CabealhodoSumrio1"/>
        <w:ind w:left="-1134" w:right="-567" w:firstLine="480"/>
        <w:jc w:val="center"/>
        <w:rPr>
          <w:rFonts w:ascii="Arial" w:hAnsi="Arial" w:cs="Arial"/>
        </w:rPr>
      </w:pPr>
      <w:r>
        <w:rPr>
          <w:rFonts w:ascii="Arial" w:hAnsi="Arial" w:cs="Arial"/>
        </w:rPr>
        <w:br w:type="page"/>
      </w:r>
    </w:p>
    <w:p w14:paraId="7EE87F7C" w14:textId="77777777" w:rsidR="00775D3C" w:rsidRDefault="00775D3C">
      <w:pPr>
        <w:spacing w:line="276" w:lineRule="auto"/>
        <w:ind w:firstLine="330"/>
        <w:rPr>
          <w:rFonts w:ascii="Arial" w:hAnsi="Arial" w:cs="Arial"/>
        </w:rPr>
      </w:pPr>
    </w:p>
    <w:p w14:paraId="386FB5ED" w14:textId="77777777" w:rsidR="00775D3C" w:rsidRDefault="00EA3414">
      <w:pPr>
        <w:pStyle w:val="Ttulo2"/>
        <w:numPr>
          <w:ilvl w:val="0"/>
          <w:numId w:val="0"/>
        </w:numPr>
        <w:ind w:left="720"/>
        <w:rPr>
          <w:rFonts w:ascii="Arial" w:hAnsi="Arial" w:cs="Arial"/>
          <w:b/>
          <w:bCs/>
          <w:color w:val="000000" w:themeColor="text1"/>
          <w:sz w:val="22"/>
          <w:szCs w:val="22"/>
          <w:shd w:val="clear" w:color="auto" w:fill="FFFFFF"/>
        </w:rPr>
      </w:pPr>
      <w:bookmarkStart w:id="0" w:name="_Toc221199687"/>
      <w:r>
        <w:rPr>
          <w:rFonts w:ascii="Arial" w:hAnsi="Arial" w:cs="Arial"/>
          <w:b/>
          <w:bCs/>
          <w:color w:val="000000" w:themeColor="text1"/>
          <w:sz w:val="22"/>
          <w:szCs w:val="22"/>
          <w:shd w:val="clear" w:color="auto" w:fill="FFFFFF"/>
        </w:rPr>
        <w:t>APRESENTAÇÃO</w:t>
      </w:r>
      <w:bookmarkEnd w:id="0"/>
    </w:p>
    <w:p w14:paraId="30A324EF" w14:textId="77777777" w:rsidR="00775D3C" w:rsidRDefault="00775D3C">
      <w:pPr>
        <w:ind w:firstLine="330"/>
        <w:rPr>
          <w:rFonts w:ascii="Arial" w:hAnsi="Arial" w:cs="Arial"/>
        </w:rPr>
      </w:pPr>
    </w:p>
    <w:p w14:paraId="7DCCA483" w14:textId="77777777" w:rsidR="00001048" w:rsidRDefault="00EA3414" w:rsidP="00001048">
      <w:pPr>
        <w:ind w:firstLine="330"/>
        <w:rPr>
          <w:rFonts w:ascii="Arial" w:hAnsi="Arial" w:cs="Arial"/>
        </w:rPr>
      </w:pPr>
      <w:r>
        <w:rPr>
          <w:rFonts w:ascii="Arial" w:hAnsi="Arial" w:cs="Arial"/>
        </w:rPr>
        <w:t xml:space="preserve">O IPGSE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w:t>
      </w:r>
    </w:p>
    <w:p w14:paraId="2ED01E91" w14:textId="77777777" w:rsidR="00001048" w:rsidRDefault="00001048" w:rsidP="00001048">
      <w:pPr>
        <w:ind w:firstLine="330"/>
        <w:rPr>
          <w:rFonts w:ascii="Arial" w:hAnsi="Arial" w:cs="Arial"/>
        </w:rPr>
      </w:pPr>
    </w:p>
    <w:p w14:paraId="01316697" w14:textId="77777777" w:rsidR="00775D3C" w:rsidRDefault="00EA3414" w:rsidP="00001048">
      <w:pPr>
        <w:ind w:firstLine="330"/>
        <w:rPr>
          <w:rFonts w:ascii="Arial" w:hAnsi="Arial" w:cs="Arial"/>
        </w:rPr>
      </w:pPr>
      <w:r>
        <w:rPr>
          <w:rFonts w:ascii="Arial" w:hAnsi="Arial" w:cs="Arial"/>
        </w:rPr>
        <w:t xml:space="preserve">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5F394E06" w14:textId="77777777" w:rsidR="00001048" w:rsidRDefault="00001048" w:rsidP="00001048">
      <w:pPr>
        <w:ind w:firstLine="330"/>
        <w:rPr>
          <w:rFonts w:ascii="Arial" w:hAnsi="Arial" w:cs="Arial"/>
        </w:rPr>
      </w:pPr>
    </w:p>
    <w:p w14:paraId="34732B9A" w14:textId="77777777" w:rsidR="00775D3C" w:rsidRDefault="00EA3414" w:rsidP="00001048">
      <w:pPr>
        <w:ind w:firstLine="330"/>
        <w:rPr>
          <w:rFonts w:ascii="Arial" w:hAnsi="Arial" w:cs="Arial"/>
        </w:rPr>
      </w:pPr>
      <w:r>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415C75B5" w14:textId="77777777" w:rsidR="00001048" w:rsidRDefault="00001048" w:rsidP="00001048">
      <w:pPr>
        <w:ind w:firstLine="330"/>
        <w:rPr>
          <w:rFonts w:ascii="Arial" w:hAnsi="Arial" w:cs="Arial"/>
        </w:rPr>
      </w:pPr>
    </w:p>
    <w:p w14:paraId="131C7487" w14:textId="533BE3B3" w:rsidR="00001048" w:rsidRDefault="00EA3414" w:rsidP="00001048">
      <w:pPr>
        <w:ind w:firstLine="330"/>
        <w:rPr>
          <w:rFonts w:ascii="Arial" w:hAnsi="Arial" w:cs="Arial"/>
        </w:rPr>
      </w:pPr>
      <w:r>
        <w:rPr>
          <w:rFonts w:ascii="Arial" w:hAnsi="Arial" w:cs="Arial"/>
        </w:rPr>
        <w:t xml:space="preserve"> Devidamente contratualizado com a Secretaria do Estado de Goiás, por meio de Termo de Colaboração: 0</w:t>
      </w:r>
      <w:r w:rsidR="00337204">
        <w:rPr>
          <w:rFonts w:ascii="Arial" w:hAnsi="Arial" w:cs="Arial"/>
        </w:rPr>
        <w:t>24</w:t>
      </w:r>
      <w:r>
        <w:rPr>
          <w:rFonts w:ascii="Arial" w:hAnsi="Arial" w:cs="Arial"/>
        </w:rPr>
        <w:t>/202</w:t>
      </w:r>
      <w:r w:rsidR="00337204">
        <w:rPr>
          <w:rFonts w:ascii="Arial" w:hAnsi="Arial" w:cs="Arial"/>
        </w:rPr>
        <w:t>5</w:t>
      </w:r>
      <w:r>
        <w:rPr>
          <w:rFonts w:ascii="Arial" w:hAnsi="Arial" w:cs="Arial"/>
        </w:rPr>
        <w:t xml:space="preserve">, para o gerenciamento, a operacionalização e a execução das ações e serviços de saúde na Policlínica Estadual da Região Sudoeste – Quirinópolis, localizada à Rua 03, nº 1, Residencial Atenas II, Quirinópolis - GO, CEP: 75.862.584. </w:t>
      </w:r>
    </w:p>
    <w:p w14:paraId="45AF155E" w14:textId="77777777" w:rsidR="00001048" w:rsidRDefault="00001048" w:rsidP="00001048">
      <w:pPr>
        <w:ind w:firstLine="330"/>
        <w:rPr>
          <w:rFonts w:ascii="Arial" w:hAnsi="Arial" w:cs="Arial"/>
        </w:rPr>
      </w:pPr>
    </w:p>
    <w:p w14:paraId="496E30D0" w14:textId="77777777" w:rsidR="00337204" w:rsidRDefault="00EA3414" w:rsidP="00001048">
      <w:pPr>
        <w:ind w:firstLine="330"/>
        <w:rPr>
          <w:rFonts w:ascii="Arial" w:hAnsi="Arial" w:cs="Arial"/>
        </w:rPr>
      </w:pPr>
      <w:r>
        <w:rPr>
          <w:rFonts w:ascii="Arial" w:hAnsi="Arial" w:cs="Arial"/>
        </w:rPr>
        <w:t xml:space="preserve">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w:t>
      </w:r>
    </w:p>
    <w:p w14:paraId="6F25D76B" w14:textId="77777777" w:rsidR="006B5B5C" w:rsidRDefault="006B5B5C" w:rsidP="00001048">
      <w:pPr>
        <w:ind w:firstLine="330"/>
        <w:rPr>
          <w:rFonts w:ascii="Arial" w:hAnsi="Arial" w:cs="Arial"/>
        </w:rPr>
      </w:pPr>
    </w:p>
    <w:p w14:paraId="68D38512" w14:textId="3B9B21D8" w:rsidR="00775D3C" w:rsidRDefault="00EA3414" w:rsidP="00001048">
      <w:pPr>
        <w:ind w:firstLine="330"/>
        <w:rPr>
          <w:rFonts w:ascii="Arial" w:hAnsi="Arial" w:cs="Arial"/>
        </w:rPr>
      </w:pPr>
      <w:r>
        <w:rPr>
          <w:rFonts w:ascii="Arial" w:hAnsi="Arial" w:cs="Arial"/>
        </w:rPr>
        <w:t>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5A50026" w14:textId="77777777" w:rsidR="00775D3C" w:rsidRDefault="00775D3C">
      <w:pPr>
        <w:spacing w:before="240" w:after="240"/>
        <w:ind w:left="-1134" w:right="-568" w:firstLine="330"/>
        <w:rPr>
          <w:rFonts w:ascii="Arial" w:hAnsi="Arial" w:cs="Arial"/>
        </w:rPr>
      </w:pPr>
    </w:p>
    <w:p w14:paraId="760367E6" w14:textId="77777777" w:rsidR="00775D3C" w:rsidRDefault="00775D3C">
      <w:pPr>
        <w:spacing w:before="240" w:after="240"/>
        <w:ind w:left="-1134" w:right="-568" w:firstLine="330"/>
        <w:rPr>
          <w:rFonts w:ascii="Arial" w:hAnsi="Arial" w:cs="Arial"/>
        </w:rPr>
      </w:pPr>
    </w:p>
    <w:p w14:paraId="7BB5E84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MISSÃO:</w:t>
      </w:r>
    </w:p>
    <w:p w14:paraId="0C9DB4A8" w14:textId="77777777" w:rsidR="00775D3C" w:rsidRDefault="00EA3414">
      <w:pPr>
        <w:spacing w:before="240" w:after="240"/>
        <w:ind w:firstLine="360"/>
        <w:jc w:val="center"/>
        <w:rPr>
          <w:rFonts w:ascii="Heavitas" w:hAnsi="Heavitas" w:cs="Arial"/>
          <w:color w:val="00344C"/>
          <w:sz w:val="24"/>
          <w:szCs w:val="24"/>
        </w:rPr>
      </w:pPr>
      <w:r>
        <w:rPr>
          <w:sz w:val="24"/>
          <w:szCs w:val="24"/>
        </w:rPr>
        <w:t xml:space="preserve"> </w:t>
      </w:r>
      <w:r w:rsidRPr="0066452D">
        <w:rPr>
          <w:rFonts w:ascii="Arial" w:hAnsi="Arial" w:cs="Arial"/>
        </w:rPr>
        <w:t>Prestar assistência ambulatorial aos usuários do Sistema Único de Saúde, de forma humanizada, com segurança e qualidade, em busca da satisfação dos pacientes.</w:t>
      </w:r>
    </w:p>
    <w:p w14:paraId="19284D0D"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 xml:space="preserve">VISÃO: </w:t>
      </w:r>
    </w:p>
    <w:p w14:paraId="3A20B228" w14:textId="77777777" w:rsidR="00775D3C" w:rsidRPr="0066452D" w:rsidRDefault="00EA3414">
      <w:pPr>
        <w:spacing w:before="240" w:after="240"/>
        <w:ind w:firstLine="330"/>
        <w:jc w:val="center"/>
        <w:rPr>
          <w:rFonts w:ascii="Arial" w:hAnsi="Arial" w:cs="Arial"/>
        </w:rPr>
      </w:pPr>
      <w:r w:rsidRPr="0066452D">
        <w:rPr>
          <w:rFonts w:ascii="Arial" w:hAnsi="Arial" w:cs="Arial"/>
        </w:rPr>
        <w:t>Ser referência no atendimento ambulatorial, focado na segurança do paciente no Estado de Goiás.</w:t>
      </w:r>
    </w:p>
    <w:p w14:paraId="135F787C" w14:textId="77777777" w:rsidR="00775D3C" w:rsidRPr="00337204" w:rsidRDefault="00EA3414">
      <w:pPr>
        <w:spacing w:before="240" w:after="240"/>
        <w:ind w:firstLine="360"/>
        <w:jc w:val="center"/>
        <w:rPr>
          <w:rFonts w:ascii="Arial" w:hAnsi="Arial" w:cs="Arial"/>
          <w:b/>
          <w:bCs/>
          <w:color w:val="000000" w:themeColor="text1"/>
          <w:sz w:val="24"/>
          <w:szCs w:val="24"/>
        </w:rPr>
      </w:pPr>
      <w:r w:rsidRPr="00337204">
        <w:rPr>
          <w:rFonts w:ascii="Arial" w:hAnsi="Arial" w:cs="Arial"/>
          <w:b/>
          <w:bCs/>
          <w:color w:val="000000" w:themeColor="text1"/>
          <w:sz w:val="24"/>
          <w:szCs w:val="24"/>
        </w:rPr>
        <w:t>VALORES:</w:t>
      </w:r>
    </w:p>
    <w:p w14:paraId="509DD941" w14:textId="77777777" w:rsidR="00775D3C" w:rsidRPr="0066452D" w:rsidRDefault="00EA3414">
      <w:pPr>
        <w:spacing w:before="240" w:after="240"/>
        <w:ind w:firstLine="330"/>
        <w:jc w:val="center"/>
        <w:rPr>
          <w:rFonts w:ascii="Arial" w:hAnsi="Arial" w:cs="Arial"/>
        </w:rPr>
      </w:pPr>
      <w:r w:rsidRPr="0066452D">
        <w:rPr>
          <w:rFonts w:ascii="Arial" w:hAnsi="Arial" w:cs="Arial"/>
        </w:rPr>
        <w:t>Segurança, Humanização, Qualidade e Ética.</w:t>
      </w:r>
    </w:p>
    <w:p w14:paraId="52A472E5" w14:textId="77777777" w:rsidR="00775D3C" w:rsidRDefault="00775D3C">
      <w:pPr>
        <w:spacing w:before="240" w:after="240"/>
        <w:ind w:firstLine="330"/>
        <w:jc w:val="center"/>
        <w:rPr>
          <w:rFonts w:ascii="Arial" w:hAnsi="Arial" w:cs="Arial"/>
        </w:rPr>
      </w:pPr>
    </w:p>
    <w:p w14:paraId="09D8A4B2" w14:textId="77777777" w:rsidR="00775D3C" w:rsidRDefault="00775D3C">
      <w:pPr>
        <w:spacing w:before="240" w:after="240"/>
        <w:ind w:firstLine="330"/>
        <w:jc w:val="center"/>
        <w:rPr>
          <w:rFonts w:ascii="Arial" w:hAnsi="Arial" w:cs="Arial"/>
        </w:rPr>
      </w:pPr>
    </w:p>
    <w:p w14:paraId="5732EA8C" w14:textId="77777777" w:rsidR="00775D3C" w:rsidRDefault="00EA3414" w:rsidP="00AD1E11">
      <w:pPr>
        <w:spacing w:before="240" w:after="240"/>
        <w:ind w:left="-567" w:right="-284" w:firstLine="330"/>
        <w:rPr>
          <w:rFonts w:ascii="Arial" w:hAnsi="Arial" w:cs="Arial"/>
        </w:rPr>
      </w:pPr>
      <w:r>
        <w:rPr>
          <w:rFonts w:ascii="Arial" w:hAnsi="Arial" w:cs="Arial"/>
        </w:rPr>
        <w:t xml:space="preserve">As informações contidas neste relatório são referentes aos atendimentos, atividades, eventos e produção mensal da instituição, os dados são extraídos dos mapas estatísticos dos setores e eletronicamente do sistema de gestão hospitalar SoulMV. </w:t>
      </w:r>
    </w:p>
    <w:p w14:paraId="575CEB4D" w14:textId="77777777" w:rsidR="00775D3C" w:rsidRDefault="00775D3C">
      <w:pPr>
        <w:spacing w:before="240" w:after="240"/>
        <w:ind w:left="-993" w:right="-710" w:firstLine="330"/>
        <w:rPr>
          <w:rFonts w:ascii="Arial" w:hAnsi="Arial" w:cs="Arial"/>
        </w:rPr>
      </w:pPr>
    </w:p>
    <w:p w14:paraId="22BBDF23" w14:textId="77777777" w:rsidR="00775D3C" w:rsidRDefault="00EA3414" w:rsidP="00001048">
      <w:pPr>
        <w:pStyle w:val="Ttulo2"/>
        <w:numPr>
          <w:ilvl w:val="0"/>
          <w:numId w:val="0"/>
        </w:numPr>
        <w:ind w:left="567"/>
        <w:jc w:val="center"/>
        <w:rPr>
          <w:rFonts w:ascii="Arial" w:hAnsi="Arial" w:cs="Arial"/>
          <w:b/>
          <w:bCs/>
          <w:color w:val="000000" w:themeColor="text1"/>
          <w:sz w:val="22"/>
          <w:szCs w:val="22"/>
          <w:shd w:val="clear" w:color="auto" w:fill="FFFFFF"/>
        </w:rPr>
      </w:pPr>
      <w:bookmarkStart w:id="1" w:name="_Toc221199688"/>
      <w:r>
        <w:rPr>
          <w:rFonts w:ascii="Arial" w:hAnsi="Arial" w:cs="Arial"/>
          <w:b/>
          <w:bCs/>
          <w:color w:val="000000" w:themeColor="text1"/>
          <w:sz w:val="22"/>
          <w:szCs w:val="22"/>
          <w:shd w:val="clear" w:color="auto" w:fill="FFFFFF"/>
        </w:rPr>
        <w:t>IDENTIFICAÇÃO DA UNIDADE</w:t>
      </w:r>
      <w:bookmarkEnd w:id="1"/>
    </w:p>
    <w:p w14:paraId="1C6C065A" w14:textId="77777777" w:rsidR="00001048" w:rsidRPr="00001048" w:rsidRDefault="00001048" w:rsidP="00001048">
      <w:pPr>
        <w:pStyle w:val="Corpodetexto"/>
        <w:ind w:firstLine="330"/>
      </w:pPr>
    </w:p>
    <w:p w14:paraId="773C6CDB" w14:textId="77777777" w:rsidR="00775D3C" w:rsidRDefault="00775D3C">
      <w:pPr>
        <w:pStyle w:val="Corpodetexto"/>
        <w:ind w:left="-993" w:firstLine="330"/>
      </w:pPr>
    </w:p>
    <w:p w14:paraId="6428F64E"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Nome:</w:t>
      </w:r>
      <w:r>
        <w:rPr>
          <w:rFonts w:ascii="Arial" w:hAnsi="Arial" w:cs="Arial"/>
          <w:color w:val="000000" w:themeColor="text1"/>
        </w:rPr>
        <w:t xml:space="preserve"> Policlínica Estadual da Região Sudoeste – Quirinópolis.</w:t>
      </w:r>
    </w:p>
    <w:p w14:paraId="127E0C25"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CNES:</w:t>
      </w:r>
      <w:r>
        <w:rPr>
          <w:rFonts w:ascii="Arial" w:hAnsi="Arial" w:cs="Arial"/>
          <w:color w:val="000000" w:themeColor="text1"/>
        </w:rPr>
        <w:t xml:space="preserve"> 0622044 </w:t>
      </w:r>
    </w:p>
    <w:p w14:paraId="08A499F2" w14:textId="77777777" w:rsidR="00775D3C" w:rsidRDefault="00EA3414">
      <w:pPr>
        <w:spacing w:before="240" w:after="240"/>
        <w:ind w:left="-993" w:right="-852" w:firstLine="330"/>
        <w:rPr>
          <w:rFonts w:ascii="Arial" w:hAnsi="Arial" w:cs="Arial"/>
          <w:color w:val="000000" w:themeColor="text1"/>
        </w:rPr>
      </w:pPr>
      <w:r>
        <w:rPr>
          <w:rFonts w:ascii="Arial" w:hAnsi="Arial" w:cs="Arial"/>
          <w:b/>
          <w:bCs/>
          <w:color w:val="000000" w:themeColor="text1"/>
        </w:rPr>
        <w:t>Endereço:</w:t>
      </w:r>
      <w:r>
        <w:rPr>
          <w:rFonts w:ascii="Arial" w:hAnsi="Arial" w:cs="Arial"/>
          <w:color w:val="000000" w:themeColor="text1"/>
        </w:rPr>
        <w:t xml:space="preserve"> Rua 03, nº 01, Residencial Atenas, Quirinópolis -GO, CEP. 75.862.584 </w:t>
      </w:r>
    </w:p>
    <w:p w14:paraId="0FE1CB45" w14:textId="77777777" w:rsidR="009E33F9" w:rsidRDefault="00EA3414" w:rsidP="009E33F9">
      <w:pPr>
        <w:spacing w:before="240" w:after="240"/>
        <w:ind w:left="-993" w:right="-852" w:firstLine="330"/>
        <w:rPr>
          <w:rFonts w:ascii="Arial" w:hAnsi="Arial" w:cs="Arial"/>
          <w:color w:val="000000" w:themeColor="text1"/>
        </w:rPr>
      </w:pPr>
      <w:r>
        <w:rPr>
          <w:rFonts w:ascii="Arial" w:hAnsi="Arial" w:cs="Arial"/>
          <w:b/>
          <w:bCs/>
          <w:color w:val="000000" w:themeColor="text1"/>
        </w:rPr>
        <w:t>Tipo de Unidade:</w:t>
      </w:r>
      <w:r>
        <w:rPr>
          <w:rFonts w:ascii="Arial" w:hAnsi="Arial" w:cs="Arial"/>
          <w:color w:val="000000" w:themeColor="text1"/>
        </w:rPr>
        <w:t xml:space="preserve"> Ambulatorial/Hemodiálise</w:t>
      </w:r>
    </w:p>
    <w:p w14:paraId="7D0FB794" w14:textId="77777777" w:rsidR="009E33F9" w:rsidRDefault="00EA3414" w:rsidP="00E216DD">
      <w:pPr>
        <w:spacing w:before="240" w:after="240" w:line="240" w:lineRule="auto"/>
        <w:ind w:left="-993" w:right="-852" w:firstLine="330"/>
        <w:rPr>
          <w:rFonts w:ascii="Arial" w:hAnsi="Arial" w:cs="Arial"/>
        </w:rPr>
      </w:pPr>
      <w:r w:rsidRPr="009E33F9">
        <w:rPr>
          <w:rFonts w:ascii="Arial" w:hAnsi="Arial" w:cs="Arial"/>
          <w:b/>
          <w:bCs/>
        </w:rPr>
        <w:t>Funcionamento:</w:t>
      </w:r>
      <w:r>
        <w:t xml:space="preserve"> </w:t>
      </w:r>
      <w:r w:rsidRPr="009E33F9">
        <w:rPr>
          <w:rFonts w:ascii="Arial" w:hAnsi="Arial" w:cs="Arial"/>
        </w:rPr>
        <w:t xml:space="preserve">Ambulatorial de segunda a sexta feira das 07:00 as 19:00 horas. </w:t>
      </w:r>
    </w:p>
    <w:p w14:paraId="38334DCF" w14:textId="06761698" w:rsidR="00775D3C" w:rsidRPr="009E33F9" w:rsidRDefault="009E33F9" w:rsidP="00E216DD">
      <w:pPr>
        <w:spacing w:before="240" w:after="240" w:line="240" w:lineRule="auto"/>
        <w:ind w:left="-993" w:right="-852" w:firstLine="330"/>
        <w:rPr>
          <w:rFonts w:ascii="Arial" w:hAnsi="Arial" w:cs="Arial"/>
          <w:color w:val="000000" w:themeColor="text1"/>
        </w:rPr>
      </w:pPr>
      <w:r>
        <w:rPr>
          <w:rFonts w:ascii="Arial" w:hAnsi="Arial" w:cs="Arial"/>
        </w:rPr>
        <w:t xml:space="preserve">                             </w:t>
      </w:r>
      <w:r w:rsidR="00EA3414" w:rsidRPr="009E33F9">
        <w:rPr>
          <w:rFonts w:ascii="Arial" w:hAnsi="Arial" w:cs="Arial"/>
        </w:rPr>
        <w:t>Hemodiálise de segunda a sábado das 06:00 as 21:30 h.</w:t>
      </w:r>
    </w:p>
    <w:p w14:paraId="233CC78E" w14:textId="77777777" w:rsidR="00775D3C" w:rsidRDefault="00775D3C">
      <w:pPr>
        <w:pStyle w:val="Ttulo2"/>
        <w:numPr>
          <w:ilvl w:val="0"/>
          <w:numId w:val="0"/>
        </w:numPr>
        <w:ind w:left="-993"/>
        <w:rPr>
          <w:rFonts w:ascii="Arial" w:hAnsi="Arial" w:cs="Arial"/>
          <w:b/>
          <w:bCs/>
          <w:color w:val="000000" w:themeColor="text1"/>
          <w:sz w:val="22"/>
          <w:szCs w:val="22"/>
          <w:shd w:val="clear" w:color="auto" w:fill="FFFFFF"/>
        </w:rPr>
      </w:pPr>
    </w:p>
    <w:p w14:paraId="6DC065C1" w14:textId="746898E9" w:rsidR="00775D3C" w:rsidRDefault="00EA3414" w:rsidP="00882BAB">
      <w:pPr>
        <w:pStyle w:val="Ttulo2"/>
        <w:numPr>
          <w:ilvl w:val="0"/>
          <w:numId w:val="0"/>
        </w:numPr>
        <w:tabs>
          <w:tab w:val="center" w:pos="4394"/>
        </w:tabs>
        <w:ind w:left="-993"/>
        <w:rPr>
          <w:rFonts w:ascii="Arial" w:hAnsi="Arial" w:cs="Arial"/>
          <w:b/>
          <w:bCs/>
          <w:color w:val="000000" w:themeColor="text1"/>
          <w:sz w:val="22"/>
          <w:szCs w:val="22"/>
          <w:shd w:val="clear" w:color="auto" w:fill="FFFFFF"/>
        </w:rPr>
      </w:pPr>
      <w:r w:rsidRPr="00485E2D">
        <w:rPr>
          <w:rFonts w:ascii="Arial" w:hAnsi="Arial" w:cs="Arial"/>
          <w:b/>
          <w:bCs/>
          <w:color w:val="EE0000"/>
          <w:sz w:val="22"/>
          <w:szCs w:val="22"/>
          <w:shd w:val="clear" w:color="auto" w:fill="FFFFFF"/>
        </w:rPr>
        <w:t xml:space="preserve">                 </w:t>
      </w:r>
      <w:r w:rsidRPr="00FA00E0">
        <w:rPr>
          <w:rFonts w:ascii="Arial" w:hAnsi="Arial" w:cs="Arial"/>
          <w:b/>
          <w:bCs/>
          <w:color w:val="EE0000"/>
          <w:sz w:val="22"/>
          <w:szCs w:val="22"/>
          <w:shd w:val="clear" w:color="auto" w:fill="FFFFFF"/>
        </w:rPr>
        <w:t xml:space="preserve">  </w:t>
      </w:r>
      <w:bookmarkStart w:id="2" w:name="_Toc221199689"/>
      <w:r w:rsidRPr="002F5AA2">
        <w:rPr>
          <w:rFonts w:ascii="Arial" w:hAnsi="Arial" w:cs="Arial"/>
          <w:b/>
          <w:bCs/>
          <w:color w:val="000000" w:themeColor="text1"/>
          <w:sz w:val="22"/>
          <w:szCs w:val="22"/>
          <w:shd w:val="clear" w:color="auto" w:fill="FFFFFF"/>
        </w:rPr>
        <w:t>M</w:t>
      </w:r>
      <w:r w:rsidR="00E217C3" w:rsidRPr="002F5AA2">
        <w:rPr>
          <w:rFonts w:ascii="Arial" w:hAnsi="Arial" w:cs="Arial"/>
          <w:b/>
          <w:bCs/>
          <w:color w:val="000000" w:themeColor="text1"/>
          <w:sz w:val="22"/>
          <w:szCs w:val="22"/>
          <w:shd w:val="clear" w:color="auto" w:fill="FFFFFF"/>
        </w:rPr>
        <w:t>ANUTENÇÃO PREDIAL</w:t>
      </w:r>
      <w:bookmarkEnd w:id="2"/>
      <w:r w:rsidR="00882BAB">
        <w:rPr>
          <w:rFonts w:ascii="Arial" w:hAnsi="Arial" w:cs="Arial"/>
          <w:b/>
          <w:bCs/>
          <w:color w:val="000000" w:themeColor="text1"/>
          <w:sz w:val="22"/>
          <w:szCs w:val="22"/>
          <w:shd w:val="clear" w:color="auto" w:fill="FFFFFF"/>
        </w:rPr>
        <w:tab/>
      </w:r>
    </w:p>
    <w:p w14:paraId="090C8EC8" w14:textId="77777777" w:rsidR="00775D3C" w:rsidRDefault="00775D3C">
      <w:pPr>
        <w:pStyle w:val="Corpodetexto"/>
        <w:spacing w:after="0" w:line="360" w:lineRule="auto"/>
        <w:ind w:firstLine="330"/>
      </w:pPr>
    </w:p>
    <w:p w14:paraId="23F67F8E" w14:textId="15FF01E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 xml:space="preserve">O setor de Manutenção Predial da Policlínica Estadual da Região Sudoeste – Quirinópolis, unidade do Governo de Goiás sob a gestão do Instituto de Planejamento e Gestão de Serviços Especializados (IPGSE), vem realizando constantes manutenções na unidade. </w:t>
      </w:r>
    </w:p>
    <w:p w14:paraId="428838BC" w14:textId="77777777" w:rsidR="00775D3C" w:rsidRDefault="00EA3414" w:rsidP="00825D0A">
      <w:pPr>
        <w:pStyle w:val="PargrafodaLista"/>
        <w:ind w:left="0" w:firstLine="330"/>
        <w:rPr>
          <w:rFonts w:ascii="Arial" w:hAnsi="Arial" w:cs="Arial"/>
          <w:color w:val="000000" w:themeColor="text1"/>
        </w:rPr>
      </w:pPr>
      <w:r>
        <w:rPr>
          <w:rFonts w:ascii="Arial" w:hAnsi="Arial" w:cs="Arial"/>
          <w:color w:val="000000" w:themeColor="text1"/>
        </w:rPr>
        <w:t>A manutenção predial é um conjunto de atividades realizadas para garantir a conservação, funcionamento e segurança de edifícios, prédios e instalações. Ela abrange serviços variados, incluindo:</w:t>
      </w:r>
    </w:p>
    <w:p w14:paraId="7EF56F71" w14:textId="77777777" w:rsidR="00775D3C" w:rsidRDefault="00775D3C">
      <w:pPr>
        <w:pStyle w:val="PargrafodaLista"/>
        <w:ind w:left="0" w:firstLine="330"/>
        <w:rPr>
          <w:rFonts w:ascii="Arial" w:hAnsi="Arial" w:cs="Arial"/>
          <w:color w:val="000000" w:themeColor="text1"/>
        </w:rPr>
      </w:pPr>
    </w:p>
    <w:p w14:paraId="28C13884"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elétricos, hidráulicos e mecânicos; </w:t>
      </w:r>
    </w:p>
    <w:p w14:paraId="17A1DA2D"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Reparos e substituições de equipamentos e componentes; </w:t>
      </w:r>
    </w:p>
    <w:p w14:paraId="373BA8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Limpeza e conservação de áreas comuns e externas; </w:t>
      </w:r>
    </w:p>
    <w:p w14:paraId="06CEFE68"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Inspeções regulares para prevenir problemas; </w:t>
      </w:r>
    </w:p>
    <w:p w14:paraId="4E027EFF"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Serviços de pintura e acabamento; </w:t>
      </w:r>
    </w:p>
    <w:p w14:paraId="50CEE4B6"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Manutenção de sistemas de segurança e vigilância; </w:t>
      </w:r>
    </w:p>
    <w:p w14:paraId="2C28FF6C"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Gestão de contrato com fornecedores e prestadores de serviço. </w:t>
      </w:r>
    </w:p>
    <w:p w14:paraId="3BDB9BE4" w14:textId="77777777" w:rsidR="00775D3C" w:rsidRDefault="00775D3C">
      <w:pPr>
        <w:pStyle w:val="PargrafodaLista"/>
        <w:ind w:left="0" w:firstLine="330"/>
        <w:rPr>
          <w:rFonts w:ascii="Arial" w:hAnsi="Arial" w:cs="Arial"/>
          <w:color w:val="000000" w:themeColor="text1"/>
        </w:rPr>
      </w:pPr>
    </w:p>
    <w:p w14:paraId="72F8428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A manutenção predial é essencial para: </w:t>
      </w:r>
    </w:p>
    <w:p w14:paraId="391C5669" w14:textId="77777777" w:rsidR="00775D3C" w:rsidRDefault="00775D3C">
      <w:pPr>
        <w:pStyle w:val="PargrafodaLista"/>
        <w:ind w:left="0" w:firstLine="330"/>
        <w:rPr>
          <w:rFonts w:ascii="Arial" w:hAnsi="Arial" w:cs="Arial"/>
          <w:color w:val="000000" w:themeColor="text1"/>
        </w:rPr>
      </w:pPr>
    </w:p>
    <w:p w14:paraId="0F2BC440"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Prolongar a vida útil dos edifícios e equipamentos; </w:t>
      </w:r>
    </w:p>
    <w:p w14:paraId="1D14976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Garantir a segurança dos ocupantes; </w:t>
      </w:r>
    </w:p>
    <w:p w14:paraId="3A002CB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Manter o valor da propriedade; </w:t>
      </w:r>
    </w:p>
    <w:p w14:paraId="33BF74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Assegurar o funcionamento eficiente dos sistemas;</w:t>
      </w:r>
    </w:p>
    <w:p w14:paraId="52F617F1"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 - Proporcionar um ambiente saudável e confortável.</w:t>
      </w:r>
    </w:p>
    <w:p w14:paraId="460162F3" w14:textId="77777777" w:rsidR="00775D3C" w:rsidRDefault="00775D3C">
      <w:pPr>
        <w:pStyle w:val="PargrafodaLista"/>
        <w:ind w:left="0" w:firstLine="330"/>
        <w:rPr>
          <w:rFonts w:ascii="Arial" w:hAnsi="Arial" w:cs="Arial"/>
          <w:color w:val="000000" w:themeColor="text1"/>
        </w:rPr>
      </w:pPr>
    </w:p>
    <w:p w14:paraId="3E3DDB6B"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Existem três tipos de manutenção predial: </w:t>
      </w:r>
    </w:p>
    <w:p w14:paraId="66177B39" w14:textId="77777777" w:rsidR="00775D3C" w:rsidRDefault="00775D3C">
      <w:pPr>
        <w:pStyle w:val="PargrafodaLista"/>
        <w:ind w:left="0" w:firstLine="330"/>
        <w:rPr>
          <w:rFonts w:ascii="Arial" w:hAnsi="Arial" w:cs="Arial"/>
          <w:color w:val="000000" w:themeColor="text1"/>
        </w:rPr>
      </w:pPr>
    </w:p>
    <w:p w14:paraId="2DDF345E"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1. Preventiva: visa evitar problemas futuros. </w:t>
      </w:r>
    </w:p>
    <w:p w14:paraId="66E8BAE2"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 xml:space="preserve">2. Corretiva: soluciona problemas existentes. </w:t>
      </w:r>
    </w:p>
    <w:p w14:paraId="09566DE9" w14:textId="77777777" w:rsidR="00775D3C" w:rsidRDefault="00EA3414">
      <w:pPr>
        <w:pStyle w:val="PargrafodaLista"/>
        <w:ind w:left="0" w:firstLine="330"/>
        <w:rPr>
          <w:rFonts w:ascii="Arial" w:hAnsi="Arial" w:cs="Arial"/>
          <w:color w:val="000000" w:themeColor="text1"/>
        </w:rPr>
      </w:pPr>
      <w:r>
        <w:rPr>
          <w:rFonts w:ascii="Arial" w:hAnsi="Arial" w:cs="Arial"/>
          <w:color w:val="000000" w:themeColor="text1"/>
        </w:rPr>
        <w:t>3. Predial: mantém o edifício em condições ótimas.</w:t>
      </w:r>
    </w:p>
    <w:p w14:paraId="0301139E" w14:textId="77777777" w:rsidR="00775D3C" w:rsidRDefault="00775D3C">
      <w:pPr>
        <w:pStyle w:val="PargrafodaLista"/>
        <w:ind w:left="0" w:firstLineChars="200" w:firstLine="440"/>
        <w:rPr>
          <w:rFonts w:ascii="Arial" w:hAnsi="Arial" w:cs="Arial"/>
          <w:color w:val="000000" w:themeColor="text1"/>
        </w:rPr>
      </w:pPr>
    </w:p>
    <w:p w14:paraId="5B5A56A2" w14:textId="77777777" w:rsidR="00775D3C" w:rsidRDefault="00EA3414" w:rsidP="00825D0A">
      <w:pPr>
        <w:ind w:firstLine="330"/>
        <w:rPr>
          <w:rFonts w:ascii="Arial" w:hAnsi="Arial" w:cs="Arial"/>
          <w:color w:val="000000" w:themeColor="text1"/>
        </w:rPr>
      </w:pPr>
      <w:r>
        <w:rPr>
          <w:rFonts w:ascii="Arial" w:hAnsi="Arial" w:cs="Arial"/>
          <w:color w:val="000000" w:themeColor="text1"/>
        </w:rPr>
        <w:t>A frequente manutenção nesses setores visa melhorar a funcionalidade dos espaços, refletindo o compromisso da Policlínica de Quirinópolis com a qualidade e o bem-estar de todos que utilizam suas instalações.</w:t>
      </w:r>
    </w:p>
    <w:p w14:paraId="33BA7493" w14:textId="77777777" w:rsidR="00775D3C" w:rsidRDefault="00775D3C">
      <w:pPr>
        <w:ind w:firstLine="330"/>
        <w:rPr>
          <w:rFonts w:ascii="Arial" w:hAnsi="Arial" w:cs="Arial"/>
          <w:color w:val="000000" w:themeColor="text1"/>
        </w:rPr>
      </w:pPr>
    </w:p>
    <w:p w14:paraId="1316EF37" w14:textId="77777777" w:rsidR="00775D3C" w:rsidRPr="001741BD" w:rsidRDefault="00EA3414">
      <w:pPr>
        <w:pStyle w:val="Ttulo1"/>
        <w:numPr>
          <w:ilvl w:val="0"/>
          <w:numId w:val="4"/>
        </w:numPr>
        <w:tabs>
          <w:tab w:val="left" w:pos="429"/>
        </w:tabs>
        <w:spacing w:before="0" w:line="360" w:lineRule="auto"/>
        <w:ind w:left="0" w:firstLine="301"/>
        <w:jc w:val="both"/>
      </w:pPr>
      <w:bookmarkStart w:id="3" w:name="_Toc221199690"/>
      <w:r>
        <w:lastRenderedPageBreak/>
        <w:t>ATIVIDADES</w:t>
      </w:r>
      <w:r>
        <w:rPr>
          <w:spacing w:val="-12"/>
        </w:rPr>
        <w:t xml:space="preserve"> </w:t>
      </w:r>
      <w:r>
        <w:rPr>
          <w:spacing w:val="-2"/>
        </w:rPr>
        <w:t>REALIZADAS</w:t>
      </w:r>
      <w:bookmarkEnd w:id="3"/>
    </w:p>
    <w:p w14:paraId="2855B78F" w14:textId="77777777" w:rsidR="001741BD" w:rsidRDefault="001741BD" w:rsidP="001741BD">
      <w:pPr>
        <w:pStyle w:val="Ttulo1"/>
        <w:tabs>
          <w:tab w:val="left" w:pos="429"/>
        </w:tabs>
        <w:spacing w:before="0" w:line="360" w:lineRule="auto"/>
        <w:ind w:firstLineChars="0"/>
        <w:jc w:val="right"/>
        <w:rPr>
          <w:spacing w:val="-2"/>
        </w:rPr>
      </w:pPr>
    </w:p>
    <w:p w14:paraId="4BD131EE" w14:textId="77777777" w:rsidR="006D2743" w:rsidRPr="00CE3ACD" w:rsidRDefault="006D2743" w:rsidP="00CE3ACD">
      <w:pPr>
        <w:pStyle w:val="PargrafodaLista"/>
        <w:tabs>
          <w:tab w:val="left" w:pos="2215"/>
        </w:tabs>
        <w:spacing w:line="276" w:lineRule="auto"/>
        <w:ind w:left="0" w:firstLine="330"/>
        <w:rPr>
          <w:rFonts w:ascii="Arial" w:hAnsi="Arial" w:cs="Arial"/>
        </w:rPr>
      </w:pPr>
    </w:p>
    <w:p w14:paraId="1FA84912" w14:textId="4420916D" w:rsidR="0023576B" w:rsidRDefault="0023576B" w:rsidP="00825D0A">
      <w:pPr>
        <w:pStyle w:val="Corpodetexto"/>
        <w:spacing w:after="0" w:line="360" w:lineRule="auto"/>
        <w:ind w:firstLine="330"/>
        <w:rPr>
          <w:rFonts w:ascii="Arial" w:hAnsi="Arial" w:cs="Arial"/>
        </w:rPr>
      </w:pPr>
      <w:r w:rsidRPr="0023576B">
        <w:rPr>
          <w:rFonts w:ascii="Arial" w:hAnsi="Arial" w:cs="Arial"/>
        </w:rPr>
        <w:t>Após a execução das manutenções durante o mês de</w:t>
      </w:r>
      <w:r w:rsidR="00CB31F1">
        <w:rPr>
          <w:rFonts w:ascii="Arial" w:hAnsi="Arial" w:cs="Arial"/>
        </w:rPr>
        <w:t xml:space="preserve"> </w:t>
      </w:r>
      <w:r w:rsidR="00B01D97">
        <w:rPr>
          <w:rFonts w:ascii="Arial" w:hAnsi="Arial" w:cs="Arial"/>
        </w:rPr>
        <w:t>abril</w:t>
      </w:r>
      <w:r w:rsidRPr="0023576B">
        <w:rPr>
          <w:rFonts w:ascii="Arial" w:hAnsi="Arial" w:cs="Arial"/>
        </w:rPr>
        <w:t xml:space="preserve"> é possível garantir a preservação</w:t>
      </w:r>
      <w:r w:rsidRPr="0023576B">
        <w:rPr>
          <w:rFonts w:ascii="Arial" w:hAnsi="Arial" w:cs="Arial"/>
          <w:spacing w:val="-11"/>
        </w:rPr>
        <w:t xml:space="preserve"> </w:t>
      </w:r>
      <w:r w:rsidRPr="0023576B">
        <w:rPr>
          <w:rFonts w:ascii="Arial" w:hAnsi="Arial" w:cs="Arial"/>
        </w:rPr>
        <w:t>e</w:t>
      </w:r>
      <w:r w:rsidRPr="0023576B">
        <w:rPr>
          <w:rFonts w:ascii="Arial" w:hAnsi="Arial" w:cs="Arial"/>
          <w:spacing w:val="-14"/>
        </w:rPr>
        <w:t xml:space="preserve"> </w:t>
      </w:r>
      <w:r w:rsidRPr="0023576B">
        <w:rPr>
          <w:rFonts w:ascii="Arial" w:hAnsi="Arial" w:cs="Arial"/>
        </w:rPr>
        <w:t>o</w:t>
      </w:r>
      <w:r w:rsidRPr="0023576B">
        <w:rPr>
          <w:rFonts w:ascii="Arial" w:hAnsi="Arial" w:cs="Arial"/>
          <w:spacing w:val="-9"/>
        </w:rPr>
        <w:t xml:space="preserve"> </w:t>
      </w:r>
      <w:r w:rsidRPr="0023576B">
        <w:rPr>
          <w:rFonts w:ascii="Arial" w:hAnsi="Arial" w:cs="Arial"/>
        </w:rPr>
        <w:t>bom</w:t>
      </w:r>
      <w:r w:rsidRPr="0023576B">
        <w:rPr>
          <w:rFonts w:ascii="Arial" w:hAnsi="Arial" w:cs="Arial"/>
          <w:spacing w:val="-16"/>
        </w:rPr>
        <w:t xml:space="preserve"> </w:t>
      </w:r>
      <w:r w:rsidRPr="0023576B">
        <w:rPr>
          <w:rFonts w:ascii="Arial" w:hAnsi="Arial" w:cs="Arial"/>
        </w:rPr>
        <w:t>funcionamento</w:t>
      </w:r>
      <w:r w:rsidRPr="0023576B">
        <w:rPr>
          <w:rFonts w:ascii="Arial" w:hAnsi="Arial" w:cs="Arial"/>
          <w:spacing w:val="-13"/>
        </w:rPr>
        <w:t xml:space="preserve"> </w:t>
      </w:r>
      <w:r w:rsidRPr="0023576B">
        <w:rPr>
          <w:rFonts w:ascii="Arial" w:hAnsi="Arial" w:cs="Arial"/>
        </w:rPr>
        <w:t>das</w:t>
      </w:r>
      <w:r w:rsidRPr="0023576B">
        <w:rPr>
          <w:rFonts w:ascii="Arial" w:hAnsi="Arial" w:cs="Arial"/>
          <w:spacing w:val="-11"/>
        </w:rPr>
        <w:t xml:space="preserve"> </w:t>
      </w:r>
      <w:r w:rsidRPr="0023576B">
        <w:rPr>
          <w:rFonts w:ascii="Arial" w:hAnsi="Arial" w:cs="Arial"/>
        </w:rPr>
        <w:t>infraestruturas</w:t>
      </w:r>
      <w:r w:rsidRPr="0023576B">
        <w:rPr>
          <w:rFonts w:ascii="Arial" w:hAnsi="Arial" w:cs="Arial"/>
          <w:spacing w:val="-11"/>
        </w:rPr>
        <w:t xml:space="preserve"> </w:t>
      </w:r>
      <w:r w:rsidRPr="0023576B">
        <w:rPr>
          <w:rFonts w:ascii="Arial" w:hAnsi="Arial" w:cs="Arial"/>
        </w:rPr>
        <w:t>e</w:t>
      </w:r>
      <w:r w:rsidRPr="0023576B">
        <w:rPr>
          <w:rFonts w:ascii="Arial" w:hAnsi="Arial" w:cs="Arial"/>
          <w:spacing w:val="-9"/>
        </w:rPr>
        <w:t xml:space="preserve"> </w:t>
      </w:r>
      <w:r w:rsidRPr="0023576B">
        <w:rPr>
          <w:rFonts w:ascii="Arial" w:hAnsi="Arial" w:cs="Arial"/>
        </w:rPr>
        <w:t>sistemas</w:t>
      </w:r>
      <w:r w:rsidRPr="0023576B">
        <w:rPr>
          <w:rFonts w:ascii="Arial" w:hAnsi="Arial" w:cs="Arial"/>
          <w:spacing w:val="-16"/>
        </w:rPr>
        <w:t xml:space="preserve"> </w:t>
      </w:r>
      <w:r w:rsidRPr="0023576B">
        <w:rPr>
          <w:rFonts w:ascii="Arial" w:hAnsi="Arial" w:cs="Arial"/>
        </w:rPr>
        <w:t>essenciais,</w:t>
      </w:r>
      <w:r w:rsidRPr="0023576B">
        <w:rPr>
          <w:rFonts w:ascii="Arial" w:hAnsi="Arial" w:cs="Arial"/>
          <w:spacing w:val="-10"/>
        </w:rPr>
        <w:t xml:space="preserve"> </w:t>
      </w:r>
      <w:r w:rsidRPr="0023576B">
        <w:rPr>
          <w:rFonts w:ascii="Arial" w:hAnsi="Arial" w:cs="Arial"/>
        </w:rPr>
        <w:t>como</w:t>
      </w:r>
      <w:r w:rsidRPr="0023576B">
        <w:rPr>
          <w:rFonts w:ascii="Arial" w:hAnsi="Arial" w:cs="Arial"/>
          <w:spacing w:val="-9"/>
        </w:rPr>
        <w:t xml:space="preserve"> </w:t>
      </w:r>
      <w:r w:rsidRPr="0023576B">
        <w:rPr>
          <w:rFonts w:ascii="Arial" w:hAnsi="Arial" w:cs="Arial"/>
        </w:rPr>
        <w:t>principais sistemas: elétrico, hidráulico, estrutural, ar-condicionado</w:t>
      </w:r>
      <w:r>
        <w:rPr>
          <w:rFonts w:ascii="Arial" w:hAnsi="Arial" w:cs="Arial"/>
        </w:rPr>
        <w:t>.</w:t>
      </w:r>
    </w:p>
    <w:p w14:paraId="1607ECD1" w14:textId="77777777" w:rsidR="0023576B" w:rsidRDefault="0023576B" w:rsidP="00825D0A">
      <w:pPr>
        <w:pStyle w:val="Corpodetexto"/>
        <w:spacing w:after="0" w:line="360" w:lineRule="auto"/>
        <w:ind w:firstLine="330"/>
        <w:rPr>
          <w:rFonts w:ascii="Arial" w:hAnsi="Arial" w:cs="Arial"/>
        </w:rPr>
      </w:pPr>
      <w:r w:rsidRPr="0023576B">
        <w:rPr>
          <w:rFonts w:ascii="Arial" w:hAnsi="Arial" w:cs="Arial"/>
        </w:rPr>
        <w:t>As intervenções realizadas atenderam às necessidades identificadas nas inspeções anteriores e contribuíram para a melhoria da segurança, conforto e eficiência do imóvel.</w:t>
      </w:r>
    </w:p>
    <w:p w14:paraId="4AE0515A" w14:textId="77777777" w:rsidR="00BC7305" w:rsidRDefault="00BC7305" w:rsidP="00825D0A">
      <w:pPr>
        <w:pStyle w:val="Corpodetexto"/>
        <w:spacing w:after="0" w:line="360" w:lineRule="auto"/>
        <w:ind w:firstLine="330"/>
        <w:rPr>
          <w:rFonts w:ascii="Arial" w:hAnsi="Arial" w:cs="Arial"/>
          <w:b/>
          <w:bCs/>
        </w:rPr>
      </w:pPr>
    </w:p>
    <w:p w14:paraId="04DABB1A" w14:textId="50E70CBB" w:rsidR="00CE0EFB" w:rsidRPr="000F7312" w:rsidRDefault="00CE0EFB" w:rsidP="00825D0A">
      <w:pPr>
        <w:pStyle w:val="Corpodetexto"/>
        <w:spacing w:after="0" w:line="360" w:lineRule="auto"/>
        <w:ind w:firstLine="330"/>
        <w:rPr>
          <w:rFonts w:ascii="Arial" w:hAnsi="Arial" w:cs="Arial"/>
          <w:b/>
          <w:bCs/>
        </w:rPr>
      </w:pPr>
      <w:r w:rsidRPr="000F7312">
        <w:rPr>
          <w:rFonts w:ascii="Arial" w:hAnsi="Arial" w:cs="Arial"/>
          <w:b/>
          <w:bCs/>
        </w:rPr>
        <w:t>Atividades</w:t>
      </w:r>
      <w:r w:rsidR="000F7312">
        <w:rPr>
          <w:rFonts w:ascii="Arial" w:hAnsi="Arial" w:cs="Arial"/>
          <w:b/>
          <w:bCs/>
        </w:rPr>
        <w:t>/ Troca;</w:t>
      </w:r>
    </w:p>
    <w:p w14:paraId="301E5051" w14:textId="77777777" w:rsidR="00CE0EFB" w:rsidRDefault="00CE0EFB" w:rsidP="00825D0A">
      <w:pPr>
        <w:pStyle w:val="Corpodetexto"/>
        <w:spacing w:after="0" w:line="360" w:lineRule="auto"/>
        <w:ind w:firstLine="330"/>
        <w:rPr>
          <w:rFonts w:ascii="Arial" w:hAnsi="Arial" w:cs="Arial"/>
        </w:rPr>
      </w:pPr>
    </w:p>
    <w:p w14:paraId="6B62AD2E" w14:textId="5F125A16" w:rsidR="002F5AA2" w:rsidRPr="002F5AA2" w:rsidRDefault="000F731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 xml:space="preserve"> </w:t>
      </w:r>
      <w:r w:rsidR="002F5AA2" w:rsidRPr="002F5AA2">
        <w:rPr>
          <w:rFonts w:ascii="Arial" w:hAnsi="Arial" w:cs="Arial"/>
        </w:rPr>
        <w:t>Pintura do teto do laboratório</w:t>
      </w:r>
    </w:p>
    <w:p w14:paraId="439AA1BE" w14:textId="585E1D11"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Instalação de suporte e c</w:t>
      </w:r>
      <w:r>
        <w:rPr>
          <w:rFonts w:ascii="Arial" w:hAnsi="Arial" w:cs="Arial"/>
        </w:rPr>
        <w:t>ai</w:t>
      </w:r>
      <w:r w:rsidRPr="002F5AA2">
        <w:rPr>
          <w:rFonts w:ascii="Arial" w:hAnsi="Arial" w:cs="Arial"/>
        </w:rPr>
        <w:t>x</w:t>
      </w:r>
      <w:r>
        <w:rPr>
          <w:rFonts w:ascii="Arial" w:hAnsi="Arial" w:cs="Arial"/>
        </w:rPr>
        <w:t>a</w:t>
      </w:r>
      <w:r w:rsidRPr="002F5AA2">
        <w:rPr>
          <w:rFonts w:ascii="Arial" w:hAnsi="Arial" w:cs="Arial"/>
        </w:rPr>
        <w:t xml:space="preserve"> perfurocortante</w:t>
      </w:r>
    </w:p>
    <w:p w14:paraId="1E3BBC62" w14:textId="77777777"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b/>
        </w:rPr>
      </w:pPr>
      <w:r w:rsidRPr="002F5AA2">
        <w:rPr>
          <w:rFonts w:ascii="Arial" w:hAnsi="Arial" w:cs="Arial"/>
        </w:rPr>
        <w:t>Ar central não está funcionando</w:t>
      </w:r>
    </w:p>
    <w:p w14:paraId="74B6C494" w14:textId="77777777"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b/>
        </w:rPr>
      </w:pPr>
      <w:r w:rsidRPr="002F5AA2">
        <w:rPr>
          <w:rFonts w:ascii="Arial" w:hAnsi="Arial" w:cs="Arial"/>
        </w:rPr>
        <w:t>Banheiro feminino adm está entupido</w:t>
      </w:r>
    </w:p>
    <w:p w14:paraId="22A05ED3" w14:textId="0FD19203"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b/>
        </w:rPr>
      </w:pPr>
      <w:r w:rsidRPr="002F5AA2">
        <w:rPr>
          <w:rFonts w:ascii="Arial" w:hAnsi="Arial" w:cs="Arial"/>
        </w:rPr>
        <w:t>Suporte para reparação de danos</w:t>
      </w:r>
    </w:p>
    <w:p w14:paraId="7D627E45" w14:textId="75DB2B3E"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b/>
        </w:rPr>
      </w:pPr>
      <w:r w:rsidRPr="002F5AA2">
        <w:rPr>
          <w:rFonts w:ascii="Arial" w:hAnsi="Arial" w:cs="Arial"/>
        </w:rPr>
        <w:t>Reparação em umas das tomadas da sala de processo</w:t>
      </w:r>
    </w:p>
    <w:p w14:paraId="4693110E" w14:textId="3097832B"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b/>
        </w:rPr>
      </w:pPr>
      <w:r w:rsidRPr="002F5AA2">
        <w:rPr>
          <w:rFonts w:ascii="Arial" w:hAnsi="Arial" w:cs="Arial"/>
        </w:rPr>
        <w:t>Solicito manutenção corretiva no suporte de álcool</w:t>
      </w:r>
    </w:p>
    <w:p w14:paraId="130226D2" w14:textId="2D705D90"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b/>
        </w:rPr>
      </w:pPr>
      <w:r w:rsidRPr="002F5AA2">
        <w:rPr>
          <w:rFonts w:ascii="Arial" w:hAnsi="Arial" w:cs="Arial"/>
        </w:rPr>
        <w:t>Goteira na área técnica</w:t>
      </w:r>
    </w:p>
    <w:p w14:paraId="54980CDF" w14:textId="131EDAA4"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b/>
        </w:rPr>
      </w:pPr>
      <w:r w:rsidRPr="002F5AA2">
        <w:rPr>
          <w:rFonts w:ascii="Arial" w:hAnsi="Arial" w:cs="Arial"/>
        </w:rPr>
        <w:t>Suporte para perfurocortante</w:t>
      </w:r>
    </w:p>
    <w:p w14:paraId="6832A4E5" w14:textId="21B692FB"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b/>
        </w:rPr>
      </w:pPr>
      <w:r w:rsidRPr="002F5AA2">
        <w:rPr>
          <w:rFonts w:ascii="Arial" w:hAnsi="Arial" w:cs="Arial"/>
        </w:rPr>
        <w:t>Ar condicionado com defeito</w:t>
      </w:r>
    </w:p>
    <w:p w14:paraId="79ECD5E1" w14:textId="74317302"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b/>
        </w:rPr>
      </w:pPr>
      <w:r w:rsidRPr="002F5AA2">
        <w:rPr>
          <w:rFonts w:ascii="Arial" w:hAnsi="Arial" w:cs="Arial"/>
        </w:rPr>
        <w:t>Problema com ar condicionado</w:t>
      </w:r>
    </w:p>
    <w:p w14:paraId="0DD62023" w14:textId="77777777"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b/>
        </w:rPr>
      </w:pPr>
      <w:r w:rsidRPr="002F5AA2">
        <w:rPr>
          <w:rFonts w:ascii="Arial" w:hAnsi="Arial" w:cs="Arial"/>
        </w:rPr>
        <w:t>Instalação de rebite no rodo</w:t>
      </w:r>
    </w:p>
    <w:p w14:paraId="6A9B9AE1" w14:textId="34D6B957"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b/>
        </w:rPr>
      </w:pPr>
      <w:r w:rsidRPr="002F5AA2">
        <w:rPr>
          <w:rFonts w:ascii="Arial" w:hAnsi="Arial" w:cs="Arial"/>
        </w:rPr>
        <w:t xml:space="preserve">Solicito o vazamento na pia do </w:t>
      </w:r>
      <w:r>
        <w:rPr>
          <w:rFonts w:ascii="Arial" w:hAnsi="Arial" w:cs="Arial"/>
        </w:rPr>
        <w:t>DML</w:t>
      </w:r>
      <w:r w:rsidRPr="002F5AA2">
        <w:rPr>
          <w:rFonts w:ascii="Arial" w:hAnsi="Arial" w:cs="Arial"/>
        </w:rPr>
        <w:t xml:space="preserve"> no setor</w:t>
      </w:r>
    </w:p>
    <w:p w14:paraId="6E91A478" w14:textId="77777777"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Manutenção na torneira</w:t>
      </w:r>
    </w:p>
    <w:p w14:paraId="645F7DA9" w14:textId="55AB7BDA"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Colocar dispenser de papel higiênico</w:t>
      </w:r>
    </w:p>
    <w:p w14:paraId="3E64B627" w14:textId="75ECCAB9"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Ar condicionado de emergência está pingando</w:t>
      </w:r>
    </w:p>
    <w:p w14:paraId="38ACD660" w14:textId="4472F53D"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 xml:space="preserve">Troca de mesa da supervisão do </w:t>
      </w:r>
      <w:r>
        <w:rPr>
          <w:rFonts w:ascii="Arial" w:hAnsi="Arial" w:cs="Arial"/>
        </w:rPr>
        <w:t>SHL</w:t>
      </w:r>
    </w:p>
    <w:p w14:paraId="43F48127" w14:textId="09A0F83A"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Pia apresentando vazamento</w:t>
      </w:r>
    </w:p>
    <w:p w14:paraId="160B7CE1" w14:textId="7F27BAAB"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Teto com risco de desabamento</w:t>
      </w:r>
    </w:p>
    <w:p w14:paraId="51C270B2" w14:textId="0EACA7DA"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Porta de armário não tranca</w:t>
      </w:r>
    </w:p>
    <w:p w14:paraId="2B6A35E8" w14:textId="22A40013"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lastRenderedPageBreak/>
        <w:t>Infiltração na sala de lavagem</w:t>
      </w:r>
    </w:p>
    <w:p w14:paraId="24A2C592" w14:textId="08A3AFF9"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Controle de ar condicionado não está querendo funcionar</w:t>
      </w:r>
    </w:p>
    <w:p w14:paraId="13824609" w14:textId="1A3519C0"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Bebedouro na rec</w:t>
      </w:r>
      <w:r>
        <w:rPr>
          <w:rFonts w:ascii="Arial" w:hAnsi="Arial" w:cs="Arial"/>
        </w:rPr>
        <w:t>e</w:t>
      </w:r>
      <w:r w:rsidRPr="002F5AA2">
        <w:rPr>
          <w:rFonts w:ascii="Arial" w:hAnsi="Arial" w:cs="Arial"/>
        </w:rPr>
        <w:t>p</w:t>
      </w:r>
      <w:r>
        <w:rPr>
          <w:rFonts w:ascii="Arial" w:hAnsi="Arial" w:cs="Arial"/>
        </w:rPr>
        <w:t>ç</w:t>
      </w:r>
      <w:r w:rsidRPr="002F5AA2">
        <w:rPr>
          <w:rFonts w:ascii="Arial" w:hAnsi="Arial" w:cs="Arial"/>
        </w:rPr>
        <w:t>ão central está pingando</w:t>
      </w:r>
    </w:p>
    <w:p w14:paraId="07C59280" w14:textId="5D87124A"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Maçaneta do banheiro da hemodialise está caindo</w:t>
      </w:r>
    </w:p>
    <w:p w14:paraId="4191FA10" w14:textId="1AE6DC1A"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Limpeza nas casas de maquinas</w:t>
      </w:r>
    </w:p>
    <w:p w14:paraId="18330F2F" w14:textId="16087A6D"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Troca de lâmpadas no estacionamento</w:t>
      </w:r>
    </w:p>
    <w:p w14:paraId="79DA299B" w14:textId="1C648D2A"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Limpeza dos exaustores</w:t>
      </w:r>
    </w:p>
    <w:p w14:paraId="417B0D9A" w14:textId="58884B5D" w:rsidR="002F5AA2" w:rsidRPr="002F5AA2" w:rsidRDefault="002F5AA2" w:rsidP="002F5AA2">
      <w:pPr>
        <w:pStyle w:val="PargrafodaLista"/>
        <w:widowControl w:val="0"/>
        <w:numPr>
          <w:ilvl w:val="0"/>
          <w:numId w:val="42"/>
        </w:numPr>
        <w:tabs>
          <w:tab w:val="left" w:pos="2215"/>
        </w:tabs>
        <w:autoSpaceDE w:val="0"/>
        <w:autoSpaceDN w:val="0"/>
        <w:spacing w:line="480" w:lineRule="auto"/>
        <w:ind w:firstLineChars="0"/>
        <w:contextualSpacing w:val="0"/>
        <w:jc w:val="left"/>
        <w:rPr>
          <w:rFonts w:ascii="Arial" w:hAnsi="Arial" w:cs="Arial"/>
        </w:rPr>
      </w:pPr>
      <w:r w:rsidRPr="002F5AA2">
        <w:rPr>
          <w:rFonts w:ascii="Arial" w:hAnsi="Arial" w:cs="Arial"/>
        </w:rPr>
        <w:t>Instalação de tomada no expurgo</w:t>
      </w:r>
    </w:p>
    <w:p w14:paraId="27354EF9" w14:textId="597347C5" w:rsidR="00CE0EFB" w:rsidRDefault="00943787" w:rsidP="00CE0EFB">
      <w:pPr>
        <w:tabs>
          <w:tab w:val="left" w:pos="2930"/>
        </w:tabs>
        <w:ind w:firstLineChars="100" w:firstLine="220"/>
        <w:jc w:val="center"/>
        <w:rPr>
          <w:rFonts w:ascii="Arial" w:hAnsi="Arial" w:cs="Arial"/>
          <w:color w:val="000000" w:themeColor="text1"/>
        </w:rPr>
      </w:pPr>
      <w:r w:rsidRPr="00943787">
        <w:rPr>
          <w:noProof/>
        </w:rPr>
        <w:t xml:space="preserve"> </w:t>
      </w:r>
      <w:r w:rsidRPr="00943787">
        <w:rPr>
          <w:rFonts w:ascii="Arial" w:hAnsi="Arial" w:cs="Arial"/>
          <w:noProof/>
          <w:color w:val="000000" w:themeColor="text1"/>
        </w:rPr>
        <w:drawing>
          <wp:inline distT="0" distB="0" distL="0" distR="0" wp14:anchorId="23DC728C" wp14:editId="1AD9E37C">
            <wp:extent cx="4572000" cy="4536374"/>
            <wp:effectExtent l="0" t="0" r="0" b="0"/>
            <wp:docPr id="15025775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77585" name=""/>
                    <pic:cNvPicPr/>
                  </pic:nvPicPr>
                  <pic:blipFill>
                    <a:blip r:embed="rId12"/>
                    <a:stretch>
                      <a:fillRect/>
                    </a:stretch>
                  </pic:blipFill>
                  <pic:spPr>
                    <a:xfrm>
                      <a:off x="0" y="0"/>
                      <a:ext cx="4580629" cy="4544936"/>
                    </a:xfrm>
                    <a:prstGeom prst="rect">
                      <a:avLst/>
                    </a:prstGeom>
                  </pic:spPr>
                </pic:pic>
              </a:graphicData>
            </a:graphic>
          </wp:inline>
        </w:drawing>
      </w:r>
    </w:p>
    <w:p w14:paraId="41FEB87B" w14:textId="4ED41354" w:rsidR="00943787" w:rsidRDefault="00943787" w:rsidP="00CE0EFB">
      <w:pPr>
        <w:tabs>
          <w:tab w:val="left" w:pos="2930"/>
        </w:tabs>
        <w:ind w:firstLineChars="100" w:firstLine="220"/>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650FE88C" wp14:editId="0986D08E">
            <wp:extent cx="5269609" cy="3111335"/>
            <wp:effectExtent l="0" t="0" r="7620" b="0"/>
            <wp:docPr id="9639175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060" cy="3116325"/>
                    </a:xfrm>
                    <a:prstGeom prst="rect">
                      <a:avLst/>
                    </a:prstGeom>
                    <a:noFill/>
                  </pic:spPr>
                </pic:pic>
              </a:graphicData>
            </a:graphic>
          </wp:inline>
        </w:drawing>
      </w:r>
    </w:p>
    <w:p w14:paraId="01E74F48" w14:textId="5357035B" w:rsidR="00CE0EFB" w:rsidRDefault="00CE0EFB" w:rsidP="00CE0EFB">
      <w:pPr>
        <w:tabs>
          <w:tab w:val="left" w:pos="2930"/>
        </w:tabs>
        <w:ind w:firstLineChars="100" w:firstLine="220"/>
        <w:jc w:val="center"/>
        <w:rPr>
          <w:rFonts w:ascii="Arial" w:hAnsi="Arial" w:cs="Arial"/>
          <w:color w:val="000000" w:themeColor="text1"/>
        </w:rPr>
      </w:pPr>
    </w:p>
    <w:p w14:paraId="55BAB3CB" w14:textId="77777777" w:rsidR="00CE0EFB" w:rsidRDefault="00CE0EFB" w:rsidP="00CE0EFB">
      <w:pPr>
        <w:tabs>
          <w:tab w:val="left" w:pos="2930"/>
        </w:tabs>
        <w:ind w:firstLineChars="100" w:firstLine="220"/>
        <w:jc w:val="center"/>
        <w:rPr>
          <w:rFonts w:ascii="Arial" w:hAnsi="Arial" w:cs="Arial"/>
          <w:color w:val="000000" w:themeColor="text1"/>
        </w:rPr>
      </w:pPr>
    </w:p>
    <w:p w14:paraId="64F5FBD5" w14:textId="0A09C391" w:rsidR="00044EC7" w:rsidRDefault="00EA3414" w:rsidP="00FA36C0">
      <w:pPr>
        <w:pStyle w:val="Corpodetexto"/>
        <w:spacing w:before="1" w:line="513" w:lineRule="auto"/>
        <w:ind w:firstLine="330"/>
        <w:rPr>
          <w:rFonts w:ascii="Arial" w:hAnsi="Arial" w:cs="Arial"/>
        </w:rPr>
      </w:pPr>
      <w:r w:rsidRPr="00882BAB">
        <w:rPr>
          <w:rFonts w:ascii="Arial" w:hAnsi="Arial" w:cs="Arial"/>
        </w:rPr>
        <w:t xml:space="preserve">Acesso as fotos, pelo link abaixo.       </w:t>
      </w:r>
    </w:p>
    <w:p w14:paraId="7C4C4501" w14:textId="2D70FE2A" w:rsidR="00943787" w:rsidRPr="00943787" w:rsidRDefault="00943787" w:rsidP="00943787">
      <w:pPr>
        <w:pStyle w:val="Corpodetexto"/>
        <w:spacing w:line="360" w:lineRule="auto"/>
        <w:ind w:right="844" w:firstLineChars="0" w:firstLine="0"/>
        <w:rPr>
          <w:rFonts w:ascii="Arial" w:hAnsi="Arial" w:cs="Arial"/>
        </w:rPr>
      </w:pPr>
      <w:hyperlink r:id="rId14" w:history="1">
        <w:r w:rsidRPr="006E1114">
          <w:rPr>
            <w:rStyle w:val="Hyperlink"/>
            <w:rFonts w:ascii="Arial" w:hAnsi="Arial" w:cs="Arial"/>
          </w:rPr>
          <w:t>https://drive.google.com/drive/folders/1cCOCJA0wzenM4heFRCD8inhijrxBt5p7?usp=sharing</w:t>
        </w:r>
      </w:hyperlink>
    </w:p>
    <w:p w14:paraId="4340BBC0" w14:textId="77777777" w:rsidR="00943787" w:rsidRDefault="00943787" w:rsidP="00943787">
      <w:pPr>
        <w:pStyle w:val="Corpodetexto"/>
        <w:spacing w:line="360" w:lineRule="auto"/>
        <w:ind w:right="844" w:firstLineChars="0"/>
      </w:pPr>
    </w:p>
    <w:p w14:paraId="3A5A0502" w14:textId="0AC56A8F" w:rsidR="00B4460D" w:rsidRPr="00B4460D" w:rsidRDefault="00B4460D" w:rsidP="000A20EA">
      <w:pPr>
        <w:pStyle w:val="Corpodetexto"/>
        <w:spacing w:after="0" w:line="360" w:lineRule="auto"/>
        <w:ind w:firstLineChars="0"/>
        <w:rPr>
          <w:rFonts w:ascii="Arial" w:hAnsi="Arial" w:cs="Arial"/>
          <w:sz w:val="20"/>
        </w:rPr>
      </w:pPr>
      <w:r w:rsidRPr="00B4460D">
        <w:rPr>
          <w:rFonts w:ascii="Arial" w:hAnsi="Arial" w:cs="Arial"/>
        </w:rPr>
        <w:t>Algumas manutenções estão sendo realizadas de forma mais gradual. Estamos trabalhando para resolver esse desafio e garantir a conclusão dos serviços com a máxima qualidade.</w:t>
      </w:r>
    </w:p>
    <w:p w14:paraId="77523E45" w14:textId="77777777" w:rsidR="00B9404C" w:rsidRDefault="00B9404C" w:rsidP="00B4460D">
      <w:pPr>
        <w:pStyle w:val="Corpodetexto"/>
        <w:spacing w:line="360" w:lineRule="auto"/>
        <w:ind w:right="844" w:firstLineChars="190" w:firstLine="418"/>
        <w:rPr>
          <w:rFonts w:ascii="Arial" w:hAnsi="Arial" w:cs="Arial"/>
          <w:b/>
          <w:bCs/>
        </w:rPr>
      </w:pPr>
    </w:p>
    <w:p w14:paraId="0679AFEA" w14:textId="7A06F0D6" w:rsidR="0041548A" w:rsidRPr="00652F94" w:rsidRDefault="0041548A" w:rsidP="00B4460D">
      <w:pPr>
        <w:pStyle w:val="Corpodetexto"/>
        <w:spacing w:line="360" w:lineRule="auto"/>
        <w:ind w:right="844" w:firstLineChars="190" w:firstLine="418"/>
        <w:rPr>
          <w:rFonts w:ascii="Arial" w:hAnsi="Arial" w:cs="Arial"/>
          <w:b/>
          <w:bCs/>
          <w:color w:val="000000" w:themeColor="text1"/>
        </w:rPr>
      </w:pPr>
      <w:r w:rsidRPr="00652F94">
        <w:rPr>
          <w:rFonts w:ascii="Arial" w:hAnsi="Arial" w:cs="Arial"/>
          <w:b/>
          <w:bCs/>
          <w:color w:val="000000" w:themeColor="text1"/>
        </w:rPr>
        <w:t>PATRIM</w:t>
      </w:r>
      <w:r w:rsidR="00B87C2D" w:rsidRPr="00652F94">
        <w:rPr>
          <w:rFonts w:ascii="Arial" w:hAnsi="Arial" w:cs="Arial"/>
          <w:b/>
          <w:bCs/>
          <w:color w:val="000000" w:themeColor="text1"/>
        </w:rPr>
        <w:t>Ô</w:t>
      </w:r>
      <w:r w:rsidRPr="00652F94">
        <w:rPr>
          <w:rFonts w:ascii="Arial" w:hAnsi="Arial" w:cs="Arial"/>
          <w:b/>
          <w:bCs/>
          <w:color w:val="000000" w:themeColor="text1"/>
        </w:rPr>
        <w:t>NIO</w:t>
      </w:r>
    </w:p>
    <w:p w14:paraId="6741FFC9" w14:textId="12BEA703"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O setor de patrimônio é responsável por gerenciar, controlar e zelar pelos bens móveis e </w:t>
      </w:r>
    </w:p>
    <w:p w14:paraId="69FEAD51"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imóveis que compõem o patrimônio da instituição. Seu objetivo principal é assegurar o uso </w:t>
      </w:r>
    </w:p>
    <w:p w14:paraId="6A4BDA75"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adequado, a conservação e a rastreabilidade dos bens, garantindo que estejam disponíveis e </w:t>
      </w:r>
    </w:p>
    <w:p w14:paraId="7B08B921"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em boas condições para suportar as atividades assistenciais e administrativas. </w:t>
      </w:r>
    </w:p>
    <w:p w14:paraId="18B32625" w14:textId="19809411"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 Inventário Patrimonial: </w:t>
      </w:r>
    </w:p>
    <w:p w14:paraId="292594C0" w14:textId="6346CE52" w:rsidR="0041548A" w:rsidRPr="0041548A" w:rsidRDefault="0041548A" w:rsidP="0041548A">
      <w:pPr>
        <w:pStyle w:val="Corpodetexto"/>
        <w:numPr>
          <w:ilvl w:val="0"/>
          <w:numId w:val="39"/>
        </w:numPr>
        <w:spacing w:after="0" w:line="360" w:lineRule="auto"/>
        <w:ind w:right="227" w:firstLineChars="0"/>
        <w:rPr>
          <w:rFonts w:ascii="Arial" w:hAnsi="Arial" w:cs="Arial"/>
        </w:rPr>
      </w:pPr>
      <w:r w:rsidRPr="0041548A">
        <w:rPr>
          <w:rFonts w:ascii="Arial" w:hAnsi="Arial" w:cs="Arial"/>
        </w:rPr>
        <w:t xml:space="preserve">Realizar o registro e controle de todos os bens adquiridos pela unidade de saúde. </w:t>
      </w:r>
    </w:p>
    <w:p w14:paraId="1C7C8DBE" w14:textId="4AC57663" w:rsidR="0041548A" w:rsidRPr="0041548A" w:rsidRDefault="0041548A" w:rsidP="0041548A">
      <w:pPr>
        <w:pStyle w:val="Corpodetexto"/>
        <w:numPr>
          <w:ilvl w:val="0"/>
          <w:numId w:val="39"/>
        </w:numPr>
        <w:spacing w:after="0" w:line="360" w:lineRule="auto"/>
        <w:ind w:right="227" w:firstLineChars="0"/>
        <w:rPr>
          <w:rFonts w:ascii="Arial" w:hAnsi="Arial" w:cs="Arial"/>
        </w:rPr>
      </w:pPr>
      <w:r w:rsidRPr="0041548A">
        <w:rPr>
          <w:rFonts w:ascii="Arial" w:hAnsi="Arial" w:cs="Arial"/>
        </w:rPr>
        <w:t xml:space="preserve">Catalogar informações como descrição, número patrimonial, localização, data de aquisição, valor e vida útil estimada. </w:t>
      </w:r>
    </w:p>
    <w:p w14:paraId="7156680B" w14:textId="42D3943A"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Controle de Movimentações: </w:t>
      </w:r>
    </w:p>
    <w:p w14:paraId="7B73CEA7" w14:textId="0515BC69" w:rsidR="0041548A" w:rsidRPr="0041548A" w:rsidRDefault="0041548A" w:rsidP="0041548A">
      <w:pPr>
        <w:pStyle w:val="Corpodetexto"/>
        <w:numPr>
          <w:ilvl w:val="0"/>
          <w:numId w:val="38"/>
        </w:numPr>
        <w:spacing w:after="0" w:line="360" w:lineRule="auto"/>
        <w:ind w:right="227" w:firstLineChars="0"/>
        <w:rPr>
          <w:rFonts w:ascii="Arial" w:hAnsi="Arial" w:cs="Arial"/>
        </w:rPr>
      </w:pPr>
      <w:r w:rsidRPr="0041548A">
        <w:rPr>
          <w:rFonts w:ascii="Arial" w:hAnsi="Arial" w:cs="Arial"/>
        </w:rPr>
        <w:t xml:space="preserve">Monitorar a transferência de bens entre setores, registrando mudanças de localização e responsável. </w:t>
      </w:r>
    </w:p>
    <w:p w14:paraId="3C1046E5" w14:textId="55766D10" w:rsidR="0041548A" w:rsidRPr="0041548A" w:rsidRDefault="0041548A" w:rsidP="0041548A">
      <w:pPr>
        <w:pStyle w:val="Corpodetexto"/>
        <w:numPr>
          <w:ilvl w:val="0"/>
          <w:numId w:val="38"/>
        </w:numPr>
        <w:spacing w:after="0" w:line="360" w:lineRule="auto"/>
        <w:ind w:right="227" w:firstLineChars="0"/>
        <w:rPr>
          <w:rFonts w:ascii="Arial" w:hAnsi="Arial" w:cs="Arial"/>
        </w:rPr>
      </w:pPr>
      <w:r w:rsidRPr="0041548A">
        <w:rPr>
          <w:rFonts w:ascii="Arial" w:hAnsi="Arial" w:cs="Arial"/>
        </w:rPr>
        <w:t xml:space="preserve">Atualizar sistemas ou relatórios sempre que houver alterações na destinação dos bens. </w:t>
      </w:r>
    </w:p>
    <w:p w14:paraId="577C8F10" w14:textId="0D04184D"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lastRenderedPageBreak/>
        <w:t xml:space="preserve">Manutenção e Conservação: </w:t>
      </w:r>
    </w:p>
    <w:p w14:paraId="0E0698B3" w14:textId="551FECF5" w:rsidR="0041548A" w:rsidRPr="0041548A" w:rsidRDefault="0041548A" w:rsidP="0041548A">
      <w:pPr>
        <w:pStyle w:val="Corpodetexto"/>
        <w:numPr>
          <w:ilvl w:val="0"/>
          <w:numId w:val="37"/>
        </w:numPr>
        <w:spacing w:after="0" w:line="360" w:lineRule="auto"/>
        <w:ind w:right="227" w:firstLineChars="0"/>
        <w:rPr>
          <w:rFonts w:ascii="Arial" w:hAnsi="Arial" w:cs="Arial"/>
        </w:rPr>
      </w:pPr>
      <w:r w:rsidRPr="0041548A">
        <w:rPr>
          <w:rFonts w:ascii="Arial" w:hAnsi="Arial" w:cs="Arial"/>
        </w:rPr>
        <w:t xml:space="preserve">Coordenar manutenções preventivas e corretivas de equipamentos e mobiliário. </w:t>
      </w:r>
    </w:p>
    <w:p w14:paraId="2E1CCDCA" w14:textId="2DBBF4B7" w:rsidR="0041548A" w:rsidRPr="0041548A" w:rsidRDefault="0041548A" w:rsidP="0041548A">
      <w:pPr>
        <w:pStyle w:val="Corpodetexto"/>
        <w:numPr>
          <w:ilvl w:val="0"/>
          <w:numId w:val="37"/>
        </w:numPr>
        <w:spacing w:after="0" w:line="360" w:lineRule="auto"/>
        <w:ind w:right="227" w:firstLineChars="0"/>
        <w:rPr>
          <w:rFonts w:ascii="Arial" w:hAnsi="Arial" w:cs="Arial"/>
        </w:rPr>
      </w:pPr>
      <w:r w:rsidRPr="0041548A">
        <w:rPr>
          <w:rFonts w:ascii="Arial" w:hAnsi="Arial" w:cs="Arial"/>
        </w:rPr>
        <w:t xml:space="preserve">Garantir que os bens estejam operacionais e adequados para uso. </w:t>
      </w:r>
    </w:p>
    <w:p w14:paraId="220F9228" w14:textId="76A6ADAF"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Baixa Patrimonial: </w:t>
      </w:r>
    </w:p>
    <w:p w14:paraId="62B4A57B" w14:textId="4E1D8ED1" w:rsidR="0041548A" w:rsidRPr="0041548A" w:rsidRDefault="0041548A" w:rsidP="0041548A">
      <w:pPr>
        <w:pStyle w:val="Corpodetexto"/>
        <w:numPr>
          <w:ilvl w:val="0"/>
          <w:numId w:val="36"/>
        </w:numPr>
        <w:spacing w:after="0" w:line="360" w:lineRule="auto"/>
        <w:ind w:right="227" w:firstLineChars="0"/>
        <w:rPr>
          <w:rFonts w:ascii="Arial" w:hAnsi="Arial" w:cs="Arial"/>
        </w:rPr>
      </w:pPr>
      <w:r w:rsidRPr="0041548A">
        <w:rPr>
          <w:rFonts w:ascii="Arial" w:hAnsi="Arial" w:cs="Arial"/>
        </w:rPr>
        <w:t xml:space="preserve">Gerir o descarte ou substituição de bens que se tornaram obsoletos, inutilizáveis ou inservíveis. </w:t>
      </w:r>
    </w:p>
    <w:p w14:paraId="180A5F59" w14:textId="57CB3197" w:rsidR="0041548A" w:rsidRPr="0041548A" w:rsidRDefault="0041548A" w:rsidP="0041548A">
      <w:pPr>
        <w:pStyle w:val="Corpodetexto"/>
        <w:numPr>
          <w:ilvl w:val="0"/>
          <w:numId w:val="36"/>
        </w:numPr>
        <w:spacing w:after="0" w:line="360" w:lineRule="auto"/>
        <w:ind w:right="227" w:firstLineChars="0"/>
        <w:rPr>
          <w:rFonts w:ascii="Arial" w:hAnsi="Arial" w:cs="Arial"/>
        </w:rPr>
      </w:pPr>
      <w:r w:rsidRPr="0041548A">
        <w:rPr>
          <w:rFonts w:ascii="Arial" w:hAnsi="Arial" w:cs="Arial"/>
        </w:rPr>
        <w:t xml:space="preserve">Seguir normativas legais e ambientais para descarte ou alienação de bens públicos. </w:t>
      </w:r>
    </w:p>
    <w:p w14:paraId="60F8925A" w14:textId="4B801C69"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Auditorias e Conformidade: </w:t>
      </w:r>
    </w:p>
    <w:p w14:paraId="3B13694D" w14:textId="4574DC1E" w:rsidR="0041548A" w:rsidRPr="0041548A" w:rsidRDefault="0041548A" w:rsidP="0041548A">
      <w:pPr>
        <w:pStyle w:val="Corpodetexto"/>
        <w:numPr>
          <w:ilvl w:val="0"/>
          <w:numId w:val="35"/>
        </w:numPr>
        <w:spacing w:after="0" w:line="360" w:lineRule="auto"/>
        <w:ind w:right="227" w:firstLineChars="0"/>
        <w:rPr>
          <w:rFonts w:ascii="Arial" w:hAnsi="Arial" w:cs="Arial"/>
        </w:rPr>
      </w:pPr>
      <w:r w:rsidRPr="0041548A">
        <w:rPr>
          <w:rFonts w:ascii="Arial" w:hAnsi="Arial" w:cs="Arial"/>
        </w:rPr>
        <w:t xml:space="preserve">Preparar documentos e dados para auditorias internas e externas. </w:t>
      </w:r>
    </w:p>
    <w:p w14:paraId="1FB5E2A6" w14:textId="23F3AFC3" w:rsidR="0041548A" w:rsidRPr="0041548A" w:rsidRDefault="0041548A" w:rsidP="0041548A">
      <w:pPr>
        <w:pStyle w:val="Corpodetexto"/>
        <w:numPr>
          <w:ilvl w:val="0"/>
          <w:numId w:val="35"/>
        </w:numPr>
        <w:spacing w:after="0" w:line="360" w:lineRule="auto"/>
        <w:ind w:right="227" w:firstLineChars="0"/>
        <w:rPr>
          <w:rFonts w:ascii="Arial" w:hAnsi="Arial" w:cs="Arial"/>
        </w:rPr>
      </w:pPr>
      <w:r w:rsidRPr="0041548A">
        <w:rPr>
          <w:rFonts w:ascii="Arial" w:hAnsi="Arial" w:cs="Arial"/>
        </w:rPr>
        <w:t xml:space="preserve">Garantir que o setor atenda a legislações e regulamentos aplicáveis, como normas de gestão pública. </w:t>
      </w:r>
    </w:p>
    <w:p w14:paraId="1FC4CE27" w14:textId="111DDAF7" w:rsid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Planejamento e Aquisição: </w:t>
      </w:r>
    </w:p>
    <w:p w14:paraId="5C256B75" w14:textId="3C860EF6" w:rsidR="0041548A" w:rsidRPr="0041548A" w:rsidRDefault="0041548A" w:rsidP="0041548A">
      <w:pPr>
        <w:pStyle w:val="Corpodetexto"/>
        <w:numPr>
          <w:ilvl w:val="0"/>
          <w:numId w:val="34"/>
        </w:numPr>
        <w:spacing w:after="0" w:line="360" w:lineRule="auto"/>
        <w:ind w:right="227" w:firstLineChars="0"/>
        <w:rPr>
          <w:rFonts w:ascii="Arial" w:hAnsi="Arial" w:cs="Arial"/>
        </w:rPr>
      </w:pPr>
      <w:r w:rsidRPr="0041548A">
        <w:rPr>
          <w:rFonts w:ascii="Arial" w:hAnsi="Arial" w:cs="Arial"/>
        </w:rPr>
        <w:t xml:space="preserve">Auxiliar na identificação de necessidades para aquisição de novos bens. </w:t>
      </w:r>
    </w:p>
    <w:p w14:paraId="4968381A" w14:textId="5ACEDD0E" w:rsidR="0041548A" w:rsidRPr="0041548A" w:rsidRDefault="0041548A" w:rsidP="0041548A">
      <w:pPr>
        <w:pStyle w:val="Corpodetexto"/>
        <w:numPr>
          <w:ilvl w:val="0"/>
          <w:numId w:val="34"/>
        </w:numPr>
        <w:spacing w:after="0" w:line="360" w:lineRule="auto"/>
        <w:ind w:right="227" w:firstLineChars="0"/>
        <w:rPr>
          <w:rFonts w:ascii="Arial" w:hAnsi="Arial" w:cs="Arial"/>
        </w:rPr>
      </w:pPr>
      <w:r w:rsidRPr="0041548A">
        <w:rPr>
          <w:rFonts w:ascii="Arial" w:hAnsi="Arial" w:cs="Arial"/>
        </w:rPr>
        <w:t xml:space="preserve">Contribuir para decisões estratégicas sobre investimentos e reposição de equipamentos. </w:t>
      </w:r>
    </w:p>
    <w:p w14:paraId="3E3D1663" w14:textId="2C2CFBA0"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Capacitação e Orientação: </w:t>
      </w:r>
    </w:p>
    <w:p w14:paraId="48909EBE" w14:textId="588826FC" w:rsidR="0041548A" w:rsidRPr="0041548A" w:rsidRDefault="0041548A" w:rsidP="0041548A">
      <w:pPr>
        <w:pStyle w:val="Corpodetexto"/>
        <w:numPr>
          <w:ilvl w:val="0"/>
          <w:numId w:val="32"/>
        </w:numPr>
        <w:spacing w:after="0" w:line="360" w:lineRule="auto"/>
        <w:ind w:right="227" w:firstLineChars="0"/>
        <w:rPr>
          <w:rFonts w:ascii="Arial" w:hAnsi="Arial" w:cs="Arial"/>
        </w:rPr>
      </w:pPr>
      <w:r w:rsidRPr="0041548A">
        <w:rPr>
          <w:rFonts w:ascii="Arial" w:hAnsi="Arial" w:cs="Arial"/>
        </w:rPr>
        <w:t xml:space="preserve">Treinar equipes sobre o uso correto e a preservação do patrimônio. </w:t>
      </w:r>
    </w:p>
    <w:p w14:paraId="3D26F598" w14:textId="69FAA5B4" w:rsidR="0041548A" w:rsidRPr="0041548A" w:rsidRDefault="0041548A" w:rsidP="0041548A">
      <w:pPr>
        <w:pStyle w:val="Corpodetexto"/>
        <w:numPr>
          <w:ilvl w:val="0"/>
          <w:numId w:val="32"/>
        </w:numPr>
        <w:spacing w:after="0" w:line="360" w:lineRule="auto"/>
        <w:ind w:right="227" w:firstLineChars="0"/>
        <w:rPr>
          <w:rFonts w:ascii="Arial" w:hAnsi="Arial" w:cs="Arial"/>
        </w:rPr>
      </w:pPr>
      <w:r w:rsidRPr="0041548A">
        <w:rPr>
          <w:rFonts w:ascii="Arial" w:hAnsi="Arial" w:cs="Arial"/>
        </w:rPr>
        <w:t xml:space="preserve">Promover a conscientização sobre a importância do zelo pelo patrimônio público. </w:t>
      </w:r>
    </w:p>
    <w:p w14:paraId="1AA897DF"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Importância do setor: </w:t>
      </w:r>
    </w:p>
    <w:p w14:paraId="50D6FCB5" w14:textId="3B15C42C" w:rsidR="0041548A" w:rsidRPr="0041548A" w:rsidRDefault="0041548A" w:rsidP="0041548A">
      <w:pPr>
        <w:pStyle w:val="Corpodetexto"/>
        <w:numPr>
          <w:ilvl w:val="0"/>
          <w:numId w:val="33"/>
        </w:numPr>
        <w:spacing w:after="0" w:line="360" w:lineRule="auto"/>
        <w:ind w:right="227" w:firstLineChars="0"/>
        <w:rPr>
          <w:rFonts w:ascii="Arial" w:hAnsi="Arial" w:cs="Arial"/>
        </w:rPr>
      </w:pPr>
      <w:r w:rsidRPr="0041548A">
        <w:rPr>
          <w:rFonts w:ascii="Arial" w:hAnsi="Arial" w:cs="Arial"/>
        </w:rPr>
        <w:t xml:space="preserve">Sustentabilidade financeira: Um bom gerenciamento evita desperdícios, prolonga a </w:t>
      </w:r>
    </w:p>
    <w:p w14:paraId="62A99C85" w14:textId="77777777" w:rsidR="0041548A" w:rsidRP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 xml:space="preserve">vida útil dos bens e reduz gastos desnecessários. </w:t>
      </w:r>
    </w:p>
    <w:p w14:paraId="69223BC2" w14:textId="04F8AAE6" w:rsidR="0041548A" w:rsidRPr="0041548A" w:rsidRDefault="0041548A" w:rsidP="0041548A">
      <w:pPr>
        <w:pStyle w:val="Corpodetexto"/>
        <w:numPr>
          <w:ilvl w:val="0"/>
          <w:numId w:val="33"/>
        </w:numPr>
        <w:spacing w:after="0" w:line="360" w:lineRule="auto"/>
        <w:ind w:right="227" w:firstLineChars="0"/>
        <w:rPr>
          <w:rFonts w:ascii="Arial" w:hAnsi="Arial" w:cs="Arial"/>
        </w:rPr>
      </w:pPr>
      <w:r w:rsidRPr="0041548A">
        <w:rPr>
          <w:rFonts w:ascii="Arial" w:hAnsi="Arial" w:cs="Arial"/>
        </w:rPr>
        <w:t xml:space="preserve">Qualidade no atendimento: Equipamentos e instalações em boas condições garantem a continuidade dos serviços de saúde. </w:t>
      </w:r>
    </w:p>
    <w:p w14:paraId="5972C5AE" w14:textId="3C2C1704" w:rsidR="0041548A" w:rsidRDefault="0041548A" w:rsidP="0041548A">
      <w:pPr>
        <w:pStyle w:val="Corpodetexto"/>
        <w:spacing w:after="0" w:line="360" w:lineRule="auto"/>
        <w:ind w:right="227" w:firstLineChars="190" w:firstLine="418"/>
        <w:rPr>
          <w:rFonts w:ascii="Arial" w:hAnsi="Arial" w:cs="Arial"/>
        </w:rPr>
      </w:pPr>
      <w:r w:rsidRPr="0041548A">
        <w:rPr>
          <w:rFonts w:ascii="Arial" w:hAnsi="Arial" w:cs="Arial"/>
        </w:rPr>
        <w:t>Transparência: O controle patrimonial reforça a integridade e a confiabilidade na gestão de recursos públicos</w:t>
      </w:r>
    </w:p>
    <w:p w14:paraId="309F09E4" w14:textId="77777777" w:rsidR="00652F94" w:rsidRPr="00652F94" w:rsidRDefault="008B279F" w:rsidP="00652F94">
      <w:pPr>
        <w:ind w:firstLine="330"/>
        <w:rPr>
          <w:rFonts w:ascii="Arial" w:eastAsia="Times New Roman" w:hAnsi="Arial" w:cs="Arial"/>
          <w:lang w:eastAsia="pt-BR"/>
        </w:rPr>
      </w:pPr>
      <w:r w:rsidRPr="00652F94">
        <w:rPr>
          <w:rFonts w:ascii="Arial" w:hAnsi="Arial" w:cs="Arial"/>
        </w:rPr>
        <w:t xml:space="preserve">No mês de </w:t>
      </w:r>
      <w:r w:rsidR="00652F94" w:rsidRPr="00652F94">
        <w:rPr>
          <w:rFonts w:ascii="Arial" w:hAnsi="Arial" w:cs="Arial"/>
        </w:rPr>
        <w:t>abril</w:t>
      </w:r>
      <w:r w:rsidRPr="00652F94">
        <w:rPr>
          <w:rFonts w:ascii="Arial" w:hAnsi="Arial" w:cs="Arial"/>
        </w:rPr>
        <w:t xml:space="preserve"> </w:t>
      </w:r>
      <w:r w:rsidR="00652F94" w:rsidRPr="00652F94">
        <w:rPr>
          <w:rFonts w:ascii="Arial" w:eastAsia="Times New Roman" w:hAnsi="Arial" w:cs="Arial"/>
          <w:lang w:eastAsia="pt-BR"/>
        </w:rPr>
        <w:t>foi solicitado ao almoxarifado a compra de peças complementares para cadeiras de rodas, com o objetivo de garantir a manutenção e melhorar as condições de uso dos equipamentos disponíveis na unidade.</w:t>
      </w:r>
    </w:p>
    <w:p w14:paraId="604B3B21" w14:textId="77777777" w:rsidR="00652F94" w:rsidRPr="00652F94" w:rsidRDefault="00652F94" w:rsidP="00652F94">
      <w:pPr>
        <w:ind w:firstLine="330"/>
        <w:rPr>
          <w:rFonts w:ascii="Arial" w:eastAsia="Times New Roman" w:hAnsi="Arial" w:cs="Arial"/>
          <w:lang w:eastAsia="pt-BR"/>
        </w:rPr>
      </w:pPr>
      <w:r w:rsidRPr="00652F94">
        <w:rPr>
          <w:rFonts w:ascii="Arial" w:eastAsia="Times New Roman" w:hAnsi="Arial" w:cs="Arial"/>
          <w:lang w:eastAsia="pt-BR"/>
        </w:rPr>
        <w:t>Também foi solicitada a inclusão do setor de patrimônio nas integrações de novos colaboradores, considerando que muitos ainda não conhecem o setor, nem suas rotinas e normas, o que pode impactar no uso correto e no controle dos bens.</w:t>
      </w:r>
    </w:p>
    <w:p w14:paraId="41284FE2" w14:textId="77777777" w:rsidR="00652F94" w:rsidRPr="00652F94" w:rsidRDefault="00652F94" w:rsidP="00652F94">
      <w:pPr>
        <w:ind w:firstLine="330"/>
        <w:rPr>
          <w:rFonts w:ascii="Arial" w:eastAsia="Times New Roman" w:hAnsi="Arial" w:cs="Arial"/>
          <w:lang w:eastAsia="pt-BR"/>
        </w:rPr>
      </w:pPr>
      <w:r w:rsidRPr="00652F94">
        <w:rPr>
          <w:rFonts w:ascii="Arial" w:eastAsia="Times New Roman" w:hAnsi="Arial" w:cs="Arial"/>
          <w:lang w:eastAsia="pt-BR"/>
        </w:rPr>
        <w:t>No período, foi encaminhado o relatório trimestral com a contabilização de todos os bens permanentes da unidade, conforme solicitado, contribuindo para a atualização das informações e acompanhamento dos itens.</w:t>
      </w:r>
    </w:p>
    <w:p w14:paraId="428D6459" w14:textId="77777777" w:rsidR="00652F94" w:rsidRPr="00652F94" w:rsidRDefault="00652F94" w:rsidP="00652F94">
      <w:pPr>
        <w:ind w:firstLine="330"/>
        <w:rPr>
          <w:rFonts w:ascii="Arial" w:eastAsia="Times New Roman" w:hAnsi="Arial" w:cs="Arial"/>
          <w:lang w:eastAsia="pt-BR"/>
        </w:rPr>
      </w:pPr>
      <w:r w:rsidRPr="00652F94">
        <w:rPr>
          <w:rFonts w:ascii="Arial" w:eastAsia="Times New Roman" w:hAnsi="Arial" w:cs="Arial"/>
          <w:lang w:eastAsia="pt-BR"/>
        </w:rPr>
        <w:t>Além disso, foi realizada a entrega do relatório da Planisa, com os dados atualizados dos bens, ajudando a manter a organização das informações patrimoniais.</w:t>
      </w:r>
    </w:p>
    <w:p w14:paraId="454F7C9A" w14:textId="77777777" w:rsidR="00652F94" w:rsidRPr="00652F94" w:rsidRDefault="00652F94" w:rsidP="00652F94">
      <w:pPr>
        <w:ind w:firstLine="330"/>
        <w:rPr>
          <w:rFonts w:ascii="Arial" w:eastAsia="Times New Roman" w:hAnsi="Arial" w:cs="Arial"/>
          <w:lang w:eastAsia="pt-BR"/>
        </w:rPr>
      </w:pPr>
      <w:r w:rsidRPr="00652F94">
        <w:rPr>
          <w:rFonts w:ascii="Arial" w:eastAsia="Times New Roman" w:hAnsi="Arial" w:cs="Arial"/>
          <w:lang w:eastAsia="pt-BR"/>
        </w:rPr>
        <w:lastRenderedPageBreak/>
        <w:t>Por fim, foi solicitado acesso ao módulo de patrimônio no sistema MV, atendendo à demanda da SES para utilização do sistema. Foram realizados tombamentos de bens diretamente no módulo, contribuindo para a atualização e regularização dos registros.</w:t>
      </w:r>
    </w:p>
    <w:p w14:paraId="156C0AB9" w14:textId="77777777" w:rsidR="00652F94" w:rsidRPr="00652F94" w:rsidRDefault="00652F94" w:rsidP="00652F94">
      <w:pPr>
        <w:ind w:firstLine="330"/>
        <w:rPr>
          <w:rFonts w:ascii="Arial" w:eastAsia="Times New Roman" w:hAnsi="Arial" w:cs="Arial"/>
          <w:lang w:eastAsia="pt-BR"/>
        </w:rPr>
      </w:pPr>
      <w:r w:rsidRPr="00652F94">
        <w:rPr>
          <w:rFonts w:ascii="Arial" w:eastAsia="Times New Roman" w:hAnsi="Arial" w:cs="Arial"/>
          <w:lang w:eastAsia="pt-BR"/>
        </w:rPr>
        <w:t>De forma geral, as atividades realizadas ao longo do mês ajudaram a manter a ponte entre os setores, a organização e o controle dos bens da unidade. O setor segue trabalhando para melhorar as rotinas, fortalecer os processos e garantir uma gestão patrimonial cada vez mais organizada e eficiente.</w:t>
      </w:r>
    </w:p>
    <w:p w14:paraId="618F1176" w14:textId="575B901B" w:rsidR="0041548A" w:rsidRDefault="00652F94" w:rsidP="00652F94">
      <w:pPr>
        <w:pStyle w:val="Corpodetexto"/>
        <w:spacing w:after="0" w:line="360" w:lineRule="auto"/>
        <w:ind w:firstLine="330"/>
        <w:rPr>
          <w:rFonts w:ascii="Arial" w:hAnsi="Arial" w:cs="Arial"/>
        </w:rPr>
      </w:pPr>
      <w:r>
        <w:rPr>
          <w:rFonts w:ascii="Arial" w:hAnsi="Arial" w:cs="Arial"/>
        </w:rPr>
        <w:t xml:space="preserve"> </w:t>
      </w:r>
    </w:p>
    <w:p w14:paraId="0E1E5F89" w14:textId="77777777" w:rsidR="008B279F" w:rsidRDefault="008B279F" w:rsidP="008B279F">
      <w:pPr>
        <w:pStyle w:val="Corpodetexto"/>
        <w:spacing w:after="0" w:line="360" w:lineRule="auto"/>
        <w:ind w:firstLine="330"/>
        <w:rPr>
          <w:rFonts w:ascii="Arial" w:hAnsi="Arial" w:cs="Arial"/>
        </w:rPr>
      </w:pPr>
    </w:p>
    <w:p w14:paraId="0510331C" w14:textId="6053EFFD" w:rsidR="007C6F07" w:rsidRDefault="008B279F" w:rsidP="008B279F">
      <w:pPr>
        <w:pStyle w:val="Corpodetexto"/>
        <w:spacing w:after="0" w:line="360" w:lineRule="auto"/>
        <w:ind w:firstLine="330"/>
        <w:rPr>
          <w:rFonts w:ascii="Arial" w:hAnsi="Arial" w:cs="Arial"/>
          <w:b/>
          <w:bCs/>
        </w:rPr>
      </w:pPr>
      <w:r w:rsidRPr="00854EBA">
        <w:rPr>
          <w:rFonts w:ascii="Arial" w:hAnsi="Arial" w:cs="Arial"/>
          <w:b/>
          <w:bCs/>
        </w:rPr>
        <w:t>AQUISIÇÕES</w:t>
      </w:r>
      <w:r w:rsidR="00AB00B7">
        <w:rPr>
          <w:rFonts w:ascii="Arial" w:hAnsi="Arial" w:cs="Arial"/>
          <w:b/>
          <w:bCs/>
        </w:rPr>
        <w:t>/CADASTROS:</w:t>
      </w:r>
    </w:p>
    <w:p w14:paraId="6AA8C8FE" w14:textId="7484C07C" w:rsidR="00AB00B7" w:rsidRPr="00854EBA" w:rsidRDefault="00652F94" w:rsidP="008B279F">
      <w:pPr>
        <w:pStyle w:val="Corpodetexto"/>
        <w:spacing w:after="0" w:line="360" w:lineRule="auto"/>
        <w:ind w:firstLine="330"/>
        <w:rPr>
          <w:rFonts w:ascii="Arial" w:hAnsi="Arial" w:cs="Arial"/>
          <w:b/>
          <w:bCs/>
        </w:rPr>
      </w:pPr>
      <w:r>
        <w:rPr>
          <w:noProof/>
        </w:rPr>
        <w:drawing>
          <wp:anchor distT="0" distB="0" distL="114300" distR="114300" simplePos="0" relativeHeight="251666432" behindDoc="0" locked="0" layoutInCell="1" allowOverlap="1" wp14:anchorId="40FF0408" wp14:editId="437C7952">
            <wp:simplePos x="0" y="0"/>
            <wp:positionH relativeFrom="column">
              <wp:posOffset>3445460</wp:posOffset>
            </wp:positionH>
            <wp:positionV relativeFrom="paragraph">
              <wp:posOffset>233350</wp:posOffset>
            </wp:positionV>
            <wp:extent cx="2804822" cy="27816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PjwloaKhL._AC_UF1000,1000_QL80_.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4822" cy="2781685"/>
                    </a:xfrm>
                    <a:prstGeom prst="rect">
                      <a:avLst/>
                    </a:prstGeom>
                  </pic:spPr>
                </pic:pic>
              </a:graphicData>
            </a:graphic>
          </wp:anchor>
        </w:drawing>
      </w:r>
    </w:p>
    <w:p w14:paraId="6D9A9A00" w14:textId="3853738D" w:rsidR="007C6F07" w:rsidRDefault="00652F94" w:rsidP="00652F94">
      <w:pPr>
        <w:pStyle w:val="Corpodetexto"/>
        <w:spacing w:after="0" w:line="360" w:lineRule="auto"/>
        <w:ind w:firstLine="330"/>
        <w:jc w:val="left"/>
      </w:pPr>
      <w:r>
        <w:rPr>
          <w:noProof/>
        </w:rPr>
        <w:drawing>
          <wp:inline distT="0" distB="0" distL="0" distR="0" wp14:anchorId="2AD89FAD" wp14:editId="12998C73">
            <wp:extent cx="2512060" cy="2847340"/>
            <wp:effectExtent l="0" t="0" r="2540" b="0"/>
            <wp:docPr id="137643629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2060" cy="2847340"/>
                    </a:xfrm>
                    <a:prstGeom prst="rect">
                      <a:avLst/>
                    </a:prstGeom>
                    <a:noFill/>
                  </pic:spPr>
                </pic:pic>
              </a:graphicData>
            </a:graphic>
          </wp:inline>
        </w:drawing>
      </w:r>
    </w:p>
    <w:p w14:paraId="333A1DB6" w14:textId="3FFBBC70" w:rsidR="005D1E64" w:rsidRDefault="005D1E64" w:rsidP="00A857B0">
      <w:pPr>
        <w:pStyle w:val="Corpodetexto"/>
        <w:spacing w:after="0" w:line="360" w:lineRule="auto"/>
        <w:ind w:firstLine="330"/>
        <w:jc w:val="center"/>
      </w:pPr>
    </w:p>
    <w:p w14:paraId="14923F59" w14:textId="77777777" w:rsidR="00775D3C" w:rsidRPr="005D1E64" w:rsidRDefault="00EA3414">
      <w:pPr>
        <w:pStyle w:val="Ttulo2"/>
        <w:numPr>
          <w:ilvl w:val="0"/>
          <w:numId w:val="0"/>
        </w:numPr>
        <w:rPr>
          <w:rFonts w:ascii="Arial" w:hAnsi="Arial" w:cs="Arial"/>
          <w:b/>
          <w:bCs/>
          <w:color w:val="000000" w:themeColor="text1"/>
          <w:sz w:val="22"/>
          <w:szCs w:val="22"/>
          <w:shd w:val="clear" w:color="auto" w:fill="FFFFFF"/>
        </w:rPr>
      </w:pPr>
      <w:bookmarkStart w:id="4" w:name="_Toc221199691"/>
      <w:r w:rsidRPr="005D1E64">
        <w:rPr>
          <w:rFonts w:ascii="Arial" w:hAnsi="Arial" w:cs="Arial"/>
          <w:b/>
          <w:bCs/>
          <w:color w:val="000000" w:themeColor="text1"/>
          <w:sz w:val="22"/>
          <w:szCs w:val="22"/>
          <w:shd w:val="clear" w:color="auto" w:fill="FFFFFF"/>
        </w:rPr>
        <w:t>ALMOXARIFADO</w:t>
      </w:r>
      <w:bookmarkEnd w:id="4"/>
    </w:p>
    <w:p w14:paraId="4994E6E3" w14:textId="77777777" w:rsidR="00775D3C" w:rsidRDefault="00775D3C">
      <w:pPr>
        <w:ind w:firstLine="330"/>
      </w:pPr>
    </w:p>
    <w:p w14:paraId="706A7D16" w14:textId="77777777" w:rsidR="00775D3C" w:rsidRDefault="00EA3414">
      <w:pPr>
        <w:ind w:firstLine="330"/>
        <w:rPr>
          <w:rFonts w:ascii="Arial" w:hAnsi="Arial" w:cs="Arial"/>
        </w:rPr>
      </w:pPr>
      <w:r>
        <w:rPr>
          <w:rFonts w:ascii="Arial" w:eastAsia="SimSun" w:hAnsi="Arial" w:cs="Arial"/>
          <w:color w:val="000000"/>
          <w:lang w:val="en-US" w:eastAsia="zh-CN" w:bidi="ar"/>
        </w:rPr>
        <w:t>O almoxarifado da Policlínica é responsável por gerenciar e controlar os materiais e insumos necessários para o funcionamento dos diversos setores da unidade de saúde. O setor é fundamental para garantir o abastecimento de suprimentos de forma contínua, eficiente e dentro dos padrões de qualidade necessários ao atendimento.</w:t>
      </w:r>
    </w:p>
    <w:p w14:paraId="404DA10A" w14:textId="77777777" w:rsidR="00775D3C" w:rsidRDefault="00775D3C">
      <w:pPr>
        <w:ind w:firstLine="330"/>
        <w:rPr>
          <w:rFonts w:ascii="Arial" w:hAnsi="Arial" w:cs="Arial"/>
        </w:rPr>
      </w:pPr>
    </w:p>
    <w:p w14:paraId="7D27D3C5" w14:textId="77777777" w:rsidR="00775D3C" w:rsidRPr="00EA5268" w:rsidRDefault="00EA3414">
      <w:pPr>
        <w:ind w:firstLine="331"/>
        <w:jc w:val="left"/>
        <w:rPr>
          <w:b/>
          <w:bCs/>
        </w:rPr>
      </w:pPr>
      <w:r w:rsidRPr="00EA5268">
        <w:rPr>
          <w:rFonts w:ascii="Arial" w:eastAsia="SimSun" w:hAnsi="Arial" w:cs="Arial"/>
          <w:b/>
          <w:bCs/>
          <w:color w:val="000000"/>
          <w:lang w:val="en-US" w:eastAsia="zh-CN" w:bidi="ar"/>
        </w:rPr>
        <w:t>ATIVIDADES REALIZADAS</w:t>
      </w:r>
    </w:p>
    <w:p w14:paraId="62D362F6" w14:textId="77777777" w:rsidR="00775D3C" w:rsidRDefault="00EA3414">
      <w:pPr>
        <w:ind w:firstLine="330"/>
        <w:jc w:val="left"/>
        <w:rPr>
          <w:rFonts w:ascii="Arial" w:eastAsia="SimSun" w:hAnsi="Arial" w:cs="Arial"/>
          <w:color w:val="000000"/>
          <w:lang w:val="en-US" w:eastAsia="zh-CN" w:bidi="ar"/>
        </w:rPr>
      </w:pPr>
      <w:r>
        <w:rPr>
          <w:rFonts w:ascii="Arial" w:eastAsia="SimSun" w:hAnsi="Arial" w:cs="Arial"/>
          <w:color w:val="000000"/>
          <w:lang w:val="en-US" w:eastAsia="zh-CN" w:bidi="ar"/>
        </w:rPr>
        <w:t xml:space="preserve">As atividades principais realizadas no almoxarifado incluem: </w:t>
      </w:r>
    </w:p>
    <w:p w14:paraId="26B680DA"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Recebimento de Materiais</w:t>
      </w:r>
      <w:r>
        <w:rPr>
          <w:rFonts w:ascii="Arial" w:eastAsia="SimSun" w:hAnsi="Arial" w:cs="Arial"/>
          <w:color w:val="000000"/>
          <w:lang w:val="en-US" w:eastAsia="zh-CN" w:bidi="ar"/>
        </w:rPr>
        <w:t xml:space="preserve">: Verificação da conformidade dos itens recebidos com os pedidos de compra e inspeção da qualidade dos produtos. </w:t>
      </w:r>
    </w:p>
    <w:p w14:paraId="5D794371"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lastRenderedPageBreak/>
        <w:t xml:space="preserve"> </w:t>
      </w:r>
      <w:r>
        <w:rPr>
          <w:rFonts w:ascii="Arial" w:eastAsia="SimSun" w:hAnsi="Arial" w:cs="Arial"/>
          <w:b/>
          <w:bCs/>
          <w:color w:val="000000"/>
          <w:lang w:val="en-US" w:eastAsia="zh-CN" w:bidi="ar"/>
        </w:rPr>
        <w:t>Armazenamento</w:t>
      </w:r>
      <w:r>
        <w:rPr>
          <w:rFonts w:ascii="Arial" w:eastAsia="SimSun" w:hAnsi="Arial" w:cs="Arial"/>
          <w:color w:val="000000"/>
          <w:lang w:val="en-US" w:eastAsia="zh-CN" w:bidi="ar"/>
        </w:rPr>
        <w:t xml:space="preserve">: Organização dos materiais de acordo com o tipo, data de validade, e frequência de uso, para facilitar o acesso e a gestão do estoque. </w:t>
      </w:r>
    </w:p>
    <w:p w14:paraId="499F3104"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Estoque</w:t>
      </w:r>
      <w:r>
        <w:rPr>
          <w:rFonts w:ascii="Arial" w:eastAsia="SimSun" w:hAnsi="Arial" w:cs="Arial"/>
          <w:color w:val="000000"/>
          <w:lang w:val="en-US" w:eastAsia="zh-CN" w:bidi="ar"/>
        </w:rPr>
        <w:t xml:space="preserve">: Monitoramento constante do inventário, registrando entradas e saídas de materiais, e mantendo um nível adequado de suprimentos para evitar faltas. </w:t>
      </w:r>
    </w:p>
    <w:p w14:paraId="51F811C3" w14:textId="77777777" w:rsidR="00775D3C" w:rsidRDefault="00EA3414">
      <w:pPr>
        <w:ind w:firstLineChars="244" w:firstLine="439"/>
        <w:rPr>
          <w:rFonts w:ascii="Arial" w:eastAsia="SimSun" w:hAnsi="Arial" w:cs="Arial"/>
          <w:color w:val="000000"/>
          <w:lang w:val="en-US" w:eastAsia="zh-CN" w:bidi="ar"/>
        </w:rPr>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Distribuição de Materiais</w:t>
      </w:r>
      <w:r>
        <w:rPr>
          <w:rFonts w:ascii="Arial" w:eastAsia="SimSun" w:hAnsi="Arial" w:cs="Arial"/>
          <w:color w:val="000000"/>
          <w:lang w:val="en-US" w:eastAsia="zh-CN" w:bidi="ar"/>
        </w:rPr>
        <w:t xml:space="preserve">: Separação e entrega de materiais aos setores solicitantes, de acordo com as demandas diárias e emergenciais. </w:t>
      </w:r>
    </w:p>
    <w:p w14:paraId="6973309A" w14:textId="77777777" w:rsidR="00775D3C" w:rsidRDefault="00EA3414">
      <w:pPr>
        <w:ind w:firstLineChars="244" w:firstLine="439"/>
      </w:pPr>
      <w:r>
        <w:rPr>
          <w:rFonts w:ascii="Symbol" w:eastAsia="SimSun" w:hAnsi="Symbol" w:cs="Symbol"/>
          <w:color w:val="000000"/>
          <w:sz w:val="18"/>
          <w:szCs w:val="18"/>
          <w:lang w:val="en-US" w:eastAsia="zh-CN" w:bidi="ar"/>
        </w:rPr>
        <w:t xml:space="preserve"> </w:t>
      </w:r>
      <w:r>
        <w:rPr>
          <w:rFonts w:ascii="Arial" w:eastAsia="SimSun" w:hAnsi="Arial" w:cs="Arial"/>
          <w:b/>
          <w:bCs/>
          <w:color w:val="000000"/>
          <w:lang w:val="en-US" w:eastAsia="zh-CN" w:bidi="ar"/>
        </w:rPr>
        <w:t>Controle de Validade</w:t>
      </w:r>
      <w:r>
        <w:rPr>
          <w:rFonts w:ascii="Arial" w:eastAsia="SimSun" w:hAnsi="Arial" w:cs="Arial"/>
          <w:color w:val="000000"/>
          <w:lang w:val="en-US" w:eastAsia="zh-CN" w:bidi="ar"/>
        </w:rPr>
        <w:t xml:space="preserve">: Gestão da validade dos produtos e retirada de itens próximos ao </w:t>
      </w:r>
    </w:p>
    <w:p w14:paraId="031C76D0" w14:textId="77777777" w:rsidR="00775D3C" w:rsidRDefault="00EA3414">
      <w:pPr>
        <w:ind w:firstLineChars="244" w:firstLine="537"/>
        <w:rPr>
          <w:rFonts w:ascii="Arial" w:eastAsia="SimSun" w:hAnsi="Arial" w:cs="Arial"/>
          <w:color w:val="000000"/>
          <w:lang w:val="en-US" w:eastAsia="zh-CN" w:bidi="ar"/>
        </w:rPr>
      </w:pPr>
      <w:r>
        <w:rPr>
          <w:rFonts w:ascii="Arial" w:eastAsia="SimSun" w:hAnsi="Arial" w:cs="Arial"/>
          <w:color w:val="000000"/>
          <w:lang w:val="en-US" w:eastAsia="zh-CN" w:bidi="ar"/>
        </w:rPr>
        <w:t>vencimento para evitar desperdícios e garantir a segurança dos usuários.</w:t>
      </w:r>
    </w:p>
    <w:p w14:paraId="294D0CA7" w14:textId="39490531" w:rsidR="00F82218" w:rsidRDefault="00F82218" w:rsidP="00F82218">
      <w:pPr>
        <w:pStyle w:val="NormalWeb"/>
        <w:spacing w:before="0" w:beforeAutospacing="0" w:after="0" w:afterAutospacing="0" w:line="360" w:lineRule="auto"/>
        <w:ind w:firstLine="330"/>
        <w:rPr>
          <w:rFonts w:ascii="Arial" w:hAnsi="Arial" w:cs="Arial"/>
          <w:sz w:val="22"/>
          <w:szCs w:val="22"/>
        </w:rPr>
      </w:pPr>
      <w:r w:rsidRPr="00F82218">
        <w:rPr>
          <w:rFonts w:ascii="Arial" w:hAnsi="Arial" w:cs="Arial"/>
          <w:sz w:val="22"/>
          <w:szCs w:val="22"/>
        </w:rPr>
        <w:t>O</w:t>
      </w:r>
      <w:r w:rsidR="00185133">
        <w:rPr>
          <w:rFonts w:ascii="Arial" w:hAnsi="Arial" w:cs="Arial"/>
          <w:sz w:val="22"/>
          <w:szCs w:val="22"/>
        </w:rPr>
        <w:t>s</w:t>
      </w:r>
      <w:r w:rsidRPr="00F82218">
        <w:rPr>
          <w:rFonts w:ascii="Arial" w:hAnsi="Arial" w:cs="Arial"/>
          <w:sz w:val="22"/>
          <w:szCs w:val="22"/>
        </w:rPr>
        <w:t xml:space="preserve"> m</w:t>
      </w:r>
      <w:r w:rsidR="00185133">
        <w:rPr>
          <w:rFonts w:ascii="Arial" w:hAnsi="Arial" w:cs="Arial"/>
          <w:sz w:val="22"/>
          <w:szCs w:val="22"/>
        </w:rPr>
        <w:t>eses</w:t>
      </w:r>
      <w:r w:rsidRPr="00F82218">
        <w:rPr>
          <w:rFonts w:ascii="Arial" w:hAnsi="Arial" w:cs="Arial"/>
          <w:sz w:val="22"/>
          <w:szCs w:val="22"/>
        </w:rPr>
        <w:t xml:space="preserve"> </w:t>
      </w:r>
      <w:r w:rsidR="00185133">
        <w:rPr>
          <w:rFonts w:ascii="Arial" w:hAnsi="Arial" w:cs="Arial"/>
          <w:sz w:val="22"/>
          <w:szCs w:val="22"/>
        </w:rPr>
        <w:t>são</w:t>
      </w:r>
      <w:r w:rsidRPr="00F82218">
        <w:rPr>
          <w:rFonts w:ascii="Arial" w:hAnsi="Arial" w:cs="Arial"/>
          <w:sz w:val="22"/>
          <w:szCs w:val="22"/>
        </w:rPr>
        <w:t xml:space="preserve"> marcado</w:t>
      </w:r>
      <w:r w:rsidR="00185133">
        <w:rPr>
          <w:rFonts w:ascii="Arial" w:hAnsi="Arial" w:cs="Arial"/>
          <w:sz w:val="22"/>
          <w:szCs w:val="22"/>
        </w:rPr>
        <w:t>s</w:t>
      </w:r>
      <w:r w:rsidRPr="00F82218">
        <w:rPr>
          <w:rFonts w:ascii="Arial" w:hAnsi="Arial" w:cs="Arial"/>
          <w:sz w:val="22"/>
          <w:szCs w:val="22"/>
        </w:rPr>
        <w:t xml:space="preserve"> por um trabalho contínuo de organização, controle e suporte aos setores atendidos, garantindo eficiência na gestão de materiais. Ressalta-se o comprometimento da equipe do almoxarifado em manter a qualidade dos processos, contribuindo para o bom funcionamento geral da instituição.</w:t>
      </w:r>
    </w:p>
    <w:p w14:paraId="40D4AB9D" w14:textId="77777777" w:rsidR="000D5FA3" w:rsidRDefault="00B84E76" w:rsidP="00482956">
      <w:pPr>
        <w:pStyle w:val="NormalWeb"/>
        <w:tabs>
          <w:tab w:val="left" w:pos="420"/>
        </w:tabs>
        <w:suppressAutoHyphens/>
        <w:spacing w:before="0" w:beforeAutospacing="0" w:after="0" w:afterAutospacing="0" w:line="360" w:lineRule="auto"/>
        <w:ind w:firstLineChars="0" w:firstLine="709"/>
        <w:rPr>
          <w:rFonts w:ascii="Arial" w:eastAsia="SimSun" w:hAnsi="Arial" w:cs="Arial"/>
          <w:sz w:val="22"/>
          <w:szCs w:val="22"/>
        </w:rPr>
      </w:pPr>
      <w:r w:rsidRPr="00B84E76">
        <w:rPr>
          <w:rFonts w:ascii="Arial" w:eastAsia="SimSun" w:hAnsi="Arial" w:cs="Arial"/>
          <w:sz w:val="22"/>
          <w:szCs w:val="22"/>
        </w:rPr>
        <w:t xml:space="preserve">O setor do almoxarifado representa uma área estratégica para o pleno funcionamento da Policlínica Estadual de Quirinópolis, uma vez que é responsável pela gestão eficiente dos materiais hospitalares, insumos clínicos e suprimentos administrativos. </w:t>
      </w:r>
    </w:p>
    <w:p w14:paraId="1A3AF06E" w14:textId="77777777" w:rsidR="006119EB" w:rsidRDefault="00B84E76" w:rsidP="00482956">
      <w:pPr>
        <w:ind w:firstLineChars="0" w:firstLine="709"/>
        <w:rPr>
          <w:rFonts w:ascii="Arial" w:eastAsia="SimSun" w:hAnsi="Arial" w:cs="Arial"/>
        </w:rPr>
      </w:pPr>
      <w:r w:rsidRPr="00B84E76">
        <w:rPr>
          <w:rFonts w:ascii="Arial" w:eastAsia="SimSun" w:hAnsi="Arial" w:cs="Arial"/>
        </w:rPr>
        <w:t xml:space="preserve">Além disso, o bom gerenciamento do almoxarifado reduz desperdícios, evita a falta de materiais críticos e permite um uso mais eficiente dos recursos financeiros da clínica. </w:t>
      </w:r>
    </w:p>
    <w:p w14:paraId="5921259A" w14:textId="57D4CFF6" w:rsidR="00775D3C" w:rsidRDefault="00B84E76" w:rsidP="00482956">
      <w:pPr>
        <w:ind w:firstLineChars="0" w:firstLine="709"/>
        <w:rPr>
          <w:rFonts w:ascii="Arial" w:eastAsia="SimSun" w:hAnsi="Arial" w:cs="Arial"/>
        </w:rPr>
      </w:pPr>
      <w:r w:rsidRPr="00B84E76">
        <w:rPr>
          <w:rFonts w:ascii="Arial" w:eastAsia="SimSun" w:hAnsi="Arial" w:cs="Arial"/>
        </w:rPr>
        <w:t>Portanto, investir na estrutura, controle e periodicidade dos inventários nesse setor é fundamental para o bom desempenho e sustentabilidade da instituição de saúde.</w:t>
      </w:r>
    </w:p>
    <w:p w14:paraId="5723855E" w14:textId="77777777" w:rsidR="00845940" w:rsidRDefault="00845940" w:rsidP="00482956">
      <w:pPr>
        <w:ind w:firstLineChars="0" w:firstLine="709"/>
        <w:rPr>
          <w:rFonts w:ascii="Arial" w:eastAsia="SimSun" w:hAnsi="Arial" w:cs="Arial"/>
        </w:rPr>
      </w:pPr>
    </w:p>
    <w:p w14:paraId="5BE24980"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132A8E8A" w14:textId="77777777" w:rsidR="00775D3C" w:rsidRDefault="00775D3C" w:rsidP="0075768E">
      <w:pPr>
        <w:pStyle w:val="PargrafodaLista"/>
        <w:numPr>
          <w:ilvl w:val="0"/>
          <w:numId w:val="3"/>
        </w:numPr>
        <w:ind w:left="0" w:firstLineChars="0" w:firstLine="709"/>
        <w:rPr>
          <w:rFonts w:ascii="Times New Roman" w:eastAsiaTheme="majorEastAsia" w:hAnsi="Times New Roman" w:cs="Times New Roman"/>
          <w:b/>
          <w:bCs/>
          <w:vanish/>
          <w:spacing w:val="-10"/>
          <w:kern w:val="28"/>
        </w:rPr>
      </w:pPr>
    </w:p>
    <w:p w14:paraId="62AB1235" w14:textId="6FF0B263" w:rsidR="00775D3C" w:rsidRDefault="00EA3414">
      <w:pPr>
        <w:pStyle w:val="Ttulo2"/>
        <w:numPr>
          <w:ilvl w:val="0"/>
          <w:numId w:val="0"/>
        </w:numPr>
        <w:rPr>
          <w:rFonts w:ascii="Arial" w:hAnsi="Arial" w:cs="Arial"/>
          <w:b/>
          <w:bCs/>
          <w:color w:val="000000" w:themeColor="text1"/>
          <w:sz w:val="22"/>
          <w:szCs w:val="22"/>
        </w:rPr>
      </w:pPr>
      <w:bookmarkStart w:id="5" w:name="_Toc221199692"/>
      <w:r w:rsidRPr="002F7388">
        <w:rPr>
          <w:rFonts w:ascii="Arial" w:hAnsi="Arial" w:cs="Arial"/>
          <w:b/>
          <w:bCs/>
          <w:color w:val="000000" w:themeColor="text1"/>
          <w:sz w:val="22"/>
          <w:szCs w:val="22"/>
        </w:rPr>
        <w:t>N</w:t>
      </w:r>
      <w:r w:rsidR="00532CA3" w:rsidRPr="002F7388">
        <w:rPr>
          <w:rFonts w:ascii="Arial" w:hAnsi="Arial" w:cs="Arial"/>
          <w:b/>
          <w:bCs/>
          <w:color w:val="000000" w:themeColor="text1"/>
          <w:sz w:val="22"/>
          <w:szCs w:val="22"/>
        </w:rPr>
        <w:t>ÚCLEO DA QUALIDADE</w:t>
      </w:r>
      <w:bookmarkEnd w:id="5"/>
      <w:r w:rsidR="002213BA" w:rsidRPr="002F7388">
        <w:rPr>
          <w:rFonts w:ascii="Arial" w:hAnsi="Arial" w:cs="Arial"/>
          <w:b/>
          <w:bCs/>
          <w:color w:val="000000" w:themeColor="text1"/>
          <w:sz w:val="22"/>
          <w:szCs w:val="22"/>
        </w:rPr>
        <w:t xml:space="preserve"> </w:t>
      </w:r>
    </w:p>
    <w:p w14:paraId="602BEF9A" w14:textId="77777777" w:rsidR="002F7388" w:rsidRPr="002F7388" w:rsidRDefault="002F7388" w:rsidP="002F7388">
      <w:pPr>
        <w:pStyle w:val="Corpodetexto"/>
        <w:ind w:firstLine="330"/>
      </w:pPr>
    </w:p>
    <w:p w14:paraId="7B332E05" w14:textId="01899E79" w:rsidR="00532CA3" w:rsidRDefault="00EA3414" w:rsidP="00800054">
      <w:pPr>
        <w:ind w:firstLineChars="200" w:firstLine="440"/>
        <w:rPr>
          <w:rFonts w:ascii="Arial" w:hAnsi="Arial" w:cs="Arial"/>
        </w:rPr>
      </w:pPr>
      <w:r w:rsidRPr="00B674F4">
        <w:rPr>
          <w:rFonts w:ascii="Arial" w:hAnsi="Arial" w:cs="Arial"/>
        </w:rPr>
        <w:t xml:space="preserve"> </w:t>
      </w:r>
      <w:r w:rsidR="00532CA3" w:rsidRPr="00E054B1">
        <w:rPr>
          <w:rFonts w:ascii="Arial" w:hAnsi="Arial" w:cs="Arial"/>
        </w:rPr>
        <w:t>O Núcleo da Qualidade é o setor responsável por planejar, organizar, monitorar e avaliar as práticas relacionadas à qualidade institucional, garantindo que os processos sigam normas, protocolos e legislações vigentes, sempre com foco na melhoria contínua.</w:t>
      </w:r>
    </w:p>
    <w:p w14:paraId="75797A23" w14:textId="77777777" w:rsidR="00532CA3" w:rsidRDefault="00532CA3" w:rsidP="00532CA3">
      <w:pPr>
        <w:ind w:firstLine="330"/>
        <w:rPr>
          <w:rFonts w:ascii="Arial" w:hAnsi="Arial" w:cs="Arial"/>
        </w:rPr>
      </w:pPr>
      <w:r>
        <w:rPr>
          <w:rFonts w:ascii="Arial" w:hAnsi="Arial" w:cs="Arial"/>
        </w:rPr>
        <w:t>A missão do setor é g</w:t>
      </w:r>
      <w:r w:rsidRPr="000419CB">
        <w:rPr>
          <w:rFonts w:ascii="Arial" w:hAnsi="Arial" w:cs="Arial"/>
        </w:rPr>
        <w:t>arantir a melhoria contínua dos processos, serviços e atendimentos, assegurando eficiência, segurança do paciente, satisfação dos usuários e conformidade com normas e legislações vigentes.</w:t>
      </w:r>
    </w:p>
    <w:p w14:paraId="504F8886" w14:textId="77777777" w:rsidR="00532CA3" w:rsidRDefault="00532CA3" w:rsidP="00532CA3">
      <w:pPr>
        <w:ind w:firstLine="330"/>
        <w:rPr>
          <w:rFonts w:ascii="Arial" w:hAnsi="Arial" w:cs="Arial"/>
        </w:rPr>
      </w:pPr>
      <w:r>
        <w:rPr>
          <w:rFonts w:ascii="Arial" w:hAnsi="Arial" w:cs="Arial"/>
        </w:rPr>
        <w:t xml:space="preserve">Os objetivos são: </w:t>
      </w:r>
    </w:p>
    <w:p w14:paraId="1635679B"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Monitorar indicadores assistenciais, administrativos e operacionais.</w:t>
      </w:r>
    </w:p>
    <w:p w14:paraId="19D46081"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Garantir a conformidade com protocolos, normas técnicas e legais.</w:t>
      </w:r>
    </w:p>
    <w:p w14:paraId="0386FB60"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Apoiar auditorias internas e externas.</w:t>
      </w:r>
    </w:p>
    <w:p w14:paraId="6C66426D" w14:textId="77777777" w:rsidR="00532CA3" w:rsidRPr="003E0D3A" w:rsidRDefault="00532CA3" w:rsidP="00532CA3">
      <w:pPr>
        <w:pStyle w:val="PargrafodaLista"/>
        <w:numPr>
          <w:ilvl w:val="0"/>
          <w:numId w:val="28"/>
        </w:numPr>
        <w:spacing w:after="160"/>
        <w:ind w:left="0" w:firstLineChars="0" w:firstLine="300"/>
        <w:rPr>
          <w:rFonts w:ascii="Arial" w:hAnsi="Arial" w:cs="Arial"/>
        </w:rPr>
      </w:pPr>
      <w:r w:rsidRPr="003E0D3A">
        <w:rPr>
          <w:rFonts w:ascii="Arial" w:hAnsi="Arial" w:cs="Arial"/>
        </w:rPr>
        <w:t>Implementar ações de melhoria contínua baseadas em evidências.</w:t>
      </w:r>
    </w:p>
    <w:p w14:paraId="2A0F446A" w14:textId="77777777" w:rsidR="00532CA3" w:rsidRPr="003E0D3A" w:rsidRDefault="00532CA3" w:rsidP="00532CA3">
      <w:pPr>
        <w:pStyle w:val="PargrafodaLista"/>
        <w:numPr>
          <w:ilvl w:val="0"/>
          <w:numId w:val="28"/>
        </w:numPr>
        <w:ind w:left="0" w:firstLineChars="0" w:firstLine="300"/>
        <w:rPr>
          <w:rFonts w:ascii="Arial" w:hAnsi="Arial" w:cs="Arial"/>
        </w:rPr>
      </w:pPr>
      <w:r w:rsidRPr="003E0D3A">
        <w:rPr>
          <w:rFonts w:ascii="Arial" w:hAnsi="Arial" w:cs="Arial"/>
        </w:rPr>
        <w:t>Incentivar a cultura de segurança e qualidade em todos os setores.</w:t>
      </w:r>
    </w:p>
    <w:p w14:paraId="3AEB8E52" w14:textId="77777777" w:rsidR="00532CA3" w:rsidRDefault="00532CA3" w:rsidP="00532CA3">
      <w:pPr>
        <w:ind w:firstLine="330"/>
        <w:rPr>
          <w:rFonts w:ascii="Arial" w:hAnsi="Arial" w:cs="Arial"/>
        </w:rPr>
      </w:pPr>
      <w:r>
        <w:rPr>
          <w:rFonts w:ascii="Arial" w:hAnsi="Arial" w:cs="Arial"/>
        </w:rPr>
        <w:t xml:space="preserve">As atividades são: </w:t>
      </w:r>
    </w:p>
    <w:p w14:paraId="79BFBDAC"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de Processos: mapeamento, análise e revisão de fluxos de trabalho.</w:t>
      </w:r>
    </w:p>
    <w:p w14:paraId="4BDC602D"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lastRenderedPageBreak/>
        <w:t>Gestão das Comissões</w:t>
      </w:r>
    </w:p>
    <w:p w14:paraId="60627F61"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Monitoramento de Indicadores: acompanhamento dos resultados da unidade.</w:t>
      </w:r>
    </w:p>
    <w:p w14:paraId="3DBD8EB2" w14:textId="77777777" w:rsidR="00532CA3" w:rsidRPr="00CD779B" w:rsidRDefault="00532CA3" w:rsidP="00532CA3">
      <w:pPr>
        <w:pStyle w:val="PargrafodaLista"/>
        <w:numPr>
          <w:ilvl w:val="0"/>
          <w:numId w:val="27"/>
        </w:numPr>
        <w:ind w:firstLineChars="0" w:firstLine="300"/>
        <w:rPr>
          <w:rFonts w:ascii="Arial" w:hAnsi="Arial" w:cs="Arial"/>
        </w:rPr>
      </w:pPr>
      <w:r w:rsidRPr="00CD779B">
        <w:rPr>
          <w:rFonts w:ascii="Arial" w:hAnsi="Arial" w:cs="Arial"/>
        </w:rPr>
        <w:t>Gestão de Riscos: identificação, tratamento e prevenção de não conformidades.</w:t>
      </w:r>
    </w:p>
    <w:p w14:paraId="1F2B277F" w14:textId="116F3C3E" w:rsidR="00775D3C" w:rsidRPr="00532CA3" w:rsidRDefault="00532CA3" w:rsidP="00532CA3">
      <w:pPr>
        <w:pStyle w:val="PargrafodaLista"/>
        <w:numPr>
          <w:ilvl w:val="0"/>
          <w:numId w:val="27"/>
        </w:numPr>
        <w:ind w:firstLineChars="0" w:firstLine="300"/>
        <w:rPr>
          <w:rFonts w:ascii="Arial" w:hAnsi="Arial" w:cs="Arial"/>
        </w:rPr>
      </w:pPr>
      <w:r w:rsidRPr="00CD779B">
        <w:rPr>
          <w:rFonts w:ascii="Arial" w:hAnsi="Arial" w:cs="Arial"/>
        </w:rPr>
        <w:t>Auditorias e Avaliações Internas</w:t>
      </w:r>
      <w:r w:rsidRPr="003E0D3A">
        <w:rPr>
          <w:rFonts w:ascii="Arial" w:hAnsi="Arial" w:cs="Arial"/>
        </w:rPr>
        <w:t>: apoio à acreditação e certificações.</w:t>
      </w:r>
    </w:p>
    <w:p w14:paraId="559706D5" w14:textId="77777777" w:rsidR="00775D3C" w:rsidRDefault="00775D3C">
      <w:pPr>
        <w:ind w:firstLineChars="200" w:firstLine="440"/>
        <w:rPr>
          <w:rFonts w:ascii="Arial" w:hAnsi="Arial" w:cs="Arial"/>
        </w:rPr>
      </w:pPr>
    </w:p>
    <w:p w14:paraId="4CA071C2" w14:textId="49ABEBA1" w:rsidR="00786F2C" w:rsidRDefault="00532CA3">
      <w:pPr>
        <w:ind w:firstLineChars="200" w:firstLine="440"/>
        <w:rPr>
          <w:rFonts w:ascii="Arial" w:hAnsi="Arial" w:cs="Arial"/>
          <w:b/>
          <w:bCs/>
        </w:rPr>
      </w:pPr>
      <w:r>
        <w:rPr>
          <w:rFonts w:ascii="Arial" w:hAnsi="Arial" w:cs="Arial"/>
          <w:b/>
          <w:bCs/>
        </w:rPr>
        <w:t>ACOMPANHAMENTO DAS COMISSÕES</w:t>
      </w:r>
    </w:p>
    <w:p w14:paraId="72F596A6" w14:textId="77777777" w:rsidR="002F7388" w:rsidRDefault="002F7388">
      <w:pPr>
        <w:ind w:firstLineChars="200" w:firstLine="440"/>
        <w:rPr>
          <w:rFonts w:ascii="Arial" w:hAnsi="Arial" w:cs="Arial"/>
          <w:b/>
          <w:bCs/>
        </w:rPr>
      </w:pPr>
    </w:p>
    <w:p w14:paraId="43FD59C3" w14:textId="2897AE93" w:rsidR="00FA00E0" w:rsidRDefault="002F7388" w:rsidP="00522F04">
      <w:pPr>
        <w:ind w:firstLineChars="200" w:firstLine="440"/>
        <w:jc w:val="center"/>
        <w:rPr>
          <w:rFonts w:ascii="Arial" w:hAnsi="Arial" w:cs="Arial"/>
          <w:b/>
          <w:bCs/>
        </w:rPr>
      </w:pPr>
      <w:r>
        <w:rPr>
          <w:rFonts w:ascii="Arial" w:hAnsi="Arial" w:cs="Arial"/>
          <w:b/>
          <w:bCs/>
          <w:noProof/>
        </w:rPr>
        <w:drawing>
          <wp:inline distT="0" distB="0" distL="0" distR="0" wp14:anchorId="69BF9CC6" wp14:editId="369087D8">
            <wp:extent cx="2867994" cy="3709472"/>
            <wp:effectExtent l="0" t="0" r="8890" b="5715"/>
            <wp:docPr id="163467466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0763" cy="3713053"/>
                    </a:xfrm>
                    <a:prstGeom prst="rect">
                      <a:avLst/>
                    </a:prstGeom>
                    <a:noFill/>
                  </pic:spPr>
                </pic:pic>
              </a:graphicData>
            </a:graphic>
          </wp:inline>
        </w:drawing>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80"/>
        <w:gridCol w:w="6461"/>
      </w:tblGrid>
      <w:tr w:rsidR="002F7388" w:rsidRPr="002F7388" w14:paraId="654C40B0" w14:textId="77777777" w:rsidTr="00384579">
        <w:trPr>
          <w:trHeight w:val="315"/>
        </w:trPr>
        <w:tc>
          <w:tcPr>
            <w:tcW w:w="0" w:type="auto"/>
            <w:shd w:val="clear" w:color="auto" w:fill="08344C"/>
            <w:tcMar>
              <w:top w:w="30" w:type="dxa"/>
              <w:left w:w="45" w:type="dxa"/>
              <w:bottom w:w="30" w:type="dxa"/>
              <w:right w:w="45" w:type="dxa"/>
            </w:tcMar>
            <w:vAlign w:val="bottom"/>
            <w:hideMark/>
          </w:tcPr>
          <w:p w14:paraId="262F4562" w14:textId="77777777" w:rsidR="002F7388" w:rsidRPr="002F7388" w:rsidRDefault="002F7388" w:rsidP="002F7388">
            <w:pPr>
              <w:spacing w:line="240" w:lineRule="auto"/>
              <w:ind w:firstLineChars="0" w:firstLine="0"/>
              <w:jc w:val="center"/>
              <w:rPr>
                <w:rFonts w:ascii="Arial" w:eastAsia="Times New Roman" w:hAnsi="Arial" w:cs="Arial"/>
                <w:b/>
                <w:bCs/>
                <w:color w:val="FFFFFF"/>
                <w:lang w:eastAsia="pt-BR"/>
              </w:rPr>
            </w:pPr>
            <w:r w:rsidRPr="002F7388">
              <w:rPr>
                <w:rFonts w:ascii="Arial" w:eastAsia="Times New Roman" w:hAnsi="Arial" w:cs="Arial"/>
                <w:b/>
                <w:bCs/>
                <w:color w:val="FFFFFF"/>
                <w:lang w:eastAsia="pt-BR"/>
              </w:rPr>
              <w:t>SIGLA/ABREVIAÇÃO</w:t>
            </w:r>
          </w:p>
        </w:tc>
        <w:tc>
          <w:tcPr>
            <w:tcW w:w="0" w:type="auto"/>
            <w:shd w:val="clear" w:color="auto" w:fill="08344C"/>
            <w:tcMar>
              <w:top w:w="30" w:type="dxa"/>
              <w:left w:w="45" w:type="dxa"/>
              <w:bottom w:w="30" w:type="dxa"/>
              <w:right w:w="45" w:type="dxa"/>
            </w:tcMar>
            <w:vAlign w:val="bottom"/>
            <w:hideMark/>
          </w:tcPr>
          <w:p w14:paraId="7E859258" w14:textId="77777777" w:rsidR="002F7388" w:rsidRPr="002F7388" w:rsidRDefault="002F7388" w:rsidP="002F7388">
            <w:pPr>
              <w:spacing w:line="240" w:lineRule="auto"/>
              <w:ind w:firstLineChars="0" w:firstLine="0"/>
              <w:jc w:val="center"/>
              <w:rPr>
                <w:rFonts w:ascii="Arial" w:eastAsia="Times New Roman" w:hAnsi="Arial" w:cs="Arial"/>
                <w:b/>
                <w:bCs/>
                <w:color w:val="FFFFFF"/>
                <w:lang w:eastAsia="pt-BR"/>
              </w:rPr>
            </w:pPr>
            <w:r w:rsidRPr="002F7388">
              <w:rPr>
                <w:rFonts w:ascii="Arial" w:eastAsia="Times New Roman" w:hAnsi="Arial" w:cs="Arial"/>
                <w:b/>
                <w:bCs/>
                <w:color w:val="FFFFFF"/>
                <w:lang w:eastAsia="pt-BR"/>
              </w:rPr>
              <w:t>NOME</w:t>
            </w:r>
          </w:p>
        </w:tc>
      </w:tr>
      <w:tr w:rsidR="002F7388" w:rsidRPr="002F7388" w14:paraId="5BDCD3E1" w14:textId="77777777" w:rsidTr="00384579">
        <w:trPr>
          <w:trHeight w:val="315"/>
        </w:trPr>
        <w:tc>
          <w:tcPr>
            <w:tcW w:w="0" w:type="auto"/>
            <w:tcMar>
              <w:top w:w="30" w:type="dxa"/>
              <w:left w:w="45" w:type="dxa"/>
              <w:bottom w:w="30" w:type="dxa"/>
              <w:right w:w="45" w:type="dxa"/>
            </w:tcMar>
            <w:vAlign w:val="bottom"/>
            <w:hideMark/>
          </w:tcPr>
          <w:p w14:paraId="395A908E"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BIOSSEGURANÇA</w:t>
            </w:r>
          </w:p>
        </w:tc>
        <w:tc>
          <w:tcPr>
            <w:tcW w:w="0" w:type="auto"/>
            <w:tcMar>
              <w:top w:w="30" w:type="dxa"/>
              <w:left w:w="45" w:type="dxa"/>
              <w:bottom w:w="30" w:type="dxa"/>
              <w:right w:w="45" w:type="dxa"/>
            </w:tcMar>
            <w:vAlign w:val="bottom"/>
            <w:hideMark/>
          </w:tcPr>
          <w:p w14:paraId="626871A6"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Biossegurança</w:t>
            </w:r>
          </w:p>
        </w:tc>
      </w:tr>
      <w:tr w:rsidR="002F7388" w:rsidRPr="002F7388" w14:paraId="2D3E49CB" w14:textId="77777777" w:rsidTr="00384579">
        <w:trPr>
          <w:trHeight w:val="315"/>
        </w:trPr>
        <w:tc>
          <w:tcPr>
            <w:tcW w:w="0" w:type="auto"/>
            <w:tcMar>
              <w:top w:w="30" w:type="dxa"/>
              <w:left w:w="45" w:type="dxa"/>
              <w:bottom w:w="30" w:type="dxa"/>
              <w:right w:w="45" w:type="dxa"/>
            </w:tcMar>
            <w:vAlign w:val="bottom"/>
            <w:hideMark/>
          </w:tcPr>
          <w:p w14:paraId="41B95221"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CAMB</w:t>
            </w:r>
          </w:p>
        </w:tc>
        <w:tc>
          <w:tcPr>
            <w:tcW w:w="0" w:type="auto"/>
            <w:tcMar>
              <w:top w:w="30" w:type="dxa"/>
              <w:left w:w="45" w:type="dxa"/>
              <w:bottom w:w="30" w:type="dxa"/>
              <w:right w:w="45" w:type="dxa"/>
            </w:tcMar>
            <w:vAlign w:val="bottom"/>
            <w:hideMark/>
          </w:tcPr>
          <w:p w14:paraId="7D908B55"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Prevenção de Acidentes com Materiais Biológicos</w:t>
            </w:r>
          </w:p>
        </w:tc>
      </w:tr>
      <w:tr w:rsidR="002F7388" w:rsidRPr="002F7388" w14:paraId="10BDF8E7" w14:textId="77777777" w:rsidTr="00384579">
        <w:trPr>
          <w:trHeight w:val="315"/>
        </w:trPr>
        <w:tc>
          <w:tcPr>
            <w:tcW w:w="0" w:type="auto"/>
            <w:tcMar>
              <w:top w:w="30" w:type="dxa"/>
              <w:left w:w="45" w:type="dxa"/>
              <w:bottom w:w="30" w:type="dxa"/>
              <w:right w:w="45" w:type="dxa"/>
            </w:tcMar>
            <w:vAlign w:val="bottom"/>
            <w:hideMark/>
          </w:tcPr>
          <w:p w14:paraId="49A1CBC9"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CCI</w:t>
            </w:r>
          </w:p>
        </w:tc>
        <w:tc>
          <w:tcPr>
            <w:tcW w:w="0" w:type="auto"/>
            <w:tcMar>
              <w:top w:w="30" w:type="dxa"/>
              <w:left w:w="45" w:type="dxa"/>
              <w:bottom w:w="30" w:type="dxa"/>
              <w:right w:w="45" w:type="dxa"/>
            </w:tcMar>
            <w:vAlign w:val="bottom"/>
            <w:hideMark/>
          </w:tcPr>
          <w:p w14:paraId="5F13AC18"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Compliance e Integridade</w:t>
            </w:r>
          </w:p>
        </w:tc>
      </w:tr>
      <w:tr w:rsidR="002F7388" w:rsidRPr="002F7388" w14:paraId="2742D860" w14:textId="77777777" w:rsidTr="00384579">
        <w:trPr>
          <w:trHeight w:val="315"/>
        </w:trPr>
        <w:tc>
          <w:tcPr>
            <w:tcW w:w="0" w:type="auto"/>
            <w:tcMar>
              <w:top w:w="30" w:type="dxa"/>
              <w:left w:w="45" w:type="dxa"/>
              <w:bottom w:w="30" w:type="dxa"/>
              <w:right w:w="45" w:type="dxa"/>
            </w:tcMar>
            <w:vAlign w:val="bottom"/>
            <w:hideMark/>
          </w:tcPr>
          <w:p w14:paraId="630263C6"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CCIRAS</w:t>
            </w:r>
          </w:p>
        </w:tc>
        <w:tc>
          <w:tcPr>
            <w:tcW w:w="0" w:type="auto"/>
            <w:tcMar>
              <w:top w:w="30" w:type="dxa"/>
              <w:left w:w="45" w:type="dxa"/>
              <w:bottom w:w="30" w:type="dxa"/>
              <w:right w:w="45" w:type="dxa"/>
            </w:tcMar>
            <w:vAlign w:val="bottom"/>
            <w:hideMark/>
          </w:tcPr>
          <w:p w14:paraId="6DBA830F"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Controle de Infecção Relacionadas a Assistência à Saúde</w:t>
            </w:r>
          </w:p>
        </w:tc>
      </w:tr>
      <w:tr w:rsidR="002F7388" w:rsidRPr="002F7388" w14:paraId="3A3AED4F" w14:textId="77777777" w:rsidTr="00384579">
        <w:trPr>
          <w:trHeight w:val="315"/>
        </w:trPr>
        <w:tc>
          <w:tcPr>
            <w:tcW w:w="0" w:type="auto"/>
            <w:tcMar>
              <w:top w:w="30" w:type="dxa"/>
              <w:left w:w="45" w:type="dxa"/>
              <w:bottom w:w="30" w:type="dxa"/>
              <w:right w:w="45" w:type="dxa"/>
            </w:tcMar>
            <w:vAlign w:val="bottom"/>
            <w:hideMark/>
          </w:tcPr>
          <w:p w14:paraId="4A73B384"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CEM</w:t>
            </w:r>
          </w:p>
        </w:tc>
        <w:tc>
          <w:tcPr>
            <w:tcW w:w="0" w:type="auto"/>
            <w:tcMar>
              <w:top w:w="30" w:type="dxa"/>
              <w:left w:w="45" w:type="dxa"/>
              <w:bottom w:w="30" w:type="dxa"/>
              <w:right w:w="45" w:type="dxa"/>
            </w:tcMar>
            <w:vAlign w:val="bottom"/>
            <w:hideMark/>
          </w:tcPr>
          <w:p w14:paraId="53BAA438"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Ética Médica</w:t>
            </w:r>
          </w:p>
        </w:tc>
      </w:tr>
      <w:tr w:rsidR="002F7388" w:rsidRPr="002F7388" w14:paraId="082E77ED" w14:textId="77777777" w:rsidTr="00384579">
        <w:trPr>
          <w:trHeight w:val="315"/>
        </w:trPr>
        <w:tc>
          <w:tcPr>
            <w:tcW w:w="0" w:type="auto"/>
            <w:tcMar>
              <w:top w:w="30" w:type="dxa"/>
              <w:left w:w="45" w:type="dxa"/>
              <w:bottom w:w="30" w:type="dxa"/>
              <w:right w:w="45" w:type="dxa"/>
            </w:tcMar>
            <w:vAlign w:val="bottom"/>
            <w:hideMark/>
          </w:tcPr>
          <w:p w14:paraId="01AEB7EF"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CFT</w:t>
            </w:r>
          </w:p>
        </w:tc>
        <w:tc>
          <w:tcPr>
            <w:tcW w:w="0" w:type="auto"/>
            <w:tcMar>
              <w:top w:w="30" w:type="dxa"/>
              <w:left w:w="45" w:type="dxa"/>
              <w:bottom w:w="30" w:type="dxa"/>
              <w:right w:w="45" w:type="dxa"/>
            </w:tcMar>
            <w:vAlign w:val="bottom"/>
            <w:hideMark/>
          </w:tcPr>
          <w:p w14:paraId="26D30333"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Farmácia e Terapêutica</w:t>
            </w:r>
          </w:p>
        </w:tc>
      </w:tr>
      <w:tr w:rsidR="002F7388" w:rsidRPr="002F7388" w14:paraId="168B7343" w14:textId="77777777" w:rsidTr="00384579">
        <w:trPr>
          <w:trHeight w:val="315"/>
        </w:trPr>
        <w:tc>
          <w:tcPr>
            <w:tcW w:w="0" w:type="auto"/>
            <w:tcMar>
              <w:top w:w="30" w:type="dxa"/>
              <w:left w:w="45" w:type="dxa"/>
              <w:bottom w:w="30" w:type="dxa"/>
              <w:right w:w="45" w:type="dxa"/>
            </w:tcMar>
            <w:vAlign w:val="bottom"/>
            <w:hideMark/>
          </w:tcPr>
          <w:p w14:paraId="79BB72A5"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CGRSS</w:t>
            </w:r>
          </w:p>
        </w:tc>
        <w:tc>
          <w:tcPr>
            <w:tcW w:w="0" w:type="auto"/>
            <w:tcMar>
              <w:top w:w="30" w:type="dxa"/>
              <w:left w:w="45" w:type="dxa"/>
              <w:bottom w:w="30" w:type="dxa"/>
              <w:right w:w="45" w:type="dxa"/>
            </w:tcMar>
            <w:vAlign w:val="bottom"/>
            <w:hideMark/>
          </w:tcPr>
          <w:p w14:paraId="272A22F2"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Gerenciamento de Resíduos em Serviços de Saúde</w:t>
            </w:r>
          </w:p>
        </w:tc>
      </w:tr>
      <w:tr w:rsidR="002F7388" w:rsidRPr="002F7388" w14:paraId="36A58E48" w14:textId="77777777" w:rsidTr="00384579">
        <w:trPr>
          <w:trHeight w:val="315"/>
        </w:trPr>
        <w:tc>
          <w:tcPr>
            <w:tcW w:w="0" w:type="auto"/>
            <w:tcMar>
              <w:top w:w="30" w:type="dxa"/>
              <w:left w:w="45" w:type="dxa"/>
              <w:bottom w:w="30" w:type="dxa"/>
              <w:right w:w="45" w:type="dxa"/>
            </w:tcMar>
            <w:vAlign w:val="bottom"/>
            <w:hideMark/>
          </w:tcPr>
          <w:p w14:paraId="7ED1808B"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CIPA</w:t>
            </w:r>
          </w:p>
        </w:tc>
        <w:tc>
          <w:tcPr>
            <w:tcW w:w="0" w:type="auto"/>
            <w:tcMar>
              <w:top w:w="30" w:type="dxa"/>
              <w:left w:w="45" w:type="dxa"/>
              <w:bottom w:w="30" w:type="dxa"/>
              <w:right w:w="45" w:type="dxa"/>
            </w:tcMar>
            <w:vAlign w:val="bottom"/>
            <w:hideMark/>
          </w:tcPr>
          <w:p w14:paraId="463D3EF8"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Interna de Prevenção de Acidentes</w:t>
            </w:r>
          </w:p>
        </w:tc>
      </w:tr>
      <w:tr w:rsidR="002F7388" w:rsidRPr="002F7388" w14:paraId="5E72D107" w14:textId="77777777" w:rsidTr="00384579">
        <w:trPr>
          <w:trHeight w:val="315"/>
        </w:trPr>
        <w:tc>
          <w:tcPr>
            <w:tcW w:w="0" w:type="auto"/>
            <w:tcMar>
              <w:top w:w="30" w:type="dxa"/>
              <w:left w:w="45" w:type="dxa"/>
              <w:bottom w:w="30" w:type="dxa"/>
              <w:right w:w="45" w:type="dxa"/>
            </w:tcMar>
            <w:vAlign w:val="bottom"/>
            <w:hideMark/>
          </w:tcPr>
          <w:p w14:paraId="08502000"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COERGO</w:t>
            </w:r>
          </w:p>
        </w:tc>
        <w:tc>
          <w:tcPr>
            <w:tcW w:w="0" w:type="auto"/>
            <w:tcMar>
              <w:top w:w="30" w:type="dxa"/>
              <w:left w:w="45" w:type="dxa"/>
              <w:bottom w:w="30" w:type="dxa"/>
              <w:right w:w="45" w:type="dxa"/>
            </w:tcMar>
            <w:vAlign w:val="bottom"/>
            <w:hideMark/>
          </w:tcPr>
          <w:p w14:paraId="04E84A30"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Comitê Ergonômico</w:t>
            </w:r>
          </w:p>
        </w:tc>
      </w:tr>
      <w:tr w:rsidR="002F7388" w:rsidRPr="002F7388" w14:paraId="01EE398C" w14:textId="77777777" w:rsidTr="00384579">
        <w:trPr>
          <w:trHeight w:val="315"/>
        </w:trPr>
        <w:tc>
          <w:tcPr>
            <w:tcW w:w="0" w:type="auto"/>
            <w:tcMar>
              <w:top w:w="30" w:type="dxa"/>
              <w:left w:w="45" w:type="dxa"/>
              <w:bottom w:w="30" w:type="dxa"/>
              <w:right w:w="45" w:type="dxa"/>
            </w:tcMar>
            <w:vAlign w:val="bottom"/>
            <w:hideMark/>
          </w:tcPr>
          <w:p w14:paraId="75C9DF38"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CPM</w:t>
            </w:r>
          </w:p>
        </w:tc>
        <w:tc>
          <w:tcPr>
            <w:tcW w:w="0" w:type="auto"/>
            <w:tcMar>
              <w:top w:w="30" w:type="dxa"/>
              <w:left w:w="45" w:type="dxa"/>
              <w:bottom w:w="30" w:type="dxa"/>
              <w:right w:w="45" w:type="dxa"/>
            </w:tcMar>
            <w:vAlign w:val="bottom"/>
            <w:hideMark/>
          </w:tcPr>
          <w:p w14:paraId="5C8553D7"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Padronização de Medicamentos</w:t>
            </w:r>
          </w:p>
        </w:tc>
      </w:tr>
      <w:tr w:rsidR="002F7388" w:rsidRPr="002F7388" w14:paraId="5E2A00F3" w14:textId="77777777" w:rsidTr="00384579">
        <w:trPr>
          <w:trHeight w:val="315"/>
        </w:trPr>
        <w:tc>
          <w:tcPr>
            <w:tcW w:w="0" w:type="auto"/>
            <w:tcMar>
              <w:top w:w="30" w:type="dxa"/>
              <w:left w:w="45" w:type="dxa"/>
              <w:bottom w:w="30" w:type="dxa"/>
              <w:right w:w="45" w:type="dxa"/>
            </w:tcMar>
            <w:vAlign w:val="bottom"/>
            <w:hideMark/>
          </w:tcPr>
          <w:p w14:paraId="2B226C8E"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CPR</w:t>
            </w:r>
          </w:p>
        </w:tc>
        <w:tc>
          <w:tcPr>
            <w:tcW w:w="0" w:type="auto"/>
            <w:tcMar>
              <w:top w:w="30" w:type="dxa"/>
              <w:left w:w="45" w:type="dxa"/>
              <w:bottom w:w="30" w:type="dxa"/>
              <w:right w:w="45" w:type="dxa"/>
            </w:tcMar>
            <w:vAlign w:val="bottom"/>
            <w:hideMark/>
          </w:tcPr>
          <w:p w14:paraId="62AB3C02"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Proteção Radiológica</w:t>
            </w:r>
          </w:p>
        </w:tc>
      </w:tr>
      <w:tr w:rsidR="002F7388" w:rsidRPr="002F7388" w14:paraId="253F675E" w14:textId="77777777" w:rsidTr="00384579">
        <w:trPr>
          <w:trHeight w:val="315"/>
        </w:trPr>
        <w:tc>
          <w:tcPr>
            <w:tcW w:w="0" w:type="auto"/>
            <w:tcMar>
              <w:top w:w="30" w:type="dxa"/>
              <w:left w:w="45" w:type="dxa"/>
              <w:bottom w:w="30" w:type="dxa"/>
              <w:right w:w="45" w:type="dxa"/>
            </w:tcMar>
            <w:vAlign w:val="bottom"/>
            <w:hideMark/>
          </w:tcPr>
          <w:p w14:paraId="0C735D85"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CRPM</w:t>
            </w:r>
          </w:p>
        </w:tc>
        <w:tc>
          <w:tcPr>
            <w:tcW w:w="0" w:type="auto"/>
            <w:tcMar>
              <w:top w:w="30" w:type="dxa"/>
              <w:left w:w="45" w:type="dxa"/>
              <w:bottom w:w="30" w:type="dxa"/>
              <w:right w:w="45" w:type="dxa"/>
            </w:tcMar>
            <w:vAlign w:val="bottom"/>
            <w:hideMark/>
          </w:tcPr>
          <w:p w14:paraId="40D778BB"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Revisão de Prontuário Médico</w:t>
            </w:r>
          </w:p>
        </w:tc>
      </w:tr>
      <w:tr w:rsidR="002F7388" w:rsidRPr="002F7388" w14:paraId="53E6A610" w14:textId="77777777" w:rsidTr="00384579">
        <w:trPr>
          <w:trHeight w:val="315"/>
        </w:trPr>
        <w:tc>
          <w:tcPr>
            <w:tcW w:w="0" w:type="auto"/>
            <w:tcMar>
              <w:top w:w="30" w:type="dxa"/>
              <w:left w:w="45" w:type="dxa"/>
              <w:bottom w:w="30" w:type="dxa"/>
              <w:right w:w="45" w:type="dxa"/>
            </w:tcMar>
            <w:vAlign w:val="bottom"/>
            <w:hideMark/>
          </w:tcPr>
          <w:p w14:paraId="0C6D34ED"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lastRenderedPageBreak/>
              <w:t>CVO</w:t>
            </w:r>
          </w:p>
        </w:tc>
        <w:tc>
          <w:tcPr>
            <w:tcW w:w="0" w:type="auto"/>
            <w:tcMar>
              <w:top w:w="30" w:type="dxa"/>
              <w:left w:w="45" w:type="dxa"/>
              <w:bottom w:w="30" w:type="dxa"/>
              <w:right w:w="45" w:type="dxa"/>
            </w:tcMar>
            <w:vAlign w:val="bottom"/>
            <w:hideMark/>
          </w:tcPr>
          <w:p w14:paraId="54942F47"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Verificação de Óbito</w:t>
            </w:r>
          </w:p>
        </w:tc>
      </w:tr>
      <w:tr w:rsidR="002F7388" w:rsidRPr="002F7388" w14:paraId="177438C2" w14:textId="77777777" w:rsidTr="00384579">
        <w:trPr>
          <w:trHeight w:val="315"/>
        </w:trPr>
        <w:tc>
          <w:tcPr>
            <w:tcW w:w="0" w:type="auto"/>
            <w:tcMar>
              <w:top w:w="30" w:type="dxa"/>
              <w:left w:w="45" w:type="dxa"/>
              <w:bottom w:w="30" w:type="dxa"/>
              <w:right w:w="45" w:type="dxa"/>
            </w:tcMar>
            <w:vAlign w:val="center"/>
            <w:hideMark/>
          </w:tcPr>
          <w:p w14:paraId="527D8389"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FISCALIZAÇÃO DE CONTRATOS</w:t>
            </w:r>
          </w:p>
        </w:tc>
        <w:tc>
          <w:tcPr>
            <w:tcW w:w="0" w:type="auto"/>
            <w:tcMar>
              <w:top w:w="30" w:type="dxa"/>
              <w:left w:w="45" w:type="dxa"/>
              <w:bottom w:w="30" w:type="dxa"/>
              <w:right w:w="45" w:type="dxa"/>
            </w:tcMar>
            <w:vAlign w:val="center"/>
            <w:hideMark/>
          </w:tcPr>
          <w:p w14:paraId="342C02CD"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Fiscalização de Contratos</w:t>
            </w:r>
          </w:p>
        </w:tc>
      </w:tr>
      <w:tr w:rsidR="002F7388" w:rsidRPr="002F7388" w14:paraId="7033743D" w14:textId="77777777" w:rsidTr="00384579">
        <w:trPr>
          <w:trHeight w:val="315"/>
        </w:trPr>
        <w:tc>
          <w:tcPr>
            <w:tcW w:w="0" w:type="auto"/>
            <w:tcMar>
              <w:top w:w="30" w:type="dxa"/>
              <w:left w:w="45" w:type="dxa"/>
              <w:bottom w:w="30" w:type="dxa"/>
              <w:right w:w="45" w:type="dxa"/>
            </w:tcMar>
            <w:vAlign w:val="bottom"/>
            <w:hideMark/>
          </w:tcPr>
          <w:p w14:paraId="60B22C7D"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NEPE</w:t>
            </w:r>
          </w:p>
        </w:tc>
        <w:tc>
          <w:tcPr>
            <w:tcW w:w="0" w:type="auto"/>
            <w:tcMar>
              <w:top w:w="30" w:type="dxa"/>
              <w:left w:w="45" w:type="dxa"/>
              <w:bottom w:w="30" w:type="dxa"/>
              <w:right w:w="45" w:type="dxa"/>
            </w:tcMar>
            <w:vAlign w:val="bottom"/>
            <w:hideMark/>
          </w:tcPr>
          <w:p w14:paraId="2E61923A"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Núcleo de Educação Permanente</w:t>
            </w:r>
          </w:p>
        </w:tc>
      </w:tr>
      <w:tr w:rsidR="002F7388" w:rsidRPr="002F7388" w14:paraId="5D9D537C" w14:textId="77777777" w:rsidTr="00384579">
        <w:trPr>
          <w:trHeight w:val="315"/>
        </w:trPr>
        <w:tc>
          <w:tcPr>
            <w:tcW w:w="0" w:type="auto"/>
            <w:tcMar>
              <w:top w:w="30" w:type="dxa"/>
              <w:left w:w="45" w:type="dxa"/>
              <w:bottom w:w="30" w:type="dxa"/>
              <w:right w:w="45" w:type="dxa"/>
            </w:tcMar>
            <w:vAlign w:val="bottom"/>
            <w:hideMark/>
          </w:tcPr>
          <w:p w14:paraId="00FF38B5"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NQSP</w:t>
            </w:r>
          </w:p>
        </w:tc>
        <w:tc>
          <w:tcPr>
            <w:tcW w:w="0" w:type="auto"/>
            <w:tcMar>
              <w:top w:w="30" w:type="dxa"/>
              <w:left w:w="45" w:type="dxa"/>
              <w:bottom w:w="30" w:type="dxa"/>
              <w:right w:w="45" w:type="dxa"/>
            </w:tcMar>
            <w:vAlign w:val="bottom"/>
            <w:hideMark/>
          </w:tcPr>
          <w:p w14:paraId="5A2F24A2"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Núcleo de Segurança do Paciente</w:t>
            </w:r>
          </w:p>
        </w:tc>
      </w:tr>
      <w:tr w:rsidR="002F7388" w:rsidRPr="002F7388" w14:paraId="68E697BD" w14:textId="77777777" w:rsidTr="00384579">
        <w:trPr>
          <w:trHeight w:val="315"/>
        </w:trPr>
        <w:tc>
          <w:tcPr>
            <w:tcW w:w="0" w:type="auto"/>
            <w:tcMar>
              <w:top w:w="30" w:type="dxa"/>
              <w:left w:w="45" w:type="dxa"/>
              <w:bottom w:w="30" w:type="dxa"/>
              <w:right w:w="45" w:type="dxa"/>
            </w:tcMar>
            <w:vAlign w:val="bottom"/>
            <w:hideMark/>
          </w:tcPr>
          <w:p w14:paraId="7798B248"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NVE</w:t>
            </w:r>
          </w:p>
        </w:tc>
        <w:tc>
          <w:tcPr>
            <w:tcW w:w="0" w:type="auto"/>
            <w:tcMar>
              <w:top w:w="30" w:type="dxa"/>
              <w:left w:w="45" w:type="dxa"/>
              <w:bottom w:w="30" w:type="dxa"/>
              <w:right w:w="45" w:type="dxa"/>
            </w:tcMar>
            <w:vAlign w:val="bottom"/>
            <w:hideMark/>
          </w:tcPr>
          <w:p w14:paraId="37FC661F"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Núcleo de Vigilância Epidemiológica</w:t>
            </w:r>
          </w:p>
        </w:tc>
      </w:tr>
      <w:tr w:rsidR="002F7388" w:rsidRPr="002F7388" w14:paraId="59ACC9F9" w14:textId="77777777" w:rsidTr="00384579">
        <w:trPr>
          <w:trHeight w:val="315"/>
        </w:trPr>
        <w:tc>
          <w:tcPr>
            <w:tcW w:w="0" w:type="auto"/>
            <w:tcMar>
              <w:top w:w="30" w:type="dxa"/>
              <w:left w:w="45" w:type="dxa"/>
              <w:bottom w:w="30" w:type="dxa"/>
              <w:right w:w="45" w:type="dxa"/>
            </w:tcMar>
            <w:vAlign w:val="bottom"/>
            <w:hideMark/>
          </w:tcPr>
          <w:p w14:paraId="71581DC0"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NQ</w:t>
            </w:r>
          </w:p>
        </w:tc>
        <w:tc>
          <w:tcPr>
            <w:tcW w:w="0" w:type="auto"/>
            <w:tcMar>
              <w:top w:w="30" w:type="dxa"/>
              <w:left w:w="45" w:type="dxa"/>
              <w:bottom w:w="30" w:type="dxa"/>
              <w:right w:w="45" w:type="dxa"/>
            </w:tcMar>
            <w:vAlign w:val="bottom"/>
            <w:hideMark/>
          </w:tcPr>
          <w:p w14:paraId="5C7A44C3" w14:textId="2309AEC1"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Núcleo da Qualidade</w:t>
            </w:r>
          </w:p>
        </w:tc>
      </w:tr>
      <w:tr w:rsidR="002F7388" w:rsidRPr="002F7388" w14:paraId="0C4CD5EC" w14:textId="77777777" w:rsidTr="00384579">
        <w:trPr>
          <w:trHeight w:val="315"/>
        </w:trPr>
        <w:tc>
          <w:tcPr>
            <w:tcW w:w="0" w:type="auto"/>
            <w:tcMar>
              <w:top w:w="30" w:type="dxa"/>
              <w:left w:w="45" w:type="dxa"/>
              <w:bottom w:w="30" w:type="dxa"/>
              <w:right w:w="45" w:type="dxa"/>
            </w:tcMar>
            <w:vAlign w:val="bottom"/>
            <w:hideMark/>
          </w:tcPr>
          <w:p w14:paraId="54CD4D31"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CGRRD</w:t>
            </w:r>
          </w:p>
        </w:tc>
        <w:tc>
          <w:tcPr>
            <w:tcW w:w="0" w:type="auto"/>
            <w:tcMar>
              <w:top w:w="30" w:type="dxa"/>
              <w:left w:w="45" w:type="dxa"/>
              <w:bottom w:w="30" w:type="dxa"/>
              <w:right w:w="45" w:type="dxa"/>
            </w:tcMar>
            <w:vAlign w:val="bottom"/>
            <w:hideMark/>
          </w:tcPr>
          <w:p w14:paraId="631734AE"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Gerenciamento de Risco em Radiologia Diagnóstica</w:t>
            </w:r>
          </w:p>
        </w:tc>
      </w:tr>
      <w:tr w:rsidR="002F7388" w:rsidRPr="002F7388" w14:paraId="5716D62F" w14:textId="77777777" w:rsidTr="00384579">
        <w:trPr>
          <w:trHeight w:val="315"/>
        </w:trPr>
        <w:tc>
          <w:tcPr>
            <w:tcW w:w="0" w:type="auto"/>
            <w:tcMar>
              <w:top w:w="30" w:type="dxa"/>
              <w:left w:w="45" w:type="dxa"/>
              <w:bottom w:w="30" w:type="dxa"/>
              <w:right w:w="45" w:type="dxa"/>
            </w:tcMar>
            <w:vAlign w:val="bottom"/>
            <w:hideMark/>
          </w:tcPr>
          <w:p w14:paraId="7AB788FC"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CSESMT</w:t>
            </w:r>
          </w:p>
        </w:tc>
        <w:tc>
          <w:tcPr>
            <w:tcW w:w="0" w:type="auto"/>
            <w:tcMar>
              <w:top w:w="30" w:type="dxa"/>
              <w:left w:w="45" w:type="dxa"/>
              <w:bottom w:w="30" w:type="dxa"/>
              <w:right w:w="45" w:type="dxa"/>
            </w:tcMar>
            <w:vAlign w:val="bottom"/>
            <w:hideMark/>
          </w:tcPr>
          <w:p w14:paraId="6E0F2BF9"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SESMT</w:t>
            </w:r>
          </w:p>
        </w:tc>
      </w:tr>
      <w:tr w:rsidR="002F7388" w:rsidRPr="002F7388" w14:paraId="7612D6D9" w14:textId="77777777" w:rsidTr="00384579">
        <w:trPr>
          <w:trHeight w:val="315"/>
        </w:trPr>
        <w:tc>
          <w:tcPr>
            <w:tcW w:w="0" w:type="auto"/>
            <w:tcMar>
              <w:top w:w="30" w:type="dxa"/>
              <w:left w:w="45" w:type="dxa"/>
              <w:bottom w:w="30" w:type="dxa"/>
              <w:right w:w="45" w:type="dxa"/>
            </w:tcMar>
            <w:vAlign w:val="bottom"/>
            <w:hideMark/>
          </w:tcPr>
          <w:p w14:paraId="2223A41D"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CEMP</w:t>
            </w:r>
          </w:p>
        </w:tc>
        <w:tc>
          <w:tcPr>
            <w:tcW w:w="0" w:type="auto"/>
            <w:tcMar>
              <w:top w:w="30" w:type="dxa"/>
              <w:left w:w="45" w:type="dxa"/>
              <w:bottom w:w="30" w:type="dxa"/>
              <w:right w:w="45" w:type="dxa"/>
            </w:tcMar>
            <w:vAlign w:val="bottom"/>
            <w:hideMark/>
          </w:tcPr>
          <w:p w14:paraId="4C5BBA9C"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Ética Multiprofissional</w:t>
            </w:r>
          </w:p>
        </w:tc>
      </w:tr>
      <w:tr w:rsidR="002F7388" w:rsidRPr="002F7388" w14:paraId="4F6DCE24" w14:textId="77777777" w:rsidTr="00384579">
        <w:trPr>
          <w:trHeight w:val="315"/>
        </w:trPr>
        <w:tc>
          <w:tcPr>
            <w:tcW w:w="0" w:type="auto"/>
            <w:tcMar>
              <w:top w:w="30" w:type="dxa"/>
              <w:left w:w="45" w:type="dxa"/>
              <w:bottom w:w="30" w:type="dxa"/>
              <w:right w:w="45" w:type="dxa"/>
            </w:tcMar>
            <w:vAlign w:val="bottom"/>
            <w:hideMark/>
          </w:tcPr>
          <w:p w14:paraId="4BC93D6A" w14:textId="77777777"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Patrimonio</w:t>
            </w:r>
          </w:p>
        </w:tc>
        <w:tc>
          <w:tcPr>
            <w:tcW w:w="0" w:type="auto"/>
            <w:tcMar>
              <w:top w:w="30" w:type="dxa"/>
              <w:left w:w="45" w:type="dxa"/>
              <w:bottom w:w="30" w:type="dxa"/>
              <w:right w:w="45" w:type="dxa"/>
            </w:tcMar>
            <w:vAlign w:val="bottom"/>
            <w:hideMark/>
          </w:tcPr>
          <w:p w14:paraId="0245EBA5" w14:textId="5B1CC843" w:rsidR="002F7388" w:rsidRPr="002F7388" w:rsidRDefault="002F7388" w:rsidP="002F7388">
            <w:pPr>
              <w:spacing w:line="240" w:lineRule="auto"/>
              <w:ind w:firstLineChars="0" w:firstLine="0"/>
              <w:jc w:val="center"/>
              <w:rPr>
                <w:rFonts w:ascii="Arial" w:eastAsia="Times New Roman" w:hAnsi="Arial" w:cs="Arial"/>
                <w:sz w:val="20"/>
                <w:szCs w:val="20"/>
                <w:lang w:eastAsia="pt-BR"/>
              </w:rPr>
            </w:pPr>
            <w:r w:rsidRPr="002F7388">
              <w:rPr>
                <w:rFonts w:ascii="Arial" w:eastAsia="Times New Roman" w:hAnsi="Arial" w:cs="Arial"/>
                <w:sz w:val="20"/>
                <w:szCs w:val="20"/>
                <w:lang w:eastAsia="pt-BR"/>
              </w:rPr>
              <w:t>Comissão de Patrimonio</w:t>
            </w:r>
          </w:p>
        </w:tc>
      </w:tr>
    </w:tbl>
    <w:p w14:paraId="7219C688" w14:textId="1FCD9B95" w:rsidR="00532CA3" w:rsidRPr="003E24ED" w:rsidRDefault="00532CA3" w:rsidP="00532CA3">
      <w:pPr>
        <w:pStyle w:val="PargrafodaLista"/>
        <w:ind w:left="0" w:firstLine="240"/>
        <w:rPr>
          <w:rFonts w:ascii="Arial" w:hAnsi="Arial" w:cs="Arial"/>
          <w:b/>
          <w:bCs/>
          <w:sz w:val="16"/>
          <w:szCs w:val="16"/>
        </w:rPr>
      </w:pPr>
      <w:r>
        <w:rPr>
          <w:rFonts w:ascii="Arial" w:hAnsi="Arial" w:cs="Arial"/>
          <w:b/>
          <w:bCs/>
          <w:sz w:val="16"/>
          <w:szCs w:val="16"/>
        </w:rPr>
        <w:t xml:space="preserve">                                      </w:t>
      </w:r>
      <w:r w:rsidR="00EF5207">
        <w:rPr>
          <w:rFonts w:ascii="Arial" w:hAnsi="Arial" w:cs="Arial"/>
          <w:b/>
          <w:bCs/>
          <w:sz w:val="16"/>
          <w:szCs w:val="16"/>
        </w:rPr>
        <w:t xml:space="preserve">                                   </w:t>
      </w:r>
      <w:r w:rsidRPr="003E24ED">
        <w:rPr>
          <w:rFonts w:ascii="Arial" w:hAnsi="Arial" w:cs="Arial"/>
          <w:b/>
          <w:bCs/>
          <w:sz w:val="16"/>
          <w:szCs w:val="16"/>
        </w:rPr>
        <w:t>Figura 2: Lista de Comissões</w:t>
      </w:r>
    </w:p>
    <w:p w14:paraId="664EF49A" w14:textId="77777777" w:rsidR="00532CA3" w:rsidRDefault="00532CA3">
      <w:pPr>
        <w:ind w:firstLine="330"/>
        <w:rPr>
          <w:rFonts w:ascii="Arial" w:hAnsi="Arial" w:cs="Arial"/>
          <w:b/>
          <w:bCs/>
        </w:rPr>
      </w:pPr>
    </w:p>
    <w:p w14:paraId="7328B7C0" w14:textId="77777777" w:rsidR="00F71DEA" w:rsidRDefault="00F71DEA">
      <w:pPr>
        <w:ind w:firstLine="330"/>
        <w:rPr>
          <w:rFonts w:ascii="Arial" w:hAnsi="Arial" w:cs="Arial"/>
          <w:b/>
          <w:bCs/>
        </w:rPr>
      </w:pPr>
    </w:p>
    <w:p w14:paraId="2944493B" w14:textId="21FC2FF3" w:rsidR="00532CA3" w:rsidRDefault="00532CA3" w:rsidP="00025F0D">
      <w:pPr>
        <w:ind w:firstLine="330"/>
        <w:jc w:val="center"/>
        <w:rPr>
          <w:rFonts w:ascii="Arial" w:hAnsi="Arial" w:cs="Arial"/>
        </w:rPr>
      </w:pPr>
      <w:r>
        <w:rPr>
          <w:rFonts w:ascii="Arial" w:hAnsi="Arial" w:cs="Arial"/>
          <w:b/>
          <w:bCs/>
          <w:color w:val="000000" w:themeColor="text1"/>
          <w:shd w:val="clear" w:color="auto" w:fill="FFFFFF"/>
        </w:rPr>
        <w:t>Gestão das Comissões: q</w:t>
      </w:r>
      <w:r w:rsidRPr="003E24ED">
        <w:rPr>
          <w:rFonts w:ascii="Arial" w:hAnsi="Arial" w:cs="Arial"/>
          <w:b/>
          <w:bCs/>
          <w:color w:val="000000" w:themeColor="text1"/>
          <w:shd w:val="clear" w:color="auto" w:fill="FFFFFF"/>
        </w:rPr>
        <w:t>uantidade de planos de ação por comissão</w:t>
      </w:r>
    </w:p>
    <w:p w14:paraId="206A9BD7" w14:textId="62C84881" w:rsidR="00775D3C" w:rsidRDefault="00072A7D" w:rsidP="00072A7D">
      <w:pPr>
        <w:pStyle w:val="PargrafodaLista"/>
        <w:ind w:left="709" w:firstLineChars="386" w:firstLine="849"/>
        <w:jc w:val="center"/>
        <w:rPr>
          <w:rFonts w:ascii="Arial" w:hAnsi="Arial" w:cs="Arial"/>
        </w:rPr>
      </w:pPr>
      <w:r>
        <w:rPr>
          <w:noProof/>
        </w:rPr>
        <w:drawing>
          <wp:anchor distT="0" distB="0" distL="114300" distR="114300" simplePos="0" relativeHeight="251664384" behindDoc="0" locked="0" layoutInCell="1" allowOverlap="1" wp14:anchorId="52389901" wp14:editId="5E2BD22C">
            <wp:simplePos x="0" y="0"/>
            <wp:positionH relativeFrom="margin">
              <wp:posOffset>1126766</wp:posOffset>
            </wp:positionH>
            <wp:positionV relativeFrom="margin">
              <wp:posOffset>3487585</wp:posOffset>
            </wp:positionV>
            <wp:extent cx="4124325" cy="2549525"/>
            <wp:effectExtent l="0" t="0" r="9525" b="3175"/>
            <wp:wrapSquare wrapText="bothSides"/>
            <wp:docPr id="100969361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4325" cy="254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84552" w14:textId="2F236666" w:rsidR="002F7388" w:rsidRDefault="002F7388">
      <w:pPr>
        <w:pStyle w:val="PargrafodaLista"/>
        <w:ind w:left="-284" w:firstLine="330"/>
        <w:jc w:val="center"/>
        <w:rPr>
          <w:rFonts w:ascii="Arial" w:hAnsi="Arial" w:cs="Arial"/>
        </w:rPr>
      </w:pPr>
    </w:p>
    <w:p w14:paraId="72F236AC" w14:textId="6E4218DB" w:rsidR="00A73BEF" w:rsidRDefault="00A73BEF" w:rsidP="00C00C1D">
      <w:pPr>
        <w:pStyle w:val="Corpodetexto"/>
        <w:ind w:firstLine="330"/>
        <w:jc w:val="center"/>
      </w:pPr>
    </w:p>
    <w:p w14:paraId="1EB1CF9C" w14:textId="77777777" w:rsidR="00072A7D" w:rsidRDefault="00072A7D" w:rsidP="00800054">
      <w:pPr>
        <w:ind w:firstLine="330"/>
        <w:rPr>
          <w:rFonts w:ascii="Arial" w:hAnsi="Arial" w:cs="Arial"/>
          <w:b/>
          <w:bCs/>
        </w:rPr>
      </w:pPr>
    </w:p>
    <w:p w14:paraId="265A2306" w14:textId="77777777" w:rsidR="00072A7D" w:rsidRDefault="00072A7D" w:rsidP="00800054">
      <w:pPr>
        <w:ind w:firstLine="330"/>
        <w:rPr>
          <w:rFonts w:ascii="Arial" w:hAnsi="Arial" w:cs="Arial"/>
          <w:b/>
          <w:bCs/>
        </w:rPr>
      </w:pPr>
    </w:p>
    <w:p w14:paraId="3E8D9379" w14:textId="77777777" w:rsidR="00072A7D" w:rsidRDefault="00072A7D" w:rsidP="00800054">
      <w:pPr>
        <w:ind w:firstLine="330"/>
        <w:rPr>
          <w:rFonts w:ascii="Arial" w:hAnsi="Arial" w:cs="Arial"/>
          <w:b/>
          <w:bCs/>
        </w:rPr>
      </w:pPr>
    </w:p>
    <w:p w14:paraId="5D278BBF" w14:textId="77777777" w:rsidR="00072A7D" w:rsidRDefault="00072A7D" w:rsidP="00800054">
      <w:pPr>
        <w:ind w:firstLine="330"/>
        <w:rPr>
          <w:rFonts w:ascii="Arial" w:hAnsi="Arial" w:cs="Arial"/>
          <w:b/>
          <w:bCs/>
        </w:rPr>
      </w:pPr>
    </w:p>
    <w:p w14:paraId="2F2BB3B0" w14:textId="77777777" w:rsidR="00072A7D" w:rsidRDefault="00072A7D" w:rsidP="00800054">
      <w:pPr>
        <w:ind w:firstLine="330"/>
        <w:rPr>
          <w:rFonts w:ascii="Arial" w:hAnsi="Arial" w:cs="Arial"/>
          <w:b/>
          <w:bCs/>
        </w:rPr>
      </w:pPr>
    </w:p>
    <w:p w14:paraId="21BC01F8" w14:textId="77777777" w:rsidR="00072A7D" w:rsidRDefault="00072A7D" w:rsidP="00800054">
      <w:pPr>
        <w:ind w:firstLine="330"/>
        <w:rPr>
          <w:rFonts w:ascii="Arial" w:hAnsi="Arial" w:cs="Arial"/>
          <w:b/>
          <w:bCs/>
        </w:rPr>
      </w:pPr>
    </w:p>
    <w:p w14:paraId="70A34871" w14:textId="77777777" w:rsidR="00072A7D" w:rsidRDefault="00072A7D" w:rsidP="00800054">
      <w:pPr>
        <w:ind w:firstLine="330"/>
        <w:rPr>
          <w:rFonts w:ascii="Arial" w:hAnsi="Arial" w:cs="Arial"/>
          <w:b/>
          <w:bCs/>
        </w:rPr>
      </w:pPr>
    </w:p>
    <w:p w14:paraId="1A646F05" w14:textId="77777777" w:rsidR="00072A7D" w:rsidRDefault="00072A7D" w:rsidP="00800054">
      <w:pPr>
        <w:ind w:firstLine="330"/>
        <w:rPr>
          <w:rFonts w:ascii="Arial" w:hAnsi="Arial" w:cs="Arial"/>
          <w:b/>
          <w:bCs/>
        </w:rPr>
      </w:pPr>
    </w:p>
    <w:p w14:paraId="1E119A77" w14:textId="77777777" w:rsidR="00072A7D" w:rsidRDefault="00072A7D" w:rsidP="00800054">
      <w:pPr>
        <w:ind w:firstLine="330"/>
        <w:rPr>
          <w:rFonts w:ascii="Arial" w:hAnsi="Arial" w:cs="Arial"/>
          <w:b/>
          <w:bCs/>
        </w:rPr>
      </w:pPr>
    </w:p>
    <w:p w14:paraId="2243A874" w14:textId="1A03C7B8" w:rsidR="00800054" w:rsidRPr="00800054" w:rsidRDefault="00786F2C" w:rsidP="00800054">
      <w:pPr>
        <w:ind w:firstLine="330"/>
        <w:rPr>
          <w:rFonts w:ascii="Arial" w:hAnsi="Arial" w:cs="Arial"/>
        </w:rPr>
      </w:pPr>
      <w:r>
        <w:rPr>
          <w:rFonts w:ascii="Arial" w:hAnsi="Arial" w:cs="Arial"/>
          <w:b/>
          <w:bCs/>
        </w:rPr>
        <w:t xml:space="preserve">Análise do indicador: </w:t>
      </w:r>
      <w:bookmarkStart w:id="6" w:name="_Hlk210727957"/>
      <w:r w:rsidR="00BD5B3B">
        <w:rPr>
          <w:rFonts w:ascii="Arial" w:hAnsi="Arial" w:cs="Arial"/>
          <w:b/>
          <w:bCs/>
        </w:rPr>
        <w:t xml:space="preserve"> </w:t>
      </w:r>
      <w:r w:rsidR="00800054" w:rsidRPr="00800054">
        <w:rPr>
          <w:rFonts w:ascii="Arial" w:hAnsi="Arial" w:cs="Arial"/>
        </w:rPr>
        <w:t xml:space="preserve">O indicador demonstra boa atuação das comissões e uso efetivo dos </w:t>
      </w:r>
    </w:p>
    <w:p w14:paraId="18A221BD" w14:textId="2CAD4327" w:rsidR="00800054" w:rsidRPr="00800054" w:rsidRDefault="00800054" w:rsidP="00800054">
      <w:pPr>
        <w:ind w:firstLine="330"/>
        <w:rPr>
          <w:rFonts w:ascii="Arial" w:hAnsi="Arial" w:cs="Arial"/>
        </w:rPr>
      </w:pPr>
      <w:r w:rsidRPr="00800054">
        <w:rPr>
          <w:rFonts w:ascii="Arial" w:hAnsi="Arial" w:cs="Arial"/>
        </w:rPr>
        <w:t xml:space="preserve">planos de ação como ferramenta de melhoria. Destacam-se CCIRAS, NQ e NIA com maior </w:t>
      </w:r>
    </w:p>
    <w:p w14:paraId="0711A4CF" w14:textId="5AA54E21" w:rsidR="00A73BEF" w:rsidRPr="00800054" w:rsidRDefault="00800054" w:rsidP="00800054">
      <w:pPr>
        <w:ind w:firstLine="330"/>
        <w:rPr>
          <w:rFonts w:ascii="Arial" w:hAnsi="Arial" w:cs="Arial"/>
        </w:rPr>
      </w:pPr>
      <w:r w:rsidRPr="00800054">
        <w:rPr>
          <w:rFonts w:ascii="Arial" w:hAnsi="Arial" w:cs="Arial"/>
        </w:rPr>
        <w:t>quantitativo, seguidas por CIPA e NSP, indicando maior identificação de riscos e oportunidades nessas áreas. As comissões com menor número de planos podem refletir menor demanda ou maior estabilidade dos processos. De forma geral, o resultado evidencia engajamento institucional e fortalecimento da cultura de melhoria contínua.</w:t>
      </w:r>
    </w:p>
    <w:p w14:paraId="7597CBBD" w14:textId="63B47A0A" w:rsidR="00532CA3" w:rsidRDefault="00532CA3" w:rsidP="005D1E64">
      <w:pPr>
        <w:ind w:firstLine="330"/>
        <w:jc w:val="center"/>
        <w:rPr>
          <w:rFonts w:ascii="Arial" w:hAnsi="Arial" w:cs="Arial"/>
          <w:b/>
          <w:bCs/>
        </w:rPr>
      </w:pPr>
    </w:p>
    <w:p w14:paraId="76A92EC0" w14:textId="64A9A4A9" w:rsidR="00532CA3" w:rsidRDefault="00532CA3" w:rsidP="00482956">
      <w:pPr>
        <w:ind w:firstLine="330"/>
        <w:rPr>
          <w:rFonts w:ascii="Arial" w:hAnsi="Arial" w:cs="Arial"/>
          <w:b/>
          <w:bCs/>
          <w:color w:val="000000" w:themeColor="text1"/>
          <w:shd w:val="clear" w:color="auto" w:fill="FFFFFF"/>
        </w:rPr>
      </w:pPr>
      <w:r>
        <w:rPr>
          <w:rFonts w:ascii="Arial" w:hAnsi="Arial" w:cs="Arial"/>
          <w:b/>
          <w:bCs/>
          <w:color w:val="000000" w:themeColor="text1"/>
          <w:shd w:val="clear" w:color="auto" w:fill="FFFFFF"/>
        </w:rPr>
        <w:t>Gestão das Comissões: status dos planos de ação – gerais</w:t>
      </w:r>
    </w:p>
    <w:p w14:paraId="2CC46DF0" w14:textId="60D08275" w:rsidR="002F7388" w:rsidRPr="002F7388" w:rsidRDefault="002F7388" w:rsidP="002F7388">
      <w:pPr>
        <w:ind w:firstLine="330"/>
        <w:rPr>
          <w:rFonts w:ascii="Arial" w:hAnsi="Arial" w:cs="Arial"/>
        </w:rPr>
      </w:pPr>
    </w:p>
    <w:p w14:paraId="0F9FEA6E" w14:textId="3529FFD7" w:rsidR="002F7388" w:rsidRPr="00025F0D" w:rsidRDefault="002F7388" w:rsidP="00025F0D">
      <w:pPr>
        <w:tabs>
          <w:tab w:val="left" w:pos="3086"/>
        </w:tabs>
        <w:ind w:firstLine="330"/>
        <w:rPr>
          <w:rFonts w:ascii="Arial" w:hAnsi="Arial" w:cs="Arial"/>
        </w:rPr>
      </w:pPr>
      <w:r>
        <w:rPr>
          <w:rFonts w:ascii="Arial" w:hAnsi="Arial" w:cs="Arial"/>
        </w:rPr>
        <w:tab/>
      </w:r>
    </w:p>
    <w:p w14:paraId="7860C139" w14:textId="77777777" w:rsidR="00532CA3" w:rsidRDefault="00532CA3" w:rsidP="00482956">
      <w:pPr>
        <w:ind w:firstLine="330"/>
        <w:rPr>
          <w:rFonts w:ascii="Arial" w:hAnsi="Arial" w:cs="Arial"/>
          <w:b/>
          <w:bCs/>
        </w:rPr>
      </w:pPr>
    </w:p>
    <w:p w14:paraId="04C8E090" w14:textId="4392C03D" w:rsidR="002F7388" w:rsidRDefault="002F7388" w:rsidP="002F7388">
      <w:pPr>
        <w:ind w:firstLine="330"/>
        <w:jc w:val="center"/>
        <w:rPr>
          <w:rFonts w:ascii="Arial" w:hAnsi="Arial" w:cs="Arial"/>
        </w:rPr>
      </w:pPr>
      <w:r>
        <w:rPr>
          <w:rFonts w:ascii="Arial" w:hAnsi="Arial" w:cs="Arial"/>
          <w:noProof/>
        </w:rPr>
        <w:drawing>
          <wp:inline distT="0" distB="0" distL="0" distR="0" wp14:anchorId="1DD986C5" wp14:editId="788ED826">
            <wp:extent cx="4262088" cy="2640707"/>
            <wp:effectExtent l="0" t="0" r="5715" b="7620"/>
            <wp:docPr id="35799208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4387" cy="2648327"/>
                    </a:xfrm>
                    <a:prstGeom prst="rect">
                      <a:avLst/>
                    </a:prstGeom>
                    <a:noFill/>
                  </pic:spPr>
                </pic:pic>
              </a:graphicData>
            </a:graphic>
          </wp:inline>
        </w:drawing>
      </w:r>
    </w:p>
    <w:p w14:paraId="1A30B938" w14:textId="77777777" w:rsidR="002F7388" w:rsidRDefault="002F7388" w:rsidP="002F7388">
      <w:pPr>
        <w:ind w:firstLine="330"/>
        <w:jc w:val="center"/>
        <w:rPr>
          <w:rFonts w:ascii="Arial" w:hAnsi="Arial" w:cs="Arial"/>
        </w:rPr>
      </w:pPr>
    </w:p>
    <w:p w14:paraId="60F7CE64" w14:textId="77777777" w:rsidR="002F7388" w:rsidRDefault="002F7388" w:rsidP="002F7388">
      <w:pPr>
        <w:ind w:firstLine="330"/>
        <w:rPr>
          <w:rFonts w:ascii="Arial" w:hAnsi="Arial" w:cs="Arial"/>
        </w:rPr>
      </w:pPr>
      <w:r w:rsidRPr="00E24554">
        <w:rPr>
          <w:rFonts w:ascii="Arial" w:hAnsi="Arial" w:cs="Arial"/>
          <w:b/>
          <w:bCs/>
        </w:rPr>
        <w:t xml:space="preserve">Análise do indicador: </w:t>
      </w:r>
      <w:r w:rsidRPr="00CE2EF6">
        <w:rPr>
          <w:rFonts w:ascii="Arial" w:hAnsi="Arial" w:cs="Arial"/>
        </w:rPr>
        <w:t>O indicador demonstra predominância de planos de ação concluídos, evidenciando efetividade no acompanhamento e execução das melhorias propostas. A quantidade de planos em andamento e pendentes indica fluxo ativo de ações institucionais, enquanto o baixo número de cancelamentos reforça assertividade na abertura dos planos. De forma geral, o resultado aponta bom desempenho na gestão e monitoramento das ações de melhoria contínua.</w:t>
      </w:r>
    </w:p>
    <w:p w14:paraId="3DA930DC" w14:textId="77777777" w:rsidR="002F7388" w:rsidRPr="009F194F" w:rsidRDefault="002F7388" w:rsidP="002F7388">
      <w:pPr>
        <w:ind w:firstLine="330"/>
        <w:rPr>
          <w:rFonts w:ascii="Arial" w:hAnsi="Arial" w:cs="Arial"/>
        </w:rPr>
      </w:pPr>
    </w:p>
    <w:p w14:paraId="4C0327E4" w14:textId="77777777" w:rsidR="002F7388" w:rsidRDefault="002F7388" w:rsidP="002F7388">
      <w:pPr>
        <w:pStyle w:val="Ttulo2"/>
        <w:numPr>
          <w:ilvl w:val="0"/>
          <w:numId w:val="0"/>
        </w:numPr>
        <w:ind w:left="720" w:hanging="360"/>
        <w:rPr>
          <w:rFonts w:ascii="Arial" w:hAnsi="Arial" w:cs="Arial"/>
          <w:b/>
          <w:bCs/>
          <w:color w:val="000000" w:themeColor="text1"/>
          <w:sz w:val="22"/>
          <w:szCs w:val="22"/>
          <w:shd w:val="clear" w:color="auto" w:fill="FFFFFF"/>
        </w:rPr>
      </w:pPr>
      <w:bookmarkStart w:id="7" w:name="_Toc225929148"/>
      <w:r>
        <w:rPr>
          <w:rFonts w:ascii="Arial" w:hAnsi="Arial" w:cs="Arial"/>
          <w:b/>
          <w:bCs/>
          <w:color w:val="000000" w:themeColor="text1"/>
          <w:sz w:val="22"/>
          <w:szCs w:val="22"/>
          <w:shd w:val="clear" w:color="auto" w:fill="FFFFFF"/>
        </w:rPr>
        <w:t>TREINAMENTOS</w:t>
      </w:r>
      <w:bookmarkEnd w:id="7"/>
    </w:p>
    <w:p w14:paraId="6A017A07" w14:textId="77777777" w:rsidR="002F7388" w:rsidRPr="002F7388" w:rsidRDefault="002F7388" w:rsidP="002F7388">
      <w:pPr>
        <w:pStyle w:val="Corpodetexto"/>
        <w:ind w:firstLine="330"/>
      </w:pPr>
    </w:p>
    <w:p w14:paraId="301E39DC" w14:textId="77777777" w:rsidR="002F7388" w:rsidRPr="002F7388" w:rsidRDefault="002F7388" w:rsidP="002F7388">
      <w:pPr>
        <w:pStyle w:val="PargrafodaLista"/>
        <w:numPr>
          <w:ilvl w:val="0"/>
          <w:numId w:val="44"/>
        </w:numPr>
        <w:ind w:firstLineChars="0"/>
        <w:rPr>
          <w:rFonts w:ascii="Arial" w:hAnsi="Arial" w:cs="Arial"/>
        </w:rPr>
      </w:pPr>
      <w:r w:rsidRPr="002F7388">
        <w:rPr>
          <w:rFonts w:ascii="Arial" w:hAnsi="Arial" w:cs="Arial"/>
        </w:rPr>
        <w:t>Treinamentos periódicos às segundas e quartas-feiras com suporte do Interact</w:t>
      </w:r>
    </w:p>
    <w:p w14:paraId="129E7335" w14:textId="77777777" w:rsidR="002F7388" w:rsidRDefault="002F7388" w:rsidP="002F7388">
      <w:pPr>
        <w:pStyle w:val="PargrafodaLista"/>
        <w:ind w:firstLine="330"/>
        <w:rPr>
          <w:rFonts w:ascii="Arial" w:hAnsi="Arial" w:cs="Arial"/>
        </w:rPr>
      </w:pPr>
    </w:p>
    <w:p w14:paraId="63B67A44" w14:textId="77777777" w:rsidR="002F7388" w:rsidRDefault="002F7388" w:rsidP="002F7388">
      <w:pPr>
        <w:pStyle w:val="Ttulo2"/>
        <w:numPr>
          <w:ilvl w:val="0"/>
          <w:numId w:val="0"/>
        </w:numPr>
        <w:ind w:left="330"/>
        <w:rPr>
          <w:rFonts w:ascii="Arial" w:hAnsi="Arial" w:cs="Arial"/>
          <w:b/>
          <w:bCs/>
          <w:color w:val="000000" w:themeColor="text1"/>
          <w:sz w:val="22"/>
          <w:szCs w:val="22"/>
          <w:shd w:val="clear" w:color="auto" w:fill="FFFFFF"/>
        </w:rPr>
      </w:pPr>
      <w:bookmarkStart w:id="8" w:name="_Toc225929149"/>
      <w:r>
        <w:rPr>
          <w:rFonts w:ascii="Arial" w:hAnsi="Arial" w:cs="Arial"/>
          <w:b/>
          <w:bCs/>
          <w:color w:val="000000" w:themeColor="text1"/>
          <w:sz w:val="22"/>
          <w:szCs w:val="22"/>
          <w:shd w:val="clear" w:color="auto" w:fill="FFFFFF"/>
        </w:rPr>
        <w:t>REFERÊNCIAS DE TREINAMENTOS</w:t>
      </w:r>
      <w:bookmarkEnd w:id="8"/>
    </w:p>
    <w:p w14:paraId="74AD5179" w14:textId="77777777" w:rsidR="002F7388" w:rsidRPr="002F7388" w:rsidRDefault="002F7388" w:rsidP="002F7388">
      <w:pPr>
        <w:pStyle w:val="Corpodetexto"/>
        <w:ind w:firstLine="330"/>
      </w:pPr>
    </w:p>
    <w:p w14:paraId="6A7D5D84" w14:textId="77777777" w:rsidR="002F7388" w:rsidRPr="002F7388" w:rsidRDefault="002F7388" w:rsidP="002F7388">
      <w:pPr>
        <w:pStyle w:val="PargrafodaLista"/>
        <w:numPr>
          <w:ilvl w:val="0"/>
          <w:numId w:val="45"/>
        </w:numPr>
        <w:ind w:firstLineChars="0"/>
        <w:rPr>
          <w:rFonts w:ascii="Arial" w:hAnsi="Arial" w:cs="Arial"/>
        </w:rPr>
      </w:pPr>
      <w:r w:rsidRPr="002F7388">
        <w:rPr>
          <w:rFonts w:ascii="Arial" w:hAnsi="Arial" w:cs="Arial"/>
        </w:rPr>
        <w:t>Sistema Interact – Gestão de Processos, Planos de Ação e Indicadores Institucionais</w:t>
      </w:r>
    </w:p>
    <w:p w14:paraId="6679707C" w14:textId="77777777" w:rsidR="002F7388" w:rsidRPr="002F7388" w:rsidRDefault="002F7388" w:rsidP="002F7388">
      <w:pPr>
        <w:pStyle w:val="PargrafodaLista"/>
        <w:numPr>
          <w:ilvl w:val="0"/>
          <w:numId w:val="45"/>
        </w:numPr>
        <w:ind w:firstLineChars="0"/>
        <w:rPr>
          <w:rFonts w:ascii="Arial" w:hAnsi="Arial" w:cs="Arial"/>
        </w:rPr>
      </w:pPr>
      <w:r w:rsidRPr="002F7388">
        <w:rPr>
          <w:rFonts w:ascii="Arial" w:hAnsi="Arial" w:cs="Arial"/>
        </w:rPr>
        <w:t>Política Institucional de Qualidade e Segurança do Paciente</w:t>
      </w:r>
    </w:p>
    <w:p w14:paraId="5BDD3596" w14:textId="77777777" w:rsidR="002F7388" w:rsidRPr="002F7388" w:rsidRDefault="002F7388" w:rsidP="002F7388">
      <w:pPr>
        <w:pStyle w:val="PargrafodaLista"/>
        <w:numPr>
          <w:ilvl w:val="0"/>
          <w:numId w:val="45"/>
        </w:numPr>
        <w:ind w:firstLineChars="0"/>
        <w:rPr>
          <w:rFonts w:ascii="Arial" w:hAnsi="Arial" w:cs="Arial"/>
        </w:rPr>
      </w:pPr>
      <w:r w:rsidRPr="002F7388">
        <w:rPr>
          <w:rFonts w:ascii="Arial" w:hAnsi="Arial" w:cs="Arial"/>
        </w:rPr>
        <w:t>Política Nacional de Educação Permanente em Saúde (PNEPS)</w:t>
      </w:r>
    </w:p>
    <w:p w14:paraId="5DAAD7FD" w14:textId="77777777" w:rsidR="002F7388" w:rsidRDefault="002F7388" w:rsidP="002F7388">
      <w:pPr>
        <w:ind w:firstLine="330"/>
        <w:jc w:val="center"/>
        <w:rPr>
          <w:rFonts w:ascii="Arial" w:hAnsi="Arial" w:cs="Arial"/>
        </w:rPr>
      </w:pPr>
    </w:p>
    <w:p w14:paraId="5CBED733" w14:textId="77777777" w:rsidR="00775D3C" w:rsidRPr="005D1E64"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9" w:name="_Toc221199693"/>
      <w:bookmarkEnd w:id="6"/>
      <w:r w:rsidRPr="005D1E64">
        <w:rPr>
          <w:rFonts w:ascii="Arial" w:hAnsi="Arial" w:cs="Arial"/>
          <w:b/>
          <w:bCs/>
          <w:color w:val="000000" w:themeColor="text1"/>
          <w:sz w:val="22"/>
          <w:szCs w:val="22"/>
        </w:rPr>
        <w:t>Recepção</w:t>
      </w:r>
      <w:bookmarkEnd w:id="9"/>
      <w:r w:rsidRPr="005D1E64">
        <w:rPr>
          <w:rFonts w:ascii="Arial" w:hAnsi="Arial" w:cs="Arial"/>
          <w:b/>
          <w:bCs/>
          <w:color w:val="000000" w:themeColor="text1"/>
          <w:sz w:val="22"/>
          <w:szCs w:val="22"/>
        </w:rPr>
        <w:t xml:space="preserve"> </w:t>
      </w:r>
    </w:p>
    <w:p w14:paraId="122594E3" w14:textId="77777777" w:rsidR="006C2DA8" w:rsidRDefault="00EA3414" w:rsidP="00482956">
      <w:pPr>
        <w:ind w:firstLine="330"/>
        <w:rPr>
          <w:rFonts w:ascii="Arial" w:hAnsi="Arial" w:cs="Arial"/>
        </w:rPr>
      </w:pPr>
      <w:r>
        <w:rPr>
          <w:rFonts w:ascii="Arial" w:hAnsi="Arial" w:cs="Arial"/>
        </w:rPr>
        <w:t xml:space="preserve">O setor de Recepção é o primeiro ponto de contato para pacientes e visitantes. A missão do setor é garantir que todos recebam um atendimento acolhedor e eficiente desde o momento em que entram nas instalações até a sua saída. </w:t>
      </w:r>
    </w:p>
    <w:p w14:paraId="27968D4E" w14:textId="6CBE75F1" w:rsidR="00775D3C" w:rsidRDefault="00EA3414" w:rsidP="00482956">
      <w:pPr>
        <w:ind w:firstLine="330"/>
        <w:rPr>
          <w:rFonts w:ascii="Arial" w:hAnsi="Arial" w:cs="Arial"/>
        </w:rPr>
      </w:pPr>
      <w:r>
        <w:rPr>
          <w:rFonts w:ascii="Arial" w:hAnsi="Arial" w:cs="Arial"/>
        </w:rPr>
        <w:lastRenderedPageBreak/>
        <w:t>A equipe de recepção é essencial para a gestão do fluxo de pacientes e para assegurar que todos os procedimentos sejam realizados com precisão e profissionalismo.</w:t>
      </w:r>
    </w:p>
    <w:p w14:paraId="00BFA0F6" w14:textId="0CAC5B2F" w:rsidR="00775D3C" w:rsidRDefault="00EA3414" w:rsidP="00482956">
      <w:pPr>
        <w:ind w:firstLine="330"/>
        <w:rPr>
          <w:rFonts w:ascii="Arial" w:hAnsi="Arial" w:cs="Arial"/>
        </w:rPr>
      </w:pPr>
      <w:r>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47C9D8A4" w14:textId="5153889A" w:rsidR="00775D3C" w:rsidRDefault="00EA3414" w:rsidP="00482956">
      <w:pPr>
        <w:ind w:firstLine="330"/>
        <w:rPr>
          <w:rFonts w:ascii="Arial" w:hAnsi="Arial" w:cs="Arial"/>
        </w:rPr>
      </w:pPr>
      <w:r>
        <w:rPr>
          <w:rFonts w:ascii="Arial" w:hAnsi="Arial" w:cs="Arial"/>
        </w:rPr>
        <w:t xml:space="preserve">E com isso a função do </w:t>
      </w:r>
      <w:r w:rsidR="004A7C4C">
        <w:rPr>
          <w:rFonts w:ascii="Arial" w:hAnsi="Arial" w:cs="Arial"/>
        </w:rPr>
        <w:t>supervisor</w:t>
      </w:r>
      <w:r>
        <w:rPr>
          <w:rFonts w:ascii="Arial" w:hAnsi="Arial" w:cs="Arial"/>
        </w:rPr>
        <w:t xml:space="preserve"> de </w:t>
      </w:r>
      <w:r w:rsidR="004A7C4C">
        <w:rPr>
          <w:rFonts w:ascii="Arial" w:hAnsi="Arial" w:cs="Arial"/>
        </w:rPr>
        <w:t>atendimentos</w:t>
      </w:r>
      <w:r>
        <w:rPr>
          <w:rFonts w:ascii="Arial" w:hAnsi="Arial" w:cs="Arial"/>
        </w:rPr>
        <w:t xml:space="preserve"> é,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102967CC" w14:textId="258DF097" w:rsidR="00775D3C" w:rsidRDefault="00EA3414" w:rsidP="00482956">
      <w:pPr>
        <w:ind w:firstLine="330"/>
        <w:rPr>
          <w:rFonts w:ascii="Arial" w:hAnsi="Arial" w:cs="Arial"/>
        </w:rPr>
      </w:pPr>
      <w:r>
        <w:rPr>
          <w:rFonts w:ascii="Arial" w:hAnsi="Arial" w:cs="Arial"/>
        </w:rPr>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7FEB6491" w14:textId="57595D36" w:rsidR="00775D3C" w:rsidRDefault="00EA3414" w:rsidP="00482956">
      <w:pPr>
        <w:ind w:firstLine="330"/>
        <w:rPr>
          <w:rFonts w:ascii="Arial" w:hAnsi="Arial" w:cs="Arial"/>
        </w:rPr>
      </w:pPr>
      <w:r>
        <w:rPr>
          <w:rFonts w:ascii="Arial" w:hAnsi="Arial" w:cs="Arial"/>
        </w:rPr>
        <w:t xml:space="preserve">Durante o </w:t>
      </w:r>
      <w:r w:rsidR="008B279F">
        <w:rPr>
          <w:rFonts w:ascii="Arial" w:hAnsi="Arial" w:cs="Arial"/>
        </w:rPr>
        <w:t>mês foram</w:t>
      </w:r>
      <w:r>
        <w:rPr>
          <w:rFonts w:ascii="Arial" w:hAnsi="Arial" w:cs="Arial"/>
        </w:rPr>
        <w:t xml:space="preserve"> mantidas e intensificadas ações estratégicas voltadas à redução da fila de espera para consultas ambulatoriais, com o objetivo de proporcionar aos pacientes um atendimento mais ágil, eficiente e humanizado.</w:t>
      </w:r>
    </w:p>
    <w:p w14:paraId="72E28159" w14:textId="63790EEF" w:rsidR="00775D3C" w:rsidRDefault="00EA3414" w:rsidP="00482956">
      <w:pPr>
        <w:ind w:firstLine="330"/>
        <w:rPr>
          <w:rFonts w:ascii="Arial" w:hAnsi="Arial" w:cs="Arial"/>
        </w:rPr>
      </w:pPr>
      <w:r>
        <w:rPr>
          <w:rFonts w:ascii="Arial" w:hAnsi="Arial" w:cs="Arial"/>
        </w:rPr>
        <w:t xml:space="preserve">Dentre as principais medidas adotadas, destacam-se as </w:t>
      </w:r>
      <w:r w:rsidRPr="00847E22">
        <w:rPr>
          <w:rFonts w:ascii="Arial" w:hAnsi="Arial" w:cs="Arial"/>
        </w:rPr>
        <w:t>buscas ativas de pacientes</w:t>
      </w:r>
      <w:r>
        <w:rPr>
          <w:rFonts w:ascii="Arial" w:hAnsi="Arial" w:cs="Arial"/>
        </w:rPr>
        <w:t>, a abertura de agendas extras e a reorganização da agenda de consultas, o que possibilitou um melhor aproveitamento dos horários disponíveis</w:t>
      </w:r>
      <w:r w:rsidR="00482956">
        <w:rPr>
          <w:rFonts w:ascii="Arial" w:hAnsi="Arial" w:cs="Arial"/>
        </w:rPr>
        <w:t>.</w:t>
      </w:r>
    </w:p>
    <w:p w14:paraId="6D46F716" w14:textId="77777777" w:rsidR="00F40DCD" w:rsidRDefault="00EA3414" w:rsidP="00482956">
      <w:pPr>
        <w:ind w:firstLine="330"/>
        <w:rPr>
          <w:rFonts w:ascii="Arial" w:hAnsi="Arial" w:cs="Arial"/>
        </w:rPr>
      </w:pPr>
      <w:r>
        <w:rPr>
          <w:rFonts w:ascii="Arial" w:hAnsi="Arial" w:cs="Arial"/>
        </w:rPr>
        <w:t xml:space="preserve">A ampliação da equipe de recepção e a implementação de sistemas de gestão mais eficazes também foram fundamentais para a otimização do fluxo de pacientes e a redução significativa do tempo de espera. </w:t>
      </w:r>
    </w:p>
    <w:p w14:paraId="7689242C" w14:textId="2519E3DA" w:rsidR="00775D3C" w:rsidRDefault="00FE61C8" w:rsidP="00482956">
      <w:pPr>
        <w:ind w:firstLine="330"/>
        <w:rPr>
          <w:rFonts w:ascii="Arial" w:hAnsi="Arial" w:cs="Arial"/>
        </w:rPr>
      </w:pPr>
      <w:r>
        <w:rPr>
          <w:rFonts w:ascii="Arial" w:hAnsi="Arial" w:cs="Arial"/>
        </w:rPr>
        <w:t>C</w:t>
      </w:r>
      <w:r w:rsidR="00EA3414">
        <w:rPr>
          <w:rFonts w:ascii="Arial" w:hAnsi="Arial" w:cs="Arial"/>
        </w:rPr>
        <w:t>omo resultado, observou-se uma melhora expressiva na percepção dos usuários sobre a qualidade do atendimento, acompanhada de uma diminuição nas reclamações relacionadas à demora nos serviços prestados.</w:t>
      </w:r>
    </w:p>
    <w:p w14:paraId="04741CAD" w14:textId="77777777" w:rsidR="00775D3C" w:rsidRDefault="00EA3414">
      <w:pPr>
        <w:ind w:firstLine="330"/>
        <w:rPr>
          <w:rFonts w:ascii="Arial" w:hAnsi="Arial" w:cs="Arial"/>
        </w:rPr>
      </w:pPr>
      <w:r>
        <w:rPr>
          <w:rFonts w:ascii="Arial" w:hAnsi="Arial" w:cs="Arial"/>
        </w:rPr>
        <w:t xml:space="preserve">ATIVIDADES REALIZADAS </w:t>
      </w:r>
    </w:p>
    <w:p w14:paraId="4DC61432"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Organizar as escalas de trabalho e definir a distribuição das tarefas entre os recepcionistas. </w:t>
      </w:r>
    </w:p>
    <w:p w14:paraId="4301B208" w14:textId="77777777" w:rsidR="00775D3C" w:rsidRDefault="00EA3414">
      <w:pPr>
        <w:pStyle w:val="PargrafodaLista"/>
        <w:numPr>
          <w:ilvl w:val="0"/>
          <w:numId w:val="7"/>
        </w:numPr>
        <w:ind w:left="0" w:firstLine="330"/>
        <w:rPr>
          <w:rFonts w:ascii="Arial" w:hAnsi="Arial" w:cs="Arial"/>
        </w:rPr>
      </w:pPr>
      <w:r>
        <w:rPr>
          <w:rFonts w:ascii="Arial" w:hAnsi="Arial" w:cs="Arial"/>
        </w:rPr>
        <w:t>Garantir que os processos administrativos e operacionais ocorram sem problemas</w:t>
      </w:r>
    </w:p>
    <w:p w14:paraId="3317BE0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Supervisionar e treinar os recepcionistas para garantir que cumpram com os padrões de atendimento e procedimentos da clínica. </w:t>
      </w:r>
    </w:p>
    <w:p w14:paraId="30E16284"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Avaliar o desempenho da equipe e fornecer feedback contínuo para a melhoria do serviço.</w:t>
      </w:r>
    </w:p>
    <w:p w14:paraId="518D2B3B"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Garantir que os pacientes sejam bem recebidos e encaminhados adequadamente para os profissionais de saúde. </w:t>
      </w:r>
    </w:p>
    <w:p w14:paraId="2FC06900" w14:textId="77777777" w:rsidR="00775D3C" w:rsidRDefault="00EA3414">
      <w:pPr>
        <w:pStyle w:val="PargrafodaLista"/>
        <w:numPr>
          <w:ilvl w:val="0"/>
          <w:numId w:val="7"/>
        </w:numPr>
        <w:ind w:left="0" w:firstLine="330"/>
        <w:rPr>
          <w:rFonts w:ascii="Arial" w:hAnsi="Arial" w:cs="Arial"/>
        </w:rPr>
      </w:pPr>
      <w:r>
        <w:rPr>
          <w:rFonts w:ascii="Arial" w:hAnsi="Arial" w:cs="Arial"/>
        </w:rPr>
        <w:t>Prestar informações sobre os serviços oferecidos pela clínica e esclarecer dúvidas</w:t>
      </w:r>
    </w:p>
    <w:p w14:paraId="0388F46E" w14:textId="77777777" w:rsidR="00775D3C" w:rsidRDefault="00EA3414">
      <w:pPr>
        <w:pStyle w:val="PargrafodaLista"/>
        <w:numPr>
          <w:ilvl w:val="0"/>
          <w:numId w:val="7"/>
        </w:numPr>
        <w:ind w:left="0" w:firstLine="330"/>
        <w:rPr>
          <w:rFonts w:ascii="Arial" w:hAnsi="Arial" w:cs="Arial"/>
        </w:rPr>
      </w:pPr>
      <w:r>
        <w:rPr>
          <w:rFonts w:ascii="Arial" w:hAnsi="Arial" w:cs="Arial"/>
        </w:rPr>
        <w:t>Gerenciar o calendário de consultas, assegurando que as marcações sejam feitas corretamente e sem sobreposição.</w:t>
      </w:r>
    </w:p>
    <w:p w14:paraId="3815C1C1" w14:textId="77777777" w:rsidR="00775D3C" w:rsidRDefault="00EA3414">
      <w:pPr>
        <w:pStyle w:val="PargrafodaLista"/>
        <w:numPr>
          <w:ilvl w:val="0"/>
          <w:numId w:val="7"/>
        </w:numPr>
        <w:ind w:left="0" w:firstLine="330"/>
        <w:rPr>
          <w:rFonts w:ascii="Arial" w:hAnsi="Arial" w:cs="Arial"/>
        </w:rPr>
      </w:pPr>
      <w:r>
        <w:rPr>
          <w:rFonts w:ascii="Arial" w:hAnsi="Arial" w:cs="Arial"/>
        </w:rPr>
        <w:lastRenderedPageBreak/>
        <w:t>Atualizar e ajustar os agendamentos em caso de mudanças ou cancelamentos</w:t>
      </w:r>
    </w:p>
    <w:p w14:paraId="35B6DFE2" w14:textId="77777777" w:rsidR="00775D3C" w:rsidRDefault="00EA3414">
      <w:pPr>
        <w:pStyle w:val="PargrafodaLista"/>
        <w:numPr>
          <w:ilvl w:val="0"/>
          <w:numId w:val="7"/>
        </w:numPr>
        <w:ind w:left="0" w:firstLine="330"/>
        <w:rPr>
          <w:rFonts w:ascii="Arial" w:hAnsi="Arial" w:cs="Arial"/>
        </w:rPr>
      </w:pPr>
      <w:r>
        <w:rPr>
          <w:rFonts w:ascii="Arial" w:hAnsi="Arial" w:cs="Arial"/>
        </w:rPr>
        <w:t>Organizar o fluxo de entrada e saída dos pacientes, garantindo que as consultas ocorram dentro do horário e de forma ordenada.</w:t>
      </w:r>
    </w:p>
    <w:p w14:paraId="43B7A19D" w14:textId="77777777" w:rsidR="00775D3C" w:rsidRDefault="00EA3414">
      <w:pPr>
        <w:pStyle w:val="PargrafodaLista"/>
        <w:numPr>
          <w:ilvl w:val="0"/>
          <w:numId w:val="7"/>
        </w:numPr>
        <w:ind w:left="0" w:firstLine="330"/>
        <w:rPr>
          <w:rFonts w:ascii="Arial" w:hAnsi="Arial" w:cs="Arial"/>
        </w:rPr>
      </w:pPr>
      <w:r>
        <w:rPr>
          <w:rFonts w:ascii="Arial" w:hAnsi="Arial" w:cs="Arial"/>
        </w:rPr>
        <w:t>Manter a confidencialidade das informações dos pacientes</w:t>
      </w:r>
    </w:p>
    <w:p w14:paraId="76BFECEF"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 A recepção de uma clínica ambulatorial é fundamental para garantir a organização e a eficiência do fluxo de pacientes, além de ser a principal pessoa responsável por assegurar que o atendimento seja de alta qualidade, com foco no bem-estar do paciente e no bom funcionamento da clínica.</w:t>
      </w:r>
    </w:p>
    <w:p w14:paraId="3BF1720E" w14:textId="77777777" w:rsidR="00775D3C" w:rsidRDefault="00EA3414">
      <w:pPr>
        <w:pStyle w:val="PargrafodaLista"/>
        <w:numPr>
          <w:ilvl w:val="0"/>
          <w:numId w:val="7"/>
        </w:numPr>
        <w:ind w:left="0" w:firstLine="330"/>
        <w:rPr>
          <w:rFonts w:ascii="Arial" w:hAnsi="Arial" w:cs="Arial"/>
        </w:rPr>
      </w:pPr>
      <w:r>
        <w:rPr>
          <w:rFonts w:ascii="Arial" w:hAnsi="Arial" w:cs="Arial"/>
        </w:rPr>
        <w:t xml:space="preserve">Ronda diárias nas Recepções no Período Matutino e Vespertino abordado: A ação foi realizada no setor destinado para as recepcionistas. </w:t>
      </w:r>
    </w:p>
    <w:p w14:paraId="38B145D9" w14:textId="77777777" w:rsidR="00775D3C" w:rsidRDefault="00EA3414">
      <w:pPr>
        <w:pStyle w:val="PargrafodaLista"/>
        <w:numPr>
          <w:ilvl w:val="0"/>
          <w:numId w:val="7"/>
        </w:numPr>
        <w:ind w:left="0" w:firstLine="330"/>
        <w:rPr>
          <w:rFonts w:ascii="Arial" w:hAnsi="Arial" w:cs="Arial"/>
        </w:rPr>
      </w:pPr>
      <w:r>
        <w:rPr>
          <w:rFonts w:ascii="Arial" w:hAnsi="Arial" w:cs="Arial"/>
        </w:rPr>
        <w:t>Orientações e gerenciamento de crises esclarecer quaisquer dúvidas aos nossos pacientes sobre consultas, retorno e exames. Bem como orientar sobre as tratativas de atendimentos em prestar um bom atendimento, obedecendo o fluxo e as prioridades/senhas, remanejamentos e quantitativo de vagas.</w:t>
      </w:r>
    </w:p>
    <w:p w14:paraId="0CB64ECB" w14:textId="77777777" w:rsidR="000F2479" w:rsidRPr="00B674F4" w:rsidRDefault="000F2479" w:rsidP="00B674F4">
      <w:pPr>
        <w:ind w:firstLine="330"/>
        <w:rPr>
          <w:rFonts w:ascii="Arial" w:hAnsi="Arial" w:cs="Arial"/>
        </w:rPr>
      </w:pPr>
    </w:p>
    <w:p w14:paraId="49AFA4A3" w14:textId="7CFBA8D5" w:rsidR="000F2479" w:rsidRPr="00075B31" w:rsidRDefault="00FA4DE6" w:rsidP="000F2479">
      <w:pPr>
        <w:ind w:left="-709" w:firstLine="330"/>
        <w:rPr>
          <w:rFonts w:ascii="Arial" w:hAnsi="Arial" w:cs="Arial"/>
          <w:b/>
          <w:bCs/>
          <w:color w:val="000000" w:themeColor="text1"/>
        </w:rPr>
      </w:pPr>
      <w:r>
        <w:rPr>
          <w:rFonts w:ascii="Arial" w:hAnsi="Arial" w:cs="Arial"/>
          <w:b/>
          <w:bCs/>
          <w:color w:val="000000" w:themeColor="text1"/>
        </w:rPr>
        <w:t xml:space="preserve">          </w:t>
      </w:r>
      <w:r w:rsidR="000F2479" w:rsidRPr="00075B31">
        <w:rPr>
          <w:rFonts w:ascii="Arial" w:hAnsi="Arial" w:cs="Arial"/>
          <w:b/>
          <w:bCs/>
          <w:color w:val="000000" w:themeColor="text1"/>
        </w:rPr>
        <w:t>NIA - Núcleo Interno de Atendimento</w:t>
      </w:r>
    </w:p>
    <w:p w14:paraId="724BE312" w14:textId="77777777" w:rsidR="000F2479" w:rsidRDefault="000F2479" w:rsidP="000F2479">
      <w:pPr>
        <w:ind w:left="-709" w:firstLine="330"/>
        <w:rPr>
          <w:rFonts w:ascii="Arial" w:hAnsi="Arial" w:cs="Arial"/>
          <w:b/>
          <w:bCs/>
        </w:rPr>
      </w:pPr>
    </w:p>
    <w:p w14:paraId="64530BEB" w14:textId="77777777" w:rsidR="000F2479" w:rsidRDefault="000F2479" w:rsidP="000F2479">
      <w:pPr>
        <w:pStyle w:val="Corpodetexto"/>
        <w:spacing w:after="0" w:line="360" w:lineRule="auto"/>
        <w:ind w:firstLine="330"/>
        <w:rPr>
          <w:rFonts w:ascii="Arial" w:hAnsi="Arial" w:cs="Arial"/>
        </w:rPr>
      </w:pPr>
      <w:r>
        <w:rPr>
          <w:rFonts w:ascii="Arial" w:hAnsi="Arial" w:cs="Arial"/>
        </w:rPr>
        <w:t>O</w:t>
      </w:r>
      <w:r>
        <w:rPr>
          <w:rFonts w:ascii="Arial" w:hAnsi="Arial" w:cs="Arial"/>
          <w:b/>
          <w:bCs/>
        </w:rPr>
        <w:t xml:space="preserve"> </w:t>
      </w:r>
      <w:r w:rsidRPr="000165B4">
        <w:rPr>
          <w:rFonts w:ascii="Arial" w:hAnsi="Arial" w:cs="Arial"/>
        </w:rPr>
        <w:t>Núcleo</w:t>
      </w:r>
      <w:r>
        <w:rPr>
          <w:rFonts w:ascii="Arial" w:hAnsi="Arial" w:cs="Arial"/>
          <w:b/>
          <w:bCs/>
        </w:rPr>
        <w:t xml:space="preserve"> </w:t>
      </w:r>
      <w:r w:rsidRPr="000165B4">
        <w:rPr>
          <w:rFonts w:ascii="Arial" w:hAnsi="Arial" w:cs="Arial"/>
        </w:rPr>
        <w:t>Interno de Atendimento (NIA)</w:t>
      </w:r>
      <w:r>
        <w:rPr>
          <w:rFonts w:ascii="Arial" w:hAnsi="Arial" w:cs="Arial"/>
        </w:rPr>
        <w:t xml:space="preserve"> da Policlínica Estadual da Região Sudoeste, é responsável por garantir a eficiência e a qualidade nos serviços de saúde oferecidos à população. Nossa equipe atua em diversas frentes, assegurando um atendimento organizado e humanizado.</w:t>
      </w:r>
    </w:p>
    <w:p w14:paraId="6A3DD87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Elaboração de Escalas Médicas</w:t>
      </w:r>
    </w:p>
    <w:p w14:paraId="61A53580" w14:textId="77777777" w:rsidR="000F2479" w:rsidRDefault="000F2479" w:rsidP="000F2479">
      <w:pPr>
        <w:ind w:firstLine="330"/>
        <w:rPr>
          <w:rFonts w:ascii="Arial" w:hAnsi="Arial" w:cs="Arial"/>
        </w:rPr>
      </w:pPr>
      <w:r>
        <w:rPr>
          <w:rFonts w:ascii="Arial" w:hAnsi="Arial" w:cs="Arial"/>
        </w:rPr>
        <w:t>Planejamento e organização das escalas de médicos de acordo com as necessidades da unidade.</w:t>
      </w:r>
    </w:p>
    <w:p w14:paraId="1A025029" w14:textId="77777777" w:rsidR="000F2479" w:rsidRDefault="000F2479" w:rsidP="000F2479">
      <w:pPr>
        <w:ind w:firstLine="330"/>
        <w:rPr>
          <w:rFonts w:ascii="Arial" w:hAnsi="Arial" w:cs="Arial"/>
        </w:rPr>
      </w:pPr>
      <w:r>
        <w:rPr>
          <w:rFonts w:ascii="Arial" w:hAnsi="Arial" w:cs="Arial"/>
        </w:rPr>
        <w:t>Atribuição de turnos e horários, considerando disponibilidade e especialidades.</w:t>
      </w:r>
    </w:p>
    <w:p w14:paraId="65C9F482" w14:textId="77777777" w:rsidR="000F2479" w:rsidRDefault="000F2479" w:rsidP="000F2479">
      <w:pPr>
        <w:ind w:firstLine="330"/>
        <w:rPr>
          <w:rFonts w:ascii="Arial" w:hAnsi="Arial" w:cs="Arial"/>
        </w:rPr>
      </w:pPr>
      <w:r>
        <w:rPr>
          <w:rFonts w:ascii="Arial" w:hAnsi="Arial" w:cs="Arial"/>
        </w:rPr>
        <w:t>Flexibilidade para ajustes de última hora, mantendo o equilíbrio das equipes.</w:t>
      </w:r>
    </w:p>
    <w:p w14:paraId="545A24C0"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Gestão da Agenda Diária</w:t>
      </w:r>
    </w:p>
    <w:p w14:paraId="2140BE4E" w14:textId="77777777" w:rsidR="000F2479" w:rsidRDefault="000F2479" w:rsidP="000F2479">
      <w:pPr>
        <w:ind w:firstLine="330"/>
        <w:rPr>
          <w:rFonts w:ascii="Arial" w:hAnsi="Arial" w:cs="Arial"/>
        </w:rPr>
      </w:pPr>
      <w:r>
        <w:rPr>
          <w:rFonts w:ascii="Arial" w:hAnsi="Arial" w:cs="Arial"/>
        </w:rPr>
        <w:t>Monitoramento e controle da agenda diária dos médicos.</w:t>
      </w:r>
    </w:p>
    <w:p w14:paraId="4BD18709" w14:textId="77777777" w:rsidR="000F2479" w:rsidRDefault="000F2479" w:rsidP="000F2479">
      <w:pPr>
        <w:ind w:firstLine="330"/>
        <w:rPr>
          <w:rFonts w:ascii="Arial" w:hAnsi="Arial" w:cs="Arial"/>
        </w:rPr>
      </w:pPr>
      <w:r>
        <w:rPr>
          <w:rFonts w:ascii="Arial" w:hAnsi="Arial" w:cs="Arial"/>
        </w:rPr>
        <w:t>Coordenação eficaz para evitar conflitos de agendamento e otimizar o fluxo de trabalho.</w:t>
      </w:r>
    </w:p>
    <w:p w14:paraId="40362FCC" w14:textId="77777777" w:rsidR="000F2479" w:rsidRDefault="000F2479" w:rsidP="000F2479">
      <w:pPr>
        <w:ind w:firstLine="330"/>
        <w:rPr>
          <w:rFonts w:ascii="Arial" w:hAnsi="Arial" w:cs="Arial"/>
        </w:rPr>
      </w:pPr>
      <w:r>
        <w:rPr>
          <w:rFonts w:ascii="Arial" w:hAnsi="Arial" w:cs="Arial"/>
        </w:rPr>
        <w:t>Ajustes conforme as necessidades, como alterações de horários e cancelamentos.</w:t>
      </w:r>
    </w:p>
    <w:p w14:paraId="68A0FBBD"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Inserção de Autorização de Internação Hospitalar (AIH)</w:t>
      </w:r>
    </w:p>
    <w:p w14:paraId="02E67B93" w14:textId="77777777" w:rsidR="000F2479" w:rsidRDefault="000F2479" w:rsidP="000F2479">
      <w:pPr>
        <w:ind w:firstLine="330"/>
        <w:rPr>
          <w:rFonts w:ascii="Arial" w:hAnsi="Arial" w:cs="Arial"/>
        </w:rPr>
      </w:pPr>
      <w:r>
        <w:rPr>
          <w:rFonts w:ascii="Arial" w:hAnsi="Arial" w:cs="Arial"/>
        </w:rPr>
        <w:t>Acesso ao sistema.</w:t>
      </w:r>
    </w:p>
    <w:p w14:paraId="5F1F57D2" w14:textId="77777777" w:rsidR="000F2479" w:rsidRDefault="000F2479" w:rsidP="000F2479">
      <w:pPr>
        <w:ind w:firstLine="330"/>
        <w:rPr>
          <w:rFonts w:ascii="Arial" w:hAnsi="Arial" w:cs="Arial"/>
        </w:rPr>
      </w:pPr>
      <w:r>
        <w:rPr>
          <w:rFonts w:ascii="Arial" w:hAnsi="Arial" w:cs="Arial"/>
        </w:rPr>
        <w:t>Solicitação</w:t>
      </w:r>
    </w:p>
    <w:p w14:paraId="5078ED94" w14:textId="77777777" w:rsidR="000F2479" w:rsidRDefault="000F2479" w:rsidP="000F2479">
      <w:pPr>
        <w:ind w:firstLine="330"/>
        <w:rPr>
          <w:rFonts w:ascii="Arial" w:hAnsi="Arial" w:cs="Arial"/>
        </w:rPr>
      </w:pPr>
      <w:r>
        <w:rPr>
          <w:rFonts w:ascii="Arial" w:hAnsi="Arial" w:cs="Arial"/>
        </w:rPr>
        <w:t>+ novo registro</w:t>
      </w:r>
    </w:p>
    <w:p w14:paraId="4A3F32E3" w14:textId="77777777" w:rsidR="000F2479" w:rsidRDefault="000F2479" w:rsidP="000F2479">
      <w:pPr>
        <w:ind w:firstLine="330"/>
        <w:rPr>
          <w:rFonts w:ascii="Arial" w:hAnsi="Arial" w:cs="Arial"/>
        </w:rPr>
      </w:pPr>
      <w:r>
        <w:rPr>
          <w:rFonts w:ascii="Arial" w:hAnsi="Arial" w:cs="Arial"/>
        </w:rPr>
        <w:t>Será carregado uma nova janela, utilize a barra de pesquisa para localizar o paciente, você pode buscar pelo nome, cartão do SUS ou CPF.</w:t>
      </w:r>
    </w:p>
    <w:p w14:paraId="75900C6C" w14:textId="77777777" w:rsidR="000F2479" w:rsidRDefault="000F2479" w:rsidP="000F2479">
      <w:pPr>
        <w:ind w:firstLine="330"/>
        <w:rPr>
          <w:rFonts w:ascii="Arial" w:hAnsi="Arial" w:cs="Arial"/>
        </w:rPr>
      </w:pPr>
      <w:r>
        <w:rPr>
          <w:rFonts w:ascii="Arial" w:hAnsi="Arial" w:cs="Arial"/>
        </w:rPr>
        <w:t>Confirma se as informações do paciente estão corretas e completas (nome, data de nascimento, endereço, telefone, etc.). Se necessário, atualize os dados antes de prosseguir.</w:t>
      </w:r>
    </w:p>
    <w:p w14:paraId="323982E5" w14:textId="77777777" w:rsidR="000F2479" w:rsidRDefault="000F2479" w:rsidP="000F2479">
      <w:pPr>
        <w:ind w:firstLine="330"/>
        <w:rPr>
          <w:rFonts w:ascii="Arial" w:hAnsi="Arial" w:cs="Arial"/>
        </w:rPr>
      </w:pPr>
      <w:r>
        <w:rPr>
          <w:rFonts w:ascii="Arial" w:hAnsi="Arial" w:cs="Arial"/>
        </w:rPr>
        <w:lastRenderedPageBreak/>
        <w:t>Inserir o código do procedimento</w:t>
      </w:r>
    </w:p>
    <w:p w14:paraId="635F682D" w14:textId="77777777" w:rsidR="000F2479" w:rsidRDefault="000F2479" w:rsidP="000F2479">
      <w:pPr>
        <w:ind w:firstLine="330"/>
        <w:rPr>
          <w:rFonts w:ascii="Arial" w:hAnsi="Arial" w:cs="Arial"/>
        </w:rPr>
      </w:pPr>
      <w:r>
        <w:rPr>
          <w:rFonts w:ascii="Arial" w:hAnsi="Arial" w:cs="Arial"/>
        </w:rPr>
        <w:t>Inserir o código de ambulatorial</w:t>
      </w:r>
    </w:p>
    <w:p w14:paraId="5E2C7025" w14:textId="77777777" w:rsidR="000F2479" w:rsidRDefault="000F2479" w:rsidP="000F2479">
      <w:pPr>
        <w:ind w:firstLine="330"/>
        <w:rPr>
          <w:rFonts w:ascii="Arial" w:hAnsi="Arial" w:cs="Arial"/>
        </w:rPr>
      </w:pPr>
      <w:r>
        <w:rPr>
          <w:rFonts w:ascii="Arial" w:hAnsi="Arial" w:cs="Arial"/>
        </w:rPr>
        <w:t>Informar o CID</w:t>
      </w:r>
    </w:p>
    <w:p w14:paraId="69D72790" w14:textId="77777777" w:rsidR="000F2479" w:rsidRDefault="000F2479" w:rsidP="000F2479">
      <w:pPr>
        <w:ind w:firstLine="330"/>
        <w:rPr>
          <w:rFonts w:ascii="Arial" w:hAnsi="Arial" w:cs="Arial"/>
        </w:rPr>
      </w:pPr>
      <w:r>
        <w:rPr>
          <w:rFonts w:ascii="Arial" w:hAnsi="Arial" w:cs="Arial"/>
        </w:rPr>
        <w:t>Priorização do paciente</w:t>
      </w:r>
    </w:p>
    <w:p w14:paraId="7E159D45" w14:textId="77777777" w:rsidR="000F2479" w:rsidRDefault="000F2479" w:rsidP="000F2479">
      <w:pPr>
        <w:ind w:firstLine="330"/>
        <w:rPr>
          <w:rFonts w:ascii="Arial" w:hAnsi="Arial" w:cs="Arial"/>
        </w:rPr>
      </w:pPr>
      <w:r>
        <w:rPr>
          <w:rFonts w:ascii="Arial" w:hAnsi="Arial" w:cs="Arial"/>
        </w:rPr>
        <w:t>Após preencher todos os campos, o sistema deve gerar automaticamente o número da AIH, que será utilizado para acompanhamento.</w:t>
      </w:r>
    </w:p>
    <w:p w14:paraId="1E3F57BB" w14:textId="77777777" w:rsidR="000F2479" w:rsidRDefault="000F2479" w:rsidP="000F2479">
      <w:pPr>
        <w:ind w:firstLine="330"/>
        <w:rPr>
          <w:rFonts w:ascii="Arial" w:hAnsi="Arial" w:cs="Arial"/>
        </w:rPr>
      </w:pPr>
      <w:r>
        <w:rPr>
          <w:rFonts w:ascii="Arial" w:hAnsi="Arial" w:cs="Arial"/>
        </w:rPr>
        <w:t>Finalize o registro da AIH e confirme para salvá-la no sistema.</w:t>
      </w:r>
    </w:p>
    <w:p w14:paraId="7F15578E" w14:textId="77777777" w:rsidR="000F2479" w:rsidRDefault="000F2479" w:rsidP="000F2479">
      <w:pPr>
        <w:ind w:firstLine="330"/>
        <w:rPr>
          <w:rFonts w:ascii="Arial" w:hAnsi="Arial" w:cs="Arial"/>
        </w:rPr>
      </w:pPr>
      <w:r>
        <w:rPr>
          <w:rFonts w:ascii="Arial" w:hAnsi="Arial" w:cs="Arial"/>
        </w:rPr>
        <w:t>O paciente deve aguardar ser chamado pela equipe médica ou administrativa para ser informado dos próximos passos, como a data de internação ou procedimentos preparatórios.</w:t>
      </w:r>
    </w:p>
    <w:p w14:paraId="184BECE8" w14:textId="77777777" w:rsidR="00B87C2D" w:rsidRDefault="00B87C2D" w:rsidP="000F2479">
      <w:pPr>
        <w:ind w:firstLine="330"/>
        <w:rPr>
          <w:rFonts w:ascii="Arial" w:hAnsi="Arial" w:cs="Arial"/>
        </w:rPr>
      </w:pPr>
    </w:p>
    <w:p w14:paraId="7BC9B7B8" w14:textId="77777777" w:rsidR="000F2479" w:rsidRDefault="000F2479" w:rsidP="000F2479">
      <w:pPr>
        <w:pStyle w:val="Corpodetexto"/>
        <w:spacing w:after="0" w:line="360" w:lineRule="auto"/>
        <w:ind w:firstLine="330"/>
        <w:rPr>
          <w:rFonts w:ascii="Arial" w:hAnsi="Arial" w:cs="Arial"/>
          <w:b/>
          <w:bCs/>
        </w:rPr>
      </w:pPr>
      <w:r>
        <w:rPr>
          <w:rFonts w:ascii="Arial" w:hAnsi="Arial" w:cs="Arial"/>
          <w:b/>
          <w:bCs/>
        </w:rPr>
        <w:t>Atualização de Status dos Pacientes no Sistema GERCON</w:t>
      </w:r>
    </w:p>
    <w:p w14:paraId="3D601A56" w14:textId="77777777" w:rsidR="00B87C2D" w:rsidRDefault="00B87C2D" w:rsidP="000F2479">
      <w:pPr>
        <w:pStyle w:val="Corpodetexto"/>
        <w:spacing w:after="0" w:line="360" w:lineRule="auto"/>
        <w:ind w:firstLine="330"/>
        <w:rPr>
          <w:rFonts w:ascii="Arial" w:hAnsi="Arial" w:cs="Arial"/>
          <w:b/>
          <w:bCs/>
        </w:rPr>
      </w:pPr>
    </w:p>
    <w:p w14:paraId="25BAACDE" w14:textId="77777777" w:rsidR="000F2479" w:rsidRDefault="000F2479" w:rsidP="000F2479">
      <w:pPr>
        <w:pStyle w:val="Corpodetexto"/>
        <w:spacing w:after="0" w:line="360" w:lineRule="auto"/>
        <w:ind w:firstLine="330"/>
        <w:rPr>
          <w:rFonts w:ascii="Arial" w:hAnsi="Arial" w:cs="Arial"/>
        </w:rPr>
      </w:pPr>
      <w:r>
        <w:rPr>
          <w:rFonts w:ascii="Arial" w:hAnsi="Arial" w:cs="Arial"/>
        </w:rPr>
        <w:t>Utilização do sistema GERCON para atualizar o status dos pacientes em tempo real, facilitando o acesso às informações por toda a equipe.</w:t>
      </w:r>
    </w:p>
    <w:p w14:paraId="4F4088C0" w14:textId="77777777" w:rsidR="00B87C2D" w:rsidRDefault="00B87C2D" w:rsidP="000F2479">
      <w:pPr>
        <w:pStyle w:val="Corpodetexto"/>
        <w:spacing w:after="0" w:line="360" w:lineRule="auto"/>
        <w:ind w:firstLine="330"/>
        <w:rPr>
          <w:rFonts w:ascii="Arial" w:hAnsi="Arial" w:cs="Arial"/>
        </w:rPr>
      </w:pPr>
    </w:p>
    <w:p w14:paraId="1304D715" w14:textId="77777777" w:rsidR="000F2479" w:rsidRDefault="000F2479" w:rsidP="000F2479">
      <w:pPr>
        <w:pStyle w:val="Corpodetexto"/>
        <w:spacing w:after="0" w:line="360" w:lineRule="auto"/>
        <w:ind w:firstLine="330"/>
        <w:rPr>
          <w:rFonts w:ascii="Arial" w:hAnsi="Arial" w:cs="Arial"/>
          <w:b/>
          <w:bCs/>
          <w:color w:val="000000" w:themeColor="text1"/>
        </w:rPr>
      </w:pPr>
      <w:r w:rsidRPr="00B2345A">
        <w:rPr>
          <w:rFonts w:ascii="Arial" w:hAnsi="Arial" w:cs="Arial"/>
          <w:b/>
          <w:bCs/>
          <w:color w:val="000000" w:themeColor="text1"/>
        </w:rPr>
        <w:t>Call center</w:t>
      </w:r>
    </w:p>
    <w:p w14:paraId="7B345171" w14:textId="77777777" w:rsidR="00B87C2D" w:rsidRPr="00AC5F2F" w:rsidRDefault="00B87C2D" w:rsidP="000F2479">
      <w:pPr>
        <w:pStyle w:val="Corpodetexto"/>
        <w:spacing w:after="0" w:line="360" w:lineRule="auto"/>
        <w:ind w:firstLine="330"/>
        <w:rPr>
          <w:rFonts w:ascii="Arial" w:hAnsi="Arial" w:cs="Arial"/>
          <w:b/>
          <w:bCs/>
          <w:color w:val="EE0000"/>
        </w:rPr>
      </w:pPr>
    </w:p>
    <w:p w14:paraId="3BBC075D" w14:textId="31F1DEC0" w:rsidR="000F2479" w:rsidRDefault="00B87C2D" w:rsidP="000F2479">
      <w:pPr>
        <w:pStyle w:val="Corpodetexto"/>
        <w:spacing w:after="0" w:line="360" w:lineRule="auto"/>
        <w:ind w:firstLine="330"/>
        <w:rPr>
          <w:rFonts w:ascii="Arial" w:hAnsi="Arial" w:cs="Arial"/>
        </w:rPr>
      </w:pPr>
      <w:r>
        <w:rPr>
          <w:rFonts w:ascii="Arial" w:hAnsi="Arial" w:cs="Arial"/>
        </w:rPr>
        <w:t>Na s</w:t>
      </w:r>
      <w:r w:rsidR="000F2479">
        <w:rPr>
          <w:rFonts w:ascii="Arial" w:hAnsi="Arial" w:cs="Arial"/>
        </w:rPr>
        <w:t xml:space="preserve">upervisão do </w:t>
      </w:r>
      <w:r>
        <w:rPr>
          <w:rFonts w:ascii="Arial" w:hAnsi="Arial" w:cs="Arial"/>
        </w:rPr>
        <w:t>c</w:t>
      </w:r>
      <w:r w:rsidR="000F2479">
        <w:rPr>
          <w:rFonts w:ascii="Arial" w:hAnsi="Arial" w:cs="Arial"/>
        </w:rPr>
        <w:t xml:space="preserve">all </w:t>
      </w:r>
      <w:r>
        <w:rPr>
          <w:rFonts w:ascii="Arial" w:hAnsi="Arial" w:cs="Arial"/>
        </w:rPr>
        <w:t>c</w:t>
      </w:r>
      <w:r w:rsidR="000F2479">
        <w:rPr>
          <w:rFonts w:ascii="Arial" w:hAnsi="Arial" w:cs="Arial"/>
        </w:rPr>
        <w:t>enter, adotamos a prática de ligações telefônicas aos usuários para confirmação de procedimentos agendados, para que sejam atendidas de forma eficaz e que as informações fornecidas sejam precisas.</w:t>
      </w:r>
    </w:p>
    <w:p w14:paraId="1452026E" w14:textId="77777777" w:rsidR="00075B31" w:rsidRDefault="00075B31" w:rsidP="000F2479">
      <w:pPr>
        <w:ind w:firstLine="330"/>
        <w:rPr>
          <w:rFonts w:ascii="Arial" w:hAnsi="Arial" w:cs="Arial"/>
        </w:rPr>
      </w:pPr>
    </w:p>
    <w:p w14:paraId="1D6B9C3E" w14:textId="77777777" w:rsidR="000F2479" w:rsidRDefault="000F2479" w:rsidP="000F2479">
      <w:pPr>
        <w:pStyle w:val="Ttulo2"/>
        <w:numPr>
          <w:ilvl w:val="0"/>
          <w:numId w:val="0"/>
        </w:numPr>
        <w:spacing w:before="0"/>
        <w:ind w:firstLineChars="150" w:firstLine="330"/>
        <w:rPr>
          <w:rFonts w:ascii="Arial" w:hAnsi="Arial" w:cs="Arial"/>
          <w:b/>
          <w:bCs/>
          <w:color w:val="000000" w:themeColor="text1"/>
          <w:sz w:val="22"/>
          <w:szCs w:val="22"/>
          <w:shd w:val="clear" w:color="auto" w:fill="FFFFFF"/>
        </w:rPr>
      </w:pPr>
      <w:bookmarkStart w:id="10" w:name="_Toc221199694"/>
      <w:r>
        <w:rPr>
          <w:rFonts w:ascii="Arial" w:hAnsi="Arial" w:cs="Arial"/>
          <w:b/>
          <w:bCs/>
          <w:color w:val="000000" w:themeColor="text1"/>
          <w:sz w:val="22"/>
          <w:szCs w:val="22"/>
          <w:shd w:val="clear" w:color="auto" w:fill="FFFFFF"/>
        </w:rPr>
        <w:t>ATIVIDADES REALIZADAS</w:t>
      </w:r>
      <w:bookmarkEnd w:id="10"/>
    </w:p>
    <w:p w14:paraId="25A3F0F5" w14:textId="77777777" w:rsidR="000F2479" w:rsidRDefault="000F2479" w:rsidP="000F2479">
      <w:pPr>
        <w:pStyle w:val="Corpodetexto"/>
        <w:spacing w:line="360" w:lineRule="auto"/>
        <w:ind w:firstLine="330"/>
        <w:rPr>
          <w:rFonts w:ascii="Arial" w:hAnsi="Arial" w:cs="Arial"/>
        </w:rPr>
      </w:pPr>
      <w:r>
        <w:rPr>
          <w:rFonts w:ascii="Arial" w:hAnsi="Arial" w:cs="Arial"/>
        </w:rPr>
        <w:t>Elaboração de Escalas Médicas</w:t>
      </w:r>
    </w:p>
    <w:p w14:paraId="1D5FB695" w14:textId="77777777" w:rsidR="000F2479" w:rsidRDefault="000F2479" w:rsidP="000F2479">
      <w:pPr>
        <w:pStyle w:val="Corpodetexto"/>
        <w:spacing w:line="360" w:lineRule="auto"/>
        <w:ind w:firstLine="330"/>
        <w:rPr>
          <w:rFonts w:ascii="Arial" w:hAnsi="Arial" w:cs="Arial"/>
        </w:rPr>
      </w:pPr>
      <w:r>
        <w:rPr>
          <w:rFonts w:ascii="Arial" w:hAnsi="Arial" w:cs="Arial"/>
        </w:rPr>
        <w:t>Gestão da Agenda Diária</w:t>
      </w:r>
    </w:p>
    <w:p w14:paraId="7BEC21DB" w14:textId="77777777" w:rsidR="000F2479" w:rsidRDefault="000F2479" w:rsidP="000F2479">
      <w:pPr>
        <w:pStyle w:val="Corpodetexto"/>
        <w:spacing w:line="360" w:lineRule="auto"/>
        <w:ind w:firstLine="330"/>
        <w:rPr>
          <w:rFonts w:ascii="Arial" w:hAnsi="Arial" w:cs="Arial"/>
        </w:rPr>
      </w:pPr>
      <w:r>
        <w:rPr>
          <w:rFonts w:ascii="Arial" w:hAnsi="Arial" w:cs="Arial"/>
        </w:rPr>
        <w:t>Inserção de Autorização de Internação Hospitalar (AIH)</w:t>
      </w:r>
    </w:p>
    <w:p w14:paraId="2CDBC373" w14:textId="77777777" w:rsidR="000F2479" w:rsidRDefault="000F2479" w:rsidP="000F2479">
      <w:pPr>
        <w:pStyle w:val="Corpodetexto"/>
        <w:spacing w:line="360" w:lineRule="auto"/>
        <w:ind w:firstLine="330"/>
        <w:rPr>
          <w:rFonts w:ascii="Arial" w:hAnsi="Arial" w:cs="Arial"/>
        </w:rPr>
      </w:pPr>
      <w:r>
        <w:rPr>
          <w:rFonts w:ascii="Arial" w:hAnsi="Arial" w:cs="Arial"/>
        </w:rPr>
        <w:t>Atualização de Status dos Pacientes no Sistema GERCON</w:t>
      </w:r>
    </w:p>
    <w:p w14:paraId="05E5D40B" w14:textId="77777777" w:rsidR="000F2479" w:rsidRDefault="000F2479" w:rsidP="000F2479">
      <w:pPr>
        <w:pStyle w:val="Corpodetexto"/>
        <w:spacing w:line="360" w:lineRule="auto"/>
        <w:ind w:firstLine="330"/>
        <w:rPr>
          <w:rFonts w:ascii="Arial" w:hAnsi="Arial" w:cs="Arial"/>
        </w:rPr>
      </w:pPr>
      <w:r>
        <w:rPr>
          <w:rFonts w:ascii="Arial" w:hAnsi="Arial" w:cs="Arial"/>
        </w:rPr>
        <w:t>Call center</w:t>
      </w:r>
    </w:p>
    <w:p w14:paraId="6E348ACB" w14:textId="77777777" w:rsidR="00775D3C" w:rsidRPr="00363D9B" w:rsidRDefault="00EA3414">
      <w:pPr>
        <w:pStyle w:val="Ttulo2"/>
        <w:numPr>
          <w:ilvl w:val="0"/>
          <w:numId w:val="0"/>
        </w:numPr>
        <w:spacing w:before="240" w:after="240"/>
        <w:ind w:leftChars="150" w:left="330" w:right="-568"/>
        <w:rPr>
          <w:rFonts w:ascii="Arial" w:hAnsi="Arial" w:cs="Arial"/>
          <w:b/>
          <w:bCs/>
          <w:color w:val="000000" w:themeColor="text1"/>
          <w:sz w:val="22"/>
          <w:szCs w:val="22"/>
        </w:rPr>
      </w:pPr>
      <w:bookmarkStart w:id="11" w:name="_Toc158119972"/>
      <w:bookmarkStart w:id="12" w:name="_Toc221199695"/>
      <w:r w:rsidRPr="00363D9B">
        <w:rPr>
          <w:rFonts w:ascii="Arial" w:hAnsi="Arial" w:cs="Arial"/>
          <w:b/>
          <w:bCs/>
          <w:color w:val="000000" w:themeColor="text1"/>
          <w:sz w:val="22"/>
          <w:szCs w:val="22"/>
        </w:rPr>
        <w:t>Equipe Multiprofissional</w:t>
      </w:r>
      <w:bookmarkEnd w:id="11"/>
      <w:bookmarkEnd w:id="12"/>
    </w:p>
    <w:p w14:paraId="2CDE1091" w14:textId="77777777" w:rsidR="006F0F60" w:rsidRDefault="00EA3414" w:rsidP="006F0F60">
      <w:pPr>
        <w:ind w:firstLine="330"/>
        <w:rPr>
          <w:rFonts w:ascii="Arial" w:eastAsia="Arial" w:hAnsi="Arial" w:cs="Arial"/>
        </w:rPr>
      </w:pPr>
      <w:r>
        <w:rPr>
          <w:rFonts w:ascii="Arial" w:eastAsia="Arial" w:hAnsi="Arial" w:cs="Arial"/>
        </w:rPr>
        <w:t xml:space="preserve">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w:t>
      </w:r>
    </w:p>
    <w:p w14:paraId="326BBB7E" w14:textId="5B56D2B3" w:rsidR="00775D3C" w:rsidRDefault="00EA3414" w:rsidP="006F0F60">
      <w:pPr>
        <w:ind w:firstLine="330"/>
        <w:rPr>
          <w:rFonts w:ascii="Arial" w:eastAsia="Arial" w:hAnsi="Arial" w:cs="Arial"/>
        </w:rPr>
      </w:pPr>
      <w:r>
        <w:rPr>
          <w:rFonts w:ascii="Arial" w:eastAsia="Arial" w:hAnsi="Arial" w:cs="Arial"/>
        </w:rPr>
        <w:t>A operacionalização e a execução das ações e serviços da equipe se dá em regime de 12 horas/dia, em período matutino e vespertino de segunda a sexta-feira.</w:t>
      </w:r>
    </w:p>
    <w:p w14:paraId="6A049914" w14:textId="77777777" w:rsidR="00775D3C" w:rsidRDefault="00EA3414" w:rsidP="006F0F60">
      <w:pPr>
        <w:ind w:firstLine="330"/>
        <w:rPr>
          <w:rFonts w:ascii="Arial" w:eastAsia="Arial" w:hAnsi="Arial" w:cs="Arial"/>
        </w:rPr>
      </w:pPr>
      <w:r>
        <w:rPr>
          <w:rFonts w:ascii="Arial" w:eastAsia="Arial" w:hAnsi="Arial" w:cs="Arial"/>
        </w:rPr>
        <w:lastRenderedPageBreak/>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153AA0BB" w14:textId="77777777" w:rsidR="00775D3C" w:rsidRDefault="00EA3414" w:rsidP="006F0F60">
      <w:pPr>
        <w:ind w:firstLine="330"/>
        <w:rPr>
          <w:rFonts w:ascii="Arial" w:eastAsia="Arial" w:hAnsi="Arial" w:cs="Arial"/>
        </w:rPr>
      </w:pPr>
      <w:r>
        <w:rPr>
          <w:rFonts w:ascii="Arial" w:eastAsia="Arial" w:hAnsi="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auto cuidado, projeto terapêutico individualizado, estratificação do risco do paciente, considerando o usuário como protagonista do plano de cuidado. </w:t>
      </w:r>
    </w:p>
    <w:p w14:paraId="79C8F0CA" w14:textId="1A916D91" w:rsidR="00775D3C" w:rsidRDefault="00EA3414" w:rsidP="008F259F">
      <w:pPr>
        <w:keepLines/>
        <w:tabs>
          <w:tab w:val="left" w:pos="284"/>
        </w:tabs>
        <w:spacing w:after="80" w:line="276" w:lineRule="auto"/>
        <w:ind w:firstLine="270"/>
        <w:rPr>
          <w:rFonts w:ascii="Arial" w:eastAsia="Arial" w:hAnsi="Arial" w:cs="Arial"/>
          <w:b/>
          <w:color w:val="000000" w:themeColor="text1"/>
        </w:rPr>
      </w:pPr>
      <w:r>
        <w:rPr>
          <w:rFonts w:ascii="Arial" w:hAnsi="Arial" w:cs="Arial"/>
          <w:bCs/>
          <w:sz w:val="18"/>
          <w:szCs w:val="18"/>
        </w:rPr>
        <w:t xml:space="preserve">    </w:t>
      </w:r>
      <w:r>
        <w:rPr>
          <w:rFonts w:ascii="Arial" w:eastAsia="Arial" w:hAnsi="Arial" w:cs="Arial"/>
          <w:b/>
          <w:color w:val="000000" w:themeColor="text1"/>
        </w:rPr>
        <w:t>Práticas Integrativas Complementares</w:t>
      </w:r>
    </w:p>
    <w:p w14:paraId="228432D4" w14:textId="77777777" w:rsidR="008F259F" w:rsidRDefault="008F259F" w:rsidP="008F259F">
      <w:pPr>
        <w:keepLines/>
        <w:tabs>
          <w:tab w:val="left" w:pos="284"/>
        </w:tabs>
        <w:spacing w:after="80" w:line="276" w:lineRule="auto"/>
        <w:ind w:firstLine="331"/>
        <w:rPr>
          <w:rFonts w:ascii="Arial" w:eastAsia="Arial" w:hAnsi="Arial" w:cs="Arial"/>
          <w:b/>
          <w:color w:val="000000" w:themeColor="text1"/>
        </w:rPr>
      </w:pPr>
    </w:p>
    <w:p w14:paraId="6F6F5D67" w14:textId="4F5A57EA" w:rsidR="00775D3C" w:rsidRDefault="00EA3414">
      <w:pPr>
        <w:ind w:firstLine="330"/>
        <w:rPr>
          <w:rFonts w:ascii="Arial" w:eastAsia="Arial" w:hAnsi="Arial" w:cs="Arial"/>
        </w:rPr>
      </w:pPr>
      <w:r>
        <w:rPr>
          <w:rFonts w:ascii="Arial" w:eastAsia="Cambria" w:hAnsi="Arial" w:cs="Arial"/>
        </w:rPr>
        <w:t xml:space="preserve">     </w:t>
      </w:r>
      <w:r>
        <w:rPr>
          <w:rFonts w:ascii="Arial" w:eastAsia="Arial" w:hAnsi="Arial" w:cs="Arial"/>
        </w:rPr>
        <w:t xml:space="preserve">As Práticas Integrativas Complementares (PICs) são indicadas na prevenção, promoção e recuperação da saúde oferecendo mais opções de tratamento, atuando em níveis físico, mental, emocional e energético. </w:t>
      </w:r>
    </w:p>
    <w:p w14:paraId="46D81467" w14:textId="57EB8E3D" w:rsidR="00775D3C" w:rsidRDefault="00EA3414">
      <w:pPr>
        <w:ind w:firstLine="330"/>
        <w:rPr>
          <w:rFonts w:ascii="Arial" w:eastAsia="Arial" w:hAnsi="Arial" w:cs="Arial"/>
        </w:rPr>
      </w:pPr>
      <w:r>
        <w:rPr>
          <w:rFonts w:ascii="Arial" w:eastAsia="Arial" w:hAnsi="Arial" w:cs="Arial"/>
        </w:rPr>
        <w:t xml:space="preserve">O SUS oferta 29 práticas PICs na rede, destas, a Unidade oferta seis tipos de práticas diferentes, sendo elas: auriculoterapia, ventosa terapia, meditação, aromaterapia, massoterapia, naturopatia, musicoterapia e arteterapia. </w:t>
      </w:r>
    </w:p>
    <w:p w14:paraId="6A9382B1" w14:textId="77777777" w:rsidR="00775D3C" w:rsidRDefault="00EA3414">
      <w:pPr>
        <w:ind w:firstLine="330"/>
        <w:rPr>
          <w:rFonts w:ascii="Arial" w:eastAsia="Arial" w:hAnsi="Arial" w:cs="Arial"/>
        </w:rPr>
      </w:pPr>
      <w:r>
        <w:rPr>
          <w:rFonts w:ascii="Arial" w:eastAsia="Arial" w:hAnsi="Arial" w:cs="Arial"/>
        </w:rPr>
        <w:t>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3809A0E2" w14:textId="547CC3D6" w:rsidR="00775D3C" w:rsidRDefault="00363D9B">
      <w:pPr>
        <w:pStyle w:val="western"/>
        <w:spacing w:before="240" w:beforeAutospacing="0" w:after="240" w:line="360" w:lineRule="auto"/>
        <w:ind w:left="-993" w:right="-568" w:firstLine="360"/>
        <w:jc w:val="center"/>
        <w:rPr>
          <w:rFonts w:ascii="Arial" w:eastAsia="Arial" w:hAnsi="Arial" w:cs="Arial"/>
        </w:rPr>
      </w:pPr>
      <w:r>
        <w:rPr>
          <w:rFonts w:ascii="Arial" w:eastAsia="Arial" w:hAnsi="Arial" w:cs="Arial"/>
          <w:noProof/>
        </w:rPr>
        <w:drawing>
          <wp:inline distT="0" distB="0" distL="0" distR="0" wp14:anchorId="190673AD" wp14:editId="7971F70E">
            <wp:extent cx="5076825" cy="3147620"/>
            <wp:effectExtent l="0" t="0" r="0" b="0"/>
            <wp:docPr id="115840405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5928" cy="3153264"/>
                    </a:xfrm>
                    <a:prstGeom prst="rect">
                      <a:avLst/>
                    </a:prstGeom>
                    <a:noFill/>
                  </pic:spPr>
                </pic:pic>
              </a:graphicData>
            </a:graphic>
          </wp:inline>
        </w:drawing>
      </w:r>
    </w:p>
    <w:p w14:paraId="646DDD1C" w14:textId="77777777" w:rsidR="00775D3C" w:rsidRDefault="00EA3414">
      <w:pPr>
        <w:pStyle w:val="western"/>
        <w:spacing w:before="240" w:beforeAutospacing="0" w:after="240" w:line="360" w:lineRule="auto"/>
        <w:ind w:left="-993" w:right="-568" w:firstLine="330"/>
        <w:jc w:val="center"/>
        <w:rPr>
          <w:rFonts w:ascii="Arial" w:hAnsi="Arial" w:cs="Arial"/>
          <w:color w:val="FF0000"/>
          <w:sz w:val="22"/>
          <w:szCs w:val="22"/>
        </w:rPr>
      </w:pPr>
      <w:r>
        <w:rPr>
          <w:rFonts w:ascii="Arial" w:eastAsia="Arial" w:hAnsi="Arial" w:cs="Arial"/>
          <w:bCs/>
          <w:sz w:val="22"/>
          <w:szCs w:val="22"/>
        </w:rPr>
        <w:t>Produção PICS</w:t>
      </w:r>
    </w:p>
    <w:p w14:paraId="5349908D" w14:textId="2859F27D" w:rsidR="00775D3C" w:rsidRDefault="00EA3414">
      <w:pPr>
        <w:pStyle w:val="western"/>
        <w:spacing w:before="0" w:beforeAutospacing="0" w:after="0" w:line="360" w:lineRule="auto"/>
        <w:ind w:left="0" w:firstLine="360"/>
        <w:rPr>
          <w:rFonts w:ascii="Arial" w:eastAsia="Arial" w:hAnsi="Arial" w:cs="Arial"/>
        </w:rPr>
      </w:pPr>
      <w:r>
        <w:rPr>
          <w:rFonts w:ascii="Arial" w:eastAsia="Arial" w:hAnsi="Arial" w:cs="Arial"/>
        </w:rPr>
        <w:lastRenderedPageBreak/>
        <w:t xml:space="preserve">       </w:t>
      </w:r>
      <w:r>
        <w:rPr>
          <w:rFonts w:ascii="Arial" w:eastAsia="Arial" w:hAnsi="Arial" w:cs="Arial"/>
          <w:sz w:val="22"/>
          <w:szCs w:val="22"/>
        </w:rPr>
        <w:t>As práticas integrativas são realizadas pelos seguintes profissionais fisioterapeutas, nutricionistas e psicólogos, percebe se que a demanda destes procedimentos aumentou no decorrer dos meses, entende</w:t>
      </w:r>
      <w:r w:rsidR="00053D09">
        <w:rPr>
          <w:rFonts w:ascii="Arial" w:eastAsia="Arial" w:hAnsi="Arial" w:cs="Arial"/>
          <w:sz w:val="22"/>
          <w:szCs w:val="22"/>
        </w:rPr>
        <w:t>-se</w:t>
      </w:r>
      <w:r>
        <w:rPr>
          <w:rFonts w:ascii="Arial" w:eastAsia="Arial" w:hAnsi="Arial" w:cs="Arial"/>
          <w:sz w:val="22"/>
          <w:szCs w:val="22"/>
        </w:rPr>
        <w:t xml:space="preserve"> que os procedimentos estão sendo bem a</w:t>
      </w:r>
      <w:r w:rsidR="00053D09">
        <w:rPr>
          <w:rFonts w:ascii="Arial" w:eastAsia="Arial" w:hAnsi="Arial" w:cs="Arial"/>
          <w:sz w:val="22"/>
          <w:szCs w:val="22"/>
        </w:rPr>
        <w:t>ceitos</w:t>
      </w:r>
      <w:r>
        <w:rPr>
          <w:rFonts w:ascii="Arial" w:eastAsia="Arial" w:hAnsi="Arial" w:cs="Arial"/>
          <w:sz w:val="22"/>
          <w:szCs w:val="22"/>
        </w:rPr>
        <w:t xml:space="preserve"> pelos </w:t>
      </w:r>
      <w:r w:rsidR="00053D09">
        <w:rPr>
          <w:rFonts w:ascii="Arial" w:eastAsia="Arial" w:hAnsi="Arial" w:cs="Arial"/>
          <w:sz w:val="22"/>
          <w:szCs w:val="22"/>
        </w:rPr>
        <w:t>pacientes</w:t>
      </w:r>
      <w:r>
        <w:rPr>
          <w:rFonts w:ascii="Arial" w:eastAsia="Arial" w:hAnsi="Arial" w:cs="Arial"/>
          <w:sz w:val="22"/>
          <w:szCs w:val="22"/>
        </w:rPr>
        <w:t>, contribuído para uma melhoria da qualidade de vida.</w:t>
      </w:r>
    </w:p>
    <w:p w14:paraId="483B594C" w14:textId="77777777" w:rsidR="00775D3C" w:rsidRDefault="00775D3C">
      <w:pPr>
        <w:pStyle w:val="western"/>
        <w:spacing w:before="0" w:beforeAutospacing="0" w:after="0" w:line="360" w:lineRule="auto"/>
        <w:ind w:left="0" w:firstLine="360"/>
        <w:rPr>
          <w:rFonts w:ascii="Arial" w:eastAsia="Arial" w:hAnsi="Arial" w:cs="Arial"/>
        </w:rPr>
      </w:pPr>
    </w:p>
    <w:p w14:paraId="27DD9DEA" w14:textId="77777777" w:rsidR="00775D3C" w:rsidRDefault="00EA3414">
      <w:pPr>
        <w:pStyle w:val="western"/>
        <w:spacing w:before="0" w:beforeAutospacing="0" w:after="0" w:line="360" w:lineRule="auto"/>
        <w:ind w:left="0" w:firstLineChars="0" w:firstLine="0"/>
        <w:rPr>
          <w:rFonts w:ascii="Arial" w:hAnsi="Arial" w:cs="Arial"/>
          <w:b/>
          <w:bCs/>
          <w:color w:val="000000" w:themeColor="text1"/>
          <w:sz w:val="22"/>
          <w:szCs w:val="22"/>
        </w:rPr>
      </w:pPr>
      <w:r>
        <w:rPr>
          <w:rFonts w:ascii="Arial" w:hAnsi="Arial" w:cs="Arial"/>
          <w:b/>
          <w:bCs/>
          <w:color w:val="000000" w:themeColor="text1"/>
          <w:sz w:val="22"/>
          <w:szCs w:val="22"/>
        </w:rPr>
        <w:t>Linha de Cuidado da Doença Renal Crônica</w:t>
      </w:r>
    </w:p>
    <w:p w14:paraId="7BFFE3A9" w14:textId="77777777" w:rsidR="00775D3C" w:rsidRDefault="00775D3C">
      <w:pPr>
        <w:pStyle w:val="western"/>
        <w:spacing w:before="0" w:beforeAutospacing="0" w:after="0" w:line="360" w:lineRule="auto"/>
        <w:ind w:left="0" w:firstLine="331"/>
        <w:rPr>
          <w:rFonts w:ascii="Arial" w:hAnsi="Arial" w:cs="Arial"/>
          <w:b/>
          <w:bCs/>
          <w:color w:val="000000" w:themeColor="text1"/>
          <w:sz w:val="22"/>
          <w:szCs w:val="22"/>
        </w:rPr>
      </w:pPr>
    </w:p>
    <w:p w14:paraId="08B1A99C" w14:textId="431DB8D0" w:rsidR="00A832F2" w:rsidRDefault="00EA3414" w:rsidP="00A832F2">
      <w:pPr>
        <w:ind w:firstLine="330"/>
        <w:rPr>
          <w:rFonts w:ascii="Arial" w:eastAsia="Arial" w:hAnsi="Arial" w:cs="Arial"/>
          <w:highlight w:val="white"/>
        </w:rPr>
      </w:pPr>
      <w:r>
        <w:rPr>
          <w:rFonts w:ascii="Arial" w:eastAsia="Arial" w:hAnsi="Arial" w:cs="Arial"/>
          <w:highlight w:val="white"/>
        </w:rPr>
        <w:t xml:space="preserve">A linha de Cuidado da Doença Renal Crônica considera os </w:t>
      </w:r>
      <w:r w:rsidR="00715857">
        <w:rPr>
          <w:rFonts w:ascii="Arial" w:eastAsia="Arial" w:hAnsi="Arial" w:cs="Arial"/>
          <w:highlight w:val="white"/>
        </w:rPr>
        <w:t>39</w:t>
      </w:r>
      <w:r>
        <w:rPr>
          <w:rFonts w:ascii="Arial" w:eastAsia="Arial" w:hAnsi="Arial" w:cs="Arial"/>
          <w:highlight w:val="white"/>
        </w:rPr>
        <w:t xml:space="preserve"> pacientes inseridos em tratamento de hemodiálise na unidade. Esses pacientes são distribuídos em </w:t>
      </w:r>
      <w:r w:rsidR="002F58B8">
        <w:rPr>
          <w:rFonts w:ascii="Arial" w:eastAsia="Arial" w:hAnsi="Arial" w:cs="Arial"/>
          <w:highlight w:val="white"/>
        </w:rPr>
        <w:t>3</w:t>
      </w:r>
      <w:r>
        <w:rPr>
          <w:rFonts w:ascii="Arial" w:eastAsia="Arial" w:hAnsi="Arial" w:cs="Arial"/>
          <w:highlight w:val="white"/>
        </w:rPr>
        <w:t xml:space="preserve"> turnos de hemodiálise, e contam com atendimento diário da equipe multiprofissional em sala de hemodiálise durante sessão.</w:t>
      </w:r>
    </w:p>
    <w:p w14:paraId="5BDDCDEF" w14:textId="3706532D" w:rsidR="00775D3C" w:rsidRDefault="00EA3414" w:rsidP="00A832F2">
      <w:pPr>
        <w:ind w:firstLine="330"/>
        <w:rPr>
          <w:rFonts w:ascii="Arial" w:eastAsia="Arial" w:hAnsi="Arial" w:cs="Arial"/>
          <w:highlight w:val="white"/>
        </w:rPr>
      </w:pPr>
      <w:r>
        <w:rPr>
          <w:rFonts w:ascii="Arial" w:eastAsia="Arial" w:hAnsi="Arial" w:cs="Arial"/>
          <w:highlight w:val="white"/>
        </w:rPr>
        <w:t>Além disso, são realizadas discussões de caso mensalmente com toda equipe, e nefrologista responsável. Hoje observamos os atendimentos de hemodiálise como grande parte da produção da equipe multiprofissional na unidade.</w:t>
      </w:r>
    </w:p>
    <w:p w14:paraId="67323D83" w14:textId="77777777" w:rsidR="00775D3C" w:rsidRDefault="00EA3414" w:rsidP="006F0F60">
      <w:pPr>
        <w:tabs>
          <w:tab w:val="left" w:pos="795"/>
        </w:tabs>
        <w:ind w:firstLine="330"/>
        <w:rPr>
          <w:rFonts w:ascii="Arial" w:eastAsia="Arial" w:hAnsi="Arial" w:cs="Arial"/>
        </w:rPr>
      </w:pPr>
      <w:r>
        <w:rPr>
          <w:rFonts w:ascii="Arial" w:eastAsia="Arial" w:hAnsi="Arial" w:cs="Arial"/>
        </w:rPr>
        <w:t xml:space="preserve">   Por meio das ações promovidas nos períodos apresentados, foi possível perceber o aumento da produção da equipe, promovendo o engajamento, comprometimento da equipe em produzir um atendimento de qualidade e eficiência ao cliente.</w:t>
      </w:r>
    </w:p>
    <w:p w14:paraId="54FAD3E0" w14:textId="7D96778C" w:rsidR="00775D3C" w:rsidRDefault="00EA3414"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3256DBFB" w14:textId="10753431" w:rsidR="00775D3C" w:rsidRDefault="00EA3414"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PTS (plano terapêutico).</w:t>
      </w:r>
    </w:p>
    <w:p w14:paraId="047AEB07" w14:textId="7B5FF8DD" w:rsidR="00775D3C" w:rsidRDefault="00EA3414"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1431819C" w14:textId="2BDB37EA" w:rsidR="00775D3C" w:rsidRDefault="00EA3414" w:rsidP="006F0F60">
      <w:pPr>
        <w:tabs>
          <w:tab w:val="left" w:pos="795"/>
        </w:tabs>
        <w:ind w:firstLine="330"/>
        <w:rPr>
          <w:rFonts w:ascii="Arial" w:eastAsia="Arial" w:hAnsi="Arial" w:cs="Arial"/>
        </w:rPr>
      </w:pPr>
      <w:r>
        <w:rPr>
          <w:rFonts w:ascii="Arial" w:eastAsia="Arial" w:hAnsi="Arial" w:cs="Arial"/>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4A45FCD6" w14:textId="77777777" w:rsidR="00775D3C" w:rsidRDefault="00EA3414" w:rsidP="006F0F60">
      <w:pPr>
        <w:ind w:firstLine="330"/>
        <w:rPr>
          <w:rFonts w:ascii="Arial" w:eastAsia="Arial" w:hAnsi="Arial" w:cs="Arial"/>
        </w:rPr>
      </w:pPr>
      <w:r>
        <w:rPr>
          <w:rFonts w:ascii="Arial" w:eastAsia="Arial" w:hAnsi="Arial" w:cs="Arial"/>
        </w:rPr>
        <w:t xml:space="preserve">        Por fim, é observado o engajamento e integração dos multiprofissionais com todos setores da policlínica, sempre em busca de colaborar da melhor forma possível para proporcionar um atendimento de excelência para a população. </w:t>
      </w:r>
    </w:p>
    <w:p w14:paraId="260A78A8" w14:textId="60628676" w:rsidR="00DA63C0" w:rsidRDefault="00DA63C0" w:rsidP="00DA63C0">
      <w:pPr>
        <w:ind w:firstLine="330"/>
        <w:jc w:val="center"/>
        <w:rPr>
          <w:rFonts w:ascii="Arial" w:eastAsia="Arial" w:hAnsi="Arial" w:cs="Arial"/>
        </w:rPr>
      </w:pPr>
    </w:p>
    <w:p w14:paraId="5DB40362" w14:textId="620D7548" w:rsidR="00B25304" w:rsidRDefault="00363D9B" w:rsidP="00DA63C0">
      <w:pPr>
        <w:ind w:firstLine="330"/>
        <w:jc w:val="center"/>
        <w:rPr>
          <w:rFonts w:ascii="Arial" w:eastAsia="Arial" w:hAnsi="Arial" w:cs="Arial"/>
        </w:rPr>
      </w:pPr>
      <w:r>
        <w:rPr>
          <w:rFonts w:ascii="Arial" w:eastAsia="Arial" w:hAnsi="Arial" w:cs="Arial"/>
          <w:noProof/>
        </w:rPr>
        <w:drawing>
          <wp:inline distT="0" distB="0" distL="0" distR="0" wp14:anchorId="16964A83" wp14:editId="491AFF21">
            <wp:extent cx="4562475" cy="2828724"/>
            <wp:effectExtent l="0" t="0" r="0" b="0"/>
            <wp:docPr id="33983673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4203" cy="2835995"/>
                    </a:xfrm>
                    <a:prstGeom prst="rect">
                      <a:avLst/>
                    </a:prstGeom>
                    <a:noFill/>
                  </pic:spPr>
                </pic:pic>
              </a:graphicData>
            </a:graphic>
          </wp:inline>
        </w:drawing>
      </w:r>
    </w:p>
    <w:p w14:paraId="29344A25" w14:textId="77777777" w:rsidR="00854EBA" w:rsidRDefault="00854EBA" w:rsidP="00DA63C0">
      <w:pPr>
        <w:ind w:firstLine="330"/>
        <w:jc w:val="center"/>
        <w:rPr>
          <w:rFonts w:ascii="Arial" w:eastAsia="Arial" w:hAnsi="Arial" w:cs="Arial"/>
        </w:rPr>
      </w:pPr>
    </w:p>
    <w:p w14:paraId="670E20F2" w14:textId="7521DD76" w:rsidR="00B7082D" w:rsidRPr="00B7082D" w:rsidRDefault="00B7082D" w:rsidP="00B7082D">
      <w:pPr>
        <w:ind w:firstLine="331"/>
        <w:rPr>
          <w:rFonts w:ascii="Arial" w:eastAsia="Arial" w:hAnsi="Arial" w:cs="Arial"/>
          <w:b/>
          <w:bCs/>
          <w:color w:val="000000" w:themeColor="text1"/>
        </w:rPr>
      </w:pPr>
      <w:r w:rsidRPr="00B7082D">
        <w:rPr>
          <w:rFonts w:ascii="Arial" w:eastAsia="Arial" w:hAnsi="Arial" w:cs="Arial"/>
          <w:b/>
          <w:bCs/>
          <w:color w:val="000000" w:themeColor="text1"/>
        </w:rPr>
        <w:t>LINHA PRÉ</w:t>
      </w:r>
      <w:r>
        <w:rPr>
          <w:rFonts w:ascii="Arial" w:eastAsia="Arial" w:hAnsi="Arial" w:cs="Arial"/>
          <w:b/>
          <w:bCs/>
          <w:color w:val="000000" w:themeColor="text1"/>
        </w:rPr>
        <w:t xml:space="preserve"> </w:t>
      </w:r>
      <w:r w:rsidRPr="00B7082D">
        <w:rPr>
          <w:rFonts w:ascii="Arial" w:eastAsia="Arial" w:hAnsi="Arial" w:cs="Arial"/>
          <w:b/>
          <w:bCs/>
          <w:color w:val="000000" w:themeColor="text1"/>
        </w:rPr>
        <w:t>N</w:t>
      </w:r>
      <w:r>
        <w:rPr>
          <w:rFonts w:ascii="Arial" w:eastAsia="Arial" w:hAnsi="Arial" w:cs="Arial"/>
          <w:b/>
          <w:bCs/>
          <w:color w:val="000000" w:themeColor="text1"/>
        </w:rPr>
        <w:t>A</w:t>
      </w:r>
      <w:r w:rsidRPr="00B7082D">
        <w:rPr>
          <w:rFonts w:ascii="Arial" w:eastAsia="Arial" w:hAnsi="Arial" w:cs="Arial"/>
          <w:b/>
          <w:bCs/>
          <w:color w:val="000000" w:themeColor="text1"/>
        </w:rPr>
        <w:t xml:space="preserve">TAL </w:t>
      </w:r>
      <w:r>
        <w:rPr>
          <w:rFonts w:ascii="Arial" w:eastAsia="Arial" w:hAnsi="Arial" w:cs="Arial"/>
          <w:b/>
          <w:bCs/>
          <w:color w:val="000000" w:themeColor="text1"/>
        </w:rPr>
        <w:t xml:space="preserve">DE </w:t>
      </w:r>
      <w:r w:rsidRPr="00B7082D">
        <w:rPr>
          <w:rFonts w:ascii="Arial" w:eastAsia="Arial" w:hAnsi="Arial" w:cs="Arial"/>
          <w:b/>
          <w:bCs/>
          <w:color w:val="000000" w:themeColor="text1"/>
        </w:rPr>
        <w:t>ALTO RISCO</w:t>
      </w:r>
      <w:r w:rsidR="00363D9B">
        <w:rPr>
          <w:rFonts w:ascii="Arial" w:eastAsia="Arial" w:hAnsi="Arial" w:cs="Arial"/>
          <w:b/>
          <w:bCs/>
          <w:color w:val="000000" w:themeColor="text1"/>
        </w:rPr>
        <w:t xml:space="preserve"> - PASA</w:t>
      </w:r>
    </w:p>
    <w:p w14:paraId="0D00F840" w14:textId="77777777" w:rsidR="00B7082D" w:rsidRDefault="00B7082D" w:rsidP="00B7082D">
      <w:pPr>
        <w:ind w:firstLine="331"/>
        <w:rPr>
          <w:rFonts w:ascii="Arial" w:eastAsia="Arial" w:hAnsi="Arial" w:cs="Arial"/>
          <w:b/>
          <w:bCs/>
          <w:color w:val="000000" w:themeColor="text1"/>
        </w:rPr>
      </w:pPr>
    </w:p>
    <w:p w14:paraId="329D7DD9" w14:textId="77777777" w:rsidR="001D6A42" w:rsidRDefault="00B7082D" w:rsidP="00B7082D">
      <w:pPr>
        <w:ind w:firstLine="330"/>
        <w:rPr>
          <w:rFonts w:ascii="Arial" w:eastAsia="Cambria" w:hAnsi="Arial" w:cs="Arial"/>
        </w:rPr>
      </w:pPr>
      <w:r w:rsidRPr="00B7082D">
        <w:rPr>
          <w:rFonts w:ascii="Arial" w:eastAsia="Cambria" w:hAnsi="Arial" w:cs="Arial"/>
        </w:rPr>
        <w:t xml:space="preserve">A linha de cuidado pré-natal de alto risco desde a sua implementação na policlínica tem tido uma baixa demanda. O município de Quirinópolis, onde situa-se a Policlínica, conta com rede de apoio no próprio município para atendimento de obstetrícia de alto risco. </w:t>
      </w:r>
    </w:p>
    <w:p w14:paraId="375A3CC2" w14:textId="153BCFBF" w:rsidR="00B7082D" w:rsidRDefault="00B7082D" w:rsidP="00B7082D">
      <w:pPr>
        <w:ind w:firstLine="330"/>
        <w:rPr>
          <w:rFonts w:ascii="Arial" w:eastAsia="Cambria" w:hAnsi="Arial" w:cs="Arial"/>
        </w:rPr>
      </w:pPr>
      <w:r w:rsidRPr="00B7082D">
        <w:rPr>
          <w:rFonts w:ascii="Arial" w:eastAsia="Cambria" w:hAnsi="Arial" w:cs="Arial"/>
        </w:rPr>
        <w:t>Ao computar a oferta na especialidade em comparação aos atendimentos que chegaram podemos encontrar os seguintes parâmetros.</w:t>
      </w:r>
    </w:p>
    <w:p w14:paraId="7F5B7CD5" w14:textId="616E6BC1" w:rsidR="00426AF0" w:rsidRDefault="00426AF0" w:rsidP="00EE0010">
      <w:pPr>
        <w:ind w:firstLine="330"/>
        <w:jc w:val="center"/>
        <w:rPr>
          <w:rFonts w:ascii="Arial" w:eastAsia="Arial" w:hAnsi="Arial" w:cs="Arial"/>
        </w:rPr>
      </w:pPr>
    </w:p>
    <w:p w14:paraId="098C7BCE" w14:textId="77777777" w:rsidR="00293E52" w:rsidRDefault="00293E52" w:rsidP="00EE0010">
      <w:pPr>
        <w:ind w:firstLine="330"/>
        <w:jc w:val="center"/>
        <w:rPr>
          <w:rFonts w:ascii="Arial" w:eastAsia="Arial" w:hAnsi="Arial" w:cs="Arial"/>
        </w:rPr>
      </w:pPr>
    </w:p>
    <w:p w14:paraId="1F23AB24" w14:textId="5ED616E7" w:rsidR="00A832F2" w:rsidRDefault="00363D9B" w:rsidP="00363D9B">
      <w:pPr>
        <w:ind w:firstLineChars="0" w:firstLine="0"/>
        <w:jc w:val="left"/>
        <w:rPr>
          <w:rFonts w:ascii="Arial" w:eastAsia="Arial" w:hAnsi="Arial" w:cs="Arial"/>
        </w:rPr>
      </w:pPr>
      <w:r>
        <w:rPr>
          <w:rFonts w:ascii="Arial" w:eastAsia="Arial" w:hAnsi="Arial" w:cs="Arial"/>
          <w:noProof/>
        </w:rPr>
        <w:drawing>
          <wp:inline distT="0" distB="0" distL="0" distR="0" wp14:anchorId="5FAA14FD" wp14:editId="23C2CE60">
            <wp:extent cx="2956956" cy="1941830"/>
            <wp:effectExtent l="0" t="0" r="0" b="1270"/>
            <wp:docPr id="187568859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7964" cy="1955626"/>
                    </a:xfrm>
                    <a:prstGeom prst="rect">
                      <a:avLst/>
                    </a:prstGeom>
                    <a:noFill/>
                  </pic:spPr>
                </pic:pic>
              </a:graphicData>
            </a:graphic>
          </wp:inline>
        </w:drawing>
      </w:r>
      <w:r>
        <w:rPr>
          <w:rFonts w:ascii="Arial" w:eastAsia="Arial" w:hAnsi="Arial" w:cs="Arial"/>
          <w:noProof/>
        </w:rPr>
        <w:drawing>
          <wp:inline distT="0" distB="0" distL="0" distR="0" wp14:anchorId="73439CFE" wp14:editId="679D9750">
            <wp:extent cx="3122072" cy="1935678"/>
            <wp:effectExtent l="0" t="0" r="2540" b="7620"/>
            <wp:docPr id="100288818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6721" cy="1950960"/>
                    </a:xfrm>
                    <a:prstGeom prst="rect">
                      <a:avLst/>
                    </a:prstGeom>
                    <a:noFill/>
                  </pic:spPr>
                </pic:pic>
              </a:graphicData>
            </a:graphic>
          </wp:inline>
        </w:drawing>
      </w:r>
    </w:p>
    <w:p w14:paraId="03980760" w14:textId="77777777" w:rsidR="00363D9B" w:rsidRDefault="00363D9B" w:rsidP="00EE0010">
      <w:pPr>
        <w:ind w:firstLine="330"/>
        <w:jc w:val="center"/>
        <w:rPr>
          <w:rFonts w:ascii="Arial" w:eastAsia="Arial" w:hAnsi="Arial" w:cs="Arial"/>
        </w:rPr>
      </w:pPr>
    </w:p>
    <w:p w14:paraId="41CF0A97" w14:textId="6A707975" w:rsidR="00363D9B" w:rsidRDefault="00363D9B" w:rsidP="00363D9B">
      <w:pPr>
        <w:ind w:right="-283" w:firstLineChars="0" w:firstLine="0"/>
        <w:jc w:val="left"/>
        <w:rPr>
          <w:rFonts w:ascii="Arial" w:eastAsia="Arial" w:hAnsi="Arial" w:cs="Arial"/>
        </w:rPr>
      </w:pPr>
      <w:r>
        <w:rPr>
          <w:b/>
          <w:bCs/>
          <w:noProof/>
        </w:rPr>
        <w:lastRenderedPageBreak/>
        <w:drawing>
          <wp:inline distT="114300" distB="114300" distL="114300" distR="114300" wp14:anchorId="20AB892D" wp14:editId="606918DB">
            <wp:extent cx="3175412" cy="1965960"/>
            <wp:effectExtent l="19050" t="19050" r="25400" b="15240"/>
            <wp:docPr id="1767303806" name="image2.png" descr="Gráfico">
              <a:extLst xmlns:a="http://schemas.openxmlformats.org/drawingml/2006/main">
                <a:ext uri="http://customooxmlschemas.google.com/">
                  <go:docsCustomData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roundtripId="4"/>
                </a:ext>
              </a:extLst>
            </wp:docPr>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24"/>
                    <a:srcRect/>
                    <a:stretch>
                      <a:fillRect/>
                    </a:stretch>
                  </pic:blipFill>
                  <pic:spPr>
                    <a:xfrm>
                      <a:off x="0" y="0"/>
                      <a:ext cx="3204132" cy="1983741"/>
                    </a:xfrm>
                    <a:prstGeom prst="rect">
                      <a:avLst/>
                    </a:prstGeom>
                    <a:ln w="12700">
                      <a:solidFill>
                        <a:srgbClr val="000000"/>
                      </a:solidFill>
                      <a:prstDash val="solid"/>
                    </a:ln>
                  </pic:spPr>
                </pic:pic>
              </a:graphicData>
            </a:graphic>
          </wp:inline>
        </w:drawing>
      </w:r>
      <w:r>
        <w:rPr>
          <w:rFonts w:ascii="Arial" w:eastAsia="Arial" w:hAnsi="Arial" w:cs="Arial"/>
          <w:noProof/>
        </w:rPr>
        <w:drawing>
          <wp:inline distT="0" distB="0" distL="0" distR="0" wp14:anchorId="3766D5A3" wp14:editId="278D024A">
            <wp:extent cx="3225182" cy="1999606"/>
            <wp:effectExtent l="0" t="0" r="0" b="1270"/>
            <wp:docPr id="15413022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1771" cy="2003691"/>
                    </a:xfrm>
                    <a:prstGeom prst="rect">
                      <a:avLst/>
                    </a:prstGeom>
                    <a:noFill/>
                  </pic:spPr>
                </pic:pic>
              </a:graphicData>
            </a:graphic>
          </wp:inline>
        </w:drawing>
      </w:r>
    </w:p>
    <w:p w14:paraId="0D32471E" w14:textId="77777777" w:rsidR="00363D9B" w:rsidRDefault="00363D9B" w:rsidP="00363D9B">
      <w:pPr>
        <w:ind w:right="-283" w:firstLineChars="0" w:firstLine="0"/>
        <w:jc w:val="left"/>
        <w:rPr>
          <w:rFonts w:ascii="Arial" w:eastAsia="Arial" w:hAnsi="Arial" w:cs="Arial"/>
        </w:rPr>
      </w:pPr>
    </w:p>
    <w:p w14:paraId="760E722B" w14:textId="1027C580" w:rsidR="00363D9B" w:rsidRDefault="00363D9B" w:rsidP="00363D9B">
      <w:pPr>
        <w:ind w:right="-283" w:firstLineChars="0" w:firstLine="0"/>
        <w:jc w:val="left"/>
        <w:rPr>
          <w:rFonts w:ascii="Arial" w:eastAsia="Arial" w:hAnsi="Arial" w:cs="Arial"/>
        </w:rPr>
      </w:pPr>
      <w:r>
        <w:rPr>
          <w:rFonts w:ascii="Arial" w:eastAsia="Arial" w:hAnsi="Arial" w:cs="Arial"/>
          <w:noProof/>
        </w:rPr>
        <w:drawing>
          <wp:inline distT="0" distB="0" distL="0" distR="0" wp14:anchorId="65A98C7F" wp14:editId="2D567BF3">
            <wp:extent cx="3192942" cy="2027109"/>
            <wp:effectExtent l="0" t="0" r="7620" b="0"/>
            <wp:docPr id="65415508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3052" cy="2046225"/>
                    </a:xfrm>
                    <a:prstGeom prst="rect">
                      <a:avLst/>
                    </a:prstGeom>
                    <a:noFill/>
                  </pic:spPr>
                </pic:pic>
              </a:graphicData>
            </a:graphic>
          </wp:inline>
        </w:drawing>
      </w:r>
      <w:r>
        <w:rPr>
          <w:rFonts w:ascii="Arial" w:eastAsia="Arial" w:hAnsi="Arial" w:cs="Arial"/>
          <w:noProof/>
        </w:rPr>
        <w:drawing>
          <wp:inline distT="0" distB="0" distL="0" distR="0" wp14:anchorId="025C685C" wp14:editId="2319BC38">
            <wp:extent cx="3253292" cy="2017034"/>
            <wp:effectExtent l="0" t="0" r="4445" b="2540"/>
            <wp:docPr id="73061251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7899" cy="2019890"/>
                    </a:xfrm>
                    <a:prstGeom prst="rect">
                      <a:avLst/>
                    </a:prstGeom>
                    <a:noFill/>
                  </pic:spPr>
                </pic:pic>
              </a:graphicData>
            </a:graphic>
          </wp:inline>
        </w:drawing>
      </w:r>
    </w:p>
    <w:p w14:paraId="071072EB" w14:textId="77777777" w:rsidR="00363D9B" w:rsidRDefault="00363D9B" w:rsidP="00EE0010">
      <w:pPr>
        <w:ind w:firstLine="330"/>
        <w:jc w:val="center"/>
        <w:rPr>
          <w:rFonts w:ascii="Arial" w:eastAsia="Arial" w:hAnsi="Arial" w:cs="Arial"/>
        </w:rPr>
      </w:pPr>
    </w:p>
    <w:p w14:paraId="0F3F5599" w14:textId="77777777" w:rsidR="0021502A" w:rsidRDefault="0021502A" w:rsidP="006F0F60">
      <w:pPr>
        <w:tabs>
          <w:tab w:val="left" w:pos="795"/>
        </w:tabs>
        <w:ind w:firstLine="330"/>
        <w:rPr>
          <w:rFonts w:ascii="Arial" w:eastAsia="Arial" w:hAnsi="Arial" w:cs="Arial"/>
        </w:rPr>
      </w:pPr>
      <w:r>
        <w:rPr>
          <w:rFonts w:ascii="Arial" w:eastAsia="Arial" w:hAnsi="Arial" w:cs="Arial"/>
        </w:rPr>
        <w:t>Por meio das ações promovidas nos períodos apresentados, foi possível perceber o aumento da produção da equipe, promovendo o engajamento, comprometimento da equipe em produzir um atendimento de qualidade e eficiência ao cliente.</w:t>
      </w:r>
    </w:p>
    <w:p w14:paraId="0BC3947E" w14:textId="77777777" w:rsidR="0021502A" w:rsidRDefault="0021502A" w:rsidP="006F0F60">
      <w:pPr>
        <w:tabs>
          <w:tab w:val="left" w:pos="795"/>
        </w:tabs>
        <w:ind w:firstLine="330"/>
        <w:rPr>
          <w:rFonts w:ascii="Arial" w:eastAsia="Arial" w:hAnsi="Arial" w:cs="Arial"/>
        </w:rPr>
      </w:pPr>
      <w:r>
        <w:rPr>
          <w:rFonts w:ascii="Arial" w:eastAsia="Arial" w:hAnsi="Arial" w:cs="Arial"/>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1540FE6A" w14:textId="77777777" w:rsidR="006F0F60" w:rsidRDefault="0021502A" w:rsidP="006F0F60">
      <w:pPr>
        <w:tabs>
          <w:tab w:val="left" w:pos="795"/>
        </w:tabs>
        <w:ind w:firstLine="330"/>
        <w:rPr>
          <w:rFonts w:ascii="Arial" w:eastAsia="Arial" w:hAnsi="Arial" w:cs="Arial"/>
        </w:rPr>
      </w:pPr>
      <w:r>
        <w:rPr>
          <w:rFonts w:ascii="Arial" w:eastAsia="Arial" w:hAnsi="Arial" w:cs="Arial"/>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w:t>
      </w:r>
      <w:r w:rsidR="00931E31">
        <w:rPr>
          <w:rFonts w:ascii="Arial" w:eastAsia="Arial" w:hAnsi="Arial" w:cs="Arial"/>
        </w:rPr>
        <w:t xml:space="preserve">PTS </w:t>
      </w:r>
      <w:r>
        <w:rPr>
          <w:rFonts w:ascii="Arial" w:eastAsia="Arial" w:hAnsi="Arial" w:cs="Arial"/>
        </w:rPr>
        <w:t>(plano terapêutico).</w:t>
      </w:r>
    </w:p>
    <w:p w14:paraId="1F7EA9BC" w14:textId="7E5B7268" w:rsidR="00877ECD" w:rsidRDefault="0021502A" w:rsidP="006F0F60">
      <w:pPr>
        <w:tabs>
          <w:tab w:val="left" w:pos="795"/>
        </w:tabs>
        <w:ind w:firstLine="330"/>
        <w:rPr>
          <w:rFonts w:ascii="Arial" w:eastAsia="Arial" w:hAnsi="Arial" w:cs="Arial"/>
        </w:rPr>
      </w:pPr>
      <w:r>
        <w:rPr>
          <w:rFonts w:ascii="Arial" w:eastAsia="Arial" w:hAnsi="Arial" w:cs="Arial"/>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35357EC1" w14:textId="502B12D7" w:rsidR="0021502A" w:rsidRDefault="0021502A" w:rsidP="006F0F60">
      <w:pPr>
        <w:tabs>
          <w:tab w:val="left" w:pos="795"/>
        </w:tabs>
        <w:ind w:firstLine="330"/>
        <w:rPr>
          <w:rFonts w:ascii="Arial" w:eastAsia="Arial" w:hAnsi="Arial" w:cs="Arial"/>
        </w:rPr>
      </w:pPr>
      <w:r>
        <w:rPr>
          <w:rFonts w:ascii="Arial" w:eastAsia="Arial" w:hAnsi="Arial" w:cs="Arial"/>
        </w:rPr>
        <w:t xml:space="preserve">Por meio de discussão de casos, avaliação global, telemonitoramento, garantindo o tratamento do paciente em tempo oportuno desde uma primeira consulta à sensibilização de pacientes para o aceite </w:t>
      </w:r>
      <w:r>
        <w:rPr>
          <w:rFonts w:ascii="Arial" w:eastAsia="Arial" w:hAnsi="Arial" w:cs="Arial"/>
        </w:rPr>
        <w:lastRenderedPageBreak/>
        <w:t>da inserção do paciente na fila de transplante renal e acolhendo e treinando familiares para lidar da melhor maneira possível com os pacientes em condições crônicas de saúde e alertando dos possíveis agravos.</w:t>
      </w:r>
    </w:p>
    <w:p w14:paraId="61DFBD98" w14:textId="77777777" w:rsidR="007C70BA" w:rsidRDefault="007C70BA" w:rsidP="006F0F60">
      <w:pPr>
        <w:tabs>
          <w:tab w:val="left" w:pos="795"/>
        </w:tabs>
        <w:ind w:firstLine="330"/>
        <w:rPr>
          <w:rFonts w:ascii="Arial" w:eastAsia="Arial" w:hAnsi="Arial" w:cs="Arial"/>
        </w:rPr>
      </w:pPr>
    </w:p>
    <w:p w14:paraId="642D3FEE" w14:textId="29C6604A" w:rsidR="00775D3C" w:rsidRPr="00D1229A" w:rsidRDefault="009613C4" w:rsidP="007C70BA">
      <w:pPr>
        <w:tabs>
          <w:tab w:val="left" w:pos="795"/>
        </w:tabs>
        <w:ind w:firstLineChars="0" w:firstLine="0"/>
        <w:jc w:val="left"/>
        <w:rPr>
          <w:rFonts w:ascii="Arial" w:hAnsi="Arial" w:cs="Arial"/>
          <w:b/>
          <w:bCs/>
          <w:color w:val="000000" w:themeColor="text1"/>
        </w:rPr>
      </w:pPr>
      <w:bookmarkStart w:id="13" w:name="_Toc158119974"/>
      <w:bookmarkStart w:id="14" w:name="_Toc221199697"/>
      <w:r w:rsidRPr="00D1229A">
        <w:rPr>
          <w:rFonts w:ascii="Arial" w:eastAsia="Arial" w:hAnsi="Arial" w:cs="Arial"/>
          <w:b/>
          <w:bCs/>
          <w:color w:val="000000" w:themeColor="text1"/>
        </w:rPr>
        <w:t>S</w:t>
      </w:r>
      <w:r w:rsidR="00EA3414" w:rsidRPr="00D1229A">
        <w:rPr>
          <w:rFonts w:ascii="Arial" w:hAnsi="Arial" w:cs="Arial"/>
          <w:b/>
          <w:bCs/>
          <w:color w:val="000000" w:themeColor="text1"/>
        </w:rPr>
        <w:t>erviço de controle de infecções</w:t>
      </w:r>
      <w:r w:rsidR="00EA3414" w:rsidRPr="00D1229A">
        <w:rPr>
          <w:rFonts w:ascii="Arial" w:hAnsi="Arial" w:cs="Arial"/>
          <w:b/>
          <w:bCs/>
          <w:color w:val="000000" w:themeColor="text1"/>
          <w:shd w:val="clear" w:color="auto" w:fill="FFFFFF"/>
        </w:rPr>
        <w:t xml:space="preserve"> relacionada a assistência à saúde (</w:t>
      </w:r>
      <w:r w:rsidR="00EA3414" w:rsidRPr="00D1229A">
        <w:rPr>
          <w:rFonts w:ascii="Arial" w:hAnsi="Arial" w:cs="Arial"/>
          <w:b/>
          <w:bCs/>
          <w:color w:val="000000" w:themeColor="text1"/>
        </w:rPr>
        <w:t>SCIRAS)</w:t>
      </w:r>
      <w:bookmarkEnd w:id="13"/>
      <w:bookmarkEnd w:id="14"/>
    </w:p>
    <w:p w14:paraId="2C23120B" w14:textId="77777777" w:rsidR="00A40DE9" w:rsidRDefault="00A40DE9" w:rsidP="000B36F5">
      <w:pPr>
        <w:tabs>
          <w:tab w:val="left" w:pos="795"/>
        </w:tabs>
        <w:ind w:firstLine="330"/>
        <w:rPr>
          <w:rFonts w:ascii="Arial" w:hAnsi="Arial" w:cs="Arial"/>
          <w:b/>
          <w:bCs/>
          <w:color w:val="000000" w:themeColor="text1"/>
        </w:rPr>
      </w:pPr>
    </w:p>
    <w:p w14:paraId="50C5DBD1" w14:textId="7FB1AE9E" w:rsidR="00871FE9" w:rsidRDefault="00871FE9" w:rsidP="00871FE9">
      <w:pPr>
        <w:pStyle w:val="Corpodetexto"/>
        <w:spacing w:after="0" w:line="360" w:lineRule="auto"/>
        <w:ind w:firstLine="330"/>
        <w:rPr>
          <w:rFonts w:ascii="Arial" w:hAnsi="Arial" w:cs="Arial"/>
        </w:rPr>
      </w:pPr>
      <w:r w:rsidRPr="00871FE9">
        <w:rPr>
          <w:rFonts w:ascii="Arial" w:hAnsi="Arial" w:cs="Arial"/>
        </w:rPr>
        <w:t>O Serviço de Controle de Infecção Relacionada à Assistência à Saúde (SCIRAS) é fundamental para a prevenção, monitoramento e controle das IRAS, atuando de forma autônoma como órgão assessor da Diretoria da Policlínica Estadual da Região Sudoeste – Quirinópolis. Seu foco principal é reduzir riscos de infecções por meio da vigilância epidemiológica, educação permanente, controle do uso de antimicrobianos e avaliação do cumprimento de normas e protocolos institucionais.</w:t>
      </w:r>
    </w:p>
    <w:p w14:paraId="7FD6E7F4" w14:textId="221E098D" w:rsidR="00871FE9" w:rsidRDefault="00871FE9" w:rsidP="00871FE9">
      <w:pPr>
        <w:pStyle w:val="Corpodetexto"/>
        <w:spacing w:after="0" w:line="360" w:lineRule="auto"/>
        <w:ind w:firstLine="330"/>
        <w:rPr>
          <w:rFonts w:ascii="Arial" w:hAnsi="Arial" w:cs="Arial"/>
        </w:rPr>
      </w:pPr>
      <w:r w:rsidRPr="00871FE9">
        <w:rPr>
          <w:rFonts w:ascii="Arial" w:hAnsi="Arial" w:cs="Arial"/>
        </w:rPr>
        <w:t>A atuação do SCIRAS, em conjunto com a CCIRAS e demais comissões, baseia-se em um processo contínuo de gestão e melhoria da qualidade, com reuniões mensais, ações educativas e fiscalizações rotineiras. Entre as atividades desenvolvidas destacam-se a busca ativa de pacientes em hemodiálise, análise e notificação de indicadores epidemiológicos, envio de relatórios periódicos, vistorias nos setores da unidade, fiscalização da limpeza, controle de pragas, gerenciamento de resíduos de serviços de saúde (PGRSS), supervisão da qualidade da água, treinamentos das equipes e integração de novos colaboradores.</w:t>
      </w:r>
    </w:p>
    <w:p w14:paraId="69B7AAE9" w14:textId="513464C7" w:rsidR="00871FE9" w:rsidRDefault="00871FE9" w:rsidP="00871FE9">
      <w:pPr>
        <w:pStyle w:val="Corpodetexto"/>
        <w:spacing w:after="0" w:line="360" w:lineRule="auto"/>
        <w:ind w:firstLine="330"/>
        <w:rPr>
          <w:rFonts w:ascii="Arial" w:hAnsi="Arial" w:cs="Arial"/>
        </w:rPr>
      </w:pPr>
      <w:r w:rsidRPr="00871FE9">
        <w:rPr>
          <w:rFonts w:ascii="Arial" w:hAnsi="Arial" w:cs="Arial"/>
        </w:rPr>
        <w:t>Os indicadores de IRAS foram utilizados como ferramentas essenciais para identificar problemas, priorizar ações, avaliar intervenções e fortalecer a cultura de segurança do paciente. As ações realizadas no período mantiveram-se alinhadas às diretrizes institucionais e contribuíram para a segurança assistencial, reforçando a importância da adesão às práticas preventivas, como a higienização das mãos, o uso racional de antimicrobianos e o cumprimento dos protocolos.</w:t>
      </w:r>
    </w:p>
    <w:p w14:paraId="1CA20C87" w14:textId="77777777" w:rsidR="005841D2" w:rsidRDefault="006E3114" w:rsidP="005841D2">
      <w:pPr>
        <w:pStyle w:val="Corpodetexto"/>
        <w:spacing w:after="0" w:line="360" w:lineRule="auto"/>
        <w:ind w:firstLine="330"/>
        <w:rPr>
          <w:rFonts w:ascii="Arial" w:hAnsi="Arial" w:cs="Arial"/>
        </w:rPr>
      </w:pPr>
      <w:r w:rsidRPr="006E3114">
        <w:rPr>
          <w:rFonts w:ascii="Arial" w:hAnsi="Arial" w:cs="Arial"/>
        </w:rPr>
        <w:t>De modo geral, observou-se o comprometimento das equipes e a efetividade das ações desenvolvidas, reafirmando o papel das comissões como agentes estratégicos na melhoria contínua dos processos e na qualificação da assistência prestada ao paciente.</w:t>
      </w:r>
      <w:r>
        <w:rPr>
          <w:rFonts w:ascii="Arial" w:hAnsi="Arial" w:cs="Arial"/>
        </w:rPr>
        <w:t xml:space="preserve"> </w:t>
      </w:r>
    </w:p>
    <w:p w14:paraId="60068A87" w14:textId="77777777" w:rsidR="00EA09EE" w:rsidRDefault="00EA09EE" w:rsidP="005841D2">
      <w:pPr>
        <w:pStyle w:val="Corpodetexto"/>
        <w:spacing w:after="0" w:line="360" w:lineRule="auto"/>
        <w:ind w:firstLine="330"/>
        <w:rPr>
          <w:rFonts w:ascii="Arial" w:hAnsi="Arial" w:cs="Arial"/>
        </w:rPr>
      </w:pPr>
    </w:p>
    <w:p w14:paraId="0CE52D89" w14:textId="4CA27F73" w:rsidR="00A40DE9" w:rsidRDefault="00EA09EE" w:rsidP="005841D2">
      <w:pPr>
        <w:pStyle w:val="Corpodetexto"/>
        <w:spacing w:after="0" w:line="360" w:lineRule="auto"/>
        <w:ind w:firstLine="330"/>
        <w:rPr>
          <w:rFonts w:ascii="Arial" w:hAnsi="Arial" w:cs="Arial"/>
        </w:rPr>
      </w:pPr>
      <w:r>
        <w:rPr>
          <w:rFonts w:ascii="Arial" w:hAnsi="Arial" w:cs="Arial"/>
          <w:noProof/>
        </w:rPr>
        <w:drawing>
          <wp:inline distT="0" distB="0" distL="0" distR="0" wp14:anchorId="43A0ABD8" wp14:editId="6A72AEA2">
            <wp:extent cx="5610860" cy="2200275"/>
            <wp:effectExtent l="0" t="0" r="8890" b="9525"/>
            <wp:docPr id="8390558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860" cy="2200275"/>
                    </a:xfrm>
                    <a:prstGeom prst="rect">
                      <a:avLst/>
                    </a:prstGeom>
                    <a:noFill/>
                  </pic:spPr>
                </pic:pic>
              </a:graphicData>
            </a:graphic>
          </wp:inline>
        </w:drawing>
      </w:r>
    </w:p>
    <w:p w14:paraId="6B20A35C" w14:textId="4DFB35D1" w:rsidR="00EA09EE" w:rsidRDefault="00EA09EE" w:rsidP="005841D2">
      <w:pPr>
        <w:pStyle w:val="Corpodetexto"/>
        <w:spacing w:after="0" w:line="360" w:lineRule="auto"/>
        <w:ind w:firstLine="330"/>
        <w:rPr>
          <w:rFonts w:ascii="Arial" w:hAnsi="Arial" w:cs="Arial"/>
        </w:rPr>
      </w:pPr>
      <w:r>
        <w:rPr>
          <w:rFonts w:ascii="Arial" w:hAnsi="Arial" w:cs="Arial"/>
          <w:noProof/>
        </w:rPr>
        <w:lastRenderedPageBreak/>
        <w:drawing>
          <wp:inline distT="0" distB="0" distL="0" distR="0" wp14:anchorId="18F3DA8E" wp14:editId="67F8C71B">
            <wp:extent cx="5582285" cy="971550"/>
            <wp:effectExtent l="0" t="0" r="0" b="0"/>
            <wp:docPr id="115469427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2285" cy="971550"/>
                    </a:xfrm>
                    <a:prstGeom prst="rect">
                      <a:avLst/>
                    </a:prstGeom>
                    <a:noFill/>
                  </pic:spPr>
                </pic:pic>
              </a:graphicData>
            </a:graphic>
          </wp:inline>
        </w:drawing>
      </w:r>
    </w:p>
    <w:p w14:paraId="45CCD7AA" w14:textId="727B1A26" w:rsidR="00EA09EE" w:rsidRDefault="00EA09EE" w:rsidP="005841D2">
      <w:pPr>
        <w:pStyle w:val="Corpodetexto"/>
        <w:spacing w:after="0" w:line="360" w:lineRule="auto"/>
        <w:ind w:firstLine="330"/>
        <w:rPr>
          <w:rFonts w:ascii="Arial" w:hAnsi="Arial" w:cs="Arial"/>
        </w:rPr>
      </w:pPr>
      <w:r>
        <w:rPr>
          <w:rFonts w:ascii="Arial" w:hAnsi="Arial" w:cs="Arial"/>
          <w:noProof/>
        </w:rPr>
        <w:drawing>
          <wp:inline distT="0" distB="0" distL="0" distR="0" wp14:anchorId="1C13DCAF" wp14:editId="3CBB24AF">
            <wp:extent cx="5534660" cy="2286635"/>
            <wp:effectExtent l="0" t="0" r="8890" b="0"/>
            <wp:docPr id="184907981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4660" cy="2286635"/>
                    </a:xfrm>
                    <a:prstGeom prst="rect">
                      <a:avLst/>
                    </a:prstGeom>
                    <a:noFill/>
                  </pic:spPr>
                </pic:pic>
              </a:graphicData>
            </a:graphic>
          </wp:inline>
        </w:drawing>
      </w:r>
    </w:p>
    <w:p w14:paraId="5336BDCD" w14:textId="7FB7F6C7" w:rsidR="005C059F" w:rsidRDefault="00EA09EE" w:rsidP="00EA09EE">
      <w:pPr>
        <w:shd w:val="clear" w:color="auto" w:fill="FFFFFF"/>
        <w:ind w:firstLineChars="0" w:firstLine="284"/>
        <w:jc w:val="left"/>
        <w:textAlignment w:val="baseline"/>
        <w:rPr>
          <w:rFonts w:ascii="Arial" w:eastAsia="Times New Roman" w:hAnsi="Arial" w:cs="Arial"/>
          <w:color w:val="000000" w:themeColor="text1"/>
          <w:lang w:eastAsia="pt-BR"/>
        </w:rPr>
      </w:pPr>
      <w:r>
        <w:rPr>
          <w:rFonts w:ascii="Arial" w:eastAsia="Times New Roman" w:hAnsi="Arial" w:cs="Arial"/>
          <w:noProof/>
          <w:color w:val="000000" w:themeColor="text1"/>
          <w:lang w:eastAsia="pt-BR"/>
        </w:rPr>
        <w:drawing>
          <wp:inline distT="0" distB="0" distL="0" distR="0" wp14:anchorId="0F0F83B0" wp14:editId="798651B6">
            <wp:extent cx="5607170" cy="1723994"/>
            <wp:effectExtent l="0" t="0" r="0" b="0"/>
            <wp:docPr id="212116786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1847" cy="1734656"/>
                    </a:xfrm>
                    <a:prstGeom prst="rect">
                      <a:avLst/>
                    </a:prstGeom>
                    <a:noFill/>
                  </pic:spPr>
                </pic:pic>
              </a:graphicData>
            </a:graphic>
          </wp:inline>
        </w:drawing>
      </w:r>
    </w:p>
    <w:p w14:paraId="76ABDF2C" w14:textId="0447DC3A" w:rsidR="00EA09EE" w:rsidRDefault="00EA09EE" w:rsidP="00EA09EE">
      <w:pPr>
        <w:shd w:val="clear" w:color="auto" w:fill="FFFFFF"/>
        <w:ind w:firstLineChars="0" w:firstLine="284"/>
        <w:jc w:val="left"/>
        <w:textAlignment w:val="baseline"/>
        <w:rPr>
          <w:rFonts w:ascii="Arial" w:eastAsia="Times New Roman" w:hAnsi="Arial" w:cs="Arial"/>
          <w:color w:val="000000" w:themeColor="text1"/>
          <w:lang w:eastAsia="pt-BR"/>
        </w:rPr>
      </w:pPr>
      <w:r>
        <w:rPr>
          <w:rFonts w:ascii="Arial" w:eastAsia="Times New Roman" w:hAnsi="Arial" w:cs="Arial"/>
          <w:noProof/>
          <w:color w:val="000000" w:themeColor="text1"/>
          <w:lang w:eastAsia="pt-BR"/>
        </w:rPr>
        <w:drawing>
          <wp:inline distT="0" distB="0" distL="0" distR="0" wp14:anchorId="0B393DE0" wp14:editId="167E3893">
            <wp:extent cx="5560539" cy="1714500"/>
            <wp:effectExtent l="0" t="0" r="2540" b="0"/>
            <wp:docPr id="52000757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6318" cy="1716282"/>
                    </a:xfrm>
                    <a:prstGeom prst="rect">
                      <a:avLst/>
                    </a:prstGeom>
                    <a:noFill/>
                  </pic:spPr>
                </pic:pic>
              </a:graphicData>
            </a:graphic>
          </wp:inline>
        </w:drawing>
      </w:r>
    </w:p>
    <w:p w14:paraId="30394551" w14:textId="77777777" w:rsidR="004262B5" w:rsidRDefault="004262B5" w:rsidP="00EA09EE">
      <w:pPr>
        <w:shd w:val="clear" w:color="auto" w:fill="FFFFFF"/>
        <w:ind w:firstLineChars="0" w:firstLine="284"/>
        <w:jc w:val="left"/>
        <w:textAlignment w:val="baseline"/>
        <w:rPr>
          <w:rFonts w:ascii="Arial" w:eastAsia="Times New Roman" w:hAnsi="Arial" w:cs="Arial"/>
          <w:color w:val="000000" w:themeColor="text1"/>
          <w:lang w:eastAsia="pt-BR"/>
        </w:rPr>
      </w:pPr>
    </w:p>
    <w:p w14:paraId="59BA7627" w14:textId="77777777" w:rsidR="004262B5" w:rsidRPr="004262B5" w:rsidRDefault="004262B5" w:rsidP="004262B5">
      <w:pPr>
        <w:widowControl w:val="0"/>
        <w:autoSpaceDE w:val="0"/>
        <w:autoSpaceDN w:val="0"/>
        <w:spacing w:after="160" w:line="275" w:lineRule="exact"/>
        <w:ind w:firstLineChars="0" w:firstLine="0"/>
        <w:jc w:val="left"/>
        <w:rPr>
          <w:rFonts w:ascii="Arial" w:eastAsia="Times New Roman" w:hAnsi="Arial" w:cs="Arial"/>
          <w:b/>
          <w:lang w:val="pt-PT"/>
        </w:rPr>
      </w:pPr>
      <w:r w:rsidRPr="004262B5">
        <w:rPr>
          <w:rFonts w:ascii="Arial" w:eastAsia="Times New Roman" w:hAnsi="Arial" w:cs="Arial"/>
          <w:b/>
          <w:lang w:val="pt-PT"/>
        </w:rPr>
        <w:t>INDICADORES:</w:t>
      </w:r>
    </w:p>
    <w:tbl>
      <w:tblPr>
        <w:tblStyle w:val="Tabelacomgrade13"/>
        <w:tblW w:w="0" w:type="auto"/>
        <w:tblLook w:val="04A0" w:firstRow="1" w:lastRow="0" w:firstColumn="1" w:lastColumn="0" w:noHBand="0" w:noVBand="1"/>
      </w:tblPr>
      <w:tblGrid>
        <w:gridCol w:w="4531"/>
        <w:gridCol w:w="4530"/>
      </w:tblGrid>
      <w:tr w:rsidR="004262B5" w:rsidRPr="004262B5" w14:paraId="62601981" w14:textId="77777777" w:rsidTr="002720E4">
        <w:tc>
          <w:tcPr>
            <w:tcW w:w="9061" w:type="dxa"/>
            <w:gridSpan w:val="2"/>
            <w:shd w:val="clear" w:color="auto" w:fill="227ACB"/>
          </w:tcPr>
          <w:p w14:paraId="6153AEA7" w14:textId="77777777" w:rsidR="004262B5" w:rsidRPr="004262B5" w:rsidRDefault="004262B5" w:rsidP="004262B5">
            <w:pPr>
              <w:spacing w:after="160"/>
              <w:ind w:firstLineChars="0" w:firstLine="0"/>
              <w:jc w:val="center"/>
              <w:rPr>
                <w:rFonts w:ascii="Arial" w:eastAsia="Times New Roman" w:hAnsi="Arial" w:cs="Arial"/>
                <w:b/>
              </w:rPr>
            </w:pPr>
            <w:r w:rsidRPr="004262B5">
              <w:rPr>
                <w:rFonts w:ascii="Arial" w:eastAsia="Times New Roman" w:hAnsi="Arial" w:cs="Arial"/>
                <w:b/>
                <w:color w:val="FFFFFF"/>
              </w:rPr>
              <w:t>FICHA TÉCNICA DO INDICADOR</w:t>
            </w:r>
          </w:p>
        </w:tc>
      </w:tr>
      <w:tr w:rsidR="004262B5" w:rsidRPr="004262B5" w14:paraId="13E2BE93" w14:textId="77777777" w:rsidTr="002720E4">
        <w:tc>
          <w:tcPr>
            <w:tcW w:w="9061" w:type="dxa"/>
            <w:gridSpan w:val="2"/>
          </w:tcPr>
          <w:p w14:paraId="1BBF45BA" w14:textId="77777777" w:rsidR="004262B5" w:rsidRPr="004262B5" w:rsidRDefault="004262B5" w:rsidP="004262B5">
            <w:pPr>
              <w:spacing w:after="160"/>
              <w:ind w:firstLineChars="0" w:firstLine="0"/>
              <w:rPr>
                <w:rFonts w:ascii="Arial" w:eastAsia="Times New Roman" w:hAnsi="Arial" w:cs="Arial"/>
              </w:rPr>
            </w:pPr>
            <w:r w:rsidRPr="004262B5">
              <w:rPr>
                <w:rFonts w:ascii="Arial" w:eastAsia="Times New Roman" w:hAnsi="Arial" w:cs="Arial"/>
                <w:b/>
              </w:rPr>
              <w:t>Título:</w:t>
            </w:r>
            <w:r w:rsidRPr="004262B5">
              <w:rPr>
                <w:rFonts w:ascii="Arial" w:eastAsia="Times New Roman" w:hAnsi="Arial" w:cs="Arial"/>
              </w:rPr>
              <w:t xml:space="preserve"> Taxa de resíduos gerados por mês</w:t>
            </w:r>
          </w:p>
        </w:tc>
      </w:tr>
      <w:tr w:rsidR="004262B5" w:rsidRPr="004262B5" w14:paraId="6436A397" w14:textId="77777777" w:rsidTr="002720E4">
        <w:tc>
          <w:tcPr>
            <w:tcW w:w="9061" w:type="dxa"/>
            <w:gridSpan w:val="2"/>
          </w:tcPr>
          <w:p w14:paraId="7CB5C43F" w14:textId="77777777" w:rsidR="004262B5" w:rsidRPr="004262B5" w:rsidRDefault="004262B5" w:rsidP="004262B5">
            <w:pPr>
              <w:spacing w:after="160"/>
              <w:ind w:firstLineChars="0" w:firstLine="0"/>
              <w:rPr>
                <w:rFonts w:ascii="Arial" w:eastAsia="Times New Roman" w:hAnsi="Arial" w:cs="Arial"/>
              </w:rPr>
            </w:pPr>
            <w:r w:rsidRPr="004262B5">
              <w:rPr>
                <w:rFonts w:ascii="Arial" w:eastAsia="Times New Roman" w:hAnsi="Arial" w:cs="Arial"/>
                <w:b/>
              </w:rPr>
              <w:t>Origem:</w:t>
            </w:r>
            <w:r w:rsidRPr="004262B5">
              <w:rPr>
                <w:rFonts w:ascii="Arial" w:eastAsia="Times New Roman" w:hAnsi="Arial" w:cs="Arial"/>
              </w:rPr>
              <w:t xml:space="preserve"> Planilha de Quantitativo e Taxa de Resíduos</w:t>
            </w:r>
          </w:p>
        </w:tc>
      </w:tr>
      <w:tr w:rsidR="004262B5" w:rsidRPr="004262B5" w14:paraId="5E49C0FD" w14:textId="77777777" w:rsidTr="002720E4">
        <w:tc>
          <w:tcPr>
            <w:tcW w:w="9061" w:type="dxa"/>
            <w:gridSpan w:val="2"/>
          </w:tcPr>
          <w:p w14:paraId="1F2EB7B1" w14:textId="77777777" w:rsidR="004262B5" w:rsidRPr="004262B5" w:rsidRDefault="004262B5" w:rsidP="004262B5">
            <w:pPr>
              <w:spacing w:after="160"/>
              <w:ind w:firstLineChars="0" w:firstLine="0"/>
              <w:rPr>
                <w:rFonts w:ascii="Arial" w:eastAsia="Times New Roman" w:hAnsi="Arial" w:cs="Arial"/>
              </w:rPr>
            </w:pPr>
            <w:r w:rsidRPr="004262B5">
              <w:rPr>
                <w:rFonts w:ascii="Arial" w:eastAsia="Times New Roman" w:hAnsi="Arial" w:cs="Arial"/>
                <w:b/>
                <w:color w:val="0D0D0D"/>
                <w:sz w:val="21"/>
                <w:szCs w:val="21"/>
              </w:rPr>
              <w:lastRenderedPageBreak/>
              <w:t>Nível da informação:</w:t>
            </w:r>
            <w:r w:rsidRPr="004262B5">
              <w:rPr>
                <w:rFonts w:ascii="Arial" w:eastAsia="Times New Roman" w:hAnsi="Arial" w:cs="Arial"/>
                <w:color w:val="0D0D0D"/>
                <w:sz w:val="21"/>
                <w:szCs w:val="21"/>
              </w:rPr>
              <w:t xml:space="preserve"> Operacional, por vigilância.</w:t>
            </w:r>
          </w:p>
        </w:tc>
      </w:tr>
      <w:tr w:rsidR="004262B5" w:rsidRPr="004262B5" w14:paraId="4278D44C" w14:textId="77777777" w:rsidTr="002720E4">
        <w:tc>
          <w:tcPr>
            <w:tcW w:w="9061" w:type="dxa"/>
            <w:gridSpan w:val="2"/>
          </w:tcPr>
          <w:p w14:paraId="4E7D92E2" w14:textId="77777777" w:rsidR="004262B5" w:rsidRPr="004262B5" w:rsidRDefault="004262B5" w:rsidP="004262B5">
            <w:pPr>
              <w:spacing w:after="160"/>
              <w:ind w:firstLineChars="0" w:firstLine="0"/>
              <w:rPr>
                <w:rFonts w:ascii="Arial" w:eastAsia="Times New Roman" w:hAnsi="Arial" w:cs="Arial"/>
              </w:rPr>
            </w:pPr>
            <w:r w:rsidRPr="004262B5">
              <w:rPr>
                <w:rFonts w:ascii="Arial" w:eastAsia="Times New Roman" w:hAnsi="Arial" w:cs="Arial"/>
                <w:b/>
                <w:color w:val="0D0D0D"/>
                <w:sz w:val="21"/>
                <w:szCs w:val="21"/>
              </w:rPr>
              <w:t>Dimensão da qualidade:</w:t>
            </w:r>
            <w:r w:rsidRPr="004262B5">
              <w:rPr>
                <w:rFonts w:ascii="Arial" w:eastAsia="Times New Roman" w:hAnsi="Arial" w:cs="Arial"/>
                <w:color w:val="0D0D0D"/>
                <w:sz w:val="21"/>
                <w:szCs w:val="21"/>
              </w:rPr>
              <w:t xml:space="preserve"> Quantitativo</w:t>
            </w:r>
          </w:p>
        </w:tc>
      </w:tr>
      <w:tr w:rsidR="004262B5" w:rsidRPr="004262B5" w14:paraId="62408532" w14:textId="77777777" w:rsidTr="002720E4">
        <w:tc>
          <w:tcPr>
            <w:tcW w:w="4531" w:type="dxa"/>
          </w:tcPr>
          <w:p w14:paraId="30754C8A" w14:textId="77777777" w:rsidR="004262B5" w:rsidRPr="004262B5" w:rsidRDefault="004262B5" w:rsidP="004262B5">
            <w:pPr>
              <w:tabs>
                <w:tab w:val="right" w:pos="142"/>
                <w:tab w:val="center" w:pos="4252"/>
                <w:tab w:val="right" w:pos="8504"/>
              </w:tabs>
              <w:spacing w:line="240" w:lineRule="auto"/>
              <w:ind w:firstLineChars="0" w:firstLine="0"/>
              <w:jc w:val="left"/>
              <w:rPr>
                <w:rFonts w:ascii="Arial" w:eastAsia="Times New Roman" w:hAnsi="Arial" w:cs="Arial"/>
                <w:b/>
                <w:color w:val="0D0D0D"/>
                <w:sz w:val="21"/>
                <w:szCs w:val="21"/>
              </w:rPr>
            </w:pPr>
            <w:r w:rsidRPr="004262B5">
              <w:rPr>
                <w:rFonts w:ascii="Arial" w:eastAsia="Times New Roman" w:hAnsi="Arial" w:cs="Arial"/>
                <w:b/>
                <w:color w:val="0D0D0D"/>
                <w:sz w:val="21"/>
                <w:szCs w:val="21"/>
              </w:rPr>
              <w:t>Descrição do numerador</w:t>
            </w:r>
          </w:p>
          <w:p w14:paraId="1F061750" w14:textId="77777777" w:rsidR="004262B5" w:rsidRPr="004262B5" w:rsidRDefault="004262B5" w:rsidP="004262B5">
            <w:pPr>
              <w:spacing w:after="160"/>
              <w:ind w:firstLineChars="0" w:firstLine="0"/>
              <w:rPr>
                <w:rFonts w:ascii="Arial" w:eastAsia="Times New Roman" w:hAnsi="Arial" w:cs="Arial"/>
              </w:rPr>
            </w:pPr>
            <w:r w:rsidRPr="004262B5">
              <w:rPr>
                <w:rFonts w:ascii="Arial" w:eastAsia="Times New Roman" w:hAnsi="Arial" w:cs="Arial"/>
              </w:rPr>
              <w:t>Número de resíduo gerado por tipo e mês</w:t>
            </w:r>
          </w:p>
        </w:tc>
        <w:tc>
          <w:tcPr>
            <w:tcW w:w="4530" w:type="dxa"/>
          </w:tcPr>
          <w:p w14:paraId="47B90EFC" w14:textId="77777777" w:rsidR="004262B5" w:rsidRPr="004262B5" w:rsidRDefault="004262B5" w:rsidP="004262B5">
            <w:pPr>
              <w:spacing w:after="160" w:line="276" w:lineRule="auto"/>
              <w:ind w:firstLineChars="0" w:firstLine="0"/>
              <w:jc w:val="left"/>
              <w:rPr>
                <w:rFonts w:ascii="Arial" w:eastAsia="Times New Roman" w:hAnsi="Arial" w:cs="Arial"/>
                <w:b/>
              </w:rPr>
            </w:pPr>
            <w:r w:rsidRPr="004262B5">
              <w:rPr>
                <w:rFonts w:ascii="Arial" w:eastAsia="Times New Roman" w:hAnsi="Arial" w:cs="Arial"/>
                <w:b/>
              </w:rPr>
              <w:t>Descrição do denominador</w:t>
            </w:r>
          </w:p>
          <w:p w14:paraId="2180B8DC" w14:textId="77777777" w:rsidR="004262B5" w:rsidRPr="004262B5" w:rsidRDefault="004262B5" w:rsidP="004262B5">
            <w:pPr>
              <w:spacing w:after="160"/>
              <w:ind w:firstLineChars="0" w:firstLine="0"/>
              <w:rPr>
                <w:rFonts w:ascii="Arial" w:eastAsia="Times New Roman" w:hAnsi="Arial" w:cs="Arial"/>
              </w:rPr>
            </w:pPr>
            <w:r w:rsidRPr="004262B5">
              <w:rPr>
                <w:rFonts w:ascii="Arial" w:eastAsia="Times New Roman" w:hAnsi="Arial" w:cs="Arial"/>
              </w:rPr>
              <w:t>Número total de resíduo gerado no mês</w:t>
            </w:r>
          </w:p>
        </w:tc>
      </w:tr>
      <w:tr w:rsidR="004262B5" w:rsidRPr="004262B5" w14:paraId="7931F355" w14:textId="77777777" w:rsidTr="002720E4">
        <w:tc>
          <w:tcPr>
            <w:tcW w:w="9061" w:type="dxa"/>
            <w:gridSpan w:val="2"/>
          </w:tcPr>
          <w:p w14:paraId="6042AE9F" w14:textId="77777777" w:rsidR="004262B5" w:rsidRPr="004262B5" w:rsidRDefault="004262B5" w:rsidP="004262B5">
            <w:pPr>
              <w:spacing w:after="160"/>
              <w:ind w:firstLineChars="0" w:firstLine="0"/>
              <w:rPr>
                <w:rFonts w:ascii="Arial" w:eastAsia="Times New Roman" w:hAnsi="Arial" w:cs="Arial"/>
              </w:rPr>
            </w:pPr>
            <w:r w:rsidRPr="004262B5">
              <w:rPr>
                <w:rFonts w:ascii="Arial" w:eastAsia="Times New Roman" w:hAnsi="Arial" w:cs="Arial"/>
                <w:b/>
                <w:color w:val="0D0D0D"/>
                <w:sz w:val="21"/>
                <w:szCs w:val="21"/>
              </w:rPr>
              <w:t>Método de cálculo:</w:t>
            </w:r>
            <w:r w:rsidRPr="004262B5">
              <w:rPr>
                <w:rFonts w:ascii="Arial" w:eastAsia="Times New Roman" w:hAnsi="Arial" w:cs="Arial"/>
                <w:color w:val="0D0D0D"/>
                <w:sz w:val="21"/>
                <w:szCs w:val="21"/>
              </w:rPr>
              <w:t xml:space="preserve"> O numerador é dividido pelo denominador e multiplicado por 100</w:t>
            </w:r>
          </w:p>
        </w:tc>
      </w:tr>
      <w:tr w:rsidR="004262B5" w:rsidRPr="004262B5" w14:paraId="1AB1CFD4" w14:textId="77777777" w:rsidTr="002720E4">
        <w:tc>
          <w:tcPr>
            <w:tcW w:w="9061" w:type="dxa"/>
            <w:gridSpan w:val="2"/>
          </w:tcPr>
          <w:p w14:paraId="0C510176" w14:textId="77777777" w:rsidR="004262B5" w:rsidRPr="004262B5" w:rsidRDefault="004262B5" w:rsidP="004262B5">
            <w:pPr>
              <w:spacing w:after="160"/>
              <w:ind w:firstLineChars="0" w:firstLine="0"/>
              <w:rPr>
                <w:rFonts w:ascii="Arial" w:eastAsia="Times New Roman" w:hAnsi="Arial" w:cs="Arial"/>
              </w:rPr>
            </w:pPr>
            <w:r w:rsidRPr="004262B5">
              <w:rPr>
                <w:rFonts w:ascii="Arial" w:eastAsia="Times New Roman" w:hAnsi="Arial" w:cs="Arial"/>
                <w:b/>
                <w:color w:val="0D0D0D"/>
                <w:sz w:val="21"/>
                <w:szCs w:val="21"/>
              </w:rPr>
              <w:t>Media:</w:t>
            </w:r>
            <w:r w:rsidRPr="004262B5">
              <w:rPr>
                <w:rFonts w:ascii="Arial" w:eastAsia="Times New Roman" w:hAnsi="Arial" w:cs="Arial"/>
                <w:color w:val="0D0D0D"/>
                <w:sz w:val="21"/>
                <w:szCs w:val="21"/>
              </w:rPr>
              <w:t xml:space="preserve"> Não se aplica</w:t>
            </w:r>
          </w:p>
        </w:tc>
      </w:tr>
      <w:tr w:rsidR="004262B5" w:rsidRPr="004262B5" w14:paraId="44D2C0EA" w14:textId="77777777" w:rsidTr="002720E4">
        <w:tc>
          <w:tcPr>
            <w:tcW w:w="9061" w:type="dxa"/>
            <w:gridSpan w:val="2"/>
          </w:tcPr>
          <w:p w14:paraId="327EC831" w14:textId="77777777" w:rsidR="004262B5" w:rsidRPr="004262B5" w:rsidRDefault="004262B5" w:rsidP="004262B5">
            <w:pPr>
              <w:spacing w:after="160"/>
              <w:ind w:firstLineChars="0" w:firstLine="0"/>
              <w:rPr>
                <w:rFonts w:ascii="Arial" w:eastAsia="Times New Roman" w:hAnsi="Arial" w:cs="Arial"/>
                <w:color w:val="0D0D0D"/>
                <w:sz w:val="21"/>
                <w:szCs w:val="21"/>
              </w:rPr>
            </w:pPr>
            <w:r w:rsidRPr="004262B5">
              <w:rPr>
                <w:rFonts w:ascii="Arial" w:eastAsia="Times New Roman" w:hAnsi="Arial" w:cs="Arial"/>
                <w:b/>
                <w:color w:val="0D0D0D"/>
                <w:sz w:val="21"/>
                <w:szCs w:val="21"/>
              </w:rPr>
              <w:t>Definição de termos:</w:t>
            </w:r>
            <w:r w:rsidRPr="004262B5">
              <w:rPr>
                <w:rFonts w:ascii="Arial" w:eastAsia="Times New Roman" w:hAnsi="Arial" w:cs="Arial"/>
                <w:color w:val="0D0D0D"/>
                <w:sz w:val="21"/>
                <w:szCs w:val="21"/>
              </w:rPr>
              <w:t xml:space="preserve"> É considerado conforme</w:t>
            </w:r>
          </w:p>
        </w:tc>
      </w:tr>
      <w:tr w:rsidR="004262B5" w:rsidRPr="004262B5" w14:paraId="78A702B8" w14:textId="77777777" w:rsidTr="002720E4">
        <w:tc>
          <w:tcPr>
            <w:tcW w:w="9061" w:type="dxa"/>
            <w:gridSpan w:val="2"/>
          </w:tcPr>
          <w:p w14:paraId="643FA4ED" w14:textId="77777777" w:rsidR="004262B5" w:rsidRPr="004262B5" w:rsidRDefault="004262B5" w:rsidP="004262B5">
            <w:pPr>
              <w:spacing w:after="160"/>
              <w:ind w:firstLineChars="0" w:firstLine="0"/>
              <w:rPr>
                <w:rFonts w:ascii="Arial" w:eastAsia="Times New Roman" w:hAnsi="Arial" w:cs="Arial"/>
                <w:color w:val="0D0D0D"/>
                <w:sz w:val="21"/>
                <w:szCs w:val="21"/>
              </w:rPr>
            </w:pPr>
            <w:r w:rsidRPr="004262B5">
              <w:rPr>
                <w:rFonts w:ascii="Arial" w:eastAsia="Times New Roman" w:hAnsi="Arial" w:cs="Arial"/>
                <w:b/>
                <w:color w:val="0D0D0D"/>
                <w:sz w:val="21"/>
                <w:szCs w:val="21"/>
              </w:rPr>
              <w:t>Limitações:</w:t>
            </w:r>
            <w:r w:rsidRPr="004262B5">
              <w:rPr>
                <w:rFonts w:ascii="Arial" w:eastAsia="Times New Roman" w:hAnsi="Arial" w:cs="Arial"/>
                <w:color w:val="0D0D0D"/>
                <w:sz w:val="21"/>
                <w:szCs w:val="21"/>
              </w:rPr>
              <w:t xml:space="preserve"> Não possui</w:t>
            </w:r>
          </w:p>
        </w:tc>
      </w:tr>
      <w:tr w:rsidR="004262B5" w:rsidRPr="004262B5" w14:paraId="013359F9" w14:textId="77777777" w:rsidTr="002720E4">
        <w:tc>
          <w:tcPr>
            <w:tcW w:w="9061" w:type="dxa"/>
            <w:gridSpan w:val="2"/>
          </w:tcPr>
          <w:p w14:paraId="3A2038E4" w14:textId="77777777" w:rsidR="004262B5" w:rsidRPr="004262B5" w:rsidRDefault="004262B5" w:rsidP="004262B5">
            <w:pPr>
              <w:tabs>
                <w:tab w:val="right" w:pos="142"/>
                <w:tab w:val="center" w:pos="4252"/>
                <w:tab w:val="right" w:pos="8504"/>
              </w:tabs>
              <w:spacing w:line="240" w:lineRule="auto"/>
              <w:ind w:firstLineChars="0" w:firstLine="0"/>
              <w:jc w:val="left"/>
              <w:rPr>
                <w:rFonts w:ascii="Arial" w:eastAsia="Times New Roman" w:hAnsi="Arial" w:cs="Arial"/>
                <w:b/>
                <w:color w:val="0D0D0D"/>
                <w:sz w:val="21"/>
                <w:szCs w:val="21"/>
              </w:rPr>
            </w:pPr>
            <w:r w:rsidRPr="004262B5">
              <w:rPr>
                <w:rFonts w:ascii="Arial" w:eastAsia="Times New Roman" w:hAnsi="Arial" w:cs="Arial"/>
                <w:b/>
                <w:color w:val="0D0D0D"/>
                <w:sz w:val="21"/>
                <w:szCs w:val="21"/>
              </w:rPr>
              <w:t>Fonte dos dados:</w:t>
            </w:r>
            <w:r w:rsidRPr="004262B5">
              <w:rPr>
                <w:rFonts w:ascii="Arial" w:eastAsia="Times New Roman" w:hAnsi="Arial" w:cs="Arial"/>
                <w:color w:val="0D0D0D"/>
                <w:sz w:val="21"/>
                <w:szCs w:val="21"/>
              </w:rPr>
              <w:t xml:space="preserve"> Coleta de dados através da planilha de Quantitativo e Taxa de Resíduos padronizada para obtenção do numerador e denominador necessário para elaboração da taxa.</w:t>
            </w:r>
          </w:p>
        </w:tc>
      </w:tr>
      <w:tr w:rsidR="004262B5" w:rsidRPr="004262B5" w14:paraId="15E5FD2E" w14:textId="77777777" w:rsidTr="002720E4">
        <w:trPr>
          <w:trHeight w:val="445"/>
        </w:trPr>
        <w:tc>
          <w:tcPr>
            <w:tcW w:w="9061" w:type="dxa"/>
            <w:gridSpan w:val="2"/>
          </w:tcPr>
          <w:p w14:paraId="2A0F6273" w14:textId="77777777" w:rsidR="004262B5" w:rsidRPr="004262B5" w:rsidRDefault="004262B5" w:rsidP="004262B5">
            <w:pPr>
              <w:tabs>
                <w:tab w:val="right" w:pos="142"/>
                <w:tab w:val="center" w:pos="4252"/>
                <w:tab w:val="right" w:pos="8504"/>
              </w:tabs>
              <w:spacing w:line="240" w:lineRule="auto"/>
              <w:ind w:firstLineChars="0" w:firstLine="0"/>
              <w:jc w:val="left"/>
              <w:rPr>
                <w:rFonts w:ascii="Arial" w:eastAsia="Times New Roman" w:hAnsi="Arial" w:cs="Arial"/>
                <w:b/>
                <w:color w:val="0D0D0D"/>
                <w:sz w:val="21"/>
                <w:szCs w:val="21"/>
              </w:rPr>
            </w:pPr>
          </w:p>
          <w:p w14:paraId="2B40AA13" w14:textId="77777777" w:rsidR="004262B5" w:rsidRPr="004262B5" w:rsidRDefault="004262B5" w:rsidP="004262B5">
            <w:pPr>
              <w:tabs>
                <w:tab w:val="right" w:pos="142"/>
                <w:tab w:val="center" w:pos="4252"/>
                <w:tab w:val="right" w:pos="8504"/>
              </w:tabs>
              <w:spacing w:line="240" w:lineRule="auto"/>
              <w:ind w:firstLineChars="0" w:firstLine="0"/>
              <w:jc w:val="left"/>
              <w:rPr>
                <w:rFonts w:ascii="Arial" w:eastAsia="Times New Roman" w:hAnsi="Arial" w:cs="Arial"/>
                <w:b/>
                <w:color w:val="0D0D0D"/>
                <w:sz w:val="21"/>
                <w:szCs w:val="21"/>
              </w:rPr>
            </w:pPr>
          </w:p>
          <w:p w14:paraId="6AC96724" w14:textId="77777777" w:rsidR="004262B5" w:rsidRPr="004262B5" w:rsidRDefault="004262B5" w:rsidP="004262B5">
            <w:pPr>
              <w:tabs>
                <w:tab w:val="right" w:pos="142"/>
                <w:tab w:val="center" w:pos="4252"/>
                <w:tab w:val="right" w:pos="8504"/>
              </w:tabs>
              <w:spacing w:line="240" w:lineRule="auto"/>
              <w:ind w:firstLineChars="0" w:firstLine="0"/>
              <w:jc w:val="left"/>
              <w:rPr>
                <w:rFonts w:ascii="Arial" w:eastAsia="Times New Roman" w:hAnsi="Arial" w:cs="Arial"/>
                <w:b/>
                <w:color w:val="0D0D0D"/>
                <w:sz w:val="21"/>
                <w:szCs w:val="21"/>
              </w:rPr>
            </w:pPr>
          </w:p>
          <w:p w14:paraId="4B86B62B" w14:textId="77777777" w:rsidR="004262B5" w:rsidRPr="004262B5" w:rsidRDefault="004262B5" w:rsidP="004262B5">
            <w:pPr>
              <w:tabs>
                <w:tab w:val="right" w:pos="142"/>
                <w:tab w:val="center" w:pos="4252"/>
                <w:tab w:val="right" w:pos="8504"/>
              </w:tabs>
              <w:spacing w:line="240" w:lineRule="auto"/>
              <w:ind w:firstLineChars="0" w:firstLine="0"/>
              <w:jc w:val="left"/>
              <w:rPr>
                <w:rFonts w:ascii="Arial" w:eastAsia="Times New Roman" w:hAnsi="Arial" w:cs="Arial"/>
                <w:b/>
                <w:color w:val="0D0D0D"/>
                <w:sz w:val="21"/>
                <w:szCs w:val="21"/>
              </w:rPr>
            </w:pPr>
          </w:p>
          <w:p w14:paraId="0A076904" w14:textId="77777777" w:rsidR="004262B5" w:rsidRPr="004262B5" w:rsidRDefault="004262B5" w:rsidP="004262B5">
            <w:pPr>
              <w:tabs>
                <w:tab w:val="right" w:pos="142"/>
                <w:tab w:val="center" w:pos="4252"/>
                <w:tab w:val="right" w:pos="8504"/>
              </w:tabs>
              <w:spacing w:line="240" w:lineRule="auto"/>
              <w:ind w:firstLineChars="0" w:firstLine="0"/>
              <w:jc w:val="left"/>
              <w:rPr>
                <w:rFonts w:ascii="Arial" w:eastAsia="Times New Roman" w:hAnsi="Arial" w:cs="Arial"/>
                <w:b/>
                <w:color w:val="0D0D0D"/>
                <w:sz w:val="21"/>
                <w:szCs w:val="21"/>
              </w:rPr>
            </w:pPr>
          </w:p>
          <w:p w14:paraId="59546650" w14:textId="77777777" w:rsidR="004262B5" w:rsidRPr="004262B5" w:rsidRDefault="004262B5" w:rsidP="004262B5">
            <w:pPr>
              <w:tabs>
                <w:tab w:val="right" w:pos="142"/>
                <w:tab w:val="center" w:pos="4252"/>
                <w:tab w:val="right" w:pos="8504"/>
              </w:tabs>
              <w:spacing w:line="240" w:lineRule="auto"/>
              <w:ind w:firstLineChars="0" w:firstLine="0"/>
              <w:jc w:val="left"/>
              <w:rPr>
                <w:rFonts w:ascii="Arial" w:eastAsia="Times New Roman" w:hAnsi="Arial" w:cs="Arial"/>
                <w:b/>
                <w:color w:val="0D0D0D"/>
                <w:sz w:val="21"/>
                <w:szCs w:val="21"/>
              </w:rPr>
            </w:pPr>
          </w:p>
        </w:tc>
      </w:tr>
    </w:tbl>
    <w:p w14:paraId="332E99B0" w14:textId="77777777" w:rsidR="004262B5" w:rsidRPr="004262B5" w:rsidRDefault="004262B5" w:rsidP="004262B5">
      <w:pPr>
        <w:ind w:firstLineChars="0" w:firstLine="0"/>
        <w:rPr>
          <w:rFonts w:ascii="Arial" w:eastAsia="Times New Roman" w:hAnsi="Arial" w:cs="Arial"/>
          <w:sz w:val="20"/>
          <w:szCs w:val="20"/>
        </w:rPr>
      </w:pPr>
    </w:p>
    <w:p w14:paraId="0979ADD0" w14:textId="77777777" w:rsidR="004262B5" w:rsidRPr="004262B5" w:rsidRDefault="004262B5" w:rsidP="004262B5">
      <w:pPr>
        <w:ind w:firstLineChars="0" w:firstLine="0"/>
        <w:rPr>
          <w:rFonts w:ascii="Arial" w:eastAsia="Times New Roman" w:hAnsi="Arial" w:cs="Arial"/>
          <w:sz w:val="20"/>
          <w:szCs w:val="20"/>
        </w:rPr>
      </w:pPr>
    </w:p>
    <w:tbl>
      <w:tblPr>
        <w:tblStyle w:val="Tabelacomgrade"/>
        <w:tblW w:w="9071" w:type="dxa"/>
        <w:tblLook w:val="04A0" w:firstRow="1" w:lastRow="0" w:firstColumn="1" w:lastColumn="0" w:noHBand="0" w:noVBand="1"/>
      </w:tblPr>
      <w:tblGrid>
        <w:gridCol w:w="5111"/>
        <w:gridCol w:w="3960"/>
      </w:tblGrid>
      <w:tr w:rsidR="00882A20" w14:paraId="3FA1C052" w14:textId="77777777" w:rsidTr="00882A20">
        <w:trPr>
          <w:trHeight w:val="495"/>
        </w:trPr>
        <w:tc>
          <w:tcPr>
            <w:tcW w:w="5111" w:type="dxa"/>
            <w:tcBorders>
              <w:top w:val="single" w:sz="4" w:space="0" w:color="auto"/>
              <w:left w:val="single" w:sz="4" w:space="0" w:color="auto"/>
              <w:bottom w:val="single" w:sz="4" w:space="0" w:color="auto"/>
              <w:right w:val="single" w:sz="4" w:space="0" w:color="auto"/>
            </w:tcBorders>
            <w:shd w:val="clear" w:color="auto" w:fill="227ACB"/>
            <w:vAlign w:val="center"/>
            <w:hideMark/>
          </w:tcPr>
          <w:p w14:paraId="239ACDBC" w14:textId="77777777" w:rsidR="00882A20" w:rsidRPr="00955D98" w:rsidRDefault="00882A20" w:rsidP="002720E4">
            <w:pPr>
              <w:pStyle w:val="Corpodetexto"/>
              <w:spacing w:before="4" w:line="360" w:lineRule="auto"/>
              <w:ind w:left="-825" w:firstLine="330"/>
              <w:jc w:val="center"/>
              <w:rPr>
                <w:rFonts w:ascii="Arial" w:hAnsi="Arial" w:cs="Arial"/>
                <w:b/>
                <w:bCs/>
                <w:color w:val="FFFFFF" w:themeColor="background1"/>
              </w:rPr>
            </w:pPr>
            <w:r w:rsidRPr="00955D98">
              <w:rPr>
                <w:rFonts w:ascii="Arial" w:hAnsi="Arial" w:cs="Arial"/>
                <w:b/>
                <w:bCs/>
                <w:color w:val="FFFFFF" w:themeColor="background1"/>
              </w:rPr>
              <w:t>GRUPOS DE RESÍDUOS</w:t>
            </w:r>
          </w:p>
        </w:tc>
        <w:tc>
          <w:tcPr>
            <w:tcW w:w="3960" w:type="dxa"/>
            <w:tcBorders>
              <w:top w:val="single" w:sz="4" w:space="0" w:color="auto"/>
              <w:left w:val="single" w:sz="4" w:space="0" w:color="auto"/>
              <w:bottom w:val="single" w:sz="4" w:space="0" w:color="auto"/>
              <w:right w:val="single" w:sz="4" w:space="0" w:color="auto"/>
            </w:tcBorders>
            <w:shd w:val="clear" w:color="auto" w:fill="227ACB"/>
            <w:vAlign w:val="center"/>
          </w:tcPr>
          <w:p w14:paraId="04D377A6" w14:textId="77777777" w:rsidR="00882A20" w:rsidRPr="00955D98" w:rsidRDefault="00882A20" w:rsidP="002720E4">
            <w:pPr>
              <w:pStyle w:val="Corpodetexto"/>
              <w:spacing w:before="4" w:line="360" w:lineRule="auto"/>
              <w:ind w:firstLine="330"/>
              <w:jc w:val="center"/>
              <w:rPr>
                <w:rFonts w:ascii="Arial" w:hAnsi="Arial" w:cs="Arial"/>
                <w:b/>
                <w:bCs/>
                <w:color w:val="FFFFFF" w:themeColor="background1"/>
              </w:rPr>
            </w:pPr>
            <w:r>
              <w:rPr>
                <w:rFonts w:ascii="Arial" w:hAnsi="Arial" w:cs="Arial"/>
                <w:b/>
                <w:bCs/>
                <w:color w:val="FFFFFF" w:themeColor="background1"/>
              </w:rPr>
              <w:t>ABRIL</w:t>
            </w:r>
          </w:p>
        </w:tc>
      </w:tr>
      <w:tr w:rsidR="00882A20" w14:paraId="50320E5F" w14:textId="77777777" w:rsidTr="00882A20">
        <w:trPr>
          <w:trHeight w:val="408"/>
        </w:trPr>
        <w:tc>
          <w:tcPr>
            <w:tcW w:w="5111" w:type="dxa"/>
            <w:tcBorders>
              <w:top w:val="single" w:sz="4" w:space="0" w:color="auto"/>
              <w:left w:val="single" w:sz="4" w:space="0" w:color="auto"/>
              <w:bottom w:val="single" w:sz="4" w:space="0" w:color="auto"/>
              <w:right w:val="single" w:sz="4" w:space="0" w:color="auto"/>
            </w:tcBorders>
            <w:hideMark/>
          </w:tcPr>
          <w:p w14:paraId="3B5BD94A" w14:textId="77777777" w:rsidR="00882A20" w:rsidRPr="00955D98" w:rsidRDefault="00882A20" w:rsidP="002720E4">
            <w:pPr>
              <w:pStyle w:val="Corpodetexto"/>
              <w:spacing w:before="4" w:line="360" w:lineRule="auto"/>
              <w:ind w:firstLine="330"/>
              <w:rPr>
                <w:rFonts w:ascii="Arial" w:hAnsi="Arial" w:cs="Arial"/>
                <w:bCs/>
              </w:rPr>
            </w:pPr>
            <w:r w:rsidRPr="00955D98">
              <w:rPr>
                <w:rFonts w:ascii="Arial" w:hAnsi="Arial" w:cs="Arial"/>
                <w:bCs/>
              </w:rPr>
              <w:t>Grupo A Biológico</w:t>
            </w:r>
          </w:p>
        </w:tc>
        <w:tc>
          <w:tcPr>
            <w:tcW w:w="3960" w:type="dxa"/>
            <w:tcBorders>
              <w:top w:val="single" w:sz="4" w:space="0" w:color="auto"/>
              <w:left w:val="single" w:sz="4" w:space="0" w:color="auto"/>
              <w:bottom w:val="single" w:sz="4" w:space="0" w:color="auto"/>
              <w:right w:val="single" w:sz="4" w:space="0" w:color="auto"/>
            </w:tcBorders>
            <w:vAlign w:val="bottom"/>
          </w:tcPr>
          <w:p w14:paraId="4DABBB02" w14:textId="77777777" w:rsidR="00882A20" w:rsidRPr="00955D98" w:rsidRDefault="00882A20" w:rsidP="002720E4">
            <w:pPr>
              <w:ind w:firstLine="330"/>
              <w:jc w:val="center"/>
              <w:rPr>
                <w:rFonts w:ascii="Arial" w:hAnsi="Arial" w:cs="Arial"/>
              </w:rPr>
            </w:pPr>
            <w:r>
              <w:rPr>
                <w:rFonts w:ascii="Arial" w:hAnsi="Arial" w:cs="Arial"/>
              </w:rPr>
              <w:t>1.308,88</w:t>
            </w:r>
          </w:p>
        </w:tc>
      </w:tr>
      <w:tr w:rsidR="00882A20" w14:paraId="5DE5DBF7" w14:textId="77777777" w:rsidTr="00882A20">
        <w:trPr>
          <w:trHeight w:val="495"/>
        </w:trPr>
        <w:tc>
          <w:tcPr>
            <w:tcW w:w="5111" w:type="dxa"/>
            <w:tcBorders>
              <w:top w:val="single" w:sz="4" w:space="0" w:color="auto"/>
              <w:left w:val="single" w:sz="4" w:space="0" w:color="auto"/>
              <w:bottom w:val="single" w:sz="4" w:space="0" w:color="auto"/>
              <w:right w:val="single" w:sz="4" w:space="0" w:color="auto"/>
            </w:tcBorders>
            <w:hideMark/>
          </w:tcPr>
          <w:p w14:paraId="2B5E39C4" w14:textId="77777777" w:rsidR="00882A20" w:rsidRPr="00955D98" w:rsidRDefault="00882A20" w:rsidP="002720E4">
            <w:pPr>
              <w:pStyle w:val="Corpodetexto"/>
              <w:spacing w:before="4" w:line="360" w:lineRule="auto"/>
              <w:ind w:firstLine="330"/>
              <w:rPr>
                <w:rFonts w:ascii="Arial" w:hAnsi="Arial" w:cs="Arial"/>
                <w:bCs/>
              </w:rPr>
            </w:pPr>
            <w:r w:rsidRPr="00955D98">
              <w:rPr>
                <w:rFonts w:ascii="Arial" w:hAnsi="Arial" w:cs="Arial"/>
                <w:bCs/>
              </w:rPr>
              <w:t>Grupo B Químico</w:t>
            </w:r>
          </w:p>
        </w:tc>
        <w:tc>
          <w:tcPr>
            <w:tcW w:w="3960" w:type="dxa"/>
            <w:tcBorders>
              <w:top w:val="single" w:sz="4" w:space="0" w:color="auto"/>
              <w:left w:val="single" w:sz="4" w:space="0" w:color="auto"/>
              <w:bottom w:val="single" w:sz="4" w:space="0" w:color="auto"/>
              <w:right w:val="single" w:sz="4" w:space="0" w:color="auto"/>
            </w:tcBorders>
            <w:vAlign w:val="bottom"/>
          </w:tcPr>
          <w:p w14:paraId="58DAD337" w14:textId="77777777" w:rsidR="00882A20" w:rsidRPr="00955D98" w:rsidRDefault="00882A20" w:rsidP="002720E4">
            <w:pPr>
              <w:ind w:firstLine="330"/>
              <w:jc w:val="center"/>
              <w:rPr>
                <w:rFonts w:ascii="Arial" w:hAnsi="Arial" w:cs="Arial"/>
              </w:rPr>
            </w:pPr>
            <w:r>
              <w:rPr>
                <w:rFonts w:ascii="Arial" w:hAnsi="Arial" w:cs="Arial"/>
              </w:rPr>
              <w:t>166,93</w:t>
            </w:r>
          </w:p>
        </w:tc>
      </w:tr>
      <w:tr w:rsidR="00882A20" w14:paraId="4AC9E494" w14:textId="77777777" w:rsidTr="00882A20">
        <w:trPr>
          <w:trHeight w:val="553"/>
        </w:trPr>
        <w:tc>
          <w:tcPr>
            <w:tcW w:w="5111" w:type="dxa"/>
            <w:tcBorders>
              <w:top w:val="single" w:sz="4" w:space="0" w:color="auto"/>
              <w:left w:val="single" w:sz="4" w:space="0" w:color="auto"/>
              <w:bottom w:val="single" w:sz="4" w:space="0" w:color="auto"/>
              <w:right w:val="single" w:sz="4" w:space="0" w:color="auto"/>
            </w:tcBorders>
            <w:hideMark/>
          </w:tcPr>
          <w:p w14:paraId="56347DA7" w14:textId="77777777" w:rsidR="00882A20" w:rsidRPr="00955D98" w:rsidRDefault="00882A20" w:rsidP="002720E4">
            <w:pPr>
              <w:pStyle w:val="Corpodetexto"/>
              <w:spacing w:before="4" w:line="360" w:lineRule="auto"/>
              <w:ind w:firstLine="330"/>
              <w:rPr>
                <w:rFonts w:ascii="Arial" w:hAnsi="Arial" w:cs="Arial"/>
                <w:bCs/>
              </w:rPr>
            </w:pPr>
            <w:r w:rsidRPr="00955D98">
              <w:rPr>
                <w:rFonts w:ascii="Arial" w:hAnsi="Arial" w:cs="Arial"/>
                <w:bCs/>
              </w:rPr>
              <w:t xml:space="preserve">Grupo D Comum </w:t>
            </w:r>
          </w:p>
        </w:tc>
        <w:tc>
          <w:tcPr>
            <w:tcW w:w="3960" w:type="dxa"/>
            <w:tcBorders>
              <w:top w:val="single" w:sz="4" w:space="0" w:color="auto"/>
              <w:left w:val="single" w:sz="4" w:space="0" w:color="auto"/>
              <w:bottom w:val="single" w:sz="4" w:space="0" w:color="auto"/>
              <w:right w:val="single" w:sz="4" w:space="0" w:color="auto"/>
            </w:tcBorders>
            <w:vAlign w:val="bottom"/>
          </w:tcPr>
          <w:p w14:paraId="36C5513A" w14:textId="77777777" w:rsidR="00882A20" w:rsidRPr="00955D98" w:rsidRDefault="00882A20" w:rsidP="002720E4">
            <w:pPr>
              <w:ind w:firstLine="330"/>
              <w:jc w:val="center"/>
              <w:rPr>
                <w:rFonts w:ascii="Arial" w:hAnsi="Arial" w:cs="Arial"/>
              </w:rPr>
            </w:pPr>
            <w:r>
              <w:rPr>
                <w:rFonts w:ascii="Arial" w:hAnsi="Arial" w:cs="Arial"/>
              </w:rPr>
              <w:t>615,02</w:t>
            </w:r>
          </w:p>
        </w:tc>
      </w:tr>
      <w:tr w:rsidR="00882A20" w14:paraId="03EF46D7" w14:textId="77777777" w:rsidTr="00882A20">
        <w:trPr>
          <w:trHeight w:val="553"/>
        </w:trPr>
        <w:tc>
          <w:tcPr>
            <w:tcW w:w="5111" w:type="dxa"/>
            <w:tcBorders>
              <w:top w:val="single" w:sz="4" w:space="0" w:color="auto"/>
              <w:left w:val="single" w:sz="4" w:space="0" w:color="auto"/>
              <w:bottom w:val="single" w:sz="4" w:space="0" w:color="auto"/>
              <w:right w:val="single" w:sz="4" w:space="0" w:color="auto"/>
            </w:tcBorders>
          </w:tcPr>
          <w:p w14:paraId="3E52D8AF" w14:textId="77777777" w:rsidR="00882A20" w:rsidRPr="00955D98" w:rsidRDefault="00882A20" w:rsidP="002720E4">
            <w:pPr>
              <w:pStyle w:val="Corpodetexto"/>
              <w:spacing w:before="4" w:line="360" w:lineRule="auto"/>
              <w:ind w:firstLine="330"/>
              <w:rPr>
                <w:rFonts w:ascii="Arial" w:hAnsi="Arial" w:cs="Arial"/>
                <w:bCs/>
              </w:rPr>
            </w:pPr>
            <w:r w:rsidRPr="00955D98">
              <w:rPr>
                <w:rFonts w:ascii="Arial" w:hAnsi="Arial" w:cs="Arial"/>
                <w:bCs/>
              </w:rPr>
              <w:t>Grupo D Comum</w:t>
            </w:r>
            <w:r>
              <w:rPr>
                <w:rFonts w:ascii="Arial" w:hAnsi="Arial" w:cs="Arial"/>
                <w:bCs/>
              </w:rPr>
              <w:t xml:space="preserve"> Reciclável </w:t>
            </w:r>
          </w:p>
        </w:tc>
        <w:tc>
          <w:tcPr>
            <w:tcW w:w="3960" w:type="dxa"/>
            <w:tcBorders>
              <w:top w:val="single" w:sz="4" w:space="0" w:color="auto"/>
              <w:left w:val="single" w:sz="4" w:space="0" w:color="auto"/>
              <w:bottom w:val="single" w:sz="4" w:space="0" w:color="auto"/>
              <w:right w:val="single" w:sz="4" w:space="0" w:color="auto"/>
            </w:tcBorders>
            <w:vAlign w:val="bottom"/>
          </w:tcPr>
          <w:p w14:paraId="0B4F8007" w14:textId="77777777" w:rsidR="00882A20" w:rsidRDefault="00882A20" w:rsidP="002720E4">
            <w:pPr>
              <w:ind w:firstLine="330"/>
              <w:jc w:val="center"/>
              <w:rPr>
                <w:rFonts w:ascii="Arial" w:hAnsi="Arial" w:cs="Arial"/>
              </w:rPr>
            </w:pPr>
            <w:r>
              <w:rPr>
                <w:rFonts w:ascii="Arial" w:hAnsi="Arial" w:cs="Arial"/>
              </w:rPr>
              <w:t>191</w:t>
            </w:r>
          </w:p>
        </w:tc>
      </w:tr>
      <w:tr w:rsidR="00882A20" w14:paraId="001CE627" w14:textId="77777777" w:rsidTr="00882A20">
        <w:trPr>
          <w:trHeight w:val="359"/>
        </w:trPr>
        <w:tc>
          <w:tcPr>
            <w:tcW w:w="5111" w:type="dxa"/>
            <w:tcBorders>
              <w:top w:val="single" w:sz="4" w:space="0" w:color="auto"/>
              <w:left w:val="single" w:sz="4" w:space="0" w:color="auto"/>
              <w:bottom w:val="single" w:sz="4" w:space="0" w:color="auto"/>
              <w:right w:val="single" w:sz="4" w:space="0" w:color="auto"/>
            </w:tcBorders>
          </w:tcPr>
          <w:p w14:paraId="0D7D65B9" w14:textId="77777777" w:rsidR="00882A20" w:rsidRPr="00955D98" w:rsidRDefault="00882A20" w:rsidP="002720E4">
            <w:pPr>
              <w:pStyle w:val="Corpodetexto"/>
              <w:spacing w:before="4" w:line="360" w:lineRule="auto"/>
              <w:ind w:firstLine="330"/>
              <w:rPr>
                <w:rFonts w:ascii="Arial" w:hAnsi="Arial" w:cs="Arial"/>
                <w:bCs/>
              </w:rPr>
            </w:pPr>
            <w:r w:rsidRPr="00955D98">
              <w:rPr>
                <w:rFonts w:ascii="Arial" w:hAnsi="Arial" w:cs="Arial"/>
                <w:bCs/>
              </w:rPr>
              <w:t>Grupo E (Perfurocortante)</w:t>
            </w:r>
          </w:p>
        </w:tc>
        <w:tc>
          <w:tcPr>
            <w:tcW w:w="3960" w:type="dxa"/>
            <w:tcBorders>
              <w:top w:val="single" w:sz="4" w:space="0" w:color="auto"/>
              <w:left w:val="single" w:sz="4" w:space="0" w:color="auto"/>
              <w:bottom w:val="single" w:sz="4" w:space="0" w:color="auto"/>
              <w:right w:val="single" w:sz="4" w:space="0" w:color="auto"/>
            </w:tcBorders>
            <w:vAlign w:val="bottom"/>
          </w:tcPr>
          <w:p w14:paraId="1EB425DA" w14:textId="77777777" w:rsidR="00882A20" w:rsidRPr="00955D98" w:rsidRDefault="00882A20" w:rsidP="002720E4">
            <w:pPr>
              <w:ind w:firstLine="330"/>
              <w:jc w:val="center"/>
              <w:rPr>
                <w:rFonts w:ascii="Arial" w:hAnsi="Arial" w:cs="Arial"/>
              </w:rPr>
            </w:pPr>
            <w:r>
              <w:rPr>
                <w:rFonts w:ascii="Arial" w:hAnsi="Arial" w:cs="Arial"/>
              </w:rPr>
              <w:t>55,9</w:t>
            </w:r>
          </w:p>
        </w:tc>
      </w:tr>
      <w:tr w:rsidR="00882A20" w14:paraId="712DB53F" w14:textId="77777777" w:rsidTr="00882A20">
        <w:trPr>
          <w:trHeight w:val="367"/>
        </w:trPr>
        <w:tc>
          <w:tcPr>
            <w:tcW w:w="5111" w:type="dxa"/>
            <w:tcBorders>
              <w:top w:val="single" w:sz="4" w:space="0" w:color="auto"/>
              <w:left w:val="single" w:sz="4" w:space="0" w:color="auto"/>
              <w:bottom w:val="single" w:sz="4" w:space="0" w:color="auto"/>
              <w:right w:val="single" w:sz="4" w:space="0" w:color="auto"/>
            </w:tcBorders>
          </w:tcPr>
          <w:p w14:paraId="6FB6245B" w14:textId="77777777" w:rsidR="00882A20" w:rsidRPr="00955D98" w:rsidRDefault="00882A20" w:rsidP="002720E4">
            <w:pPr>
              <w:pStyle w:val="Corpodetexto"/>
              <w:spacing w:before="4" w:line="360" w:lineRule="auto"/>
              <w:ind w:firstLine="330"/>
              <w:rPr>
                <w:rFonts w:ascii="Arial" w:hAnsi="Arial" w:cs="Arial"/>
                <w:b/>
                <w:bCs/>
              </w:rPr>
            </w:pPr>
            <w:r w:rsidRPr="00955D98">
              <w:rPr>
                <w:rFonts w:ascii="Arial" w:hAnsi="Arial" w:cs="Arial"/>
                <w:b/>
                <w:bCs/>
              </w:rPr>
              <w:t>TOTAL</w:t>
            </w:r>
          </w:p>
        </w:tc>
        <w:tc>
          <w:tcPr>
            <w:tcW w:w="3960" w:type="dxa"/>
            <w:tcBorders>
              <w:top w:val="single" w:sz="4" w:space="0" w:color="auto"/>
              <w:left w:val="single" w:sz="4" w:space="0" w:color="auto"/>
              <w:bottom w:val="single" w:sz="4" w:space="0" w:color="auto"/>
              <w:right w:val="single" w:sz="4" w:space="0" w:color="auto"/>
            </w:tcBorders>
            <w:vAlign w:val="bottom"/>
          </w:tcPr>
          <w:p w14:paraId="399DAE1F" w14:textId="77777777" w:rsidR="00882A20" w:rsidRPr="00955D98" w:rsidRDefault="00882A20" w:rsidP="002720E4">
            <w:pPr>
              <w:ind w:firstLine="330"/>
              <w:jc w:val="center"/>
              <w:rPr>
                <w:rFonts w:ascii="Arial" w:hAnsi="Arial" w:cs="Arial"/>
              </w:rPr>
            </w:pPr>
            <w:r>
              <w:rPr>
                <w:rFonts w:ascii="Arial" w:hAnsi="Arial" w:cs="Arial"/>
              </w:rPr>
              <w:t>2.275,89</w:t>
            </w:r>
          </w:p>
        </w:tc>
      </w:tr>
    </w:tbl>
    <w:p w14:paraId="77D8C283" w14:textId="6F226896" w:rsidR="004262B5" w:rsidRDefault="004262B5" w:rsidP="002C29E4">
      <w:pPr>
        <w:pStyle w:val="Cabealho"/>
        <w:tabs>
          <w:tab w:val="right" w:pos="142"/>
          <w:tab w:val="left" w:pos="567"/>
        </w:tabs>
        <w:spacing w:line="360" w:lineRule="auto"/>
        <w:ind w:firstLineChars="0" w:firstLine="0"/>
        <w:rPr>
          <w:rFonts w:ascii="Arial" w:hAnsi="Arial" w:cs="Arial"/>
          <w:color w:val="000000" w:themeColor="text1"/>
        </w:rPr>
      </w:pPr>
    </w:p>
    <w:p w14:paraId="36525728" w14:textId="7C9C10DA" w:rsidR="009E24D1" w:rsidRDefault="009E24D1" w:rsidP="009E24D1">
      <w:pPr>
        <w:pStyle w:val="PargrafodaLista"/>
        <w:keepNext/>
        <w:spacing w:before="240" w:after="160"/>
        <w:ind w:left="46" w:right="-567" w:firstLineChars="0" w:firstLine="0"/>
        <w:jc w:val="left"/>
        <w:rPr>
          <w:rFonts w:ascii="Arial" w:hAnsi="Arial" w:cs="Arial"/>
          <w:b/>
          <w:bCs/>
        </w:rPr>
      </w:pPr>
      <w:r w:rsidRPr="007E25E0">
        <w:rPr>
          <w:rFonts w:ascii="Arial" w:hAnsi="Arial" w:cs="Arial"/>
          <w:b/>
          <w:bCs/>
        </w:rPr>
        <w:lastRenderedPageBreak/>
        <w:t xml:space="preserve">FISCALIZAÇÃO NA COLETA DOS RSS </w:t>
      </w:r>
      <w:r>
        <w:rPr>
          <w:rFonts w:ascii="Arial" w:hAnsi="Arial" w:cs="Arial"/>
          <w:b/>
          <w:bCs/>
        </w:rPr>
        <w:t>02</w:t>
      </w:r>
      <w:r w:rsidRPr="007E25E0">
        <w:rPr>
          <w:rFonts w:ascii="Arial" w:hAnsi="Arial" w:cs="Arial"/>
          <w:b/>
          <w:bCs/>
        </w:rPr>
        <w:t xml:space="preserve">, </w:t>
      </w:r>
      <w:r>
        <w:rPr>
          <w:rFonts w:ascii="Arial" w:hAnsi="Arial" w:cs="Arial"/>
          <w:b/>
          <w:bCs/>
        </w:rPr>
        <w:t>09</w:t>
      </w:r>
      <w:r w:rsidRPr="007E25E0">
        <w:rPr>
          <w:rFonts w:ascii="Arial" w:hAnsi="Arial" w:cs="Arial"/>
          <w:b/>
          <w:bCs/>
        </w:rPr>
        <w:t>, 1</w:t>
      </w:r>
      <w:r>
        <w:rPr>
          <w:rFonts w:ascii="Arial" w:hAnsi="Arial" w:cs="Arial"/>
          <w:b/>
          <w:bCs/>
        </w:rPr>
        <w:t xml:space="preserve">6, 23 </w:t>
      </w:r>
      <w:r w:rsidRPr="007E25E0">
        <w:rPr>
          <w:rFonts w:ascii="Arial" w:hAnsi="Arial" w:cs="Arial"/>
          <w:b/>
          <w:bCs/>
        </w:rPr>
        <w:t xml:space="preserve">e </w:t>
      </w:r>
      <w:r>
        <w:rPr>
          <w:rFonts w:ascii="Arial" w:hAnsi="Arial" w:cs="Arial"/>
          <w:b/>
          <w:bCs/>
        </w:rPr>
        <w:t>30</w:t>
      </w:r>
      <w:r w:rsidRPr="007E25E0">
        <w:rPr>
          <w:rFonts w:ascii="Arial" w:hAnsi="Arial" w:cs="Arial"/>
          <w:b/>
          <w:bCs/>
        </w:rPr>
        <w:t xml:space="preserve"> de </w:t>
      </w:r>
      <w:r w:rsidR="002C29E4">
        <w:rPr>
          <w:rFonts w:ascii="Arial" w:hAnsi="Arial" w:cs="Arial"/>
          <w:b/>
          <w:bCs/>
        </w:rPr>
        <w:t>a</w:t>
      </w:r>
      <w:r>
        <w:rPr>
          <w:rFonts w:ascii="Arial" w:hAnsi="Arial" w:cs="Arial"/>
          <w:b/>
          <w:bCs/>
        </w:rPr>
        <w:t>bril</w:t>
      </w:r>
      <w:r w:rsidRPr="007E25E0">
        <w:rPr>
          <w:rFonts w:ascii="Arial" w:hAnsi="Arial" w:cs="Arial"/>
          <w:b/>
          <w:bCs/>
        </w:rPr>
        <w:t xml:space="preserve"> 2026</w:t>
      </w:r>
    </w:p>
    <w:p w14:paraId="1113460E" w14:textId="77777777" w:rsidR="009E24D1" w:rsidRDefault="009E24D1" w:rsidP="009E24D1">
      <w:pPr>
        <w:pStyle w:val="PargrafodaLista"/>
        <w:keepNext/>
        <w:spacing w:before="240" w:after="160"/>
        <w:ind w:left="46" w:right="-567" w:firstLineChars="0" w:firstLine="0"/>
        <w:jc w:val="left"/>
        <w:rPr>
          <w:rFonts w:ascii="Arial" w:hAnsi="Arial" w:cs="Arial"/>
          <w:b/>
          <w:bCs/>
        </w:rPr>
      </w:pPr>
    </w:p>
    <w:p w14:paraId="7F8BED1E" w14:textId="5829BC18" w:rsidR="009E24D1" w:rsidRDefault="009E24D1" w:rsidP="009E24D1">
      <w:pPr>
        <w:pStyle w:val="PargrafodaLista"/>
        <w:keepNext/>
        <w:spacing w:before="240" w:after="160"/>
        <w:ind w:left="46" w:right="-567" w:firstLineChars="0" w:firstLine="0"/>
        <w:jc w:val="left"/>
        <w:rPr>
          <w:rFonts w:ascii="Arial" w:hAnsi="Arial" w:cs="Arial"/>
          <w:b/>
          <w:bCs/>
        </w:rPr>
      </w:pPr>
      <w:r>
        <w:rPr>
          <w:rFonts w:ascii="Arial" w:hAnsi="Arial" w:cs="Arial"/>
          <w:b/>
          <w:bCs/>
          <w:noProof/>
        </w:rPr>
        <w:drawing>
          <wp:inline distT="0" distB="0" distL="0" distR="0" wp14:anchorId="2B88C007" wp14:editId="4A58519A">
            <wp:extent cx="2496710" cy="2661280"/>
            <wp:effectExtent l="0" t="0" r="0" b="6350"/>
            <wp:docPr id="206085037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7853" cy="2673158"/>
                    </a:xfrm>
                    <a:prstGeom prst="rect">
                      <a:avLst/>
                    </a:prstGeom>
                    <a:noFill/>
                  </pic:spPr>
                </pic:pic>
              </a:graphicData>
            </a:graphic>
          </wp:inline>
        </w:drawing>
      </w:r>
      <w:r>
        <w:rPr>
          <w:rFonts w:ascii="Arial" w:hAnsi="Arial" w:cs="Arial"/>
          <w:b/>
          <w:bCs/>
          <w:noProof/>
        </w:rPr>
        <w:drawing>
          <wp:inline distT="0" distB="0" distL="0" distR="0" wp14:anchorId="5421CA65" wp14:editId="588C3F44">
            <wp:extent cx="3697218" cy="2655460"/>
            <wp:effectExtent l="0" t="0" r="0" b="0"/>
            <wp:docPr id="35346308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9782" cy="2664484"/>
                    </a:xfrm>
                    <a:prstGeom prst="rect">
                      <a:avLst/>
                    </a:prstGeom>
                    <a:noFill/>
                  </pic:spPr>
                </pic:pic>
              </a:graphicData>
            </a:graphic>
          </wp:inline>
        </w:drawing>
      </w:r>
    </w:p>
    <w:p w14:paraId="45933BD1" w14:textId="77777777" w:rsidR="009E24D1" w:rsidRDefault="009E24D1" w:rsidP="009E24D1">
      <w:pPr>
        <w:pStyle w:val="PargrafodaLista"/>
        <w:keepNext/>
        <w:spacing w:before="240" w:after="160"/>
        <w:ind w:left="-632" w:right="-567" w:firstLineChars="0" w:firstLine="0"/>
        <w:jc w:val="left"/>
        <w:rPr>
          <w:rFonts w:ascii="Arial" w:hAnsi="Arial" w:cs="Arial"/>
          <w:b/>
          <w:bCs/>
          <w:sz w:val="24"/>
          <w:szCs w:val="24"/>
        </w:rPr>
      </w:pPr>
    </w:p>
    <w:p w14:paraId="4968ECE8" w14:textId="58F4E21C" w:rsidR="009E24D1" w:rsidRDefault="009E24D1" w:rsidP="009E24D1">
      <w:pPr>
        <w:pStyle w:val="PargrafodaLista"/>
        <w:keepNext/>
        <w:spacing w:before="240" w:after="160"/>
        <w:ind w:left="-632" w:right="-567" w:firstLineChars="0" w:firstLine="0"/>
        <w:jc w:val="left"/>
        <w:rPr>
          <w:rFonts w:ascii="Arial" w:hAnsi="Arial" w:cs="Arial"/>
          <w:b/>
          <w:bCs/>
          <w:sz w:val="24"/>
          <w:szCs w:val="24"/>
        </w:rPr>
      </w:pPr>
      <w:r w:rsidRPr="00446930">
        <w:rPr>
          <w:rFonts w:ascii="Arial" w:hAnsi="Arial" w:cs="Arial"/>
          <w:b/>
          <w:bCs/>
          <w:sz w:val="24"/>
          <w:szCs w:val="24"/>
        </w:rPr>
        <w:t>Fiscalização no Armazenamento dos RSS</w:t>
      </w:r>
    </w:p>
    <w:p w14:paraId="5F963F90" w14:textId="01B8A37C" w:rsidR="009E24D1" w:rsidRPr="00EA09EE" w:rsidRDefault="0027102A" w:rsidP="00EA09EE">
      <w:pPr>
        <w:shd w:val="clear" w:color="auto" w:fill="FFFFFF"/>
        <w:ind w:firstLineChars="0" w:firstLine="142"/>
        <w:textAlignment w:val="baseline"/>
        <w:rPr>
          <w:rFonts w:ascii="Arial" w:eastAsia="Times New Roman" w:hAnsi="Arial" w:cs="Arial"/>
          <w:color w:val="000000" w:themeColor="text1"/>
          <w:sz w:val="20"/>
          <w:szCs w:val="20"/>
          <w:lang w:eastAsia="pt-BR"/>
        </w:rPr>
      </w:pPr>
      <w:r w:rsidRPr="0027102A">
        <w:rPr>
          <w:rFonts w:ascii="Arial" w:eastAsia="Times New Roman" w:hAnsi="Arial" w:cs="Arial"/>
          <w:noProof/>
          <w:color w:val="000000" w:themeColor="text1"/>
          <w:sz w:val="20"/>
          <w:szCs w:val="20"/>
          <w:lang w:eastAsia="pt-BR"/>
        </w:rPr>
        <w:drawing>
          <wp:inline distT="0" distB="0" distL="0" distR="0" wp14:anchorId="236473E9" wp14:editId="3B395BE5">
            <wp:extent cx="5393248" cy="3640844"/>
            <wp:effectExtent l="0" t="0" r="0" b="0"/>
            <wp:docPr id="36123268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32687" name=""/>
                    <pic:cNvPicPr/>
                  </pic:nvPicPr>
                  <pic:blipFill>
                    <a:blip r:embed="rId35"/>
                    <a:stretch>
                      <a:fillRect/>
                    </a:stretch>
                  </pic:blipFill>
                  <pic:spPr>
                    <a:xfrm>
                      <a:off x="0" y="0"/>
                      <a:ext cx="5408660" cy="3651248"/>
                    </a:xfrm>
                    <a:prstGeom prst="rect">
                      <a:avLst/>
                    </a:prstGeom>
                  </pic:spPr>
                </pic:pic>
              </a:graphicData>
            </a:graphic>
          </wp:inline>
        </w:drawing>
      </w:r>
    </w:p>
    <w:p w14:paraId="7DDBC675" w14:textId="77777777" w:rsidR="00775D3C" w:rsidRPr="00D1229A" w:rsidRDefault="00EA3414">
      <w:pPr>
        <w:pStyle w:val="Ttulo2"/>
        <w:numPr>
          <w:ilvl w:val="0"/>
          <w:numId w:val="0"/>
        </w:numPr>
        <w:spacing w:before="240" w:after="240"/>
        <w:rPr>
          <w:rFonts w:ascii="Arial" w:hAnsi="Arial" w:cs="Arial"/>
          <w:b/>
          <w:bCs/>
          <w:color w:val="000000" w:themeColor="text1"/>
          <w:sz w:val="22"/>
          <w:szCs w:val="22"/>
        </w:rPr>
      </w:pPr>
      <w:bookmarkStart w:id="15" w:name="_Toc158119979"/>
      <w:bookmarkStart w:id="16" w:name="_Toc221199700"/>
      <w:r w:rsidRPr="00D1229A">
        <w:rPr>
          <w:rFonts w:ascii="Arial" w:hAnsi="Arial" w:cs="Arial"/>
          <w:b/>
          <w:bCs/>
          <w:color w:val="000000" w:themeColor="text1"/>
          <w:sz w:val="22"/>
          <w:szCs w:val="22"/>
        </w:rPr>
        <w:t>Núcleo de Educação Permanente – NEP</w:t>
      </w:r>
      <w:bookmarkEnd w:id="15"/>
      <w:r w:rsidRPr="00D1229A">
        <w:rPr>
          <w:rFonts w:ascii="Arial" w:hAnsi="Arial" w:cs="Arial"/>
          <w:b/>
          <w:bCs/>
          <w:color w:val="000000" w:themeColor="text1"/>
          <w:sz w:val="22"/>
          <w:szCs w:val="22"/>
        </w:rPr>
        <w:t>E</w:t>
      </w:r>
      <w:bookmarkEnd w:id="16"/>
    </w:p>
    <w:p w14:paraId="1746B641" w14:textId="6858540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 Núcleo de Educação Permanente (NEPE) da Policlínica Estadual da Região Sudoeste – Quirinópolis é de natureza administrativa com funções em educação permanente e continuada. Tem por finalidade o desenvolvimento, aprimoramento e monitoramento dos treinamentos executados na </w:t>
      </w:r>
      <w:r>
        <w:rPr>
          <w:rFonts w:ascii="Arial" w:hAnsi="Arial" w:cs="Arial"/>
          <w:color w:val="202124"/>
          <w:shd w:val="clear" w:color="auto" w:fill="FFFFFF"/>
        </w:rPr>
        <w:lastRenderedPageBreak/>
        <w:t xml:space="preserve">unidade. As atribuições do setor são os de planejar e executar apoio aos treinamentos realizado na Policlínica Estadual da Região Sudoeste – Quirinópolis e de forma externa. </w:t>
      </w:r>
    </w:p>
    <w:p w14:paraId="0EEB33FC" w14:textId="1F9C78C5"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w:t>
      </w:r>
    </w:p>
    <w:p w14:paraId="61A9E5FF" w14:textId="50D1EA71" w:rsidR="00775D3C" w:rsidRDefault="00EA3414" w:rsidP="006F0F60">
      <w:pPr>
        <w:ind w:firstLine="330"/>
        <w:rPr>
          <w:rFonts w:ascii="Arial" w:hAnsi="Arial" w:cs="Arial"/>
          <w:color w:val="202124"/>
          <w:shd w:val="clear" w:color="auto" w:fill="FFFFFF"/>
        </w:rPr>
      </w:pPr>
      <w:r>
        <w:rPr>
          <w:rFonts w:ascii="Arial" w:hAnsi="Arial" w:cs="Arial"/>
          <w:color w:val="202124"/>
          <w:shd w:val="clear" w:color="auto" w:fill="FFFFFF"/>
        </w:rPr>
        <w:t xml:space="preserve">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34B0B415" w14:textId="77777777" w:rsidR="001B4E63" w:rsidRDefault="001B4E63" w:rsidP="006F0F60">
      <w:pPr>
        <w:ind w:firstLine="330"/>
        <w:rPr>
          <w:rFonts w:ascii="Arial" w:hAnsi="Arial" w:cs="Arial"/>
          <w:color w:val="202124"/>
          <w:shd w:val="clear" w:color="auto" w:fill="FFFFFF"/>
        </w:rPr>
      </w:pPr>
    </w:p>
    <w:p w14:paraId="0CDD04D1" w14:textId="726E18BD" w:rsidR="00775D3C" w:rsidRPr="006F0F60" w:rsidRDefault="00EA3414" w:rsidP="006F0F60">
      <w:pPr>
        <w:numPr>
          <w:ilvl w:val="0"/>
          <w:numId w:val="11"/>
        </w:numPr>
        <w:ind w:left="0" w:firstLine="330"/>
        <w:rPr>
          <w:rFonts w:ascii="Arial" w:hAnsi="Arial" w:cs="Arial"/>
          <w:color w:val="202124"/>
          <w:shd w:val="clear" w:color="auto" w:fill="FFFFFF"/>
        </w:rPr>
      </w:pPr>
      <w:r w:rsidRPr="006F0F60">
        <w:rPr>
          <w:rFonts w:ascii="Arial" w:hAnsi="Arial" w:cs="Arial"/>
          <w:b/>
          <w:bCs/>
          <w:color w:val="202124"/>
          <w:shd w:val="clear" w:color="auto" w:fill="FFFFFF"/>
        </w:rPr>
        <w:t>Educação permanente</w:t>
      </w:r>
      <w:r w:rsidRPr="006F0F60">
        <w:rPr>
          <w:rFonts w:ascii="Arial" w:hAnsi="Arial" w:cs="Arial"/>
          <w:color w:val="202124"/>
          <w:shd w:val="clear" w:color="auto" w:fill="FFFFFF"/>
        </w:rPr>
        <w:t xml:space="preserv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w:t>
      </w:r>
    </w:p>
    <w:p w14:paraId="160E853E" w14:textId="77777777"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w:t>
      </w:r>
    </w:p>
    <w:p w14:paraId="7D214477" w14:textId="04B7FAC2"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E as qualificações que tem como foco principal no aperfeiçoamento das habilidades do profissional, são elaborados treinamentos que alcancem os objetivos, tanto no desenvolvimento dos profissionais, quanto os objetivos da unidade. </w:t>
      </w:r>
    </w:p>
    <w:p w14:paraId="14A2C93E" w14:textId="211B8DC4" w:rsidR="00775D3C" w:rsidRDefault="00EA3414">
      <w:pPr>
        <w:ind w:firstLine="330"/>
        <w:rPr>
          <w:rFonts w:ascii="Arial" w:hAnsi="Arial" w:cs="Arial"/>
          <w:color w:val="202124"/>
          <w:shd w:val="clear" w:color="auto" w:fill="FFFFFF"/>
        </w:rPr>
      </w:pPr>
      <w:r>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7795C3DA" w14:textId="77777777" w:rsidR="001B4E63" w:rsidRDefault="001B4E63">
      <w:pPr>
        <w:ind w:firstLine="330"/>
        <w:rPr>
          <w:rFonts w:ascii="Arial" w:hAnsi="Arial" w:cs="Arial"/>
          <w:color w:val="202124"/>
          <w:shd w:val="clear" w:color="auto" w:fill="FFFFFF"/>
        </w:rPr>
      </w:pPr>
    </w:p>
    <w:p w14:paraId="440F0852" w14:textId="77777777" w:rsidR="00775D3C" w:rsidRDefault="00EA3414">
      <w:pPr>
        <w:numPr>
          <w:ilvl w:val="0"/>
          <w:numId w:val="11"/>
        </w:numPr>
        <w:ind w:left="0" w:firstLine="330"/>
        <w:rPr>
          <w:rFonts w:ascii="Arial" w:hAnsi="Arial" w:cs="Arial"/>
          <w:color w:val="202124"/>
          <w:shd w:val="clear" w:color="auto" w:fill="FFFFFF"/>
        </w:rPr>
      </w:pPr>
      <w:r>
        <w:rPr>
          <w:rFonts w:ascii="Arial" w:hAnsi="Arial" w:cs="Arial"/>
          <w:b/>
          <w:bCs/>
          <w:color w:val="202124"/>
          <w:shd w:val="clear" w:color="auto" w:fill="FFFFFF"/>
        </w:rPr>
        <w:t>Educação em Saúde:</w:t>
      </w:r>
      <w:r>
        <w:rPr>
          <w:rFonts w:ascii="Arial" w:hAnsi="Arial" w:cs="Arial"/>
          <w:color w:val="202124"/>
          <w:shd w:val="clear" w:color="auto" w:fill="FFFFFF"/>
        </w:rPr>
        <w:t xml:space="preserv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65612A3F" w14:textId="2D5C77D3" w:rsidR="00775D3C" w:rsidRDefault="00EA3414" w:rsidP="0017654E">
      <w:pPr>
        <w:ind w:firstLine="330"/>
        <w:rPr>
          <w:rFonts w:ascii="Arial" w:hAnsi="Arial" w:cs="Arial"/>
          <w:color w:val="202124"/>
          <w:shd w:val="clear" w:color="auto" w:fill="FFFFFF"/>
        </w:rPr>
      </w:pPr>
      <w:r>
        <w:rPr>
          <w:rFonts w:ascii="Arial" w:hAnsi="Arial" w:cs="Arial"/>
          <w:color w:val="202124"/>
          <w:shd w:val="clear" w:color="auto" w:fill="FFFFFF"/>
        </w:rPr>
        <w:t xml:space="preserve">O NEPE visa atender as demandas de treinamento da equipe multiprofissional da instituição, com objetivo de promover educação permanente dos colaboradores com propostas de metodologias ativas com base no compromisso de desenvolvimento e capacitação dos colaboradores voltado para o </w:t>
      </w:r>
      <w:r>
        <w:rPr>
          <w:rFonts w:ascii="Arial" w:hAnsi="Arial" w:cs="Arial"/>
          <w:color w:val="202124"/>
          <w:shd w:val="clear" w:color="auto" w:fill="FFFFFF"/>
        </w:rPr>
        <w:lastRenderedPageBreak/>
        <w:t xml:space="preserve">aprimoramento da qualidade da assistência ao paciente. Em </w:t>
      </w:r>
      <w:r w:rsidR="00C34592">
        <w:rPr>
          <w:rFonts w:ascii="Arial" w:hAnsi="Arial" w:cs="Arial"/>
          <w:color w:val="202124"/>
          <w:shd w:val="clear" w:color="auto" w:fill="FFFFFF"/>
        </w:rPr>
        <w:t>janeiro</w:t>
      </w:r>
      <w:r>
        <w:rPr>
          <w:rFonts w:ascii="Arial" w:hAnsi="Arial" w:cs="Arial"/>
          <w:color w:val="202124"/>
          <w:shd w:val="clear" w:color="auto" w:fill="FFFFFF"/>
        </w:rPr>
        <w:t xml:space="preserve"> de 202</w:t>
      </w:r>
      <w:r w:rsidR="00C34592">
        <w:rPr>
          <w:rFonts w:ascii="Arial" w:hAnsi="Arial" w:cs="Arial"/>
          <w:color w:val="202124"/>
          <w:shd w:val="clear" w:color="auto" w:fill="FFFFFF"/>
        </w:rPr>
        <w:t>6</w:t>
      </w:r>
      <w:r>
        <w:rPr>
          <w:rFonts w:ascii="Arial" w:hAnsi="Arial" w:cs="Arial"/>
          <w:color w:val="202124"/>
          <w:shd w:val="clear" w:color="auto" w:fill="FFFFFF"/>
        </w:rPr>
        <w:t xml:space="preserve"> foram realizadas ações educativas com colaboradores e pacientes norteado pelos temas do calendário de saúde. </w:t>
      </w:r>
    </w:p>
    <w:p w14:paraId="28C6BDC3" w14:textId="77777777" w:rsidR="00C505A9" w:rsidRDefault="00C505A9" w:rsidP="00790138">
      <w:pPr>
        <w:ind w:firstLineChars="0"/>
        <w:rPr>
          <w:rFonts w:ascii="Arial" w:hAnsi="Arial" w:cs="Arial"/>
          <w:b/>
          <w:bCs/>
          <w:color w:val="202124"/>
          <w:shd w:val="clear" w:color="auto" w:fill="FFFFFF"/>
        </w:rPr>
      </w:pPr>
    </w:p>
    <w:p w14:paraId="0F1FF220" w14:textId="199E3DE9" w:rsidR="00790138" w:rsidRDefault="00AC317D" w:rsidP="00790138">
      <w:pPr>
        <w:ind w:firstLineChars="0"/>
        <w:rPr>
          <w:rFonts w:ascii="Arial" w:hAnsi="Arial" w:cs="Arial"/>
          <w:b/>
          <w:bCs/>
          <w:color w:val="202124"/>
          <w:shd w:val="clear" w:color="auto" w:fill="FFFFFF"/>
        </w:rPr>
      </w:pPr>
      <w:r>
        <w:rPr>
          <w:rFonts w:ascii="Arial" w:hAnsi="Arial" w:cs="Arial"/>
          <w:b/>
          <w:bCs/>
          <w:color w:val="202124"/>
          <w:shd w:val="clear" w:color="auto" w:fill="FFFFFF"/>
        </w:rPr>
        <w:t>ATIVIDADES DESENVOLVIDAS</w:t>
      </w:r>
    </w:p>
    <w:p w14:paraId="0D4D3E8A" w14:textId="77777777" w:rsidR="00C505A9" w:rsidRDefault="00C505A9" w:rsidP="00790138">
      <w:pPr>
        <w:ind w:firstLineChars="0"/>
        <w:rPr>
          <w:rFonts w:ascii="Arial" w:hAnsi="Arial" w:cs="Arial"/>
          <w:b/>
          <w:bCs/>
          <w:color w:val="202124"/>
          <w:shd w:val="clear" w:color="auto" w:fill="FFFFFF"/>
        </w:rPr>
      </w:pPr>
    </w:p>
    <w:tbl>
      <w:tblPr>
        <w:tblW w:w="10223" w:type="dxa"/>
        <w:tblInd w:w="-920" w:type="dxa"/>
        <w:tblLayout w:type="fixed"/>
        <w:tblCellMar>
          <w:left w:w="0" w:type="dxa"/>
          <w:right w:w="0" w:type="dxa"/>
        </w:tblCellMar>
        <w:tblLook w:val="04A0" w:firstRow="1" w:lastRow="0" w:firstColumn="1" w:lastColumn="0" w:noHBand="0" w:noVBand="1"/>
      </w:tblPr>
      <w:tblGrid>
        <w:gridCol w:w="325"/>
        <w:gridCol w:w="849"/>
        <w:gridCol w:w="2621"/>
        <w:gridCol w:w="945"/>
        <w:gridCol w:w="708"/>
        <w:gridCol w:w="1169"/>
        <w:gridCol w:w="1260"/>
        <w:gridCol w:w="1287"/>
        <w:gridCol w:w="1059"/>
      </w:tblGrid>
      <w:tr w:rsidR="00D1229A" w:rsidRPr="00D1229A" w14:paraId="08ED32B1" w14:textId="77777777" w:rsidTr="00D1229A">
        <w:trPr>
          <w:trHeight w:val="315"/>
        </w:trPr>
        <w:tc>
          <w:tcPr>
            <w:tcW w:w="325"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00DA5A56" w14:textId="77777777" w:rsidR="00D1229A" w:rsidRPr="00D1229A" w:rsidRDefault="00D1229A" w:rsidP="00D1229A">
            <w:pPr>
              <w:spacing w:after="160" w:line="259" w:lineRule="auto"/>
              <w:ind w:firstLineChars="0" w:firstLine="240"/>
              <w:jc w:val="left"/>
              <w:rPr>
                <w:rFonts w:ascii="Arial" w:eastAsiaTheme="minorHAnsi" w:hAnsi="Arial" w:cs="Arial"/>
                <w:sz w:val="16"/>
                <w:szCs w:val="16"/>
              </w:rPr>
            </w:pPr>
          </w:p>
        </w:tc>
        <w:tc>
          <w:tcPr>
            <w:tcW w:w="849"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53C83B4E" w14:textId="77777777" w:rsidR="00D1229A" w:rsidRPr="00D1229A" w:rsidRDefault="00D1229A" w:rsidP="00D1229A">
            <w:pPr>
              <w:spacing w:after="160" w:line="259" w:lineRule="auto"/>
              <w:ind w:firstLineChars="0" w:firstLine="226"/>
              <w:jc w:val="center"/>
              <w:textAlignment w:val="bottom"/>
              <w:rPr>
                <w:rFonts w:ascii="Tahoma" w:eastAsia="Tahoma" w:hAnsi="Tahoma" w:cs="Tahoma"/>
                <w:b/>
                <w:bCs/>
                <w:color w:val="FFFFFF"/>
                <w:sz w:val="15"/>
                <w:szCs w:val="15"/>
              </w:rPr>
            </w:pPr>
            <w:r w:rsidRPr="00D1229A">
              <w:rPr>
                <w:rFonts w:ascii="Tahoma" w:eastAsia="Tahoma" w:hAnsi="Tahoma" w:cs="Tahoma"/>
                <w:b/>
                <w:bCs/>
                <w:color w:val="FFFFFF"/>
                <w:sz w:val="15"/>
                <w:szCs w:val="15"/>
                <w:lang w:val="en-US" w:eastAsia="zh-CN" w:bidi="ar"/>
              </w:rPr>
              <w:t>Data</w:t>
            </w:r>
          </w:p>
        </w:tc>
        <w:tc>
          <w:tcPr>
            <w:tcW w:w="2621"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43980F2A" w14:textId="77777777" w:rsidR="00D1229A" w:rsidRPr="00D1229A" w:rsidRDefault="00D1229A" w:rsidP="00D1229A">
            <w:pPr>
              <w:spacing w:after="160" w:line="259" w:lineRule="auto"/>
              <w:ind w:firstLineChars="0" w:firstLine="226"/>
              <w:jc w:val="center"/>
              <w:textAlignment w:val="bottom"/>
              <w:rPr>
                <w:rFonts w:ascii="Tahoma" w:eastAsia="Tahoma" w:hAnsi="Tahoma" w:cs="Tahoma"/>
                <w:b/>
                <w:bCs/>
                <w:color w:val="FFFFFF"/>
                <w:sz w:val="15"/>
                <w:szCs w:val="15"/>
              </w:rPr>
            </w:pPr>
            <w:r w:rsidRPr="00D1229A">
              <w:rPr>
                <w:rFonts w:ascii="Tahoma" w:eastAsia="Tahoma" w:hAnsi="Tahoma" w:cs="Tahoma"/>
                <w:b/>
                <w:bCs/>
                <w:color w:val="FFFFFF"/>
                <w:sz w:val="15"/>
                <w:szCs w:val="15"/>
                <w:lang w:val="en-US" w:eastAsia="zh-CN" w:bidi="ar"/>
              </w:rPr>
              <w:t>Tema abordado</w:t>
            </w:r>
          </w:p>
        </w:tc>
        <w:tc>
          <w:tcPr>
            <w:tcW w:w="945"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3B8A9819" w14:textId="77777777" w:rsidR="00D1229A" w:rsidRPr="00D1229A" w:rsidRDefault="00D1229A" w:rsidP="00D1229A">
            <w:pPr>
              <w:spacing w:after="160" w:line="259" w:lineRule="auto"/>
              <w:ind w:firstLineChars="0" w:firstLine="226"/>
              <w:jc w:val="center"/>
              <w:textAlignment w:val="bottom"/>
              <w:rPr>
                <w:rFonts w:ascii="Tahoma" w:eastAsia="Tahoma" w:hAnsi="Tahoma" w:cs="Tahoma"/>
                <w:b/>
                <w:bCs/>
                <w:color w:val="FFFFFF"/>
                <w:sz w:val="15"/>
                <w:szCs w:val="15"/>
              </w:rPr>
            </w:pPr>
            <w:r w:rsidRPr="00D1229A">
              <w:rPr>
                <w:rFonts w:ascii="Tahoma" w:eastAsia="Tahoma" w:hAnsi="Tahoma" w:cs="Tahoma"/>
                <w:b/>
                <w:bCs/>
                <w:color w:val="FFFFFF"/>
                <w:sz w:val="11"/>
                <w:szCs w:val="11"/>
                <w:lang w:val="en-US" w:eastAsia="zh-CN" w:bidi="ar"/>
              </w:rPr>
              <w:t>Nº Participantes</w:t>
            </w:r>
          </w:p>
        </w:tc>
        <w:tc>
          <w:tcPr>
            <w:tcW w:w="708"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4EF9C8C1" w14:textId="77777777" w:rsidR="00D1229A" w:rsidRPr="00D1229A" w:rsidRDefault="00D1229A" w:rsidP="00D1229A">
            <w:pPr>
              <w:spacing w:after="160" w:line="259" w:lineRule="auto"/>
              <w:ind w:firstLineChars="0" w:firstLine="0"/>
              <w:jc w:val="center"/>
              <w:textAlignment w:val="bottom"/>
              <w:rPr>
                <w:rFonts w:ascii="Tahoma" w:eastAsia="Tahoma" w:hAnsi="Tahoma" w:cs="Tahoma"/>
                <w:b/>
                <w:bCs/>
                <w:color w:val="FFFFFF"/>
                <w:sz w:val="15"/>
                <w:szCs w:val="15"/>
              </w:rPr>
            </w:pPr>
            <w:r w:rsidRPr="00D1229A">
              <w:rPr>
                <w:rFonts w:ascii="Tahoma" w:eastAsia="Tahoma" w:hAnsi="Tahoma" w:cs="Tahoma"/>
                <w:b/>
                <w:bCs/>
                <w:color w:val="FFFFFF"/>
                <w:sz w:val="15"/>
                <w:szCs w:val="15"/>
                <w:lang w:val="en-US" w:eastAsia="zh-CN" w:bidi="ar"/>
              </w:rPr>
              <w:t>Carga Horária</w:t>
            </w:r>
          </w:p>
        </w:tc>
        <w:tc>
          <w:tcPr>
            <w:tcW w:w="1169"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5F976D80" w14:textId="77777777" w:rsidR="00D1229A" w:rsidRPr="00D1229A" w:rsidRDefault="00D1229A" w:rsidP="00D1229A">
            <w:pPr>
              <w:spacing w:after="160" w:line="259" w:lineRule="auto"/>
              <w:ind w:firstLineChars="0" w:firstLine="226"/>
              <w:jc w:val="center"/>
              <w:textAlignment w:val="bottom"/>
              <w:rPr>
                <w:rFonts w:ascii="Tahoma" w:eastAsia="Tahoma" w:hAnsi="Tahoma" w:cs="Tahoma"/>
                <w:b/>
                <w:bCs/>
                <w:color w:val="FFFFFF"/>
                <w:sz w:val="15"/>
                <w:szCs w:val="15"/>
              </w:rPr>
            </w:pPr>
            <w:r w:rsidRPr="00D1229A">
              <w:rPr>
                <w:rFonts w:ascii="Tahoma" w:eastAsia="Tahoma" w:hAnsi="Tahoma" w:cs="Tahoma"/>
                <w:b/>
                <w:bCs/>
                <w:color w:val="FFFFFF"/>
                <w:sz w:val="15"/>
                <w:szCs w:val="15"/>
                <w:lang w:val="en-US" w:eastAsia="zh-CN" w:bidi="ar"/>
              </w:rPr>
              <w:t>Setor</w:t>
            </w:r>
          </w:p>
        </w:tc>
        <w:tc>
          <w:tcPr>
            <w:tcW w:w="1260"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4F50BC16" w14:textId="77777777" w:rsidR="00D1229A" w:rsidRPr="00D1229A" w:rsidRDefault="00D1229A" w:rsidP="00D1229A">
            <w:pPr>
              <w:spacing w:after="160" w:line="259" w:lineRule="auto"/>
              <w:ind w:firstLineChars="0" w:firstLine="0"/>
              <w:jc w:val="center"/>
              <w:textAlignment w:val="bottom"/>
              <w:rPr>
                <w:rFonts w:ascii="Tahoma" w:eastAsia="Tahoma" w:hAnsi="Tahoma" w:cs="Tahoma"/>
                <w:b/>
                <w:bCs/>
                <w:color w:val="FFFFFF"/>
                <w:sz w:val="15"/>
                <w:szCs w:val="15"/>
              </w:rPr>
            </w:pPr>
            <w:r w:rsidRPr="00D1229A">
              <w:rPr>
                <w:rFonts w:ascii="Tahoma" w:eastAsia="Tahoma" w:hAnsi="Tahoma" w:cs="Tahoma"/>
                <w:b/>
                <w:bCs/>
                <w:color w:val="FFFFFF"/>
                <w:sz w:val="15"/>
                <w:szCs w:val="15"/>
                <w:lang w:val="en-US" w:eastAsia="zh-CN" w:bidi="ar"/>
              </w:rPr>
              <w:t>Tipo de Treinamento</w:t>
            </w:r>
          </w:p>
        </w:tc>
        <w:tc>
          <w:tcPr>
            <w:tcW w:w="1287"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674C8A1B" w14:textId="77777777" w:rsidR="00D1229A" w:rsidRPr="00D1229A" w:rsidRDefault="00D1229A" w:rsidP="00D1229A">
            <w:pPr>
              <w:spacing w:after="160" w:line="259" w:lineRule="auto"/>
              <w:ind w:firstLineChars="0" w:firstLine="0"/>
              <w:jc w:val="center"/>
              <w:textAlignment w:val="bottom"/>
              <w:rPr>
                <w:rFonts w:ascii="Tahoma" w:eastAsia="Tahoma" w:hAnsi="Tahoma" w:cs="Tahoma"/>
                <w:b/>
                <w:bCs/>
                <w:color w:val="FFFFFF"/>
                <w:sz w:val="15"/>
                <w:szCs w:val="15"/>
              </w:rPr>
            </w:pPr>
            <w:r w:rsidRPr="00D1229A">
              <w:rPr>
                <w:rFonts w:ascii="Tahoma" w:eastAsia="Tahoma" w:hAnsi="Tahoma" w:cs="Tahoma"/>
                <w:b/>
                <w:bCs/>
                <w:color w:val="FFFFFF"/>
                <w:sz w:val="15"/>
                <w:szCs w:val="15"/>
                <w:lang w:val="en-US" w:eastAsia="zh-CN" w:bidi="ar"/>
              </w:rPr>
              <w:t xml:space="preserve">Local </w:t>
            </w:r>
            <w:proofErr w:type="spellStart"/>
            <w:r w:rsidRPr="00D1229A">
              <w:rPr>
                <w:rFonts w:ascii="Tahoma" w:eastAsia="Tahoma" w:hAnsi="Tahoma" w:cs="Tahoma"/>
                <w:b/>
                <w:bCs/>
                <w:color w:val="FFFFFF"/>
                <w:sz w:val="15"/>
                <w:szCs w:val="15"/>
                <w:lang w:val="en-US" w:eastAsia="zh-CN" w:bidi="ar"/>
              </w:rPr>
              <w:t>Ministrado</w:t>
            </w:r>
            <w:proofErr w:type="spellEnd"/>
          </w:p>
        </w:tc>
        <w:tc>
          <w:tcPr>
            <w:tcW w:w="1059" w:type="dxa"/>
            <w:tcBorders>
              <w:top w:val="single" w:sz="6" w:space="0" w:color="000000"/>
              <w:left w:val="single" w:sz="6" w:space="0" w:color="CCCCCC"/>
              <w:bottom w:val="single" w:sz="6" w:space="0" w:color="000000"/>
              <w:right w:val="single" w:sz="6" w:space="0" w:color="000000"/>
            </w:tcBorders>
            <w:shd w:val="clear" w:color="auto" w:fill="1C4587"/>
            <w:tcMar>
              <w:top w:w="30" w:type="dxa"/>
              <w:left w:w="45" w:type="dxa"/>
              <w:bottom w:w="30" w:type="dxa"/>
              <w:right w:w="45" w:type="dxa"/>
            </w:tcMar>
            <w:vAlign w:val="bottom"/>
          </w:tcPr>
          <w:p w14:paraId="7E5B2025" w14:textId="77777777" w:rsidR="00D1229A" w:rsidRPr="00D1229A" w:rsidRDefault="00D1229A" w:rsidP="00D1229A">
            <w:pPr>
              <w:spacing w:after="160" w:line="259" w:lineRule="auto"/>
              <w:ind w:firstLineChars="0" w:firstLine="0"/>
              <w:jc w:val="center"/>
              <w:textAlignment w:val="bottom"/>
              <w:rPr>
                <w:rFonts w:ascii="Tahoma" w:eastAsia="Tahoma" w:hAnsi="Tahoma" w:cs="Tahoma"/>
                <w:b/>
                <w:bCs/>
                <w:color w:val="FFFFFF"/>
                <w:sz w:val="15"/>
                <w:szCs w:val="15"/>
              </w:rPr>
            </w:pPr>
            <w:proofErr w:type="spellStart"/>
            <w:r w:rsidRPr="00D1229A">
              <w:rPr>
                <w:rFonts w:ascii="Tahoma" w:eastAsia="Tahoma" w:hAnsi="Tahoma" w:cs="Tahoma"/>
                <w:b/>
                <w:bCs/>
                <w:color w:val="FFFFFF"/>
                <w:sz w:val="15"/>
                <w:szCs w:val="15"/>
                <w:lang w:val="en-US" w:eastAsia="zh-CN" w:bidi="ar"/>
              </w:rPr>
              <w:t>Facilitador</w:t>
            </w:r>
            <w:proofErr w:type="spellEnd"/>
          </w:p>
        </w:tc>
      </w:tr>
      <w:tr w:rsidR="00D1229A" w:rsidRPr="00D1229A" w14:paraId="0C064B92" w14:textId="77777777" w:rsidTr="00D1229A">
        <w:trPr>
          <w:trHeight w:val="315"/>
        </w:trPr>
        <w:tc>
          <w:tcPr>
            <w:tcW w:w="3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EBE5E89" w14:textId="77777777" w:rsidR="00D1229A" w:rsidRPr="00D1229A" w:rsidRDefault="00D1229A" w:rsidP="00D1229A">
            <w:pPr>
              <w:spacing w:after="160" w:line="259" w:lineRule="auto"/>
              <w:ind w:firstLineChars="0" w:firstLine="0"/>
              <w:textAlignment w:val="bottom"/>
              <w:rPr>
                <w:rFonts w:ascii="Arial" w:eastAsiaTheme="minorHAnsi" w:hAnsi="Arial" w:cs="Arial"/>
                <w:sz w:val="15"/>
                <w:szCs w:val="15"/>
              </w:rPr>
            </w:pPr>
            <w:r w:rsidRPr="00D1229A">
              <w:rPr>
                <w:rFonts w:ascii="Arial" w:eastAsia="SimSun" w:hAnsi="Arial" w:cs="Arial"/>
                <w:sz w:val="15"/>
                <w:szCs w:val="15"/>
                <w:lang w:val="en-US" w:eastAsia="zh-CN" w:bidi="ar"/>
              </w:rPr>
              <w:t>1</w:t>
            </w:r>
          </w:p>
        </w:tc>
        <w:tc>
          <w:tcPr>
            <w:tcW w:w="84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83D6405"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16-abr.-26</w:t>
            </w:r>
          </w:p>
        </w:tc>
        <w:tc>
          <w:tcPr>
            <w:tcW w:w="26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632DAC7"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SISTEMA RH GESTOR</w:t>
            </w:r>
          </w:p>
        </w:tc>
        <w:tc>
          <w:tcPr>
            <w:tcW w:w="9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7FFB84C"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10</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84DF154"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1:00:00</w:t>
            </w:r>
          </w:p>
        </w:tc>
        <w:tc>
          <w:tcPr>
            <w:tcW w:w="11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1302CC8"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RH</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032EBDF"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MELHORIA</w:t>
            </w:r>
          </w:p>
        </w:tc>
        <w:tc>
          <w:tcPr>
            <w:tcW w:w="12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C8F7D1E"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SALA DE REUNIÃO</w:t>
            </w:r>
          </w:p>
        </w:tc>
        <w:tc>
          <w:tcPr>
            <w:tcW w:w="10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7BF96BA"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LUCAS FERNANDO</w:t>
            </w:r>
          </w:p>
        </w:tc>
      </w:tr>
      <w:tr w:rsidR="00D1229A" w:rsidRPr="00D1229A" w14:paraId="722ECABF" w14:textId="77777777" w:rsidTr="00D1229A">
        <w:trPr>
          <w:trHeight w:val="315"/>
        </w:trPr>
        <w:tc>
          <w:tcPr>
            <w:tcW w:w="3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A67FC49" w14:textId="5EDD0978" w:rsidR="00D1229A" w:rsidRPr="00D1229A" w:rsidRDefault="00D1229A" w:rsidP="00D1229A">
            <w:pPr>
              <w:spacing w:after="160" w:line="259" w:lineRule="auto"/>
              <w:ind w:firstLineChars="0" w:firstLine="0"/>
              <w:textAlignment w:val="bottom"/>
              <w:rPr>
                <w:rFonts w:ascii="Arial" w:eastAsiaTheme="minorHAnsi" w:hAnsi="Arial" w:cs="Arial"/>
                <w:sz w:val="15"/>
                <w:szCs w:val="15"/>
              </w:rPr>
            </w:pPr>
            <w:r>
              <w:rPr>
                <w:rFonts w:ascii="Arial" w:eastAsia="SimSun" w:hAnsi="Arial" w:cs="Arial"/>
                <w:sz w:val="15"/>
                <w:szCs w:val="15"/>
                <w:lang w:val="en-US" w:eastAsia="zh-CN" w:bidi="ar"/>
              </w:rPr>
              <w:t>2</w:t>
            </w:r>
          </w:p>
        </w:tc>
        <w:tc>
          <w:tcPr>
            <w:tcW w:w="84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4623C8"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14-abr.-26</w:t>
            </w:r>
          </w:p>
        </w:tc>
        <w:tc>
          <w:tcPr>
            <w:tcW w:w="26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7D79063" w14:textId="6FBA448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TREINAMENTO DO PROGRAMA DE PREVENÇÃO, ENFRENTADO E TRATAMENTO DO ASSÉDIO NO AMBIENTE DE TRABALHO</w:t>
            </w:r>
          </w:p>
        </w:tc>
        <w:tc>
          <w:tcPr>
            <w:tcW w:w="9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3CB12E9"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2</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0A15288"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0:40:00</w:t>
            </w:r>
          </w:p>
        </w:tc>
        <w:tc>
          <w:tcPr>
            <w:tcW w:w="11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7E7F5BC"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RH</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CB0E54"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MELHORIA</w:t>
            </w:r>
          </w:p>
        </w:tc>
        <w:tc>
          <w:tcPr>
            <w:tcW w:w="12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F18EFA"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SALA DE REUNIÃO</w:t>
            </w:r>
          </w:p>
        </w:tc>
        <w:tc>
          <w:tcPr>
            <w:tcW w:w="10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E06B3DC"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VITORIA</w:t>
            </w:r>
          </w:p>
        </w:tc>
      </w:tr>
      <w:tr w:rsidR="00D1229A" w:rsidRPr="00D1229A" w14:paraId="56AA7F0E" w14:textId="77777777" w:rsidTr="00D1229A">
        <w:trPr>
          <w:trHeight w:val="315"/>
        </w:trPr>
        <w:tc>
          <w:tcPr>
            <w:tcW w:w="3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825062A" w14:textId="6FF6CE41" w:rsidR="00D1229A" w:rsidRPr="00D1229A" w:rsidRDefault="00D1229A" w:rsidP="00D1229A">
            <w:pPr>
              <w:spacing w:after="160" w:line="259" w:lineRule="auto"/>
              <w:ind w:firstLineChars="0" w:firstLine="0"/>
              <w:textAlignment w:val="bottom"/>
              <w:rPr>
                <w:rFonts w:ascii="Arial" w:eastAsiaTheme="minorHAnsi" w:hAnsi="Arial" w:cs="Arial"/>
                <w:sz w:val="15"/>
                <w:szCs w:val="15"/>
              </w:rPr>
            </w:pPr>
            <w:r>
              <w:rPr>
                <w:rFonts w:ascii="Arial" w:eastAsia="SimSun" w:hAnsi="Arial" w:cs="Arial"/>
                <w:sz w:val="15"/>
                <w:szCs w:val="15"/>
                <w:lang w:val="en-US" w:eastAsia="zh-CN" w:bidi="ar"/>
              </w:rPr>
              <w:t>3</w:t>
            </w:r>
          </w:p>
        </w:tc>
        <w:tc>
          <w:tcPr>
            <w:tcW w:w="84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F6A27A4"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15-abr.-26</w:t>
            </w:r>
          </w:p>
        </w:tc>
        <w:tc>
          <w:tcPr>
            <w:tcW w:w="26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7F82C3" w14:textId="5DDCBB8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TREINAMENTO DO PROGRAMA DE PREVENÇÃO, ENFRENTADO E TRATAMENTO DO ASSÉDIO NO AMBIENTE DE TRABALHO</w:t>
            </w:r>
          </w:p>
        </w:tc>
        <w:tc>
          <w:tcPr>
            <w:tcW w:w="9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4C857EC"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13</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4E1AD8F"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0:40:00</w:t>
            </w:r>
          </w:p>
        </w:tc>
        <w:tc>
          <w:tcPr>
            <w:tcW w:w="11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0CC22F6"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RH</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266134D"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MELHORIA</w:t>
            </w:r>
          </w:p>
        </w:tc>
        <w:tc>
          <w:tcPr>
            <w:tcW w:w="12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0FF6C4E"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SALA DE REUNIÃO</w:t>
            </w:r>
          </w:p>
        </w:tc>
        <w:tc>
          <w:tcPr>
            <w:tcW w:w="10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1EAC593"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VITORIA</w:t>
            </w:r>
          </w:p>
        </w:tc>
      </w:tr>
      <w:tr w:rsidR="00D1229A" w:rsidRPr="00D1229A" w14:paraId="50D10D44" w14:textId="77777777" w:rsidTr="00D1229A">
        <w:trPr>
          <w:trHeight w:val="315"/>
        </w:trPr>
        <w:tc>
          <w:tcPr>
            <w:tcW w:w="3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5D9103A" w14:textId="21917F2A" w:rsidR="00D1229A" w:rsidRPr="00D1229A" w:rsidRDefault="00D1229A" w:rsidP="00D1229A">
            <w:pPr>
              <w:spacing w:after="160" w:line="259" w:lineRule="auto"/>
              <w:ind w:firstLineChars="0" w:firstLine="0"/>
              <w:textAlignment w:val="bottom"/>
              <w:rPr>
                <w:rFonts w:ascii="Arial" w:eastAsiaTheme="minorHAnsi" w:hAnsi="Arial" w:cs="Arial"/>
                <w:sz w:val="15"/>
                <w:szCs w:val="15"/>
              </w:rPr>
            </w:pPr>
            <w:r>
              <w:rPr>
                <w:rFonts w:ascii="Arial" w:eastAsia="SimSun" w:hAnsi="Arial" w:cs="Arial"/>
                <w:sz w:val="15"/>
                <w:szCs w:val="15"/>
                <w:lang w:val="en-US" w:eastAsia="zh-CN" w:bidi="ar"/>
              </w:rPr>
              <w:t>4</w:t>
            </w:r>
          </w:p>
        </w:tc>
        <w:tc>
          <w:tcPr>
            <w:tcW w:w="84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3508099"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13-abr.-26</w:t>
            </w:r>
          </w:p>
        </w:tc>
        <w:tc>
          <w:tcPr>
            <w:tcW w:w="26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624D44"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ASSEDIO MORAL VOLTADO PARA A LIDERANÇA</w:t>
            </w:r>
          </w:p>
        </w:tc>
        <w:tc>
          <w:tcPr>
            <w:tcW w:w="9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03B01D2"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12</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2C1A025"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0:40:00</w:t>
            </w:r>
          </w:p>
        </w:tc>
        <w:tc>
          <w:tcPr>
            <w:tcW w:w="11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9297087"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RH</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5CEB0A7"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MELHORIA</w:t>
            </w:r>
          </w:p>
        </w:tc>
        <w:tc>
          <w:tcPr>
            <w:tcW w:w="12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5BC6B1"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SALA DE REUNIÃO</w:t>
            </w:r>
          </w:p>
        </w:tc>
        <w:tc>
          <w:tcPr>
            <w:tcW w:w="10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E24DD7"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JADE</w:t>
            </w:r>
          </w:p>
        </w:tc>
      </w:tr>
      <w:tr w:rsidR="00D1229A" w:rsidRPr="00D1229A" w14:paraId="3D78CB19" w14:textId="77777777" w:rsidTr="00D1229A">
        <w:trPr>
          <w:trHeight w:val="315"/>
        </w:trPr>
        <w:tc>
          <w:tcPr>
            <w:tcW w:w="32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EF6D393" w14:textId="4A279671" w:rsidR="00D1229A" w:rsidRPr="00D1229A" w:rsidRDefault="00D1229A" w:rsidP="00D1229A">
            <w:pPr>
              <w:spacing w:after="160" w:line="259" w:lineRule="auto"/>
              <w:ind w:firstLineChars="0" w:firstLine="0"/>
              <w:textAlignment w:val="bottom"/>
              <w:rPr>
                <w:rFonts w:ascii="Arial" w:eastAsiaTheme="minorHAnsi" w:hAnsi="Arial" w:cs="Arial"/>
                <w:sz w:val="15"/>
                <w:szCs w:val="15"/>
              </w:rPr>
            </w:pPr>
            <w:r>
              <w:rPr>
                <w:rFonts w:ascii="Arial" w:eastAsia="SimSun" w:hAnsi="Arial" w:cs="Arial"/>
                <w:sz w:val="15"/>
                <w:szCs w:val="15"/>
                <w:lang w:val="en-US" w:eastAsia="zh-CN" w:bidi="ar"/>
              </w:rPr>
              <w:t>5</w:t>
            </w:r>
          </w:p>
        </w:tc>
        <w:tc>
          <w:tcPr>
            <w:tcW w:w="84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E1FA17E"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8-abr.-26</w:t>
            </w:r>
          </w:p>
        </w:tc>
        <w:tc>
          <w:tcPr>
            <w:tcW w:w="26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E83389C"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 xml:space="preserve">SUPORTE BASICO DE VIDA E PRIMEIROS SOCORROS </w:t>
            </w:r>
          </w:p>
        </w:tc>
        <w:tc>
          <w:tcPr>
            <w:tcW w:w="9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B1FB0B6"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0</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9CAE94B"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1:00:00</w:t>
            </w:r>
          </w:p>
        </w:tc>
        <w:tc>
          <w:tcPr>
            <w:tcW w:w="11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64BE68"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NEPE</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BE985A8"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MELHORIA</w:t>
            </w:r>
          </w:p>
        </w:tc>
        <w:tc>
          <w:tcPr>
            <w:tcW w:w="12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8B94AC2"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SALA DE REUNIÃO</w:t>
            </w:r>
          </w:p>
        </w:tc>
        <w:tc>
          <w:tcPr>
            <w:tcW w:w="10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775CE51" w14:textId="77777777" w:rsidR="00D1229A" w:rsidRPr="00D1229A" w:rsidRDefault="00D1229A" w:rsidP="00D1229A">
            <w:pPr>
              <w:spacing w:after="160" w:line="259" w:lineRule="auto"/>
              <w:ind w:firstLineChars="0" w:firstLine="225"/>
              <w:jc w:val="center"/>
              <w:textAlignment w:val="bottom"/>
              <w:rPr>
                <w:rFonts w:ascii="Arial" w:eastAsia="Tahoma" w:hAnsi="Arial" w:cs="Arial"/>
                <w:sz w:val="11"/>
                <w:szCs w:val="11"/>
              </w:rPr>
            </w:pPr>
            <w:r w:rsidRPr="00D1229A">
              <w:rPr>
                <w:rFonts w:ascii="Arial" w:eastAsia="Tahoma" w:hAnsi="Arial" w:cs="Arial"/>
                <w:sz w:val="11"/>
                <w:szCs w:val="11"/>
                <w:lang w:val="en-US" w:eastAsia="zh-CN" w:bidi="ar"/>
              </w:rPr>
              <w:t>WILTON</w:t>
            </w:r>
          </w:p>
        </w:tc>
      </w:tr>
    </w:tbl>
    <w:p w14:paraId="3EA86A5C" w14:textId="77777777" w:rsidR="003F51BE" w:rsidRDefault="003F51BE" w:rsidP="00790138">
      <w:pPr>
        <w:ind w:firstLineChars="0"/>
        <w:rPr>
          <w:rFonts w:ascii="Arial" w:hAnsi="Arial" w:cs="Arial"/>
          <w:b/>
          <w:bCs/>
          <w:color w:val="202124"/>
          <w:shd w:val="clear" w:color="auto" w:fill="FFFFFF"/>
        </w:rPr>
      </w:pPr>
    </w:p>
    <w:p w14:paraId="63CE01AE" w14:textId="77777777" w:rsidR="00C505A9" w:rsidRDefault="00C505A9" w:rsidP="00790138">
      <w:pPr>
        <w:ind w:firstLineChars="0"/>
        <w:rPr>
          <w:rFonts w:ascii="Arial" w:hAnsi="Arial" w:cs="Arial"/>
          <w:b/>
          <w:bCs/>
          <w:color w:val="202124"/>
          <w:shd w:val="clear" w:color="auto" w:fill="FFFFFF"/>
        </w:rPr>
      </w:pPr>
    </w:p>
    <w:p w14:paraId="0C17D62D" w14:textId="15737DC9" w:rsidR="004C3F57" w:rsidRDefault="00790138" w:rsidP="00790138">
      <w:pPr>
        <w:ind w:firstLine="330"/>
        <w:rPr>
          <w:rFonts w:ascii="Arial" w:hAnsi="Arial" w:cs="Arial"/>
          <w:b/>
          <w:bCs/>
          <w:color w:val="202124"/>
          <w:shd w:val="clear" w:color="auto" w:fill="FFFFFF"/>
        </w:rPr>
      </w:pPr>
      <w:r w:rsidRPr="00790138">
        <w:rPr>
          <w:rFonts w:ascii="Arial" w:hAnsi="Arial" w:cs="Arial"/>
          <w:b/>
          <w:bCs/>
          <w:color w:val="202124"/>
          <w:shd w:val="clear" w:color="auto" w:fill="FFFFFF"/>
        </w:rPr>
        <w:t xml:space="preserve">DETALHAMENTO DE </w:t>
      </w:r>
      <w:r w:rsidR="00C34592">
        <w:rPr>
          <w:rFonts w:ascii="Arial" w:hAnsi="Arial" w:cs="Arial"/>
          <w:b/>
          <w:bCs/>
          <w:color w:val="202124"/>
          <w:shd w:val="clear" w:color="auto" w:fill="FFFFFF"/>
        </w:rPr>
        <w:t>AÇÕES/ TREINAMENTOS</w:t>
      </w:r>
      <w:r w:rsidRPr="00790138">
        <w:rPr>
          <w:rFonts w:ascii="Arial" w:hAnsi="Arial" w:cs="Arial"/>
          <w:b/>
          <w:bCs/>
          <w:color w:val="202124"/>
          <w:shd w:val="clear" w:color="auto" w:fill="FFFFFF"/>
        </w:rPr>
        <w:t xml:space="preserve"> MENSAIS </w:t>
      </w:r>
    </w:p>
    <w:tbl>
      <w:tblPr>
        <w:tblW w:w="10754" w:type="dxa"/>
        <w:tblInd w:w="-1029" w:type="dxa"/>
        <w:tblLayout w:type="fixed"/>
        <w:tblCellMar>
          <w:left w:w="0" w:type="dxa"/>
          <w:right w:w="0" w:type="dxa"/>
        </w:tblCellMar>
        <w:tblLook w:val="04A0" w:firstRow="1" w:lastRow="0" w:firstColumn="1" w:lastColumn="0" w:noHBand="0" w:noVBand="1"/>
      </w:tblPr>
      <w:tblGrid>
        <w:gridCol w:w="184"/>
        <w:gridCol w:w="1855"/>
        <w:gridCol w:w="1075"/>
        <w:gridCol w:w="837"/>
        <w:gridCol w:w="728"/>
        <w:gridCol w:w="692"/>
        <w:gridCol w:w="1147"/>
        <w:gridCol w:w="1300"/>
        <w:gridCol w:w="1038"/>
        <w:gridCol w:w="961"/>
        <w:gridCol w:w="937"/>
      </w:tblGrid>
      <w:tr w:rsidR="00D1229A" w:rsidRPr="00D1229A" w14:paraId="12782401" w14:textId="77777777" w:rsidTr="00383208">
        <w:trPr>
          <w:trHeight w:val="467"/>
        </w:trPr>
        <w:tc>
          <w:tcPr>
            <w:tcW w:w="184" w:type="dxa"/>
            <w:tcBorders>
              <w:top w:val="single" w:sz="6" w:space="0" w:color="000000"/>
              <w:left w:val="single" w:sz="6" w:space="0" w:color="CCCCCC"/>
              <w:bottom w:val="single" w:sz="6" w:space="0" w:color="CCCCCC"/>
              <w:right w:val="single" w:sz="6" w:space="0" w:color="000000"/>
            </w:tcBorders>
            <w:shd w:val="clear" w:color="auto" w:fill="1C4587"/>
            <w:tcMar>
              <w:left w:w="45" w:type="dxa"/>
              <w:right w:w="45" w:type="dxa"/>
            </w:tcMar>
            <w:vAlign w:val="bottom"/>
          </w:tcPr>
          <w:p w14:paraId="21781669" w14:textId="77777777" w:rsidR="00D1229A" w:rsidRPr="00D1229A" w:rsidRDefault="00D1229A" w:rsidP="00D1229A">
            <w:pPr>
              <w:spacing w:after="160" w:line="259" w:lineRule="auto"/>
              <w:ind w:firstLineChars="0" w:firstLine="196"/>
              <w:jc w:val="center"/>
              <w:textAlignment w:val="bottom"/>
              <w:rPr>
                <w:rFonts w:ascii="Arial" w:eastAsiaTheme="minorHAnsi" w:hAnsi="Arial" w:cs="Arial"/>
                <w:b/>
                <w:bCs/>
                <w:color w:val="FFFFFF"/>
                <w:sz w:val="13"/>
                <w:szCs w:val="13"/>
              </w:rPr>
            </w:pPr>
            <w:r w:rsidRPr="00D1229A">
              <w:rPr>
                <w:rFonts w:ascii="Arial" w:eastAsia="SimSun" w:hAnsi="Arial" w:cs="Arial"/>
                <w:b/>
                <w:bCs/>
                <w:color w:val="FFFFFF"/>
                <w:sz w:val="13"/>
                <w:szCs w:val="13"/>
                <w:lang w:val="en-US" w:eastAsia="zh-CN" w:bidi="ar"/>
              </w:rPr>
              <w:t>N°</w:t>
            </w:r>
          </w:p>
        </w:tc>
        <w:tc>
          <w:tcPr>
            <w:tcW w:w="1855" w:type="dxa"/>
            <w:tcBorders>
              <w:top w:val="single" w:sz="6" w:space="0" w:color="000000"/>
              <w:left w:val="single" w:sz="6" w:space="0" w:color="CCCCCC"/>
              <w:bottom w:val="single" w:sz="6" w:space="0" w:color="000000"/>
              <w:right w:val="single" w:sz="6" w:space="0" w:color="000000"/>
            </w:tcBorders>
            <w:shd w:val="clear" w:color="auto" w:fill="1C4587"/>
            <w:tcMar>
              <w:left w:w="45" w:type="dxa"/>
              <w:right w:w="45" w:type="dxa"/>
            </w:tcMar>
            <w:vAlign w:val="bottom"/>
          </w:tcPr>
          <w:p w14:paraId="17006CF3" w14:textId="77777777" w:rsidR="00D1229A" w:rsidRPr="00D1229A" w:rsidRDefault="00D1229A" w:rsidP="00D1229A">
            <w:pPr>
              <w:spacing w:after="160" w:line="259" w:lineRule="auto"/>
              <w:ind w:firstLineChars="0" w:firstLine="196"/>
              <w:jc w:val="left"/>
              <w:textAlignment w:val="bottom"/>
              <w:rPr>
                <w:rFonts w:ascii="Arial" w:eastAsiaTheme="minorHAnsi" w:hAnsi="Arial" w:cs="Arial"/>
                <w:b/>
                <w:bCs/>
                <w:color w:val="FFFFFF"/>
                <w:sz w:val="13"/>
                <w:szCs w:val="13"/>
              </w:rPr>
            </w:pPr>
            <w:r w:rsidRPr="00D1229A">
              <w:rPr>
                <w:rFonts w:ascii="Arial" w:eastAsia="SimSun" w:hAnsi="Arial" w:cs="Arial"/>
                <w:b/>
                <w:bCs/>
                <w:color w:val="FFFFFF"/>
                <w:sz w:val="13"/>
                <w:szCs w:val="13"/>
                <w:lang w:val="en-US" w:eastAsia="zh-CN" w:bidi="ar"/>
              </w:rPr>
              <w:t>TEMA</w:t>
            </w:r>
          </w:p>
        </w:tc>
        <w:tc>
          <w:tcPr>
            <w:tcW w:w="1075"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bottom"/>
          </w:tcPr>
          <w:p w14:paraId="06605F9A" w14:textId="77777777" w:rsidR="00D1229A" w:rsidRPr="00D1229A" w:rsidRDefault="00D1229A" w:rsidP="00D1229A">
            <w:pPr>
              <w:spacing w:after="160" w:line="259" w:lineRule="auto"/>
              <w:ind w:firstLineChars="0" w:firstLine="196"/>
              <w:jc w:val="center"/>
              <w:textAlignment w:val="bottom"/>
              <w:rPr>
                <w:rFonts w:ascii="Arial" w:eastAsiaTheme="minorHAnsi" w:hAnsi="Arial" w:cs="Arial"/>
                <w:b/>
                <w:bCs/>
                <w:color w:val="FFFFFF"/>
                <w:sz w:val="13"/>
                <w:szCs w:val="13"/>
              </w:rPr>
            </w:pPr>
            <w:r w:rsidRPr="00D1229A">
              <w:rPr>
                <w:rFonts w:ascii="Arial" w:eastAsia="SimSun" w:hAnsi="Arial" w:cs="Arial"/>
                <w:b/>
                <w:bCs/>
                <w:color w:val="FFFFFF"/>
                <w:sz w:val="13"/>
                <w:szCs w:val="13"/>
                <w:lang w:val="en-US" w:eastAsia="zh-CN" w:bidi="ar"/>
              </w:rPr>
              <w:t>ATIVIDADE</w:t>
            </w:r>
          </w:p>
        </w:tc>
        <w:tc>
          <w:tcPr>
            <w:tcW w:w="837"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bottom"/>
          </w:tcPr>
          <w:p w14:paraId="3A4048B3" w14:textId="77777777" w:rsidR="00D1229A" w:rsidRPr="00D1229A" w:rsidRDefault="00D1229A" w:rsidP="00D1229A">
            <w:pPr>
              <w:spacing w:after="160" w:line="259" w:lineRule="auto"/>
              <w:ind w:firstLineChars="0" w:firstLine="196"/>
              <w:jc w:val="center"/>
              <w:textAlignment w:val="bottom"/>
              <w:rPr>
                <w:rFonts w:ascii="Arial" w:eastAsiaTheme="minorHAnsi" w:hAnsi="Arial" w:cs="Arial"/>
                <w:b/>
                <w:bCs/>
                <w:color w:val="FFFFFF"/>
                <w:sz w:val="13"/>
                <w:szCs w:val="13"/>
              </w:rPr>
            </w:pPr>
            <w:r w:rsidRPr="00D1229A">
              <w:rPr>
                <w:rFonts w:ascii="Arial" w:eastAsia="SimSun" w:hAnsi="Arial" w:cs="Arial"/>
                <w:b/>
                <w:bCs/>
                <w:color w:val="FFFFFF"/>
                <w:sz w:val="13"/>
                <w:szCs w:val="13"/>
                <w:lang w:val="en-US" w:eastAsia="zh-CN" w:bidi="ar"/>
              </w:rPr>
              <w:t>PÚBLICO ALVO</w:t>
            </w:r>
          </w:p>
        </w:tc>
        <w:tc>
          <w:tcPr>
            <w:tcW w:w="728"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bottom"/>
          </w:tcPr>
          <w:p w14:paraId="4F31C5E1" w14:textId="77777777" w:rsidR="00D1229A" w:rsidRPr="00D1229A" w:rsidRDefault="00D1229A" w:rsidP="00D1229A">
            <w:pPr>
              <w:spacing w:after="160" w:line="259" w:lineRule="auto"/>
              <w:ind w:firstLineChars="0" w:firstLine="196"/>
              <w:jc w:val="center"/>
              <w:textAlignment w:val="bottom"/>
              <w:rPr>
                <w:rFonts w:ascii="Arial" w:eastAsiaTheme="minorHAnsi" w:hAnsi="Arial" w:cs="Arial"/>
                <w:b/>
                <w:bCs/>
                <w:color w:val="FFFFFF"/>
                <w:sz w:val="13"/>
                <w:szCs w:val="13"/>
              </w:rPr>
            </w:pPr>
            <w:r w:rsidRPr="00D1229A">
              <w:rPr>
                <w:rFonts w:ascii="Arial" w:eastAsia="SimSun" w:hAnsi="Arial" w:cs="Arial"/>
                <w:b/>
                <w:bCs/>
                <w:color w:val="FFFFFF"/>
                <w:sz w:val="13"/>
                <w:szCs w:val="13"/>
                <w:lang w:val="en-US" w:eastAsia="zh-CN" w:bidi="ar"/>
              </w:rPr>
              <w:t xml:space="preserve">DATA </w:t>
            </w:r>
          </w:p>
        </w:tc>
        <w:tc>
          <w:tcPr>
            <w:tcW w:w="692"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bottom"/>
          </w:tcPr>
          <w:p w14:paraId="43813430" w14:textId="77777777" w:rsidR="00D1229A" w:rsidRPr="00D1229A" w:rsidRDefault="00D1229A" w:rsidP="00D1229A">
            <w:pPr>
              <w:spacing w:after="160" w:line="259" w:lineRule="auto"/>
              <w:ind w:firstLineChars="0" w:firstLine="196"/>
              <w:jc w:val="center"/>
              <w:textAlignment w:val="bottom"/>
              <w:rPr>
                <w:rFonts w:ascii="Arial" w:eastAsiaTheme="minorHAnsi" w:hAnsi="Arial" w:cs="Arial"/>
                <w:b/>
                <w:bCs/>
                <w:color w:val="FFFFFF"/>
                <w:sz w:val="13"/>
                <w:szCs w:val="13"/>
              </w:rPr>
            </w:pPr>
            <w:r w:rsidRPr="00D1229A">
              <w:rPr>
                <w:rFonts w:ascii="Arial" w:eastAsia="SimSun" w:hAnsi="Arial" w:cs="Arial"/>
                <w:b/>
                <w:bCs/>
                <w:color w:val="FFFFFF"/>
                <w:sz w:val="13"/>
                <w:szCs w:val="13"/>
                <w:lang w:val="en-US" w:eastAsia="zh-CN" w:bidi="ar"/>
              </w:rPr>
              <w:t>CH</w:t>
            </w:r>
          </w:p>
        </w:tc>
        <w:tc>
          <w:tcPr>
            <w:tcW w:w="1147"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bottom"/>
          </w:tcPr>
          <w:p w14:paraId="4EBBDB0C" w14:textId="77777777" w:rsidR="00D1229A" w:rsidRPr="00D1229A" w:rsidRDefault="00D1229A" w:rsidP="00D1229A">
            <w:pPr>
              <w:spacing w:after="160" w:line="259" w:lineRule="auto"/>
              <w:ind w:firstLineChars="0" w:firstLine="196"/>
              <w:jc w:val="center"/>
              <w:textAlignment w:val="bottom"/>
              <w:rPr>
                <w:rFonts w:ascii="Arial" w:eastAsiaTheme="minorHAnsi" w:hAnsi="Arial" w:cs="Arial"/>
                <w:b/>
                <w:bCs/>
                <w:color w:val="FFFFFF"/>
                <w:sz w:val="13"/>
                <w:szCs w:val="13"/>
              </w:rPr>
            </w:pPr>
            <w:r w:rsidRPr="00D1229A">
              <w:rPr>
                <w:rFonts w:ascii="Arial" w:eastAsia="SimSun" w:hAnsi="Arial" w:cs="Arial"/>
                <w:b/>
                <w:bCs/>
                <w:color w:val="FFFFFF"/>
                <w:sz w:val="13"/>
                <w:szCs w:val="13"/>
                <w:lang w:val="en-US" w:eastAsia="zh-CN" w:bidi="ar"/>
              </w:rPr>
              <w:t>ORGANIZAÇÃO</w:t>
            </w:r>
          </w:p>
        </w:tc>
        <w:tc>
          <w:tcPr>
            <w:tcW w:w="1300"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bottom"/>
          </w:tcPr>
          <w:p w14:paraId="17CF2B63" w14:textId="77777777" w:rsidR="00D1229A" w:rsidRPr="00D1229A" w:rsidRDefault="00D1229A" w:rsidP="00D1229A">
            <w:pPr>
              <w:spacing w:after="160" w:line="259" w:lineRule="auto"/>
              <w:ind w:firstLineChars="0" w:firstLine="196"/>
              <w:jc w:val="center"/>
              <w:textAlignment w:val="bottom"/>
              <w:rPr>
                <w:rFonts w:ascii="Arial" w:eastAsiaTheme="minorHAnsi" w:hAnsi="Arial" w:cs="Arial"/>
                <w:b/>
                <w:bCs/>
                <w:color w:val="FFFFFF"/>
                <w:sz w:val="13"/>
                <w:szCs w:val="13"/>
              </w:rPr>
            </w:pPr>
            <w:r w:rsidRPr="00D1229A">
              <w:rPr>
                <w:rFonts w:ascii="Arial" w:eastAsia="SimSun" w:hAnsi="Arial" w:cs="Arial"/>
                <w:b/>
                <w:bCs/>
                <w:color w:val="FFFFFF"/>
                <w:sz w:val="13"/>
                <w:szCs w:val="13"/>
                <w:lang w:val="en-US" w:eastAsia="zh-CN" w:bidi="ar"/>
              </w:rPr>
              <w:t>N° CONCELHO</w:t>
            </w:r>
          </w:p>
        </w:tc>
        <w:tc>
          <w:tcPr>
            <w:tcW w:w="1038" w:type="dxa"/>
            <w:tcBorders>
              <w:top w:val="single" w:sz="6" w:space="0" w:color="000000"/>
              <w:left w:val="single" w:sz="6" w:space="0" w:color="CCCCCC"/>
              <w:bottom w:val="single" w:sz="6" w:space="0" w:color="000000"/>
              <w:right w:val="single" w:sz="6" w:space="0" w:color="CCCCCC"/>
            </w:tcBorders>
            <w:shd w:val="clear" w:color="auto" w:fill="1C4587"/>
            <w:tcMar>
              <w:left w:w="45" w:type="dxa"/>
              <w:right w:w="45" w:type="dxa"/>
            </w:tcMar>
            <w:vAlign w:val="bottom"/>
          </w:tcPr>
          <w:p w14:paraId="01C02825" w14:textId="77777777" w:rsidR="00D1229A" w:rsidRPr="00D1229A" w:rsidRDefault="00D1229A" w:rsidP="00D1229A">
            <w:pPr>
              <w:spacing w:after="160" w:line="259" w:lineRule="auto"/>
              <w:ind w:firstLineChars="0" w:firstLine="196"/>
              <w:jc w:val="center"/>
              <w:textAlignment w:val="bottom"/>
              <w:rPr>
                <w:rFonts w:ascii="Arial" w:eastAsiaTheme="minorHAnsi" w:hAnsi="Arial" w:cs="Arial"/>
                <w:b/>
                <w:bCs/>
                <w:color w:val="FFFFFF"/>
                <w:sz w:val="13"/>
                <w:szCs w:val="13"/>
              </w:rPr>
            </w:pPr>
            <w:r w:rsidRPr="00D1229A">
              <w:rPr>
                <w:rFonts w:ascii="Arial" w:eastAsia="SimSun" w:hAnsi="Arial" w:cs="Arial"/>
                <w:b/>
                <w:bCs/>
                <w:color w:val="FFFFFF"/>
                <w:sz w:val="13"/>
                <w:szCs w:val="13"/>
                <w:lang w:val="en-US" w:eastAsia="zh-CN" w:bidi="ar"/>
              </w:rPr>
              <w:t>FACILITADOR</w:t>
            </w:r>
          </w:p>
        </w:tc>
        <w:tc>
          <w:tcPr>
            <w:tcW w:w="961" w:type="dxa"/>
            <w:tcBorders>
              <w:top w:val="single" w:sz="6" w:space="0" w:color="000000"/>
              <w:left w:val="single" w:sz="6" w:space="0" w:color="CCCCCC"/>
              <w:bottom w:val="single" w:sz="6" w:space="0" w:color="000000"/>
              <w:right w:val="single" w:sz="6" w:space="0" w:color="000000"/>
            </w:tcBorders>
            <w:shd w:val="clear" w:color="auto" w:fill="1C4587"/>
            <w:tcMar>
              <w:left w:w="45" w:type="dxa"/>
              <w:right w:w="45" w:type="dxa"/>
            </w:tcMar>
            <w:vAlign w:val="bottom"/>
          </w:tcPr>
          <w:p w14:paraId="43D0C93D" w14:textId="77777777" w:rsidR="00D1229A" w:rsidRPr="00D1229A" w:rsidRDefault="00D1229A" w:rsidP="00D1229A">
            <w:pPr>
              <w:spacing w:after="160" w:line="259" w:lineRule="auto"/>
              <w:ind w:firstLineChars="0" w:firstLine="196"/>
              <w:jc w:val="center"/>
              <w:textAlignment w:val="bottom"/>
              <w:rPr>
                <w:rFonts w:ascii="Arial" w:eastAsiaTheme="minorHAnsi" w:hAnsi="Arial" w:cs="Arial"/>
                <w:b/>
                <w:bCs/>
                <w:color w:val="FFFFFF"/>
                <w:sz w:val="13"/>
                <w:szCs w:val="13"/>
              </w:rPr>
            </w:pPr>
            <w:r w:rsidRPr="00D1229A">
              <w:rPr>
                <w:rFonts w:ascii="Arial" w:eastAsia="SimSun" w:hAnsi="Arial" w:cs="Arial"/>
                <w:b/>
                <w:bCs/>
                <w:color w:val="FFFFFF"/>
                <w:sz w:val="13"/>
                <w:szCs w:val="13"/>
                <w:lang w:val="en-US" w:eastAsia="zh-CN" w:bidi="ar"/>
              </w:rPr>
              <w:t>STATUS</w:t>
            </w:r>
          </w:p>
        </w:tc>
        <w:tc>
          <w:tcPr>
            <w:tcW w:w="937" w:type="dxa"/>
            <w:tcBorders>
              <w:top w:val="single" w:sz="6" w:space="0" w:color="000000"/>
              <w:left w:val="single" w:sz="6" w:space="0" w:color="CCCCCC"/>
              <w:bottom w:val="single" w:sz="6" w:space="0" w:color="000000"/>
              <w:right w:val="single" w:sz="6" w:space="0" w:color="CCCCCC"/>
            </w:tcBorders>
            <w:shd w:val="clear" w:color="auto" w:fill="1C4587"/>
            <w:vAlign w:val="bottom"/>
          </w:tcPr>
          <w:p w14:paraId="3BC51309" w14:textId="77777777" w:rsidR="00D1229A" w:rsidRPr="00D1229A" w:rsidRDefault="00D1229A" w:rsidP="00D1229A">
            <w:pPr>
              <w:spacing w:after="160" w:line="259" w:lineRule="auto"/>
              <w:ind w:firstLineChars="0" w:firstLine="196"/>
              <w:jc w:val="center"/>
              <w:textAlignment w:val="bottom"/>
              <w:rPr>
                <w:rFonts w:ascii="Arial" w:eastAsiaTheme="minorHAnsi" w:hAnsi="Arial" w:cs="Arial"/>
                <w:b/>
                <w:bCs/>
                <w:color w:val="FFFFFF"/>
                <w:sz w:val="13"/>
                <w:szCs w:val="13"/>
              </w:rPr>
            </w:pPr>
            <w:r w:rsidRPr="00D1229A">
              <w:rPr>
                <w:rFonts w:ascii="Arial" w:eastAsia="SimSun" w:hAnsi="Arial" w:cs="Arial"/>
                <w:b/>
                <w:bCs/>
                <w:color w:val="FFFFFF"/>
                <w:sz w:val="13"/>
                <w:szCs w:val="13"/>
                <w:lang w:val="en-US" w:eastAsia="zh-CN" w:bidi="ar"/>
              </w:rPr>
              <w:t>N° DE PARTICIPANTES</w:t>
            </w:r>
          </w:p>
        </w:tc>
      </w:tr>
      <w:tr w:rsidR="00D1229A" w:rsidRPr="00D1229A" w14:paraId="0CDF6741" w14:textId="77777777" w:rsidTr="00383208">
        <w:trPr>
          <w:trHeight w:val="467"/>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2345E4A0" w14:textId="77777777"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r w:rsidRPr="00D1229A">
              <w:rPr>
                <w:rFonts w:ascii="Arial" w:eastAsia="SimSun" w:hAnsi="Arial" w:cs="Arial"/>
                <w:sz w:val="13"/>
                <w:szCs w:val="13"/>
                <w:lang w:val="en-US" w:eastAsia="zh-CN" w:bidi="ar"/>
              </w:rPr>
              <w:t>2</w:t>
            </w: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B608785" w14:textId="77777777" w:rsidR="00D1229A" w:rsidRPr="00D1229A" w:rsidRDefault="00D1229A" w:rsidP="00D1229A">
            <w:pPr>
              <w:spacing w:after="160" w:line="259" w:lineRule="auto"/>
              <w:ind w:firstLineChars="0" w:firstLine="195"/>
              <w:jc w:val="left"/>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informativo para os pacientes sobre fumar e comer dentro da unidade</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513BD866" w14:textId="77777777" w:rsidR="00D1229A" w:rsidRPr="00D1229A" w:rsidRDefault="00D1229A" w:rsidP="00D1229A">
            <w:pPr>
              <w:spacing w:after="160" w:line="259" w:lineRule="auto"/>
              <w:ind w:firstLineChars="0" w:firstLine="195"/>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FE9AE26" w14:textId="77777777" w:rsidR="00D1229A" w:rsidRPr="00D1229A" w:rsidRDefault="00D1229A" w:rsidP="00D1229A">
            <w:pPr>
              <w:spacing w:after="160" w:line="259" w:lineRule="auto"/>
              <w:ind w:firstLineChars="0" w:firstLine="0"/>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2CAD3A0"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A2589A6" w14:textId="77777777" w:rsidR="00D1229A" w:rsidRPr="00D1229A" w:rsidRDefault="00D1229A" w:rsidP="00753B2F">
            <w:pPr>
              <w:spacing w:after="160" w:line="259" w:lineRule="auto"/>
              <w:ind w:firstLineChars="0" w:firstLine="0"/>
              <w:jc w:val="left"/>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00:30:00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0D1E8E0F" w14:textId="77777777" w:rsidR="00D1229A" w:rsidRPr="00D1229A" w:rsidRDefault="00D1229A" w:rsidP="00D1229A">
            <w:pPr>
              <w:spacing w:after="160" w:line="259" w:lineRule="auto"/>
              <w:ind w:firstLineChars="0" w:firstLine="195"/>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SCIRAS</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83C8686"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501C1E8"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961" w:type="dxa"/>
            <w:tcBorders>
              <w:top w:val="single" w:sz="6" w:space="0" w:color="CCCCCC"/>
              <w:left w:val="single" w:sz="6" w:space="0" w:color="CCCCCC"/>
              <w:bottom w:val="single" w:sz="6" w:space="0" w:color="000000"/>
              <w:right w:val="single" w:sz="6" w:space="0" w:color="000000"/>
            </w:tcBorders>
            <w:shd w:val="clear" w:color="auto" w:fill="F4CCCC"/>
            <w:tcMar>
              <w:left w:w="45" w:type="dxa"/>
              <w:right w:w="45" w:type="dxa"/>
            </w:tcMar>
            <w:vAlign w:val="center"/>
          </w:tcPr>
          <w:p w14:paraId="5F78CB74" w14:textId="77777777" w:rsidR="00D1229A" w:rsidRPr="00D1229A" w:rsidRDefault="00D1229A" w:rsidP="00D1229A">
            <w:pPr>
              <w:spacing w:after="160" w:line="259" w:lineRule="auto"/>
              <w:ind w:firstLineChars="0" w:firstLine="0"/>
              <w:jc w:val="left"/>
              <w:textAlignment w:val="center"/>
              <w:rPr>
                <w:rFonts w:ascii="Arial" w:eastAsiaTheme="minorHAnsi" w:hAnsi="Arial" w:cs="Arial"/>
                <w:color w:val="FF0000"/>
                <w:sz w:val="12"/>
                <w:szCs w:val="12"/>
              </w:rPr>
            </w:pPr>
            <w:r w:rsidRPr="00D1229A">
              <w:rPr>
                <w:rFonts w:ascii="Arial" w:eastAsia="SimSun" w:hAnsi="Arial" w:cs="Arial"/>
                <w:color w:val="FF0000"/>
                <w:sz w:val="12"/>
                <w:szCs w:val="12"/>
                <w:lang w:val="en-US" w:eastAsia="zh-CN" w:bidi="ar"/>
              </w:rPr>
              <w:t>PENDENTE</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82209D1"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34C9CD63" w14:textId="77777777" w:rsidTr="00383208">
        <w:trPr>
          <w:trHeight w:val="536"/>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188D14C" w14:textId="77777777"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r w:rsidRPr="00D1229A">
              <w:rPr>
                <w:rFonts w:ascii="Arial" w:eastAsia="SimSun" w:hAnsi="Arial" w:cs="Arial"/>
                <w:sz w:val="13"/>
                <w:szCs w:val="13"/>
                <w:lang w:val="en-US" w:eastAsia="zh-CN" w:bidi="ar"/>
              </w:rPr>
              <w:t>3</w:t>
            </w:r>
          </w:p>
        </w:tc>
        <w:tc>
          <w:tcPr>
            <w:tcW w:w="1855" w:type="dxa"/>
            <w:tcBorders>
              <w:top w:val="single" w:sz="6" w:space="0" w:color="CCCCCC"/>
              <w:left w:val="single" w:sz="6" w:space="0" w:color="CCCCCC"/>
              <w:bottom w:val="single" w:sz="6" w:space="0" w:color="000000"/>
              <w:right w:val="single" w:sz="6" w:space="0" w:color="000000"/>
            </w:tcBorders>
            <w:shd w:val="clear" w:color="auto" w:fill="FDFDFD"/>
            <w:tcMar>
              <w:left w:w="45" w:type="dxa"/>
              <w:right w:w="45" w:type="dxa"/>
            </w:tcMar>
            <w:vAlign w:val="bottom"/>
          </w:tcPr>
          <w:p w14:paraId="28D242A7"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Abril Verde: A Importância da prevenção no ambiente de trabalho</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553C5D4"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SIPAT</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19D92298" w14:textId="77777777" w:rsidR="00D1229A" w:rsidRPr="00D1229A" w:rsidRDefault="00D1229A" w:rsidP="00D1229A">
            <w:pPr>
              <w:spacing w:after="160" w:line="259" w:lineRule="auto"/>
              <w:ind w:firstLineChars="0" w:firstLine="0"/>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Colaborador</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A10ED1F"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13/04/2026</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665982D" w14:textId="77777777" w:rsidR="00D1229A" w:rsidRPr="00D1229A" w:rsidRDefault="00D1229A" w:rsidP="00753B2F">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01:00:00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28BCEFC"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CIPA</w:t>
            </w:r>
          </w:p>
        </w:tc>
        <w:tc>
          <w:tcPr>
            <w:tcW w:w="1300" w:type="dxa"/>
            <w:tcBorders>
              <w:top w:val="single" w:sz="6" w:space="0" w:color="CCCCCC"/>
              <w:left w:val="single" w:sz="6" w:space="0" w:color="CCCCCC"/>
              <w:bottom w:val="single" w:sz="6" w:space="0" w:color="CCCCCC"/>
              <w:right w:val="single" w:sz="6" w:space="0" w:color="CCCCCC"/>
            </w:tcBorders>
            <w:shd w:val="clear" w:color="auto" w:fill="FDFDFD"/>
            <w:tcMar>
              <w:left w:w="45" w:type="dxa"/>
              <w:right w:w="45" w:type="dxa"/>
            </w:tcMar>
            <w:vAlign w:val="bottom"/>
          </w:tcPr>
          <w:p w14:paraId="7890952D" w14:textId="77777777" w:rsidR="00D1229A" w:rsidRPr="00D1229A" w:rsidRDefault="00D1229A" w:rsidP="00D1229A">
            <w:pPr>
              <w:spacing w:after="160" w:line="259" w:lineRule="auto"/>
              <w:ind w:firstLineChars="0" w:firstLine="22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RGMTE: SP/016669.3</w:t>
            </w:r>
          </w:p>
        </w:tc>
        <w:tc>
          <w:tcPr>
            <w:tcW w:w="1038" w:type="dxa"/>
            <w:tcBorders>
              <w:top w:val="single" w:sz="6" w:space="0" w:color="CCCCCC"/>
              <w:left w:val="single" w:sz="6" w:space="0" w:color="CCCCCC"/>
              <w:bottom w:val="single" w:sz="6" w:space="0" w:color="CCCCCC"/>
              <w:right w:val="single" w:sz="6" w:space="0" w:color="000000"/>
            </w:tcBorders>
            <w:shd w:val="clear" w:color="auto" w:fill="FDFDFD"/>
            <w:tcMar>
              <w:left w:w="45" w:type="dxa"/>
              <w:right w:w="45" w:type="dxa"/>
            </w:tcMar>
            <w:vAlign w:val="bottom"/>
          </w:tcPr>
          <w:p w14:paraId="5DB7D476" w14:textId="77777777" w:rsidR="00D1229A" w:rsidRPr="00D1229A" w:rsidRDefault="00D1229A" w:rsidP="00D1229A">
            <w:pPr>
              <w:spacing w:after="160" w:line="259" w:lineRule="auto"/>
              <w:ind w:firstLineChars="0" w:firstLine="22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Anderson Márcio Perinotto</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705E891B"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5BED3A1"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71374721" w14:textId="77777777" w:rsidTr="00383208">
        <w:trPr>
          <w:trHeight w:val="536"/>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CD91938" w14:textId="77777777"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r w:rsidRPr="00D1229A">
              <w:rPr>
                <w:rFonts w:ascii="Arial" w:eastAsia="SimSun" w:hAnsi="Arial" w:cs="Arial"/>
                <w:sz w:val="13"/>
                <w:szCs w:val="13"/>
                <w:lang w:val="en-US" w:eastAsia="zh-CN" w:bidi="ar"/>
              </w:rPr>
              <w:t>4</w:t>
            </w:r>
          </w:p>
        </w:tc>
        <w:tc>
          <w:tcPr>
            <w:tcW w:w="1855" w:type="dxa"/>
            <w:tcBorders>
              <w:top w:val="single" w:sz="6" w:space="0" w:color="CCCCCC"/>
              <w:left w:val="single" w:sz="6" w:space="0" w:color="CCCCCC"/>
              <w:bottom w:val="single" w:sz="6" w:space="0" w:color="000000"/>
              <w:right w:val="single" w:sz="6" w:space="0" w:color="000000"/>
            </w:tcBorders>
            <w:shd w:val="clear" w:color="auto" w:fill="FDFDFD"/>
            <w:tcMar>
              <w:left w:w="45" w:type="dxa"/>
              <w:right w:w="45" w:type="dxa"/>
            </w:tcMar>
            <w:vAlign w:val="bottom"/>
          </w:tcPr>
          <w:p w14:paraId="6FA95368"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Identificação de riscos e prevenção de acidentes</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DF1A35C"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SIPAT</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A14CD86" w14:textId="77777777" w:rsidR="00D1229A" w:rsidRPr="00D1229A" w:rsidRDefault="00D1229A" w:rsidP="00D1229A">
            <w:pPr>
              <w:spacing w:after="160" w:line="259" w:lineRule="auto"/>
              <w:ind w:firstLineChars="0" w:firstLine="0"/>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Colaborador</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B1D6400"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14/04/2026</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1921111" w14:textId="77777777" w:rsidR="00D1229A" w:rsidRPr="00D1229A" w:rsidRDefault="00D1229A" w:rsidP="00753B2F">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01:00:00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BA59470"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CIPA</w:t>
            </w:r>
          </w:p>
        </w:tc>
        <w:tc>
          <w:tcPr>
            <w:tcW w:w="1300" w:type="dxa"/>
            <w:tcBorders>
              <w:top w:val="single" w:sz="6" w:space="0" w:color="CCCCCC"/>
              <w:left w:val="single" w:sz="6" w:space="0" w:color="CCCCCC"/>
              <w:bottom w:val="single" w:sz="6" w:space="0" w:color="CCCCCC"/>
              <w:right w:val="single" w:sz="6" w:space="0" w:color="CCCCCC"/>
            </w:tcBorders>
            <w:shd w:val="clear" w:color="auto" w:fill="FDFDFD"/>
            <w:tcMar>
              <w:left w:w="45" w:type="dxa"/>
              <w:right w:w="45" w:type="dxa"/>
            </w:tcMar>
            <w:vAlign w:val="bottom"/>
          </w:tcPr>
          <w:p w14:paraId="4A3C6FAB" w14:textId="77777777" w:rsidR="00D1229A" w:rsidRPr="00D1229A" w:rsidRDefault="00D1229A" w:rsidP="00D1229A">
            <w:pPr>
              <w:spacing w:after="160" w:line="259" w:lineRule="auto"/>
              <w:ind w:firstLineChars="0" w:firstLine="22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RGMTE: 0021546/GO</w:t>
            </w:r>
          </w:p>
        </w:tc>
        <w:tc>
          <w:tcPr>
            <w:tcW w:w="1038" w:type="dxa"/>
            <w:tcBorders>
              <w:top w:val="single" w:sz="6" w:space="0" w:color="CCCCCC"/>
              <w:left w:val="single" w:sz="6" w:space="0" w:color="CCCCCC"/>
              <w:bottom w:val="single" w:sz="6" w:space="0" w:color="CCCCCC"/>
              <w:right w:val="single" w:sz="6" w:space="0" w:color="000000"/>
            </w:tcBorders>
            <w:shd w:val="clear" w:color="auto" w:fill="FDFDFD"/>
            <w:tcMar>
              <w:left w:w="45" w:type="dxa"/>
              <w:right w:w="45" w:type="dxa"/>
            </w:tcMar>
            <w:vAlign w:val="bottom"/>
          </w:tcPr>
          <w:p w14:paraId="0B94CB04" w14:textId="77777777" w:rsidR="00D1229A" w:rsidRPr="00D1229A" w:rsidRDefault="00D1229A" w:rsidP="00D1229A">
            <w:pPr>
              <w:spacing w:after="160" w:line="259" w:lineRule="auto"/>
              <w:ind w:firstLineChars="0" w:firstLine="22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Alexandra Ribeiro Aureliano</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663D0E66"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F5E56DD"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59069116" w14:textId="77777777" w:rsidTr="00383208">
        <w:trPr>
          <w:trHeight w:val="362"/>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0B0BDF0" w14:textId="77777777"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r w:rsidRPr="00D1229A">
              <w:rPr>
                <w:rFonts w:ascii="Arial" w:eastAsia="SimSun" w:hAnsi="Arial" w:cs="Arial"/>
                <w:sz w:val="13"/>
                <w:szCs w:val="13"/>
                <w:lang w:val="en-US" w:eastAsia="zh-CN" w:bidi="ar"/>
              </w:rPr>
              <w:t>5</w:t>
            </w: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7739141"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Saúde mental, estresse e qualidade de vida no trabalho</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7984833"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SIPAT</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816A158" w14:textId="77777777" w:rsidR="00D1229A" w:rsidRPr="00D1229A" w:rsidRDefault="00D1229A" w:rsidP="00D1229A">
            <w:pPr>
              <w:spacing w:after="160" w:line="259" w:lineRule="auto"/>
              <w:ind w:firstLineChars="0" w:firstLine="0"/>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Colaborador</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7389E7C"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15/04/2026</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224DC01" w14:textId="77777777" w:rsidR="00D1229A" w:rsidRPr="00D1229A" w:rsidRDefault="00D1229A" w:rsidP="00753B2F">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01:00:00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B18EDDA"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CIPA</w:t>
            </w:r>
          </w:p>
        </w:tc>
        <w:tc>
          <w:tcPr>
            <w:tcW w:w="1300" w:type="dxa"/>
            <w:tcBorders>
              <w:top w:val="single" w:sz="6" w:space="0" w:color="CCCCCC"/>
              <w:left w:val="single" w:sz="6" w:space="0" w:color="CCCCCC"/>
              <w:bottom w:val="single" w:sz="6" w:space="0" w:color="CCCCCC"/>
              <w:right w:val="single" w:sz="6" w:space="0" w:color="CCCCCC"/>
            </w:tcBorders>
            <w:shd w:val="clear" w:color="auto" w:fill="FFFFFF"/>
            <w:tcMar>
              <w:left w:w="45" w:type="dxa"/>
              <w:right w:w="45" w:type="dxa"/>
            </w:tcMar>
            <w:vAlign w:val="bottom"/>
          </w:tcPr>
          <w:p w14:paraId="466995B8" w14:textId="77777777" w:rsidR="00D1229A" w:rsidRPr="00D1229A" w:rsidRDefault="00D1229A" w:rsidP="00D1229A">
            <w:pPr>
              <w:spacing w:after="160" w:line="259" w:lineRule="auto"/>
              <w:ind w:firstLineChars="0" w:firstLine="22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CRP: 09/011349</w:t>
            </w:r>
          </w:p>
        </w:tc>
        <w:tc>
          <w:tcPr>
            <w:tcW w:w="1038" w:type="dxa"/>
            <w:tcBorders>
              <w:top w:val="single" w:sz="6" w:space="0" w:color="CCCCCC"/>
              <w:left w:val="single" w:sz="6" w:space="0" w:color="CCCCCC"/>
              <w:bottom w:val="single" w:sz="6" w:space="0" w:color="CCCCCC"/>
              <w:right w:val="single" w:sz="6" w:space="0" w:color="000000"/>
            </w:tcBorders>
            <w:shd w:val="clear" w:color="auto" w:fill="FFFFFF"/>
            <w:tcMar>
              <w:left w:w="45" w:type="dxa"/>
              <w:right w:w="45" w:type="dxa"/>
            </w:tcMar>
            <w:vAlign w:val="bottom"/>
          </w:tcPr>
          <w:p w14:paraId="5BA17F4C" w14:textId="77777777" w:rsidR="00D1229A" w:rsidRPr="00D1229A" w:rsidRDefault="00D1229A" w:rsidP="00D1229A">
            <w:pPr>
              <w:spacing w:after="160" w:line="259" w:lineRule="auto"/>
              <w:ind w:firstLineChars="0" w:firstLine="22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Bruna Souza Oliveira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5D9D5D13"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9089344"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24FA51F8" w14:textId="77777777" w:rsidTr="00383208">
        <w:trPr>
          <w:trHeight w:val="710"/>
        </w:trPr>
        <w:tc>
          <w:tcPr>
            <w:tcW w:w="184" w:type="dxa"/>
            <w:tcBorders>
              <w:top w:val="single" w:sz="6" w:space="0" w:color="CCCCCC"/>
              <w:left w:val="single" w:sz="6" w:space="0" w:color="CCCCCC"/>
              <w:bottom w:val="single" w:sz="6" w:space="0" w:color="CCCCCC"/>
              <w:right w:val="single" w:sz="6" w:space="0" w:color="CCCCCC"/>
            </w:tcBorders>
            <w:tcMar>
              <w:left w:w="45" w:type="dxa"/>
              <w:right w:w="45" w:type="dxa"/>
            </w:tcMar>
            <w:vAlign w:val="bottom"/>
          </w:tcPr>
          <w:p w14:paraId="6BF8DCB8" w14:textId="77777777"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r w:rsidRPr="00D1229A">
              <w:rPr>
                <w:rFonts w:ascii="Arial" w:eastAsia="SimSun" w:hAnsi="Arial" w:cs="Arial"/>
                <w:sz w:val="13"/>
                <w:szCs w:val="13"/>
                <w:lang w:val="en-US" w:eastAsia="zh-CN" w:bidi="ar"/>
              </w:rPr>
              <w:t>6</w:t>
            </w:r>
          </w:p>
        </w:tc>
        <w:tc>
          <w:tcPr>
            <w:tcW w:w="1855" w:type="dxa"/>
            <w:tcBorders>
              <w:top w:val="single" w:sz="6" w:space="0" w:color="CCCCCC"/>
              <w:left w:val="single" w:sz="6" w:space="0" w:color="CCCCCC"/>
              <w:bottom w:val="single" w:sz="6" w:space="0" w:color="CCCCCC"/>
              <w:right w:val="single" w:sz="6" w:space="0" w:color="000000"/>
            </w:tcBorders>
            <w:shd w:val="clear" w:color="auto" w:fill="FDFDFD"/>
            <w:tcMar>
              <w:left w:w="45" w:type="dxa"/>
              <w:right w:w="45" w:type="dxa"/>
            </w:tcMar>
            <w:vAlign w:val="bottom"/>
          </w:tcPr>
          <w:p w14:paraId="453875FB"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Uso correto, conservação e responsabilidade no uso de EPI</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212F0D5"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SIPAT</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BADDC44" w14:textId="77777777" w:rsidR="00D1229A" w:rsidRPr="00D1229A" w:rsidRDefault="00D1229A" w:rsidP="00D1229A">
            <w:pPr>
              <w:spacing w:after="160" w:line="259" w:lineRule="auto"/>
              <w:ind w:firstLineChars="0" w:firstLine="0"/>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Colaborador</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7E80214"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16/04/2026</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AA4B040"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01:00:00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B0A722D"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CIPA</w:t>
            </w:r>
          </w:p>
        </w:tc>
        <w:tc>
          <w:tcPr>
            <w:tcW w:w="1300" w:type="dxa"/>
            <w:tcBorders>
              <w:top w:val="single" w:sz="6" w:space="0" w:color="CCCCCC"/>
              <w:left w:val="single" w:sz="6" w:space="0" w:color="CCCCCC"/>
              <w:bottom w:val="single" w:sz="6" w:space="0" w:color="CCCCCC"/>
              <w:right w:val="single" w:sz="6" w:space="0" w:color="CCCCCC"/>
            </w:tcBorders>
            <w:shd w:val="clear" w:color="auto" w:fill="FDFDFD"/>
            <w:tcMar>
              <w:left w:w="45" w:type="dxa"/>
              <w:right w:w="45" w:type="dxa"/>
            </w:tcMar>
            <w:vAlign w:val="bottom"/>
          </w:tcPr>
          <w:p w14:paraId="4ACAE38A" w14:textId="77777777" w:rsidR="00D1229A" w:rsidRPr="00D1229A" w:rsidRDefault="00D1229A" w:rsidP="00D1229A">
            <w:pPr>
              <w:spacing w:after="160" w:line="259" w:lineRule="auto"/>
              <w:ind w:firstLineChars="0" w:firstLine="22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RGMTE: 84542/66134708CM</w:t>
            </w:r>
          </w:p>
        </w:tc>
        <w:tc>
          <w:tcPr>
            <w:tcW w:w="1038" w:type="dxa"/>
            <w:tcBorders>
              <w:top w:val="single" w:sz="6" w:space="0" w:color="CCCCCC"/>
              <w:left w:val="single" w:sz="6" w:space="0" w:color="CCCCCC"/>
              <w:bottom w:val="single" w:sz="6" w:space="0" w:color="CCCCCC"/>
              <w:right w:val="single" w:sz="6" w:space="0" w:color="000000"/>
            </w:tcBorders>
            <w:shd w:val="clear" w:color="auto" w:fill="FDFDFD"/>
            <w:tcMar>
              <w:left w:w="45" w:type="dxa"/>
              <w:right w:w="45" w:type="dxa"/>
            </w:tcMar>
            <w:vAlign w:val="bottom"/>
          </w:tcPr>
          <w:p w14:paraId="64881200" w14:textId="77777777" w:rsidR="00D1229A" w:rsidRPr="00D1229A" w:rsidRDefault="00D1229A" w:rsidP="00D1229A">
            <w:pPr>
              <w:spacing w:after="160" w:line="259" w:lineRule="auto"/>
              <w:ind w:firstLineChars="0" w:firstLine="22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Maria Aucilene Dantas Dias de Souza</w:t>
            </w:r>
          </w:p>
        </w:tc>
        <w:tc>
          <w:tcPr>
            <w:tcW w:w="961" w:type="dxa"/>
            <w:tcBorders>
              <w:top w:val="single" w:sz="6" w:space="0" w:color="CCCCCC"/>
              <w:left w:val="single" w:sz="6" w:space="0" w:color="CCCCCC"/>
              <w:bottom w:val="single" w:sz="6" w:space="0" w:color="000000"/>
              <w:right w:val="single" w:sz="6" w:space="0" w:color="000000"/>
            </w:tcBorders>
            <w:shd w:val="clear" w:color="auto" w:fill="FCE5CD"/>
            <w:tcMar>
              <w:left w:w="45" w:type="dxa"/>
              <w:right w:w="45" w:type="dxa"/>
            </w:tcMar>
            <w:vAlign w:val="bottom"/>
          </w:tcPr>
          <w:p w14:paraId="53278747"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color w:val="FF9900"/>
                <w:sz w:val="12"/>
                <w:szCs w:val="12"/>
              </w:rPr>
            </w:pPr>
            <w:r w:rsidRPr="00D1229A">
              <w:rPr>
                <w:rFonts w:ascii="Arial" w:eastAsia="SimSun" w:hAnsi="Arial" w:cs="Arial"/>
                <w:color w:val="FF9900"/>
                <w:sz w:val="12"/>
                <w:szCs w:val="12"/>
                <w:lang w:val="en-US" w:eastAsia="zh-CN" w:bidi="ar"/>
              </w:rPr>
              <w:t>CANCELADO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E7DA39C"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14E19FB3" w14:textId="77777777" w:rsidTr="00383208">
        <w:trPr>
          <w:trHeight w:val="536"/>
        </w:trPr>
        <w:tc>
          <w:tcPr>
            <w:tcW w:w="184" w:type="dxa"/>
            <w:tcBorders>
              <w:top w:val="single" w:sz="6" w:space="0" w:color="CCCCCC"/>
              <w:left w:val="single" w:sz="6" w:space="0" w:color="CCCCCC"/>
              <w:bottom w:val="single" w:sz="6" w:space="0" w:color="CCCCCC"/>
              <w:right w:val="single" w:sz="6" w:space="0" w:color="CCCCCC"/>
            </w:tcBorders>
            <w:tcMar>
              <w:left w:w="45" w:type="dxa"/>
              <w:right w:w="45" w:type="dxa"/>
            </w:tcMar>
            <w:vAlign w:val="bottom"/>
          </w:tcPr>
          <w:p w14:paraId="322756B6" w14:textId="77777777"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r w:rsidRPr="00D1229A">
              <w:rPr>
                <w:rFonts w:ascii="Arial" w:eastAsia="SimSun" w:hAnsi="Arial" w:cs="Arial"/>
                <w:sz w:val="13"/>
                <w:szCs w:val="13"/>
                <w:lang w:val="en-US" w:eastAsia="zh-CN" w:bidi="ar"/>
              </w:rPr>
              <w:t>7</w:t>
            </w:r>
          </w:p>
        </w:tc>
        <w:tc>
          <w:tcPr>
            <w:tcW w:w="1855" w:type="dxa"/>
            <w:tcBorders>
              <w:top w:val="single" w:sz="6" w:space="0" w:color="CCCCCC"/>
              <w:left w:val="single" w:sz="6" w:space="0" w:color="CCCCCC"/>
              <w:bottom w:val="single" w:sz="6" w:space="0" w:color="CCCCCC"/>
              <w:right w:val="single" w:sz="6" w:space="0" w:color="000000"/>
            </w:tcBorders>
            <w:shd w:val="clear" w:color="auto" w:fill="FDFDFD"/>
            <w:tcMar>
              <w:left w:w="45" w:type="dxa"/>
              <w:right w:w="45" w:type="dxa"/>
            </w:tcMar>
            <w:vAlign w:val="bottom"/>
          </w:tcPr>
          <w:p w14:paraId="2A363FC3"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Uso correto, conservação e responsabilidade no uso de EPI</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E38E5CA"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SIPAT</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7D4814C" w14:textId="77777777" w:rsidR="00D1229A" w:rsidRPr="00D1229A" w:rsidRDefault="00D1229A" w:rsidP="00D1229A">
            <w:pPr>
              <w:spacing w:after="160" w:line="259" w:lineRule="auto"/>
              <w:ind w:firstLineChars="0" w:firstLine="0"/>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Colaborador</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E7137D2"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16/04/2026</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8774CC1"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01:00:00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3C85D4E"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CIPA</w:t>
            </w:r>
          </w:p>
        </w:tc>
        <w:tc>
          <w:tcPr>
            <w:tcW w:w="1300" w:type="dxa"/>
            <w:tcBorders>
              <w:top w:val="single" w:sz="6" w:space="0" w:color="CCCCCC"/>
              <w:left w:val="single" w:sz="6" w:space="0" w:color="CCCCCC"/>
              <w:bottom w:val="single" w:sz="6" w:space="0" w:color="CCCCCC"/>
              <w:right w:val="single" w:sz="6" w:space="0" w:color="CCCCCC"/>
            </w:tcBorders>
            <w:shd w:val="clear" w:color="auto" w:fill="FDFDFD"/>
            <w:tcMar>
              <w:left w:w="45" w:type="dxa"/>
              <w:right w:w="45" w:type="dxa"/>
            </w:tcMar>
            <w:vAlign w:val="bottom"/>
          </w:tcPr>
          <w:p w14:paraId="48B06755" w14:textId="77777777" w:rsidR="00D1229A" w:rsidRPr="00D1229A" w:rsidRDefault="00D1229A" w:rsidP="00D1229A">
            <w:pPr>
              <w:spacing w:after="160" w:line="259" w:lineRule="auto"/>
              <w:ind w:firstLineChars="0" w:firstLine="22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RGMTE: 0022512/GO</w:t>
            </w:r>
          </w:p>
        </w:tc>
        <w:tc>
          <w:tcPr>
            <w:tcW w:w="1038" w:type="dxa"/>
            <w:tcBorders>
              <w:top w:val="single" w:sz="6" w:space="0" w:color="CCCCCC"/>
              <w:left w:val="single" w:sz="6" w:space="0" w:color="CCCCCC"/>
              <w:bottom w:val="single" w:sz="6" w:space="0" w:color="CCCCCC"/>
              <w:right w:val="single" w:sz="6" w:space="0" w:color="000000"/>
            </w:tcBorders>
            <w:shd w:val="clear" w:color="auto" w:fill="FDFDFD"/>
            <w:tcMar>
              <w:left w:w="45" w:type="dxa"/>
              <w:right w:w="45" w:type="dxa"/>
            </w:tcMar>
            <w:vAlign w:val="bottom"/>
          </w:tcPr>
          <w:p w14:paraId="3278F43B" w14:textId="77777777" w:rsidR="00D1229A" w:rsidRPr="00D1229A" w:rsidRDefault="00D1229A" w:rsidP="00D1229A">
            <w:pPr>
              <w:spacing w:after="160" w:line="259" w:lineRule="auto"/>
              <w:ind w:firstLineChars="0" w:firstLine="225"/>
              <w:jc w:val="left"/>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Edilene</w:t>
            </w:r>
            <w:proofErr w:type="spellEnd"/>
            <w:r w:rsidRPr="00D1229A">
              <w:rPr>
                <w:rFonts w:ascii="Arial" w:eastAsia="SimSun" w:hAnsi="Arial" w:cs="Arial"/>
                <w:sz w:val="12"/>
                <w:szCs w:val="12"/>
                <w:lang w:val="en-US" w:eastAsia="zh-CN" w:bidi="ar"/>
              </w:rPr>
              <w:t xml:space="preserve"> Amaral Dutra</w:t>
            </w:r>
          </w:p>
        </w:tc>
        <w:tc>
          <w:tcPr>
            <w:tcW w:w="961" w:type="dxa"/>
            <w:tcBorders>
              <w:top w:val="single" w:sz="6" w:space="0" w:color="CCCCCC"/>
              <w:left w:val="single" w:sz="6" w:space="0" w:color="CCCCCC"/>
              <w:bottom w:val="single" w:sz="6" w:space="0" w:color="000000"/>
              <w:right w:val="single" w:sz="6" w:space="0" w:color="000000"/>
            </w:tcBorders>
            <w:shd w:val="clear" w:color="auto" w:fill="FCE5CD"/>
            <w:tcMar>
              <w:left w:w="45" w:type="dxa"/>
              <w:right w:w="45" w:type="dxa"/>
            </w:tcMar>
            <w:vAlign w:val="bottom"/>
          </w:tcPr>
          <w:p w14:paraId="653E58CB"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color w:val="FF9900"/>
                <w:sz w:val="12"/>
                <w:szCs w:val="12"/>
              </w:rPr>
            </w:pPr>
            <w:r w:rsidRPr="00D1229A">
              <w:rPr>
                <w:rFonts w:ascii="Arial" w:eastAsia="SimSun" w:hAnsi="Arial" w:cs="Arial"/>
                <w:color w:val="FF9900"/>
                <w:sz w:val="12"/>
                <w:szCs w:val="12"/>
                <w:lang w:val="en-US" w:eastAsia="zh-CN" w:bidi="ar"/>
              </w:rPr>
              <w:t>CANCELADO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3E14A06"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79D8FF44" w14:textId="77777777" w:rsidTr="00383208">
        <w:trPr>
          <w:trHeight w:val="536"/>
        </w:trPr>
        <w:tc>
          <w:tcPr>
            <w:tcW w:w="184" w:type="dxa"/>
            <w:tcBorders>
              <w:top w:val="single" w:sz="6" w:space="0" w:color="CCCCCC"/>
              <w:left w:val="single" w:sz="6" w:space="0" w:color="CCCCCC"/>
              <w:bottom w:val="single" w:sz="6" w:space="0" w:color="CCCCCC"/>
              <w:right w:val="single" w:sz="6" w:space="0" w:color="CCCCCC"/>
            </w:tcBorders>
            <w:tcMar>
              <w:left w:w="45" w:type="dxa"/>
              <w:right w:w="45" w:type="dxa"/>
            </w:tcMar>
            <w:vAlign w:val="bottom"/>
          </w:tcPr>
          <w:p w14:paraId="2EB84F80" w14:textId="77777777"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r w:rsidRPr="00D1229A">
              <w:rPr>
                <w:rFonts w:ascii="Arial" w:eastAsia="SimSun" w:hAnsi="Arial" w:cs="Arial"/>
                <w:sz w:val="13"/>
                <w:szCs w:val="13"/>
                <w:lang w:val="en-US" w:eastAsia="zh-CN" w:bidi="ar"/>
              </w:rPr>
              <w:t>8</w:t>
            </w:r>
          </w:p>
        </w:tc>
        <w:tc>
          <w:tcPr>
            <w:tcW w:w="1855" w:type="dxa"/>
            <w:tcBorders>
              <w:top w:val="single" w:sz="6" w:space="0" w:color="CCCCCC"/>
              <w:left w:val="single" w:sz="6" w:space="0" w:color="CCCCCC"/>
              <w:bottom w:val="single" w:sz="6" w:space="0" w:color="CCCCCC"/>
              <w:right w:val="single" w:sz="6" w:space="0" w:color="000000"/>
            </w:tcBorders>
            <w:shd w:val="clear" w:color="auto" w:fill="FDFDFD"/>
            <w:tcMar>
              <w:left w:w="45" w:type="dxa"/>
              <w:right w:w="45" w:type="dxa"/>
            </w:tcMar>
            <w:vAlign w:val="bottom"/>
          </w:tcPr>
          <w:p w14:paraId="6FCEA130"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Uso correto, conservação e responsabilidade no uso de EPI</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50A9769"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SIPAT</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25F836A" w14:textId="77777777" w:rsidR="00D1229A" w:rsidRPr="00D1229A" w:rsidRDefault="00D1229A" w:rsidP="00D1229A">
            <w:pPr>
              <w:spacing w:after="160" w:line="259" w:lineRule="auto"/>
              <w:ind w:firstLineChars="0" w:firstLine="0"/>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Colaborador</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5416569"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16/04/2026</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8DC0FD6"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01:00:00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D586266"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CIPA</w:t>
            </w:r>
          </w:p>
        </w:tc>
        <w:tc>
          <w:tcPr>
            <w:tcW w:w="1300" w:type="dxa"/>
            <w:tcBorders>
              <w:top w:val="single" w:sz="6" w:space="0" w:color="CCCCCC"/>
              <w:left w:val="single" w:sz="6" w:space="0" w:color="CCCCCC"/>
              <w:bottom w:val="single" w:sz="6" w:space="0" w:color="CCCCCC"/>
              <w:right w:val="single" w:sz="6" w:space="0" w:color="CCCCCC"/>
            </w:tcBorders>
            <w:shd w:val="clear" w:color="auto" w:fill="FFFFFF"/>
            <w:tcMar>
              <w:left w:w="45" w:type="dxa"/>
              <w:right w:w="45" w:type="dxa"/>
            </w:tcMar>
            <w:vAlign w:val="bottom"/>
          </w:tcPr>
          <w:p w14:paraId="72C3E534" w14:textId="77777777" w:rsidR="00D1229A" w:rsidRPr="00D1229A" w:rsidRDefault="00D1229A" w:rsidP="00D1229A">
            <w:pPr>
              <w:spacing w:after="160" w:line="259" w:lineRule="auto"/>
              <w:ind w:firstLineChars="0" w:firstLine="22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RGMTE: 3213/GO</w:t>
            </w:r>
          </w:p>
        </w:tc>
        <w:tc>
          <w:tcPr>
            <w:tcW w:w="1038" w:type="dxa"/>
            <w:tcBorders>
              <w:top w:val="single" w:sz="6" w:space="0" w:color="CCCCCC"/>
              <w:left w:val="single" w:sz="6" w:space="0" w:color="CCCCCC"/>
              <w:bottom w:val="single" w:sz="6" w:space="0" w:color="CCCCCC"/>
              <w:right w:val="single" w:sz="6" w:space="0" w:color="000000"/>
            </w:tcBorders>
            <w:shd w:val="clear" w:color="auto" w:fill="FFFFFF"/>
            <w:tcMar>
              <w:left w:w="45" w:type="dxa"/>
              <w:right w:w="45" w:type="dxa"/>
            </w:tcMar>
            <w:vAlign w:val="bottom"/>
          </w:tcPr>
          <w:p w14:paraId="603CE95C" w14:textId="77777777" w:rsidR="00D1229A" w:rsidRPr="00D1229A" w:rsidRDefault="00D1229A" w:rsidP="00D1229A">
            <w:pPr>
              <w:spacing w:after="160" w:line="259" w:lineRule="auto"/>
              <w:ind w:firstLineChars="0" w:firstLine="22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Naura Nogueira da Silva Souza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1BD156CD"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8FBAAEC"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5DA89D0A" w14:textId="77777777" w:rsidTr="00383208">
        <w:trPr>
          <w:trHeight w:val="362"/>
        </w:trPr>
        <w:tc>
          <w:tcPr>
            <w:tcW w:w="184" w:type="dxa"/>
            <w:tcBorders>
              <w:top w:val="single" w:sz="6" w:space="0" w:color="CCCCCC"/>
              <w:left w:val="single" w:sz="6" w:space="0" w:color="CCCCCC"/>
              <w:bottom w:val="single" w:sz="6" w:space="0" w:color="CCCCCC"/>
              <w:right w:val="single" w:sz="6" w:space="0" w:color="CCCCCC"/>
            </w:tcBorders>
            <w:tcMar>
              <w:left w:w="45" w:type="dxa"/>
              <w:right w:w="45" w:type="dxa"/>
            </w:tcMar>
            <w:vAlign w:val="bottom"/>
          </w:tcPr>
          <w:p w14:paraId="14C5C440" w14:textId="77777777"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r w:rsidRPr="00D1229A">
              <w:rPr>
                <w:rFonts w:ascii="Arial" w:eastAsia="SimSun" w:hAnsi="Arial" w:cs="Arial"/>
                <w:sz w:val="13"/>
                <w:szCs w:val="13"/>
                <w:lang w:val="en-US" w:eastAsia="zh-CN" w:bidi="ar"/>
              </w:rPr>
              <w:t>9</w:t>
            </w:r>
          </w:p>
        </w:tc>
        <w:tc>
          <w:tcPr>
            <w:tcW w:w="1855" w:type="dxa"/>
            <w:tcBorders>
              <w:top w:val="single" w:sz="6" w:space="0" w:color="CCCCCC"/>
              <w:left w:val="single" w:sz="6" w:space="0" w:color="CCCCCC"/>
              <w:bottom w:val="single" w:sz="6" w:space="0" w:color="000000"/>
              <w:right w:val="single" w:sz="6" w:space="0" w:color="000000"/>
            </w:tcBorders>
            <w:shd w:val="clear" w:color="auto" w:fill="FDFDFD"/>
            <w:tcMar>
              <w:left w:w="45" w:type="dxa"/>
              <w:right w:w="45" w:type="dxa"/>
            </w:tcMar>
            <w:vAlign w:val="bottom"/>
          </w:tcPr>
          <w:p w14:paraId="02067823"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Comportamento seguro e cultura prevencionista</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D3B829F"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SIPAT</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7F0EF889" w14:textId="77777777" w:rsidR="00D1229A" w:rsidRPr="00D1229A" w:rsidRDefault="00D1229A" w:rsidP="00D1229A">
            <w:pPr>
              <w:spacing w:after="160" w:line="259" w:lineRule="auto"/>
              <w:ind w:firstLineChars="0" w:firstLine="0"/>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Colaborador</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C618A64"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17/04/2026</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5070A73"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01:00:00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A28BBD0"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CIPA</w:t>
            </w:r>
          </w:p>
        </w:tc>
        <w:tc>
          <w:tcPr>
            <w:tcW w:w="1300" w:type="dxa"/>
            <w:tcBorders>
              <w:top w:val="single" w:sz="6" w:space="0" w:color="CCCCCC"/>
              <w:left w:val="single" w:sz="6" w:space="0" w:color="CCCCCC"/>
              <w:bottom w:val="single" w:sz="6" w:space="0" w:color="000000"/>
              <w:right w:val="single" w:sz="6" w:space="0" w:color="CCCCCC"/>
            </w:tcBorders>
            <w:shd w:val="clear" w:color="auto" w:fill="FDFDFD"/>
            <w:tcMar>
              <w:left w:w="45" w:type="dxa"/>
              <w:right w:w="45" w:type="dxa"/>
            </w:tcMar>
            <w:vAlign w:val="bottom"/>
          </w:tcPr>
          <w:p w14:paraId="47B9F2D4" w14:textId="77777777" w:rsidR="00D1229A" w:rsidRPr="00D1229A" w:rsidRDefault="00D1229A" w:rsidP="00D1229A">
            <w:pPr>
              <w:spacing w:after="160" w:line="259" w:lineRule="auto"/>
              <w:ind w:firstLineChars="0" w:firstLine="22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RGMTE: 0002422/GO</w:t>
            </w:r>
          </w:p>
        </w:tc>
        <w:tc>
          <w:tcPr>
            <w:tcW w:w="1038" w:type="dxa"/>
            <w:tcBorders>
              <w:top w:val="single" w:sz="6" w:space="0" w:color="CCCCCC"/>
              <w:left w:val="single" w:sz="6" w:space="0" w:color="CCCCCC"/>
              <w:bottom w:val="single" w:sz="6" w:space="0" w:color="000000"/>
              <w:right w:val="single" w:sz="6" w:space="0" w:color="000000"/>
            </w:tcBorders>
            <w:shd w:val="clear" w:color="auto" w:fill="FDFDFD"/>
            <w:tcMar>
              <w:left w:w="45" w:type="dxa"/>
              <w:right w:w="45" w:type="dxa"/>
            </w:tcMar>
            <w:vAlign w:val="bottom"/>
          </w:tcPr>
          <w:p w14:paraId="43A587CE" w14:textId="77777777" w:rsidR="00D1229A" w:rsidRPr="00D1229A" w:rsidRDefault="00D1229A" w:rsidP="00D1229A">
            <w:pPr>
              <w:spacing w:after="160" w:line="259" w:lineRule="auto"/>
              <w:ind w:firstLineChars="0" w:firstLine="22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Cristiano Gualberto</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4057CD0B"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361E55C"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2829A284"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289D5F54" w14:textId="6BC34FA7"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85ED310"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 xml:space="preserve">ANIVERSARIANTES </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8D3D379"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ENDOMARKETING</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61648772" w14:textId="77777777" w:rsidR="00D1229A" w:rsidRPr="00D1229A" w:rsidRDefault="00D1229A" w:rsidP="00D1229A">
            <w:pPr>
              <w:spacing w:after="160" w:line="259" w:lineRule="auto"/>
              <w:ind w:firstLineChars="0" w:firstLine="0"/>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Colaborador</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8AD0CFC"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01/04/2026</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1D800F4"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01:00:00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6A96F93"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RH</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D2A3991"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7EF1704"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NATHALYA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1A52B5CB"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214EF34"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7366D268"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604C68E9" w14:textId="3ED3BB5F"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E618D01"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PASCOA</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F6B61D1"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ENDOMARKETING</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center"/>
          </w:tcPr>
          <w:p w14:paraId="45944B8B" w14:textId="77777777" w:rsidR="00D1229A" w:rsidRPr="00D1229A" w:rsidRDefault="00D1229A" w:rsidP="00D1229A">
            <w:pPr>
              <w:spacing w:after="160" w:line="259" w:lineRule="auto"/>
              <w:ind w:firstLineChars="0" w:firstLine="0"/>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Colaborador</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522EB4F"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02/04/2026</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7AA3169"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01:00:00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736385A"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RH</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61C98CE"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21EF4F1"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VITORIA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28A7C726"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78FD18C"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094DD6DD"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4AA2C4DC" w14:textId="5BC7EF2C"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167071C"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Importância da atividade física no TEA</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888992F"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B697C03" w14:textId="77777777" w:rsidR="00D1229A" w:rsidRPr="00D1229A" w:rsidRDefault="00D1229A" w:rsidP="00D1229A">
            <w:pPr>
              <w:spacing w:after="160" w:line="259" w:lineRule="auto"/>
              <w:ind w:firstLineChars="0" w:firstLine="0"/>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8C7540F"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07-04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1F09C89"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6B232D9"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D558B11"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5C4FC06"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Isadora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71051492"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AF30D30"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40</w:t>
            </w:r>
          </w:p>
        </w:tc>
      </w:tr>
      <w:tr w:rsidR="00D1229A" w:rsidRPr="00D1229A" w14:paraId="61A00C84"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0A388978" w14:textId="202F45A6"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5FE8860"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Regulação emocional no TEA</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0C2A52B"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6471160" w14:textId="77777777" w:rsidR="00D1229A" w:rsidRPr="00D1229A" w:rsidRDefault="00D1229A" w:rsidP="00D1229A">
            <w:pPr>
              <w:spacing w:after="160" w:line="259" w:lineRule="auto"/>
              <w:ind w:firstLineChars="0" w:firstLine="0"/>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F7276E7"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08-04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54857DB"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35F4187"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861B123"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6D53E12"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Carol</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5DBAEE69"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75922FC"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16</w:t>
            </w:r>
          </w:p>
        </w:tc>
      </w:tr>
      <w:tr w:rsidR="00D1229A" w:rsidRPr="00D1229A" w14:paraId="791B097A"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40CFE2A" w14:textId="508FC2E7"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17F85C6"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Benefícios do movimento para o comportamento</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43BC1B6"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3835994"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1106346"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17-04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CBD4C79"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52B81D7"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12104AD"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ABD2629"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Luciele</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156DA70C"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AAE3B05"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23</w:t>
            </w:r>
          </w:p>
        </w:tc>
      </w:tr>
      <w:tr w:rsidR="00D1229A" w:rsidRPr="00D1229A" w14:paraId="7881F48F" w14:textId="77777777" w:rsidTr="00383208">
        <w:trPr>
          <w:trHeight w:val="467"/>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D478548" w14:textId="3634EA57"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BD0EDA7"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Alimentação como interfere no comportamento TEA (açúcar, corantes, etc.)</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939F8FB"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011A2CE"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F9F88C8"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14-04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64F5998"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D2CD64A"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C25A5F4"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B5C7002"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Ana Paula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0441EBED"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004857D"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33</w:t>
            </w:r>
          </w:p>
        </w:tc>
      </w:tr>
      <w:tr w:rsidR="00D1229A" w:rsidRPr="00D1229A" w14:paraId="2FA3B570"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2C8FFE5F" w14:textId="270EDDF4"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B1E560F"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Ansiedade</w:t>
            </w:r>
            <w:proofErr w:type="spellEnd"/>
            <w:r w:rsidRPr="00D1229A">
              <w:rPr>
                <w:rFonts w:ascii="Arial" w:eastAsia="SimSun" w:hAnsi="Arial" w:cs="Arial"/>
                <w:sz w:val="12"/>
                <w:szCs w:val="12"/>
                <w:lang w:val="en-US" w:eastAsia="zh-CN" w:bidi="ar"/>
              </w:rPr>
              <w:t xml:space="preserve"> em </w:t>
            </w:r>
            <w:proofErr w:type="spellStart"/>
            <w:r w:rsidRPr="00D1229A">
              <w:rPr>
                <w:rFonts w:ascii="Arial" w:eastAsia="SimSun" w:hAnsi="Arial" w:cs="Arial"/>
                <w:sz w:val="12"/>
                <w:szCs w:val="12"/>
                <w:lang w:val="en-US" w:eastAsia="zh-CN" w:bidi="ar"/>
              </w:rPr>
              <w:t>crianças</w:t>
            </w:r>
            <w:proofErr w:type="spellEnd"/>
            <w:r w:rsidRPr="00D1229A">
              <w:rPr>
                <w:rFonts w:ascii="Arial" w:eastAsia="SimSun" w:hAnsi="Arial" w:cs="Arial"/>
                <w:sz w:val="12"/>
                <w:szCs w:val="12"/>
                <w:lang w:val="en-US" w:eastAsia="zh-CN" w:bidi="ar"/>
              </w:rPr>
              <w:t xml:space="preserve"> com TEA</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5D8453B"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4E4C2BA"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70F0854"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6BF3F2F"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1E7982E"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CC6200F"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7C8C953"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Maria Fernanda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2CE041E1"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24C2E94"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38</w:t>
            </w:r>
          </w:p>
        </w:tc>
      </w:tr>
      <w:tr w:rsidR="00D1229A" w:rsidRPr="00D1229A" w14:paraId="16118A9C"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6746314" w14:textId="0065A506"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A09C47E"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Direitos</w:t>
            </w:r>
            <w:proofErr w:type="spellEnd"/>
            <w:r w:rsidRPr="00D1229A">
              <w:rPr>
                <w:rFonts w:ascii="Arial" w:eastAsia="SimSun" w:hAnsi="Arial" w:cs="Arial"/>
                <w:sz w:val="12"/>
                <w:szCs w:val="12"/>
                <w:lang w:val="en-US" w:eastAsia="zh-CN" w:bidi="ar"/>
              </w:rPr>
              <w:t xml:space="preserve"> da pessoa com TEA (BPC, </w:t>
            </w:r>
            <w:proofErr w:type="spellStart"/>
            <w:r w:rsidRPr="00D1229A">
              <w:rPr>
                <w:rFonts w:ascii="Arial" w:eastAsia="SimSun" w:hAnsi="Arial" w:cs="Arial"/>
                <w:sz w:val="12"/>
                <w:szCs w:val="12"/>
                <w:lang w:val="en-US" w:eastAsia="zh-CN" w:bidi="ar"/>
              </w:rPr>
              <w:t>carteira</w:t>
            </w:r>
            <w:proofErr w:type="spellEnd"/>
            <w:r w:rsidRPr="00D1229A">
              <w:rPr>
                <w:rFonts w:ascii="Arial" w:eastAsia="SimSun" w:hAnsi="Arial" w:cs="Arial"/>
                <w:sz w:val="12"/>
                <w:szCs w:val="12"/>
                <w:lang w:val="en-US" w:eastAsia="zh-CN" w:bidi="ar"/>
              </w:rPr>
              <w:t xml:space="preserve"> do </w:t>
            </w:r>
            <w:proofErr w:type="spellStart"/>
            <w:r w:rsidRPr="00D1229A">
              <w:rPr>
                <w:rFonts w:ascii="Arial" w:eastAsia="SimSun" w:hAnsi="Arial" w:cs="Arial"/>
                <w:sz w:val="12"/>
                <w:szCs w:val="12"/>
                <w:lang w:val="en-US" w:eastAsia="zh-CN" w:bidi="ar"/>
              </w:rPr>
              <w:t>autista</w:t>
            </w:r>
            <w:proofErr w:type="spellEnd"/>
            <w:r w:rsidRPr="00D1229A">
              <w:rPr>
                <w:rFonts w:ascii="Arial" w:eastAsia="SimSun" w:hAnsi="Arial" w:cs="Arial"/>
                <w:sz w:val="12"/>
                <w:szCs w:val="12"/>
                <w:lang w:val="en-US" w:eastAsia="zh-CN" w:bidi="ar"/>
              </w:rPr>
              <w:t>, etc.)</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3C3E186"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CAFC406"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DFFD4B3"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10-04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A8FAB8B"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4B4EF80"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C54F304"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1FBC17C"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Fabiana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723A9480"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C5FE644"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29</w:t>
            </w:r>
          </w:p>
        </w:tc>
      </w:tr>
      <w:tr w:rsidR="00D1229A" w:rsidRPr="00D1229A" w14:paraId="0649AA2A"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9FF3639" w14:textId="56788050"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ED0015A"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Exercícios</w:t>
            </w:r>
            <w:proofErr w:type="spellEnd"/>
            <w:r w:rsidRPr="00D1229A">
              <w:rPr>
                <w:rFonts w:ascii="Arial" w:eastAsia="SimSun" w:hAnsi="Arial" w:cs="Arial"/>
                <w:sz w:val="12"/>
                <w:szCs w:val="12"/>
                <w:lang w:val="en-US" w:eastAsia="zh-CN" w:bidi="ar"/>
              </w:rPr>
              <w:t xml:space="preserve"> para </w:t>
            </w:r>
            <w:proofErr w:type="spellStart"/>
            <w:r w:rsidRPr="00D1229A">
              <w:rPr>
                <w:rFonts w:ascii="Arial" w:eastAsia="SimSun" w:hAnsi="Arial" w:cs="Arial"/>
                <w:sz w:val="12"/>
                <w:szCs w:val="12"/>
                <w:lang w:val="en-US" w:eastAsia="zh-CN" w:bidi="ar"/>
              </w:rPr>
              <w:t>redução</w:t>
            </w:r>
            <w:proofErr w:type="spellEnd"/>
            <w:r w:rsidRPr="00D1229A">
              <w:rPr>
                <w:rFonts w:ascii="Arial" w:eastAsia="SimSun" w:hAnsi="Arial" w:cs="Arial"/>
                <w:sz w:val="12"/>
                <w:szCs w:val="12"/>
                <w:lang w:val="en-US" w:eastAsia="zh-CN" w:bidi="ar"/>
              </w:rPr>
              <w:t xml:space="preserve"> da </w:t>
            </w:r>
            <w:proofErr w:type="spellStart"/>
            <w:r w:rsidRPr="00D1229A">
              <w:rPr>
                <w:rFonts w:ascii="Arial" w:eastAsia="SimSun" w:hAnsi="Arial" w:cs="Arial"/>
                <w:sz w:val="12"/>
                <w:szCs w:val="12"/>
                <w:lang w:val="en-US" w:eastAsia="zh-CN" w:bidi="ar"/>
              </w:rPr>
              <w:t>ansiedade</w:t>
            </w:r>
            <w:proofErr w:type="spellEnd"/>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CD08899"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7154A8C"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16D9A518"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22-04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69F4117"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690F21D"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1A50572"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42CEC81F"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Isadora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11E021B6"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E79EB6D"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17</w:t>
            </w:r>
          </w:p>
        </w:tc>
      </w:tr>
      <w:tr w:rsidR="00D1229A" w:rsidRPr="00D1229A" w14:paraId="31507A7A"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5311C082" w14:textId="67DF728D"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B131E5B"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Vínculo</w:t>
            </w:r>
            <w:proofErr w:type="spellEnd"/>
            <w:r w:rsidRPr="00D1229A">
              <w:rPr>
                <w:rFonts w:ascii="Arial" w:eastAsia="SimSun" w:hAnsi="Arial" w:cs="Arial"/>
                <w:sz w:val="12"/>
                <w:szCs w:val="12"/>
                <w:lang w:val="en-US" w:eastAsia="zh-CN" w:bidi="ar"/>
              </w:rPr>
              <w:t xml:space="preserve"> familiar e fortalecimento emocional</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7806ECF"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527EED0"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180185D2"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24-04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D777E44"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C33BA4A"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77E7C94"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3A7E0F7C"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Carol</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1124DA19"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DCFA096"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49</w:t>
            </w:r>
          </w:p>
        </w:tc>
      </w:tr>
      <w:tr w:rsidR="00D1229A" w:rsidRPr="00D1229A" w14:paraId="4E063568"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77767F1" w14:textId="023A6C42"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ADB8FA6"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Seletividade</w:t>
            </w:r>
            <w:proofErr w:type="spellEnd"/>
            <w:r w:rsidRPr="00D1229A">
              <w:rPr>
                <w:rFonts w:ascii="Arial" w:eastAsia="SimSun" w:hAnsi="Arial" w:cs="Arial"/>
                <w:sz w:val="12"/>
                <w:szCs w:val="12"/>
                <w:lang w:val="en-US" w:eastAsia="zh-CN" w:bidi="ar"/>
              </w:rPr>
              <w:t xml:space="preserve"> </w:t>
            </w:r>
            <w:proofErr w:type="spellStart"/>
            <w:r w:rsidRPr="00D1229A">
              <w:rPr>
                <w:rFonts w:ascii="Arial" w:eastAsia="SimSun" w:hAnsi="Arial" w:cs="Arial"/>
                <w:sz w:val="12"/>
                <w:szCs w:val="12"/>
                <w:lang w:val="en-US" w:eastAsia="zh-CN" w:bidi="ar"/>
              </w:rPr>
              <w:t>alimentar</w:t>
            </w:r>
            <w:proofErr w:type="spellEnd"/>
            <w:r w:rsidRPr="00D1229A">
              <w:rPr>
                <w:rFonts w:ascii="Arial" w:eastAsia="SimSun" w:hAnsi="Arial" w:cs="Arial"/>
                <w:sz w:val="12"/>
                <w:szCs w:val="12"/>
                <w:lang w:val="en-US" w:eastAsia="zh-CN" w:bidi="ar"/>
              </w:rPr>
              <w:t xml:space="preserve"> no TEA: como lidar com </w:t>
            </w:r>
            <w:proofErr w:type="spellStart"/>
            <w:r w:rsidRPr="00D1229A">
              <w:rPr>
                <w:rFonts w:ascii="Arial" w:eastAsia="SimSun" w:hAnsi="Arial" w:cs="Arial"/>
                <w:sz w:val="12"/>
                <w:szCs w:val="12"/>
                <w:lang w:val="en-US" w:eastAsia="zh-CN" w:bidi="ar"/>
              </w:rPr>
              <w:t>recusas</w:t>
            </w:r>
            <w:proofErr w:type="spellEnd"/>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42299F7"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E795739"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6013EBEA"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28-04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74E5169"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2962E72"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6808449"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2B5FB931"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Ana Paula</w:t>
            </w:r>
          </w:p>
        </w:tc>
        <w:tc>
          <w:tcPr>
            <w:tcW w:w="961" w:type="dxa"/>
            <w:tcBorders>
              <w:top w:val="single" w:sz="6" w:space="0" w:color="CCCCCC"/>
              <w:left w:val="single" w:sz="6" w:space="0" w:color="CCCCCC"/>
              <w:bottom w:val="single" w:sz="6" w:space="0" w:color="000000"/>
              <w:right w:val="single" w:sz="6" w:space="0" w:color="000000"/>
            </w:tcBorders>
            <w:shd w:val="clear" w:color="auto" w:fill="FCE5CD"/>
            <w:tcMar>
              <w:left w:w="45" w:type="dxa"/>
              <w:right w:w="45" w:type="dxa"/>
            </w:tcMar>
            <w:vAlign w:val="bottom"/>
          </w:tcPr>
          <w:p w14:paraId="12504A05" w14:textId="77777777" w:rsidR="00D1229A" w:rsidRPr="00D1229A" w:rsidRDefault="00D1229A" w:rsidP="00D1229A">
            <w:pPr>
              <w:spacing w:after="160" w:line="259" w:lineRule="auto"/>
              <w:ind w:firstLineChars="0" w:firstLine="0"/>
              <w:textAlignment w:val="bottom"/>
              <w:rPr>
                <w:rFonts w:ascii="Arial" w:eastAsiaTheme="minorHAnsi" w:hAnsi="Arial" w:cs="Arial"/>
                <w:color w:val="FF9900"/>
                <w:sz w:val="12"/>
                <w:szCs w:val="12"/>
              </w:rPr>
            </w:pPr>
            <w:r w:rsidRPr="00D1229A">
              <w:rPr>
                <w:rFonts w:ascii="Arial" w:eastAsia="SimSun" w:hAnsi="Arial" w:cs="Arial"/>
                <w:color w:val="FF9900"/>
                <w:sz w:val="12"/>
                <w:szCs w:val="12"/>
                <w:lang w:val="en-US" w:eastAsia="zh-CN" w:bidi="ar"/>
              </w:rPr>
              <w:t>CANCELADO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D3464A7"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740490EF" w14:textId="77777777" w:rsidTr="00383208">
        <w:trPr>
          <w:trHeight w:val="315"/>
        </w:trPr>
        <w:tc>
          <w:tcPr>
            <w:tcW w:w="184" w:type="dxa"/>
            <w:tcBorders>
              <w:top w:val="single" w:sz="6" w:space="0" w:color="CCCCCC"/>
              <w:left w:val="single" w:sz="6" w:space="0" w:color="CCCCCC"/>
              <w:bottom w:val="single" w:sz="6" w:space="0" w:color="CCCCCC"/>
              <w:right w:val="single" w:sz="6" w:space="0" w:color="CCCCCC"/>
            </w:tcBorders>
            <w:tcMar>
              <w:left w:w="45" w:type="dxa"/>
              <w:right w:w="45" w:type="dxa"/>
            </w:tcMar>
            <w:vAlign w:val="bottom"/>
          </w:tcPr>
          <w:p w14:paraId="5F3BAF58" w14:textId="1657DC12"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FC2B7A3"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Vínculo</w:t>
            </w:r>
            <w:proofErr w:type="spellEnd"/>
            <w:r w:rsidRPr="00D1229A">
              <w:rPr>
                <w:rFonts w:ascii="Arial" w:eastAsia="SimSun" w:hAnsi="Arial" w:cs="Arial"/>
                <w:sz w:val="12"/>
                <w:szCs w:val="12"/>
                <w:lang w:val="en-US" w:eastAsia="zh-CN" w:bidi="ar"/>
              </w:rPr>
              <w:t xml:space="preserve"> familiar e fortalecimento emocional</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C0B9493"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34F9343"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3ED12C3C"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29-04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99ACACB"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262B526"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FCC3FC1"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39B6BDDC"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Maria Fernanda</w:t>
            </w:r>
          </w:p>
        </w:tc>
        <w:tc>
          <w:tcPr>
            <w:tcW w:w="961" w:type="dxa"/>
            <w:tcBorders>
              <w:top w:val="single" w:sz="6" w:space="0" w:color="CCCCCC"/>
              <w:left w:val="single" w:sz="6" w:space="0" w:color="CCCCCC"/>
              <w:bottom w:val="single" w:sz="6" w:space="0" w:color="000000"/>
              <w:right w:val="single" w:sz="6" w:space="0" w:color="000000"/>
            </w:tcBorders>
            <w:shd w:val="clear" w:color="auto" w:fill="FCE5CD"/>
            <w:tcMar>
              <w:left w:w="45" w:type="dxa"/>
              <w:right w:w="45" w:type="dxa"/>
            </w:tcMar>
            <w:vAlign w:val="bottom"/>
          </w:tcPr>
          <w:p w14:paraId="329E663B" w14:textId="77777777" w:rsidR="00D1229A" w:rsidRPr="00D1229A" w:rsidRDefault="00D1229A" w:rsidP="00D1229A">
            <w:pPr>
              <w:spacing w:after="160" w:line="259" w:lineRule="auto"/>
              <w:ind w:firstLineChars="0" w:firstLine="0"/>
              <w:textAlignment w:val="bottom"/>
              <w:rPr>
                <w:rFonts w:ascii="Arial" w:eastAsiaTheme="minorHAnsi" w:hAnsi="Arial" w:cs="Arial"/>
                <w:color w:val="FF9900"/>
                <w:sz w:val="12"/>
                <w:szCs w:val="12"/>
              </w:rPr>
            </w:pPr>
            <w:r w:rsidRPr="00D1229A">
              <w:rPr>
                <w:rFonts w:ascii="Arial" w:eastAsia="SimSun" w:hAnsi="Arial" w:cs="Arial"/>
                <w:color w:val="FF9900"/>
                <w:sz w:val="12"/>
                <w:szCs w:val="12"/>
                <w:lang w:val="en-US" w:eastAsia="zh-CN" w:bidi="ar"/>
              </w:rPr>
              <w:t>CANCELADO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1C4BFF3"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5EAB8BCE"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6E3921DA" w14:textId="43A26BF1"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0D490DF"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Deficiências</w:t>
            </w:r>
            <w:proofErr w:type="spellEnd"/>
            <w:r w:rsidRPr="00D1229A">
              <w:rPr>
                <w:rFonts w:ascii="Arial" w:eastAsia="SimSun" w:hAnsi="Arial" w:cs="Arial"/>
                <w:sz w:val="12"/>
                <w:szCs w:val="12"/>
                <w:lang w:val="en-US" w:eastAsia="zh-CN" w:bidi="ar"/>
              </w:rPr>
              <w:t xml:space="preserve"> nutricionais </w:t>
            </w:r>
            <w:proofErr w:type="spellStart"/>
            <w:r w:rsidRPr="00D1229A">
              <w:rPr>
                <w:rFonts w:ascii="Arial" w:eastAsia="SimSun" w:hAnsi="Arial" w:cs="Arial"/>
                <w:sz w:val="12"/>
                <w:szCs w:val="12"/>
                <w:lang w:val="en-US" w:eastAsia="zh-CN" w:bidi="ar"/>
              </w:rPr>
              <w:t>comuns</w:t>
            </w:r>
            <w:proofErr w:type="spellEnd"/>
            <w:r w:rsidRPr="00D1229A">
              <w:rPr>
                <w:rFonts w:ascii="Arial" w:eastAsia="SimSun" w:hAnsi="Arial" w:cs="Arial"/>
                <w:sz w:val="12"/>
                <w:szCs w:val="12"/>
                <w:lang w:val="en-US" w:eastAsia="zh-CN" w:bidi="ar"/>
              </w:rPr>
              <w:t xml:space="preserve"> no TEA</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5C68B6A"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CDF1129"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4A23FD1"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07-04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F76FA63"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2706A0E"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DA15681"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1806E48"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Danyelle</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57137B59"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16FF234"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24</w:t>
            </w:r>
          </w:p>
        </w:tc>
      </w:tr>
      <w:tr w:rsidR="00D1229A" w:rsidRPr="00D1229A" w14:paraId="79D379ED"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761F52A5" w14:textId="4913DF62"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AB28AF7"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Seletividade</w:t>
            </w:r>
            <w:proofErr w:type="spellEnd"/>
            <w:r w:rsidRPr="00D1229A">
              <w:rPr>
                <w:rFonts w:ascii="Arial" w:eastAsia="SimSun" w:hAnsi="Arial" w:cs="Arial"/>
                <w:sz w:val="12"/>
                <w:szCs w:val="12"/>
                <w:lang w:val="en-US" w:eastAsia="zh-CN" w:bidi="ar"/>
              </w:rPr>
              <w:t xml:space="preserve"> </w:t>
            </w:r>
            <w:proofErr w:type="spellStart"/>
            <w:r w:rsidRPr="00D1229A">
              <w:rPr>
                <w:rFonts w:ascii="Arial" w:eastAsia="SimSun" w:hAnsi="Arial" w:cs="Arial"/>
                <w:sz w:val="12"/>
                <w:szCs w:val="12"/>
                <w:lang w:val="en-US" w:eastAsia="zh-CN" w:bidi="ar"/>
              </w:rPr>
              <w:t>alimentar</w:t>
            </w:r>
            <w:proofErr w:type="spellEnd"/>
            <w:r w:rsidRPr="00D1229A">
              <w:rPr>
                <w:rFonts w:ascii="Arial" w:eastAsia="SimSun" w:hAnsi="Arial" w:cs="Arial"/>
                <w:sz w:val="12"/>
                <w:szCs w:val="12"/>
                <w:lang w:val="en-US" w:eastAsia="zh-CN" w:bidi="ar"/>
              </w:rPr>
              <w:t xml:space="preserve"> no TEA: como lidar com </w:t>
            </w:r>
            <w:proofErr w:type="spellStart"/>
            <w:r w:rsidRPr="00D1229A">
              <w:rPr>
                <w:rFonts w:ascii="Arial" w:eastAsia="SimSun" w:hAnsi="Arial" w:cs="Arial"/>
                <w:sz w:val="12"/>
                <w:szCs w:val="12"/>
                <w:lang w:val="en-US" w:eastAsia="zh-CN" w:bidi="ar"/>
              </w:rPr>
              <w:t>recusas</w:t>
            </w:r>
            <w:proofErr w:type="spellEnd"/>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E89E57F"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B3602B8"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2130E8E"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08-04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02242E4"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D6CEE7B"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705D3BA"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59867E8"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Danyelle</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12D6E0E3"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87E2161"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21</w:t>
            </w:r>
          </w:p>
        </w:tc>
      </w:tr>
      <w:tr w:rsidR="00D1229A" w:rsidRPr="00D1229A" w14:paraId="0D0FCB62"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40F96452" w14:textId="1A6D7C7C"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A8A74EE"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Ansiedade</w:t>
            </w:r>
            <w:proofErr w:type="spellEnd"/>
            <w:r w:rsidRPr="00D1229A">
              <w:rPr>
                <w:rFonts w:ascii="Arial" w:eastAsia="SimSun" w:hAnsi="Arial" w:cs="Arial"/>
                <w:sz w:val="12"/>
                <w:szCs w:val="12"/>
                <w:lang w:val="en-US" w:eastAsia="zh-CN" w:bidi="ar"/>
              </w:rPr>
              <w:t xml:space="preserve"> em </w:t>
            </w:r>
            <w:proofErr w:type="spellStart"/>
            <w:r w:rsidRPr="00D1229A">
              <w:rPr>
                <w:rFonts w:ascii="Arial" w:eastAsia="SimSun" w:hAnsi="Arial" w:cs="Arial"/>
                <w:sz w:val="12"/>
                <w:szCs w:val="12"/>
                <w:lang w:val="en-US" w:eastAsia="zh-CN" w:bidi="ar"/>
              </w:rPr>
              <w:t>crianças</w:t>
            </w:r>
            <w:proofErr w:type="spellEnd"/>
            <w:r w:rsidRPr="00D1229A">
              <w:rPr>
                <w:rFonts w:ascii="Arial" w:eastAsia="SimSun" w:hAnsi="Arial" w:cs="Arial"/>
                <w:sz w:val="12"/>
                <w:szCs w:val="12"/>
                <w:lang w:val="en-US" w:eastAsia="zh-CN" w:bidi="ar"/>
              </w:rPr>
              <w:t xml:space="preserve"> com TEA</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CB4B1D0"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B167338"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574F1285"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13-04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F8656CE"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FBCD230"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9D83B7F"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76F82F3"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Angelia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0BFFA263"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905580D"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12</w:t>
            </w:r>
          </w:p>
        </w:tc>
      </w:tr>
      <w:tr w:rsidR="00D1229A" w:rsidRPr="00D1229A" w14:paraId="1525F1A4"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1FA2E38" w14:textId="754D5844"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5CBD5FC"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Importância da atividade física no TEA</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7DD14DD"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77646D6"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6F8876CD"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14-04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142885D"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0763538"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1E49296"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8D87E41"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Gleiciane</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44703D75"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0F29409"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20</w:t>
            </w:r>
          </w:p>
        </w:tc>
      </w:tr>
      <w:tr w:rsidR="00D1229A" w:rsidRPr="00D1229A" w14:paraId="06CC79C3"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6BB3E848" w14:textId="334023E3"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FE30BD6"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Regulação emocional no TEA</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44A1058"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861E6B2"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3EDC15B4"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C396878"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1698168"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7966D5E"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0EE68EB"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Angelia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653BDAEE"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44ADB51"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3C8D3B65"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6D67DE51" w14:textId="3EAD869E"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4C8B745"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Benefícios do movimento para o comportamento</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32BB6FE"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F1821D1"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BD605D8"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20-04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CAB3524"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F2281B7"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9D728F0"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E4A68C3"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Gleiciane</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77A1D80E"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6EA7B69"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7B9984D0"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12C59C7" w14:textId="22123C5C"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D7CD0BA"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Direitos</w:t>
            </w:r>
            <w:proofErr w:type="spellEnd"/>
            <w:r w:rsidRPr="00D1229A">
              <w:rPr>
                <w:rFonts w:ascii="Arial" w:eastAsia="SimSun" w:hAnsi="Arial" w:cs="Arial"/>
                <w:sz w:val="12"/>
                <w:szCs w:val="12"/>
                <w:lang w:val="en-US" w:eastAsia="zh-CN" w:bidi="ar"/>
              </w:rPr>
              <w:t xml:space="preserve"> da pessoa com TEA (BPC, </w:t>
            </w:r>
            <w:proofErr w:type="spellStart"/>
            <w:r w:rsidRPr="00D1229A">
              <w:rPr>
                <w:rFonts w:ascii="Arial" w:eastAsia="SimSun" w:hAnsi="Arial" w:cs="Arial"/>
                <w:sz w:val="12"/>
                <w:szCs w:val="12"/>
                <w:lang w:val="en-US" w:eastAsia="zh-CN" w:bidi="ar"/>
              </w:rPr>
              <w:t>carteira</w:t>
            </w:r>
            <w:proofErr w:type="spellEnd"/>
            <w:r w:rsidRPr="00D1229A">
              <w:rPr>
                <w:rFonts w:ascii="Arial" w:eastAsia="SimSun" w:hAnsi="Arial" w:cs="Arial"/>
                <w:sz w:val="12"/>
                <w:szCs w:val="12"/>
                <w:lang w:val="en-US" w:eastAsia="zh-CN" w:bidi="ar"/>
              </w:rPr>
              <w:t xml:space="preserve"> do </w:t>
            </w:r>
            <w:proofErr w:type="spellStart"/>
            <w:r w:rsidRPr="00D1229A">
              <w:rPr>
                <w:rFonts w:ascii="Arial" w:eastAsia="SimSun" w:hAnsi="Arial" w:cs="Arial"/>
                <w:sz w:val="12"/>
                <w:szCs w:val="12"/>
                <w:lang w:val="en-US" w:eastAsia="zh-CN" w:bidi="ar"/>
              </w:rPr>
              <w:t>autista</w:t>
            </w:r>
            <w:proofErr w:type="spellEnd"/>
            <w:r w:rsidRPr="00D1229A">
              <w:rPr>
                <w:rFonts w:ascii="Arial" w:eastAsia="SimSun" w:hAnsi="Arial" w:cs="Arial"/>
                <w:sz w:val="12"/>
                <w:szCs w:val="12"/>
                <w:lang w:val="en-US" w:eastAsia="zh-CN" w:bidi="ar"/>
              </w:rPr>
              <w:t>, etc.)</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8605A91"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37F5533"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6F46E47"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24-04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A377115"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BFA23EC"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640E0CA"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1FC66E0"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Cleonice</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4B034969"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824172A"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294AEB12"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4B89289B" w14:textId="30A24A8C"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7E7A4B0"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Exercícios</w:t>
            </w:r>
            <w:proofErr w:type="spellEnd"/>
            <w:r w:rsidRPr="00D1229A">
              <w:rPr>
                <w:rFonts w:ascii="Arial" w:eastAsia="SimSun" w:hAnsi="Arial" w:cs="Arial"/>
                <w:sz w:val="12"/>
                <w:szCs w:val="12"/>
                <w:lang w:val="en-US" w:eastAsia="zh-CN" w:bidi="ar"/>
              </w:rPr>
              <w:t xml:space="preserve"> para </w:t>
            </w:r>
            <w:proofErr w:type="spellStart"/>
            <w:r w:rsidRPr="00D1229A">
              <w:rPr>
                <w:rFonts w:ascii="Arial" w:eastAsia="SimSun" w:hAnsi="Arial" w:cs="Arial"/>
                <w:sz w:val="12"/>
                <w:szCs w:val="12"/>
                <w:lang w:val="en-US" w:eastAsia="zh-CN" w:bidi="ar"/>
              </w:rPr>
              <w:t>redução</w:t>
            </w:r>
            <w:proofErr w:type="spellEnd"/>
            <w:r w:rsidRPr="00D1229A">
              <w:rPr>
                <w:rFonts w:ascii="Arial" w:eastAsia="SimSun" w:hAnsi="Arial" w:cs="Arial"/>
                <w:sz w:val="12"/>
                <w:szCs w:val="12"/>
                <w:lang w:val="en-US" w:eastAsia="zh-CN" w:bidi="ar"/>
              </w:rPr>
              <w:t xml:space="preserve"> da </w:t>
            </w:r>
            <w:proofErr w:type="spellStart"/>
            <w:r w:rsidRPr="00D1229A">
              <w:rPr>
                <w:rFonts w:ascii="Arial" w:eastAsia="SimSun" w:hAnsi="Arial" w:cs="Arial"/>
                <w:sz w:val="12"/>
                <w:szCs w:val="12"/>
                <w:lang w:val="en-US" w:eastAsia="zh-CN" w:bidi="ar"/>
              </w:rPr>
              <w:t>ansiedade</w:t>
            </w:r>
            <w:proofErr w:type="spellEnd"/>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CA5E0BC"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2AB5C3F"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2FEAF75"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27-04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F9DFBCA"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AD13785"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74BB991"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F1AB7C1"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Gleiciane</w:t>
            </w:r>
          </w:p>
        </w:tc>
        <w:tc>
          <w:tcPr>
            <w:tcW w:w="961" w:type="dxa"/>
            <w:tcBorders>
              <w:top w:val="single" w:sz="6" w:space="0" w:color="CCCCCC"/>
              <w:left w:val="single" w:sz="6" w:space="0" w:color="CCCCCC"/>
              <w:bottom w:val="single" w:sz="6" w:space="0" w:color="000000"/>
              <w:right w:val="single" w:sz="6" w:space="0" w:color="000000"/>
            </w:tcBorders>
            <w:shd w:val="clear" w:color="auto" w:fill="FCE5CD"/>
            <w:tcMar>
              <w:left w:w="45" w:type="dxa"/>
              <w:right w:w="45" w:type="dxa"/>
            </w:tcMar>
            <w:vAlign w:val="bottom"/>
          </w:tcPr>
          <w:p w14:paraId="6F085D46" w14:textId="77777777" w:rsidR="00D1229A" w:rsidRPr="00D1229A" w:rsidRDefault="00D1229A" w:rsidP="00D1229A">
            <w:pPr>
              <w:spacing w:after="160" w:line="259" w:lineRule="auto"/>
              <w:ind w:firstLineChars="0" w:firstLine="0"/>
              <w:textAlignment w:val="bottom"/>
              <w:rPr>
                <w:rFonts w:ascii="Arial" w:eastAsiaTheme="minorHAnsi" w:hAnsi="Arial" w:cs="Arial"/>
                <w:color w:val="FF9900"/>
                <w:sz w:val="12"/>
                <w:szCs w:val="12"/>
              </w:rPr>
            </w:pPr>
            <w:r w:rsidRPr="00D1229A">
              <w:rPr>
                <w:rFonts w:ascii="Arial" w:eastAsia="SimSun" w:hAnsi="Arial" w:cs="Arial"/>
                <w:color w:val="FF9900"/>
                <w:sz w:val="12"/>
                <w:szCs w:val="12"/>
                <w:lang w:val="en-US" w:eastAsia="zh-CN" w:bidi="ar"/>
              </w:rPr>
              <w:t>CANCELADO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EEF3181"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72E23152" w14:textId="77777777" w:rsidTr="00383208">
        <w:trPr>
          <w:trHeight w:val="467"/>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A28D6C6" w14:textId="5D12AE61"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BC43D79"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Alimentação como interfere no comportamento TEA (açúcar, corantes, etc.)</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277391A"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2D674BB"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849256B"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28-04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92D3A89"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72B6A3D"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797A982"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04ECA19"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Danyelle</w:t>
            </w:r>
          </w:p>
        </w:tc>
        <w:tc>
          <w:tcPr>
            <w:tcW w:w="961" w:type="dxa"/>
            <w:tcBorders>
              <w:top w:val="single" w:sz="6" w:space="0" w:color="CCCCCC"/>
              <w:left w:val="single" w:sz="6" w:space="0" w:color="CCCCCC"/>
              <w:bottom w:val="single" w:sz="6" w:space="0" w:color="000000"/>
              <w:right w:val="single" w:sz="6" w:space="0" w:color="000000"/>
            </w:tcBorders>
            <w:shd w:val="clear" w:color="auto" w:fill="FCE5CD"/>
            <w:tcMar>
              <w:left w:w="45" w:type="dxa"/>
              <w:right w:w="45" w:type="dxa"/>
            </w:tcMar>
            <w:vAlign w:val="bottom"/>
          </w:tcPr>
          <w:p w14:paraId="19AC142D" w14:textId="77777777" w:rsidR="00D1229A" w:rsidRPr="00D1229A" w:rsidRDefault="00D1229A" w:rsidP="00D1229A">
            <w:pPr>
              <w:spacing w:after="160" w:line="259" w:lineRule="auto"/>
              <w:ind w:firstLineChars="0" w:firstLine="0"/>
              <w:textAlignment w:val="bottom"/>
              <w:rPr>
                <w:rFonts w:ascii="Arial" w:eastAsiaTheme="minorHAnsi" w:hAnsi="Arial" w:cs="Arial"/>
                <w:color w:val="FF9900"/>
                <w:sz w:val="12"/>
                <w:szCs w:val="12"/>
              </w:rPr>
            </w:pPr>
            <w:r w:rsidRPr="00D1229A">
              <w:rPr>
                <w:rFonts w:ascii="Arial" w:eastAsia="SimSun" w:hAnsi="Arial" w:cs="Arial"/>
                <w:color w:val="FF9900"/>
                <w:sz w:val="12"/>
                <w:szCs w:val="12"/>
                <w:lang w:val="en-US" w:eastAsia="zh-CN" w:bidi="ar"/>
              </w:rPr>
              <w:t>CANCELADO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98EB5D2"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1BECFF66"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6A8B16B0" w14:textId="30B8B10E"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4F26089"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Vínculo</w:t>
            </w:r>
            <w:proofErr w:type="spellEnd"/>
            <w:r w:rsidRPr="00D1229A">
              <w:rPr>
                <w:rFonts w:ascii="Arial" w:eastAsia="SimSun" w:hAnsi="Arial" w:cs="Arial"/>
                <w:sz w:val="12"/>
                <w:szCs w:val="12"/>
                <w:lang w:val="en-US" w:eastAsia="zh-CN" w:bidi="ar"/>
              </w:rPr>
              <w:t xml:space="preserve"> familiar e fortalecimento emocional</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16E589D"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Palestra</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14A47CA"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Paciente</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9B0F889"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29-04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53B65AE" w14:textId="77777777" w:rsidR="00D1229A" w:rsidRPr="00D1229A" w:rsidRDefault="00D1229A" w:rsidP="00D1229A">
            <w:pPr>
              <w:spacing w:after="160" w:line="259" w:lineRule="auto"/>
              <w:ind w:firstLineChars="0" w:firstLine="0"/>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15:00min</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2B889BE"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C892D72"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5A125B7"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Angelia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123092E8"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C809550"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24</w:t>
            </w:r>
          </w:p>
        </w:tc>
      </w:tr>
      <w:tr w:rsidR="00D1229A" w:rsidRPr="00D1229A" w14:paraId="3E0D3380" w14:textId="77777777" w:rsidTr="00383208">
        <w:trPr>
          <w:trHeight w:val="467"/>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6E0E9DBB" w14:textId="386D3C8E"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41C5F92F"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APRESENTAÇÃO DA LINHA DO CUIDADO DA GESTANTE</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2F5496D"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REUNIÃO</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70ED421"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UBS</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EECE7A8"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24-4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17FE0A3"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01:00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1D9A76F"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5F8F51C"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AE01E52"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LORENA E VALERIA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22F7FFE4"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F2087FA"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7C353DF6"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1B7D7963" w14:textId="51B8DE97"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7A6942C"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AÇÃO SOBRE SEMANA DA VACINAÇÃO</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C8F2139"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AÇÃO</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9FA34E3" w14:textId="77777777" w:rsidR="00D1229A" w:rsidRPr="00D1229A" w:rsidRDefault="00D1229A" w:rsidP="00D1229A">
            <w:pPr>
              <w:spacing w:after="160" w:line="259" w:lineRule="auto"/>
              <w:ind w:firstLineChars="0" w:firstLine="0"/>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Colaborador</w:t>
            </w:r>
          </w:p>
        </w:tc>
        <w:tc>
          <w:tcPr>
            <w:tcW w:w="72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ECBD69C"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9-4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CF4F8F6"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03:00:00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CFFCA7C"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NVE</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C07DE14"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4DF4F61"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MARIA HELOISA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25F4F2DD"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115CBB9"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r>
      <w:tr w:rsidR="00D1229A" w:rsidRPr="00D1229A" w14:paraId="107A2103"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21970AB1" w14:textId="3C4019E0"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A81F9C0"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PROJETO ACOLHE</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756FF3C"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NR1</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F8A7B62" w14:textId="77777777" w:rsidR="00D1229A" w:rsidRPr="00D1229A" w:rsidRDefault="00D1229A" w:rsidP="00D1229A">
            <w:pPr>
              <w:spacing w:after="160" w:line="259" w:lineRule="auto"/>
              <w:ind w:firstLineChars="0" w:firstLine="0"/>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Colaborador</w:t>
            </w:r>
          </w:p>
        </w:tc>
        <w:tc>
          <w:tcPr>
            <w:tcW w:w="72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0EAC4F99"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24-4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37650C4"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00:30:00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D051ACF"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RH</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7E26C75"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467CF0C"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ANGELIA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5D7ED3A7"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58A94C4"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10</w:t>
            </w:r>
          </w:p>
        </w:tc>
      </w:tr>
      <w:tr w:rsidR="00D1229A" w:rsidRPr="00D1229A" w14:paraId="6034290D"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38512298" w14:textId="022D8A1C"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BA8E508"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PROJETO ACOLHE</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9672625"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NR1</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52F22CC" w14:textId="77777777" w:rsidR="00D1229A" w:rsidRPr="00D1229A" w:rsidRDefault="00D1229A" w:rsidP="00D1229A">
            <w:pPr>
              <w:spacing w:after="160" w:line="259" w:lineRule="auto"/>
              <w:ind w:firstLineChars="0" w:firstLine="0"/>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Colaborador</w:t>
            </w:r>
          </w:p>
        </w:tc>
        <w:tc>
          <w:tcPr>
            <w:tcW w:w="72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3C56BF48"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17-4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6F4F875"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00:30:00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EEC8F65"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RH</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4460F4D"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7EC5CF3E"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ANGELIA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05AC684D" w14:textId="01A03248"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CONCLUIDO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229FF4E"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16</w:t>
            </w:r>
          </w:p>
        </w:tc>
      </w:tr>
      <w:tr w:rsidR="00D1229A" w:rsidRPr="00D1229A" w14:paraId="5BACC30A" w14:textId="77777777" w:rsidTr="00383208">
        <w:trPr>
          <w:trHeight w:val="315"/>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4C17D022" w14:textId="2817FE95"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8987E38"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PROJETO ACOLHE</w:t>
            </w: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D2F0A54"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NR1</w:t>
            </w: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0AC0625" w14:textId="77777777" w:rsidR="00D1229A" w:rsidRPr="00D1229A" w:rsidRDefault="00D1229A" w:rsidP="00D1229A">
            <w:pPr>
              <w:spacing w:after="160" w:line="259" w:lineRule="auto"/>
              <w:ind w:firstLineChars="0" w:firstLine="0"/>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Colaborador</w:t>
            </w:r>
          </w:p>
        </w:tc>
        <w:tc>
          <w:tcPr>
            <w:tcW w:w="72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527473CF"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10-4</w:t>
            </w: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88BB925" w14:textId="77777777" w:rsidR="00D1229A" w:rsidRPr="00D1229A" w:rsidRDefault="00D1229A" w:rsidP="00D1229A">
            <w:pPr>
              <w:spacing w:after="160" w:line="259" w:lineRule="auto"/>
              <w:ind w:firstLineChars="0" w:firstLine="195"/>
              <w:jc w:val="left"/>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00:30:00</w:t>
            </w: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034A9E55"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RH</w:t>
            </w: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0A8C6D8" w14:textId="77777777" w:rsidR="00D1229A" w:rsidRPr="00D1229A" w:rsidRDefault="00D1229A" w:rsidP="00D1229A">
            <w:pPr>
              <w:spacing w:after="160" w:line="259" w:lineRule="auto"/>
              <w:ind w:firstLineChars="0" w:firstLine="195"/>
              <w:jc w:val="left"/>
              <w:rPr>
                <w:rFonts w:ascii="Arial" w:eastAsiaTheme="minorHAnsi" w:hAnsi="Arial" w:cs="Arial"/>
                <w:sz w:val="12"/>
                <w:szCs w:val="12"/>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5E12D81"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ANGELIA</w:t>
            </w:r>
          </w:p>
        </w:tc>
        <w:tc>
          <w:tcPr>
            <w:tcW w:w="961" w:type="dxa"/>
            <w:tcBorders>
              <w:top w:val="single" w:sz="6" w:space="0" w:color="CCCCCC"/>
              <w:left w:val="single" w:sz="6" w:space="0" w:color="CCCCCC"/>
              <w:bottom w:val="single" w:sz="6" w:space="0" w:color="000000"/>
              <w:right w:val="single" w:sz="6" w:space="0" w:color="000000"/>
            </w:tcBorders>
            <w:shd w:val="clear" w:color="auto" w:fill="D9EAD3"/>
            <w:tcMar>
              <w:left w:w="45" w:type="dxa"/>
              <w:right w:w="45" w:type="dxa"/>
            </w:tcMar>
            <w:vAlign w:val="bottom"/>
          </w:tcPr>
          <w:p w14:paraId="6A9B80F5" w14:textId="77777777" w:rsidR="00D1229A" w:rsidRPr="00D1229A" w:rsidRDefault="00D1229A" w:rsidP="00D1229A">
            <w:pPr>
              <w:spacing w:after="160" w:line="259" w:lineRule="auto"/>
              <w:ind w:firstLineChars="0" w:firstLine="0"/>
              <w:textAlignment w:val="bottom"/>
              <w:rPr>
                <w:rFonts w:ascii="Arial" w:eastAsiaTheme="minorHAnsi" w:hAnsi="Arial" w:cs="Arial"/>
                <w:color w:val="00B050"/>
                <w:sz w:val="12"/>
                <w:szCs w:val="12"/>
              </w:rPr>
            </w:pPr>
            <w:r w:rsidRPr="00D1229A">
              <w:rPr>
                <w:rFonts w:ascii="Arial" w:eastAsia="SimSun" w:hAnsi="Arial" w:cs="Arial"/>
                <w:color w:val="00B050"/>
                <w:sz w:val="12"/>
                <w:szCs w:val="12"/>
                <w:lang w:val="en-US" w:eastAsia="zh-CN" w:bidi="ar"/>
              </w:rPr>
              <w:t>CONCLUÍDO</w:t>
            </w: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6AAF21B3" w14:textId="77777777" w:rsidR="00D1229A" w:rsidRPr="00D1229A" w:rsidRDefault="00D1229A" w:rsidP="00D1229A">
            <w:pPr>
              <w:spacing w:after="160" w:line="259" w:lineRule="auto"/>
              <w:ind w:firstLineChars="0" w:firstLine="195"/>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13</w:t>
            </w:r>
          </w:p>
        </w:tc>
      </w:tr>
      <w:tr w:rsidR="00D1229A" w:rsidRPr="00D1229A" w14:paraId="2F0917C7" w14:textId="77777777" w:rsidTr="00383208">
        <w:trPr>
          <w:trHeight w:val="331"/>
        </w:trPr>
        <w:tc>
          <w:tcPr>
            <w:tcW w:w="184" w:type="dxa"/>
            <w:tcBorders>
              <w:top w:val="single" w:sz="6" w:space="0" w:color="CCCCCC"/>
              <w:left w:val="single" w:sz="6" w:space="0" w:color="CCCCCC"/>
              <w:bottom w:val="single" w:sz="6" w:space="0" w:color="CCCCCC"/>
              <w:right w:val="single" w:sz="6" w:space="0" w:color="000000"/>
            </w:tcBorders>
            <w:tcMar>
              <w:left w:w="45" w:type="dxa"/>
              <w:right w:w="45" w:type="dxa"/>
            </w:tcMar>
            <w:vAlign w:val="bottom"/>
          </w:tcPr>
          <w:p w14:paraId="0DC34FDF" w14:textId="3B8E6CA1" w:rsidR="00D1229A" w:rsidRPr="00D1229A" w:rsidRDefault="00D1229A" w:rsidP="00D1229A">
            <w:pPr>
              <w:spacing w:after="160" w:line="259" w:lineRule="auto"/>
              <w:ind w:firstLineChars="0" w:firstLine="195"/>
              <w:jc w:val="right"/>
              <w:textAlignment w:val="bottom"/>
              <w:rPr>
                <w:rFonts w:ascii="Arial" w:eastAsiaTheme="minorHAnsi" w:hAnsi="Arial" w:cs="Arial"/>
                <w:sz w:val="13"/>
                <w:szCs w:val="13"/>
              </w:rPr>
            </w:pPr>
          </w:p>
        </w:tc>
        <w:tc>
          <w:tcPr>
            <w:tcW w:w="185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8DBCD72" w14:textId="77777777" w:rsidR="00D1229A" w:rsidRPr="00D1229A" w:rsidRDefault="00D1229A" w:rsidP="00D1229A">
            <w:pPr>
              <w:spacing w:after="160" w:line="259" w:lineRule="auto"/>
              <w:ind w:firstLineChars="0" w:firstLine="195"/>
              <w:jc w:val="left"/>
              <w:rPr>
                <w:rFonts w:ascii="Calibri" w:eastAsiaTheme="minorHAnsi" w:hAnsi="Calibri" w:cs="Calibri"/>
                <w:sz w:val="13"/>
                <w:szCs w:val="13"/>
              </w:rPr>
            </w:pPr>
          </w:p>
        </w:tc>
        <w:tc>
          <w:tcPr>
            <w:tcW w:w="1075"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43654111" w14:textId="77777777" w:rsidR="00D1229A" w:rsidRPr="00D1229A" w:rsidRDefault="00D1229A" w:rsidP="00D1229A">
            <w:pPr>
              <w:spacing w:after="160" w:line="259" w:lineRule="auto"/>
              <w:ind w:firstLineChars="0" w:firstLine="195"/>
              <w:jc w:val="left"/>
              <w:rPr>
                <w:rFonts w:ascii="Calibri" w:eastAsiaTheme="minorHAnsi" w:hAnsi="Calibri" w:cs="Calibri"/>
                <w:sz w:val="13"/>
                <w:szCs w:val="13"/>
              </w:rPr>
            </w:pPr>
          </w:p>
        </w:tc>
        <w:tc>
          <w:tcPr>
            <w:tcW w:w="8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E7DFAED" w14:textId="77777777" w:rsidR="00D1229A" w:rsidRPr="00D1229A" w:rsidRDefault="00D1229A" w:rsidP="00D1229A">
            <w:pPr>
              <w:spacing w:after="160" w:line="259" w:lineRule="auto"/>
              <w:ind w:firstLineChars="0" w:firstLine="195"/>
              <w:jc w:val="left"/>
              <w:rPr>
                <w:rFonts w:ascii="Calibri" w:eastAsiaTheme="minorHAnsi" w:hAnsi="Calibri" w:cs="Calibri"/>
                <w:sz w:val="13"/>
                <w:szCs w:val="13"/>
              </w:rPr>
            </w:pPr>
          </w:p>
        </w:tc>
        <w:tc>
          <w:tcPr>
            <w:tcW w:w="728" w:type="dxa"/>
            <w:tcBorders>
              <w:top w:val="single" w:sz="6" w:space="0" w:color="CCCCCC"/>
              <w:left w:val="single" w:sz="6" w:space="0" w:color="CCCCCC"/>
              <w:bottom w:val="single" w:sz="6" w:space="0" w:color="000000"/>
              <w:right w:val="single" w:sz="6" w:space="0" w:color="000000"/>
            </w:tcBorders>
            <w:shd w:val="clear" w:color="auto" w:fill="FFFFFF"/>
            <w:tcMar>
              <w:left w:w="45" w:type="dxa"/>
              <w:right w:w="45" w:type="dxa"/>
            </w:tcMar>
            <w:vAlign w:val="bottom"/>
          </w:tcPr>
          <w:p w14:paraId="62101017" w14:textId="77777777" w:rsidR="00D1229A" w:rsidRPr="00D1229A" w:rsidRDefault="00D1229A" w:rsidP="00D1229A">
            <w:pPr>
              <w:spacing w:after="160" w:line="259" w:lineRule="auto"/>
              <w:ind w:firstLineChars="0" w:firstLine="195"/>
              <w:jc w:val="left"/>
              <w:rPr>
                <w:rFonts w:ascii="Calibri" w:eastAsiaTheme="minorHAnsi" w:hAnsi="Calibri" w:cs="Calibri"/>
                <w:sz w:val="13"/>
                <w:szCs w:val="13"/>
              </w:rPr>
            </w:pPr>
          </w:p>
        </w:tc>
        <w:tc>
          <w:tcPr>
            <w:tcW w:w="692"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1D4632D3" w14:textId="77777777" w:rsidR="00D1229A" w:rsidRPr="00D1229A" w:rsidRDefault="00D1229A" w:rsidP="00D1229A">
            <w:pPr>
              <w:spacing w:after="160" w:line="259" w:lineRule="auto"/>
              <w:ind w:firstLineChars="0" w:firstLine="195"/>
              <w:jc w:val="left"/>
              <w:rPr>
                <w:rFonts w:ascii="Calibri" w:eastAsiaTheme="minorHAnsi" w:hAnsi="Calibri" w:cs="Calibri"/>
                <w:sz w:val="13"/>
                <w:szCs w:val="13"/>
              </w:rPr>
            </w:pPr>
          </w:p>
        </w:tc>
        <w:tc>
          <w:tcPr>
            <w:tcW w:w="114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91894C8" w14:textId="77777777" w:rsidR="00D1229A" w:rsidRPr="00D1229A" w:rsidRDefault="00D1229A" w:rsidP="00D1229A">
            <w:pPr>
              <w:spacing w:after="160" w:line="259" w:lineRule="auto"/>
              <w:ind w:firstLineChars="0" w:firstLine="195"/>
              <w:jc w:val="left"/>
              <w:rPr>
                <w:rFonts w:ascii="Calibri" w:eastAsiaTheme="minorHAnsi" w:hAnsi="Calibri" w:cs="Calibri"/>
                <w:sz w:val="13"/>
                <w:szCs w:val="13"/>
              </w:rPr>
            </w:pPr>
          </w:p>
        </w:tc>
        <w:tc>
          <w:tcPr>
            <w:tcW w:w="1300"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F10851D" w14:textId="77777777" w:rsidR="00D1229A" w:rsidRPr="00D1229A" w:rsidRDefault="00D1229A" w:rsidP="00D1229A">
            <w:pPr>
              <w:spacing w:after="160" w:line="259" w:lineRule="auto"/>
              <w:ind w:firstLineChars="0" w:firstLine="195"/>
              <w:jc w:val="left"/>
              <w:rPr>
                <w:rFonts w:ascii="Calibri" w:eastAsiaTheme="minorHAnsi" w:hAnsi="Calibri" w:cs="Calibri"/>
                <w:sz w:val="13"/>
                <w:szCs w:val="13"/>
              </w:rPr>
            </w:pPr>
          </w:p>
        </w:tc>
        <w:tc>
          <w:tcPr>
            <w:tcW w:w="1038"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27CF75D0" w14:textId="77777777" w:rsidR="00D1229A" w:rsidRPr="00D1229A" w:rsidRDefault="00D1229A" w:rsidP="00D1229A">
            <w:pPr>
              <w:spacing w:after="160" w:line="259" w:lineRule="auto"/>
              <w:ind w:firstLineChars="0" w:firstLine="195"/>
              <w:jc w:val="left"/>
              <w:rPr>
                <w:rFonts w:ascii="Calibri" w:eastAsiaTheme="minorHAnsi" w:hAnsi="Calibri" w:cs="Calibri"/>
                <w:sz w:val="13"/>
                <w:szCs w:val="13"/>
              </w:rPr>
            </w:pPr>
          </w:p>
        </w:tc>
        <w:tc>
          <w:tcPr>
            <w:tcW w:w="961"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5CE782F4" w14:textId="77777777" w:rsidR="00D1229A" w:rsidRPr="00D1229A" w:rsidRDefault="00D1229A" w:rsidP="00D1229A">
            <w:pPr>
              <w:spacing w:after="160" w:line="259" w:lineRule="auto"/>
              <w:ind w:firstLineChars="0" w:firstLine="195"/>
              <w:jc w:val="left"/>
              <w:rPr>
                <w:rFonts w:ascii="Calibri" w:eastAsiaTheme="minorHAnsi" w:hAnsi="Calibri" w:cs="Calibri"/>
                <w:sz w:val="13"/>
                <w:szCs w:val="13"/>
              </w:rPr>
            </w:pPr>
          </w:p>
        </w:tc>
        <w:tc>
          <w:tcPr>
            <w:tcW w:w="937" w:type="dxa"/>
            <w:tcBorders>
              <w:top w:val="single" w:sz="6" w:space="0" w:color="CCCCCC"/>
              <w:left w:val="single" w:sz="6" w:space="0" w:color="CCCCCC"/>
              <w:bottom w:val="single" w:sz="6" w:space="0" w:color="000000"/>
              <w:right w:val="single" w:sz="6" w:space="0" w:color="000000"/>
            </w:tcBorders>
            <w:tcMar>
              <w:left w:w="45" w:type="dxa"/>
              <w:right w:w="45" w:type="dxa"/>
            </w:tcMar>
            <w:vAlign w:val="bottom"/>
          </w:tcPr>
          <w:p w14:paraId="3897B50A" w14:textId="77777777" w:rsidR="00D1229A" w:rsidRPr="00D1229A" w:rsidRDefault="00D1229A" w:rsidP="00D1229A">
            <w:pPr>
              <w:spacing w:after="160" w:line="259" w:lineRule="auto"/>
              <w:ind w:firstLineChars="0" w:firstLine="195"/>
              <w:jc w:val="left"/>
              <w:rPr>
                <w:rFonts w:ascii="Calibri" w:eastAsiaTheme="minorHAnsi" w:hAnsi="Calibri" w:cs="Calibri"/>
                <w:sz w:val="13"/>
                <w:szCs w:val="13"/>
              </w:rPr>
            </w:pPr>
          </w:p>
        </w:tc>
      </w:tr>
    </w:tbl>
    <w:p w14:paraId="28F10A65" w14:textId="6180B2B7" w:rsidR="00B546BD" w:rsidRDefault="00B546BD" w:rsidP="00B546BD">
      <w:pPr>
        <w:pStyle w:val="Legenda"/>
        <w:spacing w:after="0"/>
        <w:ind w:right="-567" w:firstLine="270"/>
        <w:jc w:val="center"/>
        <w:rPr>
          <w:rFonts w:ascii="Arial" w:hAnsi="Arial" w:cs="Arial"/>
          <w:i w:val="0"/>
          <w:iCs w:val="0"/>
          <w:color w:val="auto"/>
        </w:rPr>
      </w:pPr>
      <w:r>
        <w:rPr>
          <w:rFonts w:ascii="Arial" w:hAnsi="Arial" w:cs="Arial"/>
          <w:i w:val="0"/>
          <w:iCs w:val="0"/>
          <w:color w:val="auto"/>
        </w:rPr>
        <w:t>Detalhamento de Ações Mensais | Fonte: Núcleo de Educação Permanente (NEP)</w:t>
      </w:r>
    </w:p>
    <w:p w14:paraId="01B5FBE1" w14:textId="6326C34A" w:rsidR="00C84B87" w:rsidRDefault="00C84B87" w:rsidP="00C505A9">
      <w:pPr>
        <w:ind w:firstLine="330"/>
        <w:jc w:val="center"/>
        <w:rPr>
          <w:rFonts w:ascii="Arial" w:hAnsi="Arial" w:cs="Arial"/>
          <w:b/>
          <w:bCs/>
          <w:color w:val="202124"/>
          <w:shd w:val="clear" w:color="auto" w:fill="FFFFFF"/>
        </w:rPr>
      </w:pPr>
    </w:p>
    <w:p w14:paraId="5A40E287" w14:textId="52A8CA5F" w:rsidR="00B546BD" w:rsidRDefault="00D1229A" w:rsidP="00C505A9">
      <w:pPr>
        <w:ind w:firstLine="330"/>
        <w:jc w:val="center"/>
        <w:rPr>
          <w:rFonts w:ascii="Arial" w:hAnsi="Arial" w:cs="Arial"/>
          <w:b/>
          <w:bCs/>
          <w:color w:val="202124"/>
          <w:shd w:val="clear" w:color="auto" w:fill="FFFFFF"/>
        </w:rPr>
      </w:pPr>
      <w:r>
        <w:rPr>
          <w:rFonts w:ascii="Arial" w:hAnsi="Arial" w:cs="Arial"/>
          <w:b/>
          <w:bCs/>
          <w:noProof/>
          <w:color w:val="202124"/>
          <w:shd w:val="clear" w:color="auto" w:fill="FFFFFF"/>
        </w:rPr>
        <w:lastRenderedPageBreak/>
        <w:drawing>
          <wp:inline distT="0" distB="0" distL="0" distR="0" wp14:anchorId="755D35A4" wp14:editId="5BFC516F">
            <wp:extent cx="3445474" cy="1792224"/>
            <wp:effectExtent l="0" t="0" r="3175" b="0"/>
            <wp:docPr id="188552924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8859" cy="1799187"/>
                    </a:xfrm>
                    <a:prstGeom prst="rect">
                      <a:avLst/>
                    </a:prstGeom>
                    <a:noFill/>
                  </pic:spPr>
                </pic:pic>
              </a:graphicData>
            </a:graphic>
          </wp:inline>
        </w:drawing>
      </w:r>
    </w:p>
    <w:p w14:paraId="0D399FCE" w14:textId="6CF52A78" w:rsidR="00C505A9" w:rsidRDefault="00C505A9" w:rsidP="00790138">
      <w:pPr>
        <w:ind w:firstLine="330"/>
        <w:rPr>
          <w:rFonts w:ascii="Arial" w:hAnsi="Arial" w:cs="Arial"/>
          <w:b/>
          <w:bCs/>
          <w:color w:val="202124"/>
          <w:shd w:val="clear" w:color="auto" w:fill="FFFFFF"/>
        </w:rPr>
      </w:pPr>
    </w:p>
    <w:p w14:paraId="383B9C8F" w14:textId="695EA80D" w:rsidR="00B546BD" w:rsidRDefault="00B546BD" w:rsidP="00B546BD">
      <w:pPr>
        <w:pStyle w:val="Legenda"/>
        <w:ind w:left="-993" w:right="-567" w:firstLine="270"/>
        <w:jc w:val="center"/>
        <w:rPr>
          <w:rFonts w:ascii="Arial" w:hAnsi="Arial" w:cs="Arial"/>
          <w:i w:val="0"/>
          <w:iCs w:val="0"/>
          <w:color w:val="auto"/>
        </w:rPr>
      </w:pPr>
      <w:r>
        <w:rPr>
          <w:rFonts w:ascii="Arial" w:hAnsi="Arial" w:cs="Arial"/>
          <w:i w:val="0"/>
          <w:iCs w:val="0"/>
          <w:color w:val="auto"/>
        </w:rPr>
        <w:t>Detalhamento de Treinamentos Mensais | Fonte: Núcleo de Educação Permanente (NEP)</w:t>
      </w:r>
    </w:p>
    <w:tbl>
      <w:tblPr>
        <w:tblW w:w="10348" w:type="dxa"/>
        <w:tblInd w:w="-575" w:type="dxa"/>
        <w:tblLayout w:type="fixed"/>
        <w:tblCellMar>
          <w:left w:w="0" w:type="dxa"/>
          <w:right w:w="0" w:type="dxa"/>
        </w:tblCellMar>
        <w:tblLook w:val="04A0" w:firstRow="1" w:lastRow="0" w:firstColumn="1" w:lastColumn="0" w:noHBand="0" w:noVBand="1"/>
      </w:tblPr>
      <w:tblGrid>
        <w:gridCol w:w="10348"/>
      </w:tblGrid>
      <w:tr w:rsidR="00D1229A" w14:paraId="535FD0C3" w14:textId="77777777" w:rsidTr="00D1229A">
        <w:trPr>
          <w:trHeight w:val="315"/>
        </w:trPr>
        <w:tc>
          <w:tcPr>
            <w:tcW w:w="10348" w:type="dxa"/>
            <w:tcBorders>
              <w:top w:val="single" w:sz="6" w:space="0" w:color="CCCCCC"/>
              <w:left w:val="single" w:sz="6" w:space="0" w:color="000000"/>
              <w:bottom w:val="single" w:sz="6" w:space="0" w:color="000000"/>
              <w:right w:val="single" w:sz="6" w:space="0" w:color="000000"/>
            </w:tcBorders>
            <w:shd w:val="clear" w:color="auto" w:fill="A8D08D"/>
            <w:tcMar>
              <w:top w:w="30" w:type="dxa"/>
              <w:left w:w="45" w:type="dxa"/>
              <w:bottom w:w="30" w:type="dxa"/>
              <w:right w:w="45" w:type="dxa"/>
            </w:tcMar>
            <w:vAlign w:val="bottom"/>
          </w:tcPr>
          <w:p w14:paraId="4EFCCD61" w14:textId="77777777" w:rsidR="00D1229A" w:rsidRPr="00D1229A" w:rsidRDefault="00D1229A" w:rsidP="00D1229A">
            <w:pPr>
              <w:spacing w:after="160" w:line="259" w:lineRule="auto"/>
              <w:ind w:firstLineChars="0" w:firstLine="0"/>
              <w:jc w:val="center"/>
              <w:textAlignment w:val="bottom"/>
              <w:rPr>
                <w:rFonts w:ascii="Arial" w:eastAsia="SimSun" w:hAnsi="Arial" w:cs="Arial"/>
                <w:b/>
                <w:bCs/>
                <w:sz w:val="24"/>
                <w:szCs w:val="24"/>
                <w:lang w:val="en-US" w:eastAsia="zh-CN" w:bidi="ar"/>
              </w:rPr>
            </w:pPr>
            <w:r w:rsidRPr="00D1229A">
              <w:rPr>
                <w:rFonts w:ascii="Arial" w:eastAsia="SimSun" w:hAnsi="Arial" w:cs="Arial"/>
                <w:b/>
                <w:bCs/>
                <w:sz w:val="20"/>
                <w:szCs w:val="20"/>
                <w:lang w:val="en-US" w:eastAsia="zh-CN" w:bidi="ar"/>
              </w:rPr>
              <w:t>MARÇO</w:t>
            </w:r>
          </w:p>
        </w:tc>
      </w:tr>
    </w:tbl>
    <w:tbl>
      <w:tblPr>
        <w:tblW w:w="10277" w:type="dxa"/>
        <w:tblInd w:w="-504" w:type="dxa"/>
        <w:tblCellMar>
          <w:left w:w="0" w:type="dxa"/>
          <w:right w:w="0" w:type="dxa"/>
        </w:tblCellMar>
        <w:tblLook w:val="04A0" w:firstRow="1" w:lastRow="0" w:firstColumn="1" w:lastColumn="0" w:noHBand="0" w:noVBand="1"/>
      </w:tblPr>
      <w:tblGrid>
        <w:gridCol w:w="3120"/>
        <w:gridCol w:w="871"/>
        <w:gridCol w:w="884"/>
        <w:gridCol w:w="2176"/>
        <w:gridCol w:w="738"/>
        <w:gridCol w:w="1197"/>
        <w:gridCol w:w="1291"/>
      </w:tblGrid>
      <w:tr w:rsidR="00D1229A" w14:paraId="4F2D8188"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DD8B078"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Manual multidisciplinar -hemodialise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CF6A717"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D74D960" w14:textId="77777777" w:rsidR="00D1229A" w:rsidRPr="00D1229A" w:rsidRDefault="00D1229A" w:rsidP="00383208">
            <w:pPr>
              <w:ind w:firstLine="180"/>
              <w:jc w:val="center"/>
              <w:textAlignment w:val="center"/>
              <w:rPr>
                <w:rFonts w:ascii="Arial"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6C3FE4F"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Todos profissionais multi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7FFECA5"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00:50:00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0266EE0"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Multiprofissional</w:t>
            </w:r>
          </w:p>
        </w:tc>
        <w:tc>
          <w:tcPr>
            <w:tcW w:w="129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3D7867A9" w14:textId="77777777" w:rsidR="00D1229A" w:rsidRPr="00D1229A" w:rsidRDefault="00D1229A" w:rsidP="00383208">
            <w:pPr>
              <w:ind w:firstLine="181"/>
              <w:jc w:val="center"/>
              <w:textAlignment w:val="bottom"/>
              <w:rPr>
                <w:rFonts w:ascii="Arial" w:hAnsi="Arial" w:cs="Arial"/>
                <w:b/>
                <w:bCs/>
                <w:color w:val="FF0000"/>
                <w:sz w:val="12"/>
                <w:szCs w:val="12"/>
              </w:rPr>
            </w:pPr>
            <w:r w:rsidRPr="00D1229A">
              <w:rPr>
                <w:rFonts w:ascii="Arial" w:eastAsia="SimSun" w:hAnsi="Arial" w:cs="Arial"/>
                <w:b/>
                <w:bCs/>
                <w:color w:val="FF0000"/>
                <w:sz w:val="12"/>
                <w:szCs w:val="12"/>
                <w:lang w:val="en-US" w:eastAsia="zh-CN" w:bidi="ar"/>
              </w:rPr>
              <w:t>PENDENTE</w:t>
            </w:r>
          </w:p>
        </w:tc>
      </w:tr>
      <w:tr w:rsidR="00D1229A" w14:paraId="0D12256C"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FCF0EA8"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Execução do Processo Seletivo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720B1C"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17/03/2026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3212755" w14:textId="77777777" w:rsidR="00D1229A" w:rsidRPr="00D1229A" w:rsidRDefault="00D1229A" w:rsidP="00383208">
            <w:pPr>
              <w:ind w:firstLine="180"/>
              <w:jc w:val="center"/>
              <w:textAlignment w:val="center"/>
              <w:rPr>
                <w:rFonts w:ascii="Arial"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9EED2E1"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Analista Administrativo 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A1CC3E7"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94374E"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Recursos Humanos</w:t>
            </w:r>
          </w:p>
        </w:tc>
        <w:tc>
          <w:tcPr>
            <w:tcW w:w="1291"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4D1A82A0" w14:textId="77777777" w:rsidR="00D1229A" w:rsidRPr="00D1229A" w:rsidRDefault="00D1229A" w:rsidP="00383208">
            <w:pPr>
              <w:ind w:firstLine="181"/>
              <w:jc w:val="center"/>
              <w:textAlignment w:val="bottom"/>
              <w:rPr>
                <w:rFonts w:ascii="Arial" w:hAnsi="Arial" w:cs="Arial"/>
                <w:b/>
                <w:bCs/>
                <w:color w:val="006100"/>
                <w:sz w:val="12"/>
                <w:szCs w:val="12"/>
              </w:rPr>
            </w:pPr>
            <w:r w:rsidRPr="00D1229A">
              <w:rPr>
                <w:rFonts w:ascii="Arial" w:eastAsia="SimSun" w:hAnsi="Arial" w:cs="Arial"/>
                <w:b/>
                <w:bCs/>
                <w:color w:val="006100"/>
                <w:sz w:val="12"/>
                <w:szCs w:val="12"/>
                <w:lang w:val="en-US" w:eastAsia="zh-CN" w:bidi="ar"/>
              </w:rPr>
              <w:t>CONCLUÍDO</w:t>
            </w:r>
          </w:p>
        </w:tc>
      </w:tr>
      <w:tr w:rsidR="00D1229A" w14:paraId="7645A2B9"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C3245ED"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Técnicas e posicionamentos radiológicos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FB15695"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23/03/2026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15388E4" w14:textId="77777777" w:rsidR="00D1229A" w:rsidRPr="00D1229A" w:rsidRDefault="00D1229A" w:rsidP="00383208">
            <w:pPr>
              <w:ind w:firstLine="180"/>
              <w:jc w:val="center"/>
              <w:textAlignment w:val="center"/>
              <w:rPr>
                <w:rFonts w:ascii="Arial" w:hAnsi="Arial" w:cs="Arial"/>
                <w:sz w:val="12"/>
                <w:szCs w:val="12"/>
              </w:rPr>
            </w:pPr>
            <w:r w:rsidRPr="00D1229A">
              <w:rPr>
                <w:rFonts w:ascii="Arial" w:eastAsia="SimSun" w:hAnsi="Arial" w:cs="Arial"/>
                <w:sz w:val="12"/>
                <w:szCs w:val="12"/>
                <w:lang w:val="en-US" w:eastAsia="zh-CN" w:bidi="ar"/>
              </w:rPr>
              <w:t>SADT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CB768ED"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Técnicos de Radiologia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340F442"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E76F9B"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Radiologia</w:t>
            </w:r>
          </w:p>
        </w:tc>
        <w:tc>
          <w:tcPr>
            <w:tcW w:w="1291"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52B148E0" w14:textId="77777777" w:rsidR="00D1229A" w:rsidRPr="00D1229A" w:rsidRDefault="00D1229A" w:rsidP="00383208">
            <w:pPr>
              <w:ind w:firstLine="181"/>
              <w:jc w:val="center"/>
              <w:textAlignment w:val="bottom"/>
              <w:rPr>
                <w:rFonts w:ascii="Arial" w:hAnsi="Arial" w:cs="Arial"/>
                <w:b/>
                <w:bCs/>
                <w:color w:val="006100"/>
                <w:sz w:val="12"/>
                <w:szCs w:val="12"/>
              </w:rPr>
            </w:pPr>
            <w:r w:rsidRPr="00D1229A">
              <w:rPr>
                <w:rFonts w:ascii="Arial" w:eastAsia="SimSun" w:hAnsi="Arial" w:cs="Arial"/>
                <w:b/>
                <w:bCs/>
                <w:color w:val="006100"/>
                <w:sz w:val="12"/>
                <w:szCs w:val="12"/>
                <w:lang w:val="en-US" w:eastAsia="zh-CN" w:bidi="ar"/>
              </w:rPr>
              <w:t>CONCLUÍDO</w:t>
            </w:r>
          </w:p>
        </w:tc>
      </w:tr>
      <w:tr w:rsidR="00D1229A" w14:paraId="09545253"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8807BE1"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Mediação de conflitos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41D5D80"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598CD85" w14:textId="77777777" w:rsidR="00D1229A" w:rsidRPr="00D1229A" w:rsidRDefault="00D1229A" w:rsidP="00383208">
            <w:pPr>
              <w:ind w:firstLine="180"/>
              <w:jc w:val="center"/>
              <w:textAlignment w:val="center"/>
              <w:rPr>
                <w:rFonts w:ascii="Arial"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2112EE0"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Assistente Administrativo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8400CC3"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C364FF6"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Ouvidoria</w:t>
            </w:r>
          </w:p>
        </w:tc>
        <w:tc>
          <w:tcPr>
            <w:tcW w:w="129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6AA64FE7" w14:textId="77777777" w:rsidR="00D1229A" w:rsidRPr="00D1229A" w:rsidRDefault="00D1229A" w:rsidP="00383208">
            <w:pPr>
              <w:ind w:firstLine="181"/>
              <w:jc w:val="center"/>
              <w:textAlignment w:val="bottom"/>
              <w:rPr>
                <w:rFonts w:ascii="Arial" w:hAnsi="Arial" w:cs="Arial"/>
                <w:b/>
                <w:bCs/>
                <w:color w:val="FF0000"/>
                <w:sz w:val="12"/>
                <w:szCs w:val="12"/>
              </w:rPr>
            </w:pPr>
            <w:r w:rsidRPr="00D1229A">
              <w:rPr>
                <w:rFonts w:ascii="Arial" w:eastAsia="SimSun" w:hAnsi="Arial" w:cs="Arial"/>
                <w:b/>
                <w:bCs/>
                <w:color w:val="FF0000"/>
                <w:sz w:val="12"/>
                <w:szCs w:val="12"/>
                <w:lang w:val="en-US" w:eastAsia="zh-CN" w:bidi="ar"/>
              </w:rPr>
              <w:t>PENDENTE</w:t>
            </w:r>
          </w:p>
        </w:tc>
      </w:tr>
      <w:tr w:rsidR="00D1229A" w14:paraId="649F4B34"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2E6E1DE"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Lei Geral de Proteção de Dados (LGPD)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E73BF76"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30/03/2026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850C73" w14:textId="77777777" w:rsidR="00D1229A" w:rsidRPr="00D1229A" w:rsidRDefault="00D1229A" w:rsidP="00383208">
            <w:pPr>
              <w:ind w:firstLine="180"/>
              <w:jc w:val="center"/>
              <w:textAlignment w:val="center"/>
              <w:rPr>
                <w:rFonts w:ascii="Arial"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03B8EFD"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Assistente Administrativo e Analista Administrativo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7E9595F"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E168D11"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Controle Interno</w:t>
            </w:r>
          </w:p>
        </w:tc>
        <w:tc>
          <w:tcPr>
            <w:tcW w:w="1291"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522EB33F" w14:textId="77777777" w:rsidR="00D1229A" w:rsidRPr="00D1229A" w:rsidRDefault="00D1229A" w:rsidP="00383208">
            <w:pPr>
              <w:ind w:firstLine="181"/>
              <w:jc w:val="center"/>
              <w:textAlignment w:val="bottom"/>
              <w:rPr>
                <w:rFonts w:ascii="Arial" w:hAnsi="Arial" w:cs="Arial"/>
                <w:b/>
                <w:bCs/>
                <w:color w:val="006100"/>
                <w:sz w:val="12"/>
                <w:szCs w:val="12"/>
              </w:rPr>
            </w:pPr>
            <w:r w:rsidRPr="00D1229A">
              <w:rPr>
                <w:rFonts w:ascii="Arial" w:eastAsia="SimSun" w:hAnsi="Arial" w:cs="Arial"/>
                <w:b/>
                <w:bCs/>
                <w:color w:val="006100"/>
                <w:sz w:val="12"/>
                <w:szCs w:val="12"/>
                <w:lang w:val="en-US" w:eastAsia="zh-CN" w:bidi="ar"/>
              </w:rPr>
              <w:t>CONCLUÍDO</w:t>
            </w:r>
          </w:p>
        </w:tc>
      </w:tr>
      <w:tr w:rsidR="00D1229A" w14:paraId="4B4A01FD"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E15097E" w14:textId="77777777" w:rsidR="00D1229A" w:rsidRPr="00D1229A" w:rsidRDefault="00D1229A" w:rsidP="00383208">
            <w:pPr>
              <w:ind w:firstLine="180"/>
              <w:jc w:val="center"/>
              <w:textAlignment w:val="bottom"/>
              <w:rPr>
                <w:rFonts w:ascii="Arial" w:hAnsi="Arial" w:cs="Arial"/>
                <w:sz w:val="12"/>
                <w:szCs w:val="12"/>
              </w:rPr>
            </w:pPr>
            <w:proofErr w:type="spellStart"/>
            <w:r w:rsidRPr="00D1229A">
              <w:rPr>
                <w:rFonts w:ascii="Arial" w:eastAsia="SimSun" w:hAnsi="Arial" w:cs="Arial"/>
                <w:sz w:val="12"/>
                <w:szCs w:val="12"/>
                <w:lang w:val="en-US" w:eastAsia="zh-CN" w:bidi="ar"/>
              </w:rPr>
              <w:t>Praticas</w:t>
            </w:r>
            <w:proofErr w:type="spellEnd"/>
            <w:r w:rsidRPr="00D1229A">
              <w:rPr>
                <w:rFonts w:ascii="Arial" w:eastAsia="SimSun" w:hAnsi="Arial" w:cs="Arial"/>
                <w:sz w:val="12"/>
                <w:szCs w:val="12"/>
                <w:lang w:val="en-US" w:eastAsia="zh-CN" w:bidi="ar"/>
              </w:rPr>
              <w:t xml:space="preserve"> em manuntenção em controle e gerenciamento de residuos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81A0D6E"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12/01/2026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81E298" w14:textId="77777777" w:rsidR="00D1229A" w:rsidRPr="00D1229A" w:rsidRDefault="00D1229A" w:rsidP="00383208">
            <w:pPr>
              <w:ind w:firstLine="180"/>
              <w:jc w:val="center"/>
              <w:textAlignment w:val="center"/>
              <w:rPr>
                <w:rFonts w:ascii="Arial"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DEAC73"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Auxiliar Servços Gerais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08A7957"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B5DD5F9"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SHL-Hemodialise</w:t>
            </w:r>
          </w:p>
        </w:tc>
        <w:tc>
          <w:tcPr>
            <w:tcW w:w="1291"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69E6835A" w14:textId="77777777" w:rsidR="00D1229A" w:rsidRPr="00D1229A" w:rsidRDefault="00D1229A" w:rsidP="00383208">
            <w:pPr>
              <w:ind w:firstLine="181"/>
              <w:jc w:val="center"/>
              <w:textAlignment w:val="bottom"/>
              <w:rPr>
                <w:rFonts w:ascii="Arial" w:hAnsi="Arial" w:cs="Arial"/>
                <w:b/>
                <w:bCs/>
                <w:color w:val="006100"/>
                <w:sz w:val="12"/>
                <w:szCs w:val="12"/>
              </w:rPr>
            </w:pPr>
            <w:r w:rsidRPr="00D1229A">
              <w:rPr>
                <w:rFonts w:ascii="Arial" w:eastAsia="SimSun" w:hAnsi="Arial" w:cs="Arial"/>
                <w:b/>
                <w:bCs/>
                <w:color w:val="006100"/>
                <w:sz w:val="12"/>
                <w:szCs w:val="12"/>
                <w:lang w:val="en-US" w:eastAsia="zh-CN" w:bidi="ar"/>
              </w:rPr>
              <w:t>CONCLUÍDO</w:t>
            </w:r>
          </w:p>
        </w:tc>
      </w:tr>
      <w:tr w:rsidR="00D1229A" w14:paraId="5F735447"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13B2F22"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Protocolo de Prática de Higiene das Mãos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68C1E98"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26/02/2026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7E6EC8" w14:textId="77777777" w:rsidR="00D1229A" w:rsidRPr="00D1229A" w:rsidRDefault="00D1229A" w:rsidP="00383208">
            <w:pPr>
              <w:ind w:firstLine="180"/>
              <w:jc w:val="center"/>
              <w:textAlignment w:val="center"/>
              <w:rPr>
                <w:rFonts w:ascii="Arial"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56CC606"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Enfermagem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8F5A614"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2F11532"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Hemodiálise</w:t>
            </w:r>
          </w:p>
        </w:tc>
        <w:tc>
          <w:tcPr>
            <w:tcW w:w="1291"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25C70764" w14:textId="77777777" w:rsidR="00D1229A" w:rsidRPr="00D1229A" w:rsidRDefault="00D1229A" w:rsidP="00383208">
            <w:pPr>
              <w:ind w:firstLine="181"/>
              <w:jc w:val="center"/>
              <w:textAlignment w:val="bottom"/>
              <w:rPr>
                <w:rFonts w:ascii="Arial" w:hAnsi="Arial" w:cs="Arial"/>
                <w:b/>
                <w:bCs/>
                <w:color w:val="006100"/>
                <w:sz w:val="12"/>
                <w:szCs w:val="12"/>
              </w:rPr>
            </w:pPr>
            <w:r w:rsidRPr="00D1229A">
              <w:rPr>
                <w:rFonts w:ascii="Arial" w:eastAsia="SimSun" w:hAnsi="Arial" w:cs="Arial"/>
                <w:b/>
                <w:bCs/>
                <w:color w:val="006100"/>
                <w:sz w:val="12"/>
                <w:szCs w:val="12"/>
                <w:lang w:val="en-US" w:eastAsia="zh-CN" w:bidi="ar"/>
              </w:rPr>
              <w:t>CONCLUÍDO</w:t>
            </w:r>
          </w:p>
        </w:tc>
      </w:tr>
      <w:tr w:rsidR="00D1229A" w14:paraId="6E1FC33D"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6751689"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Cadastro de biópsia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4EE7171"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25/03/2026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82D691" w14:textId="77777777" w:rsidR="00D1229A" w:rsidRPr="00D1229A" w:rsidRDefault="00D1229A" w:rsidP="00383208">
            <w:pPr>
              <w:ind w:firstLine="180"/>
              <w:jc w:val="center"/>
              <w:textAlignment w:val="center"/>
              <w:rPr>
                <w:rFonts w:ascii="Arial"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6E3C56"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Técnicos de Enfermagem/ Biomédica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80D89E8"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A705AE1"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Laboratório</w:t>
            </w:r>
          </w:p>
        </w:tc>
        <w:tc>
          <w:tcPr>
            <w:tcW w:w="1291"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535B3C29" w14:textId="77777777" w:rsidR="00D1229A" w:rsidRPr="00D1229A" w:rsidRDefault="00D1229A" w:rsidP="00383208">
            <w:pPr>
              <w:ind w:firstLine="181"/>
              <w:jc w:val="center"/>
              <w:textAlignment w:val="bottom"/>
              <w:rPr>
                <w:rFonts w:ascii="Arial" w:hAnsi="Arial" w:cs="Arial"/>
                <w:b/>
                <w:bCs/>
                <w:color w:val="006100"/>
                <w:sz w:val="12"/>
                <w:szCs w:val="12"/>
              </w:rPr>
            </w:pPr>
            <w:r w:rsidRPr="00D1229A">
              <w:rPr>
                <w:rFonts w:ascii="Arial" w:eastAsia="SimSun" w:hAnsi="Arial" w:cs="Arial"/>
                <w:b/>
                <w:bCs/>
                <w:color w:val="006100"/>
                <w:sz w:val="12"/>
                <w:szCs w:val="12"/>
                <w:lang w:val="en-US" w:eastAsia="zh-CN" w:bidi="ar"/>
              </w:rPr>
              <w:t>CONCLUÍDO</w:t>
            </w:r>
          </w:p>
        </w:tc>
      </w:tr>
      <w:tr w:rsidR="00D1229A" w14:paraId="25E93B27"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391ECE7" w14:textId="77777777" w:rsidR="00D1229A" w:rsidRPr="00D1229A" w:rsidRDefault="00D1229A" w:rsidP="00383208">
            <w:pPr>
              <w:ind w:firstLine="180"/>
              <w:jc w:val="center"/>
              <w:textAlignment w:val="bottom"/>
              <w:rPr>
                <w:rFonts w:ascii="Arial" w:hAnsi="Arial" w:cs="Arial"/>
                <w:sz w:val="12"/>
                <w:szCs w:val="12"/>
              </w:rPr>
            </w:pPr>
            <w:proofErr w:type="spellStart"/>
            <w:r w:rsidRPr="00D1229A">
              <w:rPr>
                <w:rFonts w:ascii="Arial" w:eastAsia="SimSun" w:hAnsi="Arial" w:cs="Arial"/>
                <w:sz w:val="12"/>
                <w:szCs w:val="12"/>
                <w:lang w:val="en-US" w:eastAsia="zh-CN" w:bidi="ar"/>
              </w:rPr>
              <w:t>Solicitaçao</w:t>
            </w:r>
            <w:proofErr w:type="spellEnd"/>
            <w:r w:rsidRPr="00D1229A">
              <w:rPr>
                <w:rFonts w:ascii="Arial" w:eastAsia="SimSun" w:hAnsi="Arial" w:cs="Arial"/>
                <w:sz w:val="12"/>
                <w:szCs w:val="12"/>
                <w:lang w:val="en-US" w:eastAsia="zh-CN" w:bidi="ar"/>
              </w:rPr>
              <w:t xml:space="preserve"> de </w:t>
            </w:r>
            <w:proofErr w:type="spellStart"/>
            <w:r w:rsidRPr="00D1229A">
              <w:rPr>
                <w:rFonts w:ascii="Arial" w:eastAsia="SimSun" w:hAnsi="Arial" w:cs="Arial"/>
                <w:sz w:val="12"/>
                <w:szCs w:val="12"/>
                <w:lang w:val="en-US" w:eastAsia="zh-CN" w:bidi="ar"/>
              </w:rPr>
              <w:t>prontuario</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03A2992"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2597CBC" w14:textId="77777777" w:rsidR="00D1229A" w:rsidRPr="00D1229A" w:rsidRDefault="00D1229A" w:rsidP="00383208">
            <w:pPr>
              <w:ind w:firstLine="180"/>
              <w:jc w:val="center"/>
              <w:textAlignment w:val="center"/>
              <w:rPr>
                <w:rFonts w:ascii="Arial"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E132910"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Assistente social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01B32E3"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E7C13D7"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Multiprofissional</w:t>
            </w:r>
          </w:p>
        </w:tc>
        <w:tc>
          <w:tcPr>
            <w:tcW w:w="129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5912162A" w14:textId="77777777" w:rsidR="00D1229A" w:rsidRPr="00D1229A" w:rsidRDefault="00D1229A" w:rsidP="00383208">
            <w:pPr>
              <w:ind w:firstLine="181"/>
              <w:jc w:val="center"/>
              <w:textAlignment w:val="bottom"/>
              <w:rPr>
                <w:rFonts w:ascii="Arial" w:hAnsi="Arial" w:cs="Arial"/>
                <w:b/>
                <w:bCs/>
                <w:color w:val="FF0000"/>
                <w:sz w:val="12"/>
                <w:szCs w:val="12"/>
              </w:rPr>
            </w:pPr>
            <w:r w:rsidRPr="00D1229A">
              <w:rPr>
                <w:rFonts w:ascii="Arial" w:eastAsia="SimSun" w:hAnsi="Arial" w:cs="Arial"/>
                <w:b/>
                <w:bCs/>
                <w:color w:val="FF0000"/>
                <w:sz w:val="12"/>
                <w:szCs w:val="12"/>
                <w:lang w:val="en-US" w:eastAsia="zh-CN" w:bidi="ar"/>
              </w:rPr>
              <w:t>PENDENTE</w:t>
            </w:r>
          </w:p>
        </w:tc>
      </w:tr>
      <w:tr w:rsidR="00D1229A" w14:paraId="481FA45C"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F8EFE3D"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 xml:space="preserve">Manual Projeto </w:t>
            </w:r>
            <w:proofErr w:type="spellStart"/>
            <w:r w:rsidRPr="00D1229A">
              <w:rPr>
                <w:rFonts w:ascii="Arial" w:eastAsia="SimSun" w:hAnsi="Arial" w:cs="Arial"/>
                <w:sz w:val="12"/>
                <w:szCs w:val="12"/>
                <w:lang w:val="en-US" w:eastAsia="zh-CN" w:bidi="ar"/>
              </w:rPr>
              <w:t>terapeutico</w:t>
            </w:r>
            <w:proofErr w:type="spellEnd"/>
            <w:r w:rsidRPr="00D1229A">
              <w:rPr>
                <w:rFonts w:ascii="Arial" w:eastAsia="SimSun" w:hAnsi="Arial" w:cs="Arial"/>
                <w:sz w:val="12"/>
                <w:szCs w:val="12"/>
                <w:lang w:val="en-US" w:eastAsia="zh-CN" w:bidi="ar"/>
              </w:rPr>
              <w:t xml:space="preserve"> singular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BBC5768"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25/03/2026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3720453" w14:textId="77777777" w:rsidR="00D1229A" w:rsidRPr="00D1229A" w:rsidRDefault="00D1229A" w:rsidP="00383208">
            <w:pPr>
              <w:ind w:firstLine="180"/>
              <w:jc w:val="center"/>
              <w:textAlignment w:val="center"/>
              <w:rPr>
                <w:rFonts w:ascii="Arial"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81CD24B"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Todos profissionais multi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4BC880D"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FBC177D"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Multiprofissional</w:t>
            </w:r>
          </w:p>
        </w:tc>
        <w:tc>
          <w:tcPr>
            <w:tcW w:w="1291"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7DDDFC29" w14:textId="77777777" w:rsidR="00D1229A" w:rsidRPr="00D1229A" w:rsidRDefault="00D1229A" w:rsidP="00383208">
            <w:pPr>
              <w:ind w:firstLine="181"/>
              <w:jc w:val="center"/>
              <w:textAlignment w:val="bottom"/>
              <w:rPr>
                <w:rFonts w:ascii="Arial" w:hAnsi="Arial" w:cs="Arial"/>
                <w:b/>
                <w:bCs/>
                <w:color w:val="006100"/>
                <w:sz w:val="12"/>
                <w:szCs w:val="12"/>
              </w:rPr>
            </w:pPr>
            <w:r w:rsidRPr="00D1229A">
              <w:rPr>
                <w:rFonts w:ascii="Arial" w:eastAsia="SimSun" w:hAnsi="Arial" w:cs="Arial"/>
                <w:b/>
                <w:bCs/>
                <w:color w:val="006100"/>
                <w:sz w:val="12"/>
                <w:szCs w:val="12"/>
                <w:lang w:val="en-US" w:eastAsia="zh-CN" w:bidi="ar"/>
              </w:rPr>
              <w:t>CONCLUÍDO</w:t>
            </w:r>
          </w:p>
        </w:tc>
      </w:tr>
      <w:tr w:rsidR="00D1229A" w14:paraId="339707E6"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F133D2"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Manual de Normas e Rotinas da Endoscopia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05D9CF6"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04/03/2026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25B6082" w14:textId="77777777" w:rsidR="00D1229A" w:rsidRPr="00D1229A" w:rsidRDefault="00D1229A" w:rsidP="00383208">
            <w:pPr>
              <w:ind w:firstLine="180"/>
              <w:jc w:val="center"/>
              <w:textAlignment w:val="center"/>
              <w:rPr>
                <w:rFonts w:ascii="Arial"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6924A0B"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Técnicos de Enfermagem e Enfermeiras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52F7AA4"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980959B"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Enfermagem</w:t>
            </w:r>
          </w:p>
        </w:tc>
        <w:tc>
          <w:tcPr>
            <w:tcW w:w="1291"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34F845B5" w14:textId="77777777" w:rsidR="00D1229A" w:rsidRPr="00D1229A" w:rsidRDefault="00D1229A" w:rsidP="00383208">
            <w:pPr>
              <w:ind w:firstLine="181"/>
              <w:jc w:val="center"/>
              <w:textAlignment w:val="bottom"/>
              <w:rPr>
                <w:rFonts w:ascii="Arial" w:hAnsi="Arial" w:cs="Arial"/>
                <w:b/>
                <w:bCs/>
                <w:color w:val="006100"/>
                <w:sz w:val="12"/>
                <w:szCs w:val="12"/>
              </w:rPr>
            </w:pPr>
            <w:r w:rsidRPr="00D1229A">
              <w:rPr>
                <w:rFonts w:ascii="Arial" w:eastAsia="SimSun" w:hAnsi="Arial" w:cs="Arial"/>
                <w:b/>
                <w:bCs/>
                <w:color w:val="006100"/>
                <w:sz w:val="12"/>
                <w:szCs w:val="12"/>
                <w:lang w:val="en-US" w:eastAsia="zh-CN" w:bidi="ar"/>
              </w:rPr>
              <w:t>CONCLUÍDO</w:t>
            </w:r>
          </w:p>
        </w:tc>
      </w:tr>
      <w:tr w:rsidR="00D1229A" w14:paraId="574D3114"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416BF8C"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Fluxo de acidentes sem exposição Biológica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7BF3228"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CF3E945" w14:textId="77777777" w:rsidR="00D1229A" w:rsidRPr="00D1229A" w:rsidRDefault="00D1229A" w:rsidP="00383208">
            <w:pPr>
              <w:ind w:firstLine="180"/>
              <w:jc w:val="center"/>
              <w:textAlignment w:val="center"/>
              <w:rPr>
                <w:rFonts w:ascii="Arial"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448D381"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Todas as funções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8E6FB18"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03B8BAE"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SESMT</w:t>
            </w:r>
          </w:p>
        </w:tc>
        <w:tc>
          <w:tcPr>
            <w:tcW w:w="129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476A6262" w14:textId="77777777" w:rsidR="00D1229A" w:rsidRPr="00D1229A" w:rsidRDefault="00D1229A" w:rsidP="00383208">
            <w:pPr>
              <w:ind w:firstLine="181"/>
              <w:jc w:val="center"/>
              <w:textAlignment w:val="bottom"/>
              <w:rPr>
                <w:rFonts w:ascii="Arial" w:hAnsi="Arial" w:cs="Arial"/>
                <w:b/>
                <w:bCs/>
                <w:color w:val="FF0000"/>
                <w:sz w:val="12"/>
                <w:szCs w:val="12"/>
              </w:rPr>
            </w:pPr>
            <w:r w:rsidRPr="00D1229A">
              <w:rPr>
                <w:rFonts w:ascii="Arial" w:eastAsia="SimSun" w:hAnsi="Arial" w:cs="Arial"/>
                <w:b/>
                <w:bCs/>
                <w:color w:val="FF0000"/>
                <w:sz w:val="12"/>
                <w:szCs w:val="12"/>
                <w:lang w:val="en-US" w:eastAsia="zh-CN" w:bidi="ar"/>
              </w:rPr>
              <w:t>PENDENTE</w:t>
            </w:r>
          </w:p>
        </w:tc>
      </w:tr>
      <w:tr w:rsidR="00D1229A" w14:paraId="3EC9C5B2"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760A02F"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Melhorar a eficácia da comunicação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0EE15B2"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8C339B6" w14:textId="77777777" w:rsidR="00D1229A" w:rsidRPr="00D1229A" w:rsidRDefault="00D1229A" w:rsidP="00383208">
            <w:pPr>
              <w:ind w:firstLine="180"/>
              <w:jc w:val="center"/>
              <w:textAlignment w:val="center"/>
              <w:rPr>
                <w:rFonts w:ascii="Arial"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489D21B"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TODOS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64E5198"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9CEA64" w14:textId="77777777" w:rsidR="00D1229A" w:rsidRPr="00D1229A" w:rsidRDefault="00D1229A" w:rsidP="00383208">
            <w:pPr>
              <w:ind w:firstLine="180"/>
              <w:jc w:val="center"/>
              <w:textAlignment w:val="bottom"/>
              <w:rPr>
                <w:rFonts w:ascii="Arial" w:hAnsi="Arial" w:cs="Arial"/>
                <w:sz w:val="12"/>
                <w:szCs w:val="12"/>
              </w:rPr>
            </w:pPr>
            <w:r w:rsidRPr="00D1229A">
              <w:rPr>
                <w:rFonts w:ascii="Arial" w:eastAsia="SimSun" w:hAnsi="Arial" w:cs="Arial"/>
                <w:sz w:val="12"/>
                <w:szCs w:val="12"/>
                <w:lang w:val="en-US" w:eastAsia="zh-CN" w:bidi="ar"/>
              </w:rPr>
              <w:t>SCIRAS</w:t>
            </w:r>
          </w:p>
        </w:tc>
        <w:tc>
          <w:tcPr>
            <w:tcW w:w="129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7FD8E4AD" w14:textId="77777777" w:rsidR="00D1229A" w:rsidRPr="00D1229A" w:rsidRDefault="00D1229A" w:rsidP="00383208">
            <w:pPr>
              <w:ind w:firstLine="181"/>
              <w:jc w:val="center"/>
              <w:textAlignment w:val="bottom"/>
              <w:rPr>
                <w:rFonts w:ascii="Arial" w:hAnsi="Arial" w:cs="Arial"/>
                <w:b/>
                <w:bCs/>
                <w:color w:val="FF0000"/>
                <w:sz w:val="12"/>
                <w:szCs w:val="12"/>
              </w:rPr>
            </w:pPr>
            <w:r w:rsidRPr="00D1229A">
              <w:rPr>
                <w:rFonts w:ascii="Arial" w:eastAsia="SimSun" w:hAnsi="Arial" w:cs="Arial"/>
                <w:b/>
                <w:bCs/>
                <w:color w:val="FF0000"/>
                <w:sz w:val="12"/>
                <w:szCs w:val="12"/>
                <w:lang w:val="en-US" w:eastAsia="zh-CN" w:bidi="ar"/>
              </w:rPr>
              <w:t>PENDENTE</w:t>
            </w:r>
          </w:p>
        </w:tc>
      </w:tr>
      <w:tr w:rsidR="00D1229A" w:rsidRPr="00D1229A" w14:paraId="5B8A1CF7" w14:textId="77777777" w:rsidTr="00D1229A">
        <w:trPr>
          <w:trHeight w:val="90"/>
        </w:trPr>
        <w:tc>
          <w:tcPr>
            <w:tcW w:w="10277" w:type="dxa"/>
            <w:gridSpan w:val="7"/>
            <w:tcBorders>
              <w:top w:val="single" w:sz="6" w:space="0" w:color="CCCCCC"/>
              <w:left w:val="single" w:sz="6" w:space="0" w:color="000000"/>
              <w:bottom w:val="single" w:sz="6" w:space="0" w:color="000000"/>
              <w:right w:val="single" w:sz="6" w:space="0" w:color="000000"/>
            </w:tcBorders>
            <w:shd w:val="clear" w:color="auto" w:fill="A8D08D"/>
            <w:tcMar>
              <w:top w:w="30" w:type="dxa"/>
              <w:left w:w="45" w:type="dxa"/>
              <w:bottom w:w="30" w:type="dxa"/>
              <w:right w:w="45" w:type="dxa"/>
            </w:tcMar>
            <w:vAlign w:val="bottom"/>
          </w:tcPr>
          <w:p w14:paraId="532C0A0B"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sz w:val="24"/>
                <w:szCs w:val="24"/>
              </w:rPr>
            </w:pPr>
            <w:r w:rsidRPr="00D1229A">
              <w:rPr>
                <w:rFonts w:ascii="Arial" w:eastAsia="SimSun" w:hAnsi="Arial" w:cs="Arial"/>
                <w:b/>
                <w:bCs/>
                <w:lang w:val="en-US" w:eastAsia="zh-CN" w:bidi="ar"/>
              </w:rPr>
              <w:t>ABRIL</w:t>
            </w:r>
          </w:p>
        </w:tc>
      </w:tr>
      <w:tr w:rsidR="00D1229A" w:rsidRPr="00D1229A" w14:paraId="788CB88A"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C8608D2"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Introdução à Administração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0D3902"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F50B79A"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A0596C"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Assistente Administrativo e Analista Administrativo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0937335"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B76C2E"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Faturamento</w:t>
            </w:r>
          </w:p>
        </w:tc>
        <w:tc>
          <w:tcPr>
            <w:tcW w:w="129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1EBDF5D5"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FF0000"/>
                <w:sz w:val="12"/>
                <w:szCs w:val="12"/>
              </w:rPr>
            </w:pPr>
            <w:r w:rsidRPr="00D1229A">
              <w:rPr>
                <w:rFonts w:ascii="Arial" w:eastAsia="SimSun" w:hAnsi="Arial" w:cs="Arial"/>
                <w:b/>
                <w:bCs/>
                <w:color w:val="FF0000"/>
                <w:sz w:val="12"/>
                <w:szCs w:val="12"/>
                <w:lang w:val="en-US" w:eastAsia="zh-CN" w:bidi="ar"/>
              </w:rPr>
              <w:t>PENDENTE</w:t>
            </w:r>
          </w:p>
        </w:tc>
      </w:tr>
      <w:tr w:rsidR="00D1229A" w:rsidRPr="00D1229A" w14:paraId="169E1B7D"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9908B9E"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 xml:space="preserve">Gestão por </w:t>
            </w:r>
            <w:proofErr w:type="spellStart"/>
            <w:r w:rsidRPr="00D1229A">
              <w:rPr>
                <w:rFonts w:ascii="Arial" w:eastAsia="SimSun" w:hAnsi="Arial" w:cs="Arial"/>
                <w:sz w:val="12"/>
                <w:szCs w:val="12"/>
                <w:lang w:val="en-US" w:eastAsia="zh-CN" w:bidi="ar"/>
              </w:rPr>
              <w:t>Processos</w:t>
            </w:r>
            <w:proofErr w:type="spellEnd"/>
            <w:r w:rsidRPr="00D1229A">
              <w:rPr>
                <w:rFonts w:ascii="Arial" w:eastAsia="SimSun" w:hAnsi="Arial" w:cs="Arial"/>
                <w:sz w:val="12"/>
                <w:szCs w:val="12"/>
                <w:lang w:val="en-US" w:eastAsia="zh-CN" w:bidi="ar"/>
              </w:rPr>
              <w:t xml:space="preserve"> (SIPOC, </w:t>
            </w:r>
            <w:proofErr w:type="spellStart"/>
            <w:r w:rsidRPr="00D1229A">
              <w:rPr>
                <w:rFonts w:ascii="Arial" w:eastAsia="SimSun" w:hAnsi="Arial" w:cs="Arial"/>
                <w:sz w:val="12"/>
                <w:szCs w:val="12"/>
                <w:lang w:val="en-US" w:eastAsia="zh-CN" w:bidi="ar"/>
              </w:rPr>
              <w:t>Fluxogramas</w:t>
            </w:r>
            <w:proofErr w:type="spellEnd"/>
            <w:r w:rsidRPr="00D1229A">
              <w:rPr>
                <w:rFonts w:ascii="Arial" w:eastAsia="SimSun" w:hAnsi="Arial" w:cs="Arial"/>
                <w:sz w:val="12"/>
                <w:szCs w:val="12"/>
                <w:lang w:val="en-US" w:eastAsia="zh-CN" w:bidi="ar"/>
              </w:rPr>
              <w:t xml:space="preserve">, </w:t>
            </w:r>
            <w:proofErr w:type="spellStart"/>
            <w:r w:rsidRPr="00D1229A">
              <w:rPr>
                <w:rFonts w:ascii="Arial" w:eastAsia="SimSun" w:hAnsi="Arial" w:cs="Arial"/>
                <w:sz w:val="12"/>
                <w:szCs w:val="12"/>
                <w:lang w:val="en-US" w:eastAsia="zh-CN" w:bidi="ar"/>
              </w:rPr>
              <w:t>Padronização</w:t>
            </w:r>
            <w:proofErr w:type="spellEnd"/>
            <w:r w:rsidRPr="00D1229A">
              <w:rPr>
                <w:rFonts w:ascii="Arial" w:eastAsia="SimSun" w:hAnsi="Arial" w:cs="Arial"/>
                <w:sz w:val="12"/>
                <w:szCs w:val="12"/>
                <w:lang w:val="en-US" w:eastAsia="zh-CN" w:bidi="ar"/>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94909D5"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20B1DA1"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F7C5685"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Analista Administrativo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0100C86"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BD5336"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Núcleo da Qualidade</w:t>
            </w:r>
          </w:p>
        </w:tc>
        <w:tc>
          <w:tcPr>
            <w:tcW w:w="129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242E1310"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FF0000"/>
                <w:sz w:val="12"/>
                <w:szCs w:val="12"/>
              </w:rPr>
            </w:pPr>
            <w:r w:rsidRPr="00D1229A">
              <w:rPr>
                <w:rFonts w:ascii="Arial" w:eastAsia="SimSun" w:hAnsi="Arial" w:cs="Arial"/>
                <w:b/>
                <w:bCs/>
                <w:color w:val="FF0000"/>
                <w:sz w:val="12"/>
                <w:szCs w:val="12"/>
                <w:lang w:val="en-US" w:eastAsia="zh-CN" w:bidi="ar"/>
              </w:rPr>
              <w:t>PENDENTE</w:t>
            </w:r>
          </w:p>
        </w:tc>
      </w:tr>
      <w:tr w:rsidR="00D1229A" w:rsidRPr="00D1229A" w14:paraId="131B3B94"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A91599C"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 xml:space="preserve">Segurança do Paciente – </w:t>
            </w:r>
            <w:proofErr w:type="spellStart"/>
            <w:r w:rsidRPr="00D1229A">
              <w:rPr>
                <w:rFonts w:ascii="Arial" w:eastAsia="SimSun" w:hAnsi="Arial" w:cs="Arial"/>
                <w:sz w:val="12"/>
                <w:szCs w:val="12"/>
                <w:lang w:val="en-US" w:eastAsia="zh-CN" w:bidi="ar"/>
              </w:rPr>
              <w:t>implementação</w:t>
            </w:r>
            <w:proofErr w:type="spellEnd"/>
            <w:r w:rsidRPr="00D1229A">
              <w:rPr>
                <w:rFonts w:ascii="Arial" w:eastAsia="SimSun" w:hAnsi="Arial" w:cs="Arial"/>
                <w:sz w:val="12"/>
                <w:szCs w:val="12"/>
                <w:lang w:val="en-US" w:eastAsia="zh-CN" w:bidi="ar"/>
              </w:rPr>
              <w:t xml:space="preserve"> </w:t>
            </w:r>
            <w:proofErr w:type="spellStart"/>
            <w:r w:rsidRPr="00D1229A">
              <w:rPr>
                <w:rFonts w:ascii="Arial" w:eastAsia="SimSun" w:hAnsi="Arial" w:cs="Arial"/>
                <w:sz w:val="12"/>
                <w:szCs w:val="12"/>
                <w:lang w:val="en-US" w:eastAsia="zh-CN" w:bidi="ar"/>
              </w:rPr>
              <w:t>pelos</w:t>
            </w:r>
            <w:proofErr w:type="spellEnd"/>
            <w:r w:rsidRPr="00D1229A">
              <w:rPr>
                <w:rFonts w:ascii="Arial" w:eastAsia="SimSun" w:hAnsi="Arial" w:cs="Arial"/>
                <w:sz w:val="12"/>
                <w:szCs w:val="12"/>
                <w:lang w:val="en-US" w:eastAsia="zh-CN" w:bidi="ar"/>
              </w:rPr>
              <w:t xml:space="preserve"> </w:t>
            </w:r>
            <w:proofErr w:type="spellStart"/>
            <w:r w:rsidRPr="00D1229A">
              <w:rPr>
                <w:rFonts w:ascii="Arial" w:eastAsia="SimSun" w:hAnsi="Arial" w:cs="Arial"/>
                <w:sz w:val="12"/>
                <w:szCs w:val="12"/>
                <w:lang w:val="en-US" w:eastAsia="zh-CN" w:bidi="ar"/>
              </w:rPr>
              <w:t>gestores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5278F49"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9B0C6A7"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DC1B40F"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Gestores e responsáveis de setores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B25708C"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65BA78A"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Núcleo da Qualidade</w:t>
            </w:r>
          </w:p>
        </w:tc>
        <w:tc>
          <w:tcPr>
            <w:tcW w:w="129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65373C90"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FF0000"/>
                <w:sz w:val="12"/>
                <w:szCs w:val="12"/>
              </w:rPr>
            </w:pPr>
            <w:r w:rsidRPr="00D1229A">
              <w:rPr>
                <w:rFonts w:ascii="Arial" w:eastAsia="SimSun" w:hAnsi="Arial" w:cs="Arial"/>
                <w:b/>
                <w:bCs/>
                <w:color w:val="FF0000"/>
                <w:sz w:val="12"/>
                <w:szCs w:val="12"/>
                <w:lang w:val="en-US" w:eastAsia="zh-CN" w:bidi="ar"/>
              </w:rPr>
              <w:t>PENDENTE</w:t>
            </w:r>
          </w:p>
        </w:tc>
      </w:tr>
      <w:tr w:rsidR="00D1229A" w:rsidRPr="00D1229A" w14:paraId="3147ED84"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6C95963"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 xml:space="preserve">Prevenção em acidentes de trabalho no </w:t>
            </w:r>
            <w:proofErr w:type="spellStart"/>
            <w:r w:rsidRPr="00D1229A">
              <w:rPr>
                <w:rFonts w:ascii="Arial" w:eastAsia="SimSun" w:hAnsi="Arial" w:cs="Arial"/>
                <w:sz w:val="12"/>
                <w:szCs w:val="12"/>
                <w:lang w:val="en-US" w:eastAsia="zh-CN" w:bidi="ar"/>
              </w:rPr>
              <w:t>descarte</w:t>
            </w:r>
            <w:proofErr w:type="spellEnd"/>
            <w:r w:rsidRPr="00D1229A">
              <w:rPr>
                <w:rFonts w:ascii="Arial" w:eastAsia="SimSun" w:hAnsi="Arial" w:cs="Arial"/>
                <w:sz w:val="12"/>
                <w:szCs w:val="12"/>
                <w:lang w:val="en-US" w:eastAsia="zh-CN" w:bidi="ar"/>
              </w:rPr>
              <w:t xml:space="preserve"> de </w:t>
            </w:r>
            <w:proofErr w:type="spellStart"/>
            <w:r w:rsidRPr="00D1229A">
              <w:rPr>
                <w:rFonts w:ascii="Arial" w:eastAsia="SimSun" w:hAnsi="Arial" w:cs="Arial"/>
                <w:sz w:val="12"/>
                <w:szCs w:val="12"/>
                <w:lang w:val="en-US" w:eastAsia="zh-CN" w:bidi="ar"/>
              </w:rPr>
              <w:t>perfuros</w:t>
            </w:r>
            <w:proofErr w:type="spellEnd"/>
            <w:r w:rsidRPr="00D1229A">
              <w:rPr>
                <w:rFonts w:ascii="Arial" w:eastAsia="SimSun" w:hAnsi="Arial" w:cs="Arial"/>
                <w:sz w:val="12"/>
                <w:szCs w:val="12"/>
                <w:lang w:val="en-US" w:eastAsia="zh-CN" w:bidi="ar"/>
              </w:rPr>
              <w:t xml:space="preserve"> </w:t>
            </w:r>
            <w:proofErr w:type="spellStart"/>
            <w:r w:rsidRPr="00D1229A">
              <w:rPr>
                <w:rFonts w:ascii="Arial" w:eastAsia="SimSun" w:hAnsi="Arial" w:cs="Arial"/>
                <w:sz w:val="12"/>
                <w:szCs w:val="12"/>
                <w:lang w:val="en-US" w:eastAsia="zh-CN" w:bidi="ar"/>
              </w:rPr>
              <w:t>cortantes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576DC6B"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18/03/2026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BF2CA36"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44758D"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Auxiliar Servços Gerais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95E667B"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8E68BC"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 xml:space="preserve">SHL /Equipe </w:t>
            </w:r>
            <w:proofErr w:type="spellStart"/>
            <w:r w:rsidRPr="00D1229A">
              <w:rPr>
                <w:rFonts w:ascii="Arial" w:eastAsia="SimSun" w:hAnsi="Arial" w:cs="Arial"/>
                <w:sz w:val="12"/>
                <w:szCs w:val="12"/>
                <w:lang w:val="en-US" w:eastAsia="zh-CN" w:bidi="ar"/>
              </w:rPr>
              <w:t>completa</w:t>
            </w:r>
            <w:proofErr w:type="spellEnd"/>
          </w:p>
        </w:tc>
        <w:tc>
          <w:tcPr>
            <w:tcW w:w="1291"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1354A4EE"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006100"/>
                <w:sz w:val="12"/>
                <w:szCs w:val="12"/>
              </w:rPr>
            </w:pPr>
            <w:r w:rsidRPr="00D1229A">
              <w:rPr>
                <w:rFonts w:ascii="Arial" w:eastAsia="SimSun" w:hAnsi="Arial" w:cs="Arial"/>
                <w:b/>
                <w:bCs/>
                <w:color w:val="006100"/>
                <w:sz w:val="12"/>
                <w:szCs w:val="12"/>
                <w:lang w:val="en-US" w:eastAsia="zh-CN" w:bidi="ar"/>
              </w:rPr>
              <w:t>CONCLUÍDO</w:t>
            </w:r>
          </w:p>
        </w:tc>
      </w:tr>
      <w:tr w:rsidR="00D1229A" w:rsidRPr="00D1229A" w14:paraId="36144DCF"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F6FBD7E"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 xml:space="preserve">Protocolo de prevenção e controle da </w:t>
            </w:r>
            <w:proofErr w:type="spellStart"/>
            <w:r w:rsidRPr="00D1229A">
              <w:rPr>
                <w:rFonts w:ascii="Arial" w:eastAsia="SimSun" w:hAnsi="Arial" w:cs="Arial"/>
                <w:sz w:val="12"/>
                <w:szCs w:val="12"/>
                <w:lang w:val="en-US" w:eastAsia="zh-CN" w:bidi="ar"/>
              </w:rPr>
              <w:t>transmissão</w:t>
            </w:r>
            <w:proofErr w:type="spellEnd"/>
            <w:r w:rsidRPr="00D1229A">
              <w:rPr>
                <w:rFonts w:ascii="Arial" w:eastAsia="SimSun" w:hAnsi="Arial" w:cs="Arial"/>
                <w:sz w:val="12"/>
                <w:szCs w:val="12"/>
                <w:lang w:val="en-US" w:eastAsia="zh-CN" w:bidi="ar"/>
              </w:rPr>
              <w:t xml:space="preserve"> de </w:t>
            </w:r>
            <w:proofErr w:type="spellStart"/>
            <w:r w:rsidRPr="00D1229A">
              <w:rPr>
                <w:rFonts w:ascii="Arial" w:eastAsia="SimSun" w:hAnsi="Arial" w:cs="Arial"/>
                <w:sz w:val="12"/>
                <w:szCs w:val="12"/>
                <w:lang w:val="en-US" w:eastAsia="zh-CN" w:bidi="ar"/>
              </w:rPr>
              <w:t>microrganismos</w:t>
            </w:r>
            <w:proofErr w:type="spellEnd"/>
            <w:r w:rsidRPr="00D1229A">
              <w:rPr>
                <w:rFonts w:ascii="Arial" w:eastAsia="SimSun" w:hAnsi="Arial" w:cs="Arial"/>
                <w:sz w:val="12"/>
                <w:szCs w:val="12"/>
                <w:lang w:val="en-US" w:eastAsia="zh-CN" w:bidi="ar"/>
              </w:rPr>
              <w:t xml:space="preserve"> </w:t>
            </w:r>
            <w:proofErr w:type="spellStart"/>
            <w:r w:rsidRPr="00D1229A">
              <w:rPr>
                <w:rFonts w:ascii="Arial" w:eastAsia="SimSun" w:hAnsi="Arial" w:cs="Arial"/>
                <w:sz w:val="12"/>
                <w:szCs w:val="12"/>
                <w:lang w:val="en-US" w:eastAsia="zh-CN" w:bidi="ar"/>
              </w:rPr>
              <w:t>multirresistentes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CC54AC3"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D1F953"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D56C0F0"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Enfermagem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434A496"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29AC975"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Hemodiálise</w:t>
            </w:r>
          </w:p>
        </w:tc>
        <w:tc>
          <w:tcPr>
            <w:tcW w:w="129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372F8BD5"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FF0000"/>
                <w:sz w:val="12"/>
                <w:szCs w:val="12"/>
              </w:rPr>
            </w:pPr>
            <w:r w:rsidRPr="00D1229A">
              <w:rPr>
                <w:rFonts w:ascii="Arial" w:eastAsia="SimSun" w:hAnsi="Arial" w:cs="Arial"/>
                <w:b/>
                <w:bCs/>
                <w:color w:val="FF0000"/>
                <w:sz w:val="12"/>
                <w:szCs w:val="12"/>
                <w:lang w:val="en-US" w:eastAsia="zh-CN" w:bidi="ar"/>
              </w:rPr>
              <w:t>PENDENTE</w:t>
            </w:r>
          </w:p>
        </w:tc>
      </w:tr>
      <w:tr w:rsidR="00D1229A" w:rsidRPr="00D1229A" w14:paraId="3843D1C4"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3F9D976"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lastRenderedPageBreak/>
              <w:t>PROCEDIMENTO DE ATENDIMENTO PARA RECEPÇÃO DO PACIENTE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1866D8"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31/03/2026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2E6AA6"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1BE37A6"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Técnicos de Enfermagem/ Biomédica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969B0E0"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6B3457D"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Laboratório</w:t>
            </w:r>
          </w:p>
        </w:tc>
        <w:tc>
          <w:tcPr>
            <w:tcW w:w="1291"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267D8429"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006100"/>
                <w:sz w:val="12"/>
                <w:szCs w:val="12"/>
              </w:rPr>
            </w:pPr>
            <w:r w:rsidRPr="00D1229A">
              <w:rPr>
                <w:rFonts w:ascii="Arial" w:eastAsia="SimSun" w:hAnsi="Arial" w:cs="Arial"/>
                <w:b/>
                <w:bCs/>
                <w:color w:val="006100"/>
                <w:sz w:val="12"/>
                <w:szCs w:val="12"/>
                <w:lang w:val="en-US" w:eastAsia="zh-CN" w:bidi="ar"/>
              </w:rPr>
              <w:t>CONCLUÍDO</w:t>
            </w:r>
          </w:p>
        </w:tc>
      </w:tr>
      <w:tr w:rsidR="00D1229A" w:rsidRPr="00D1229A" w14:paraId="6D46159D"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CD320E0"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Comunicaçao</w:t>
            </w:r>
            <w:proofErr w:type="spellEnd"/>
            <w:r w:rsidRPr="00D1229A">
              <w:rPr>
                <w:rFonts w:ascii="Arial" w:eastAsia="SimSun" w:hAnsi="Arial" w:cs="Arial"/>
                <w:sz w:val="12"/>
                <w:szCs w:val="12"/>
                <w:lang w:val="en-US" w:eastAsia="zh-CN" w:bidi="ar"/>
              </w:rPr>
              <w:t xml:space="preserve"> </w:t>
            </w:r>
            <w:proofErr w:type="spellStart"/>
            <w:r w:rsidRPr="00D1229A">
              <w:rPr>
                <w:rFonts w:ascii="Arial" w:eastAsia="SimSun" w:hAnsi="Arial" w:cs="Arial"/>
                <w:sz w:val="12"/>
                <w:szCs w:val="12"/>
                <w:lang w:val="en-US" w:eastAsia="zh-CN" w:bidi="ar"/>
              </w:rPr>
              <w:t>efetiva</w:t>
            </w:r>
            <w:proofErr w:type="spellEnd"/>
            <w:r w:rsidRPr="00D1229A">
              <w:rPr>
                <w:rFonts w:ascii="Arial" w:eastAsia="SimSun" w:hAnsi="Arial" w:cs="Arial"/>
                <w:sz w:val="12"/>
                <w:szCs w:val="12"/>
                <w:lang w:val="en-US" w:eastAsia="zh-CN" w:bidi="ar"/>
              </w:rPr>
              <w:t xml:space="preserve"> na </w:t>
            </w:r>
            <w:proofErr w:type="spellStart"/>
            <w:r w:rsidRPr="00D1229A">
              <w:rPr>
                <w:rFonts w:ascii="Arial" w:eastAsia="SimSun" w:hAnsi="Arial" w:cs="Arial"/>
                <w:sz w:val="12"/>
                <w:szCs w:val="12"/>
                <w:lang w:val="en-US" w:eastAsia="zh-CN" w:bidi="ar"/>
              </w:rPr>
              <w:t>transiçao</w:t>
            </w:r>
            <w:proofErr w:type="spellEnd"/>
            <w:r w:rsidRPr="00D1229A">
              <w:rPr>
                <w:rFonts w:ascii="Arial" w:eastAsia="SimSun" w:hAnsi="Arial" w:cs="Arial"/>
                <w:sz w:val="12"/>
                <w:szCs w:val="12"/>
                <w:lang w:val="en-US" w:eastAsia="zh-CN" w:bidi="ar"/>
              </w:rPr>
              <w:t xml:space="preserve"> cuidado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A0EE97"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EE000E"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84F3D3"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Todos profissionais multi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28ABE38"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B038A5"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Multiprofissional</w:t>
            </w:r>
          </w:p>
        </w:tc>
        <w:tc>
          <w:tcPr>
            <w:tcW w:w="129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6679E4A9"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FF0000"/>
                <w:sz w:val="12"/>
                <w:szCs w:val="12"/>
              </w:rPr>
            </w:pPr>
            <w:r w:rsidRPr="00D1229A">
              <w:rPr>
                <w:rFonts w:ascii="Arial" w:eastAsia="SimSun" w:hAnsi="Arial" w:cs="Arial"/>
                <w:b/>
                <w:bCs/>
                <w:color w:val="FF0000"/>
                <w:sz w:val="12"/>
                <w:szCs w:val="12"/>
                <w:lang w:val="en-US" w:eastAsia="zh-CN" w:bidi="ar"/>
              </w:rPr>
              <w:t>PENDENTE</w:t>
            </w:r>
          </w:p>
        </w:tc>
      </w:tr>
      <w:tr w:rsidR="00D1229A" w:rsidRPr="00D1229A" w14:paraId="462224AE"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4B8094B"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Avaliaçao</w:t>
            </w:r>
            <w:proofErr w:type="spellEnd"/>
            <w:r w:rsidRPr="00D1229A">
              <w:rPr>
                <w:rFonts w:ascii="Arial" w:eastAsia="SimSun" w:hAnsi="Arial" w:cs="Arial"/>
                <w:sz w:val="12"/>
                <w:szCs w:val="12"/>
                <w:lang w:val="en-US" w:eastAsia="zh-CN" w:bidi="ar"/>
              </w:rPr>
              <w:t xml:space="preserve"> global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3495366"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1118AA"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DEC1CD4"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Todos profissionais multi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61AE095"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269FBB"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Multiprofissional</w:t>
            </w:r>
          </w:p>
        </w:tc>
        <w:tc>
          <w:tcPr>
            <w:tcW w:w="129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64CA761D"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FF0000"/>
                <w:sz w:val="12"/>
                <w:szCs w:val="12"/>
              </w:rPr>
            </w:pPr>
            <w:r w:rsidRPr="00D1229A">
              <w:rPr>
                <w:rFonts w:ascii="Arial" w:eastAsia="SimSun" w:hAnsi="Arial" w:cs="Arial"/>
                <w:b/>
                <w:bCs/>
                <w:color w:val="FF0000"/>
                <w:sz w:val="12"/>
                <w:szCs w:val="12"/>
                <w:lang w:val="en-US" w:eastAsia="zh-CN" w:bidi="ar"/>
              </w:rPr>
              <w:t>PENDENTE</w:t>
            </w:r>
          </w:p>
        </w:tc>
      </w:tr>
      <w:tr w:rsidR="00D1229A" w:rsidRPr="00D1229A" w14:paraId="2EC10540"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6E60FE3"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Acidente</w:t>
            </w:r>
            <w:proofErr w:type="spellEnd"/>
            <w:r w:rsidRPr="00D1229A">
              <w:rPr>
                <w:rFonts w:ascii="Arial" w:eastAsia="SimSun" w:hAnsi="Arial" w:cs="Arial"/>
                <w:sz w:val="12"/>
                <w:szCs w:val="12"/>
                <w:lang w:val="en-US" w:eastAsia="zh-CN" w:bidi="ar"/>
              </w:rPr>
              <w:t xml:space="preserve"> com material </w:t>
            </w:r>
            <w:proofErr w:type="spellStart"/>
            <w:r w:rsidRPr="00D1229A">
              <w:rPr>
                <w:rFonts w:ascii="Arial" w:eastAsia="SimSun" w:hAnsi="Arial" w:cs="Arial"/>
                <w:sz w:val="12"/>
                <w:szCs w:val="12"/>
                <w:lang w:val="en-US" w:eastAsia="zh-CN" w:bidi="ar"/>
              </w:rPr>
              <w:t>biológico</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2FC47C9"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05/02/2026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35ADF70"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03A7100"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Técnicos de Enfermagem e Enfermeiras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D0DF85F"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BFE3984"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Enfermagem</w:t>
            </w:r>
          </w:p>
        </w:tc>
        <w:tc>
          <w:tcPr>
            <w:tcW w:w="1291" w:type="dxa"/>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tcPr>
          <w:p w14:paraId="72F15118"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006100"/>
                <w:sz w:val="12"/>
                <w:szCs w:val="12"/>
              </w:rPr>
            </w:pPr>
            <w:r w:rsidRPr="00D1229A">
              <w:rPr>
                <w:rFonts w:ascii="Arial" w:eastAsia="SimSun" w:hAnsi="Arial" w:cs="Arial"/>
                <w:b/>
                <w:bCs/>
                <w:color w:val="006100"/>
                <w:sz w:val="12"/>
                <w:szCs w:val="12"/>
                <w:lang w:val="en-US" w:eastAsia="zh-CN" w:bidi="ar"/>
              </w:rPr>
              <w:t>CONCLUÍDO</w:t>
            </w:r>
          </w:p>
        </w:tc>
      </w:tr>
      <w:tr w:rsidR="00D1229A" w:rsidRPr="00D1229A" w14:paraId="1055E397"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DF321B8"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 xml:space="preserve">Fluxo de acidentes de </w:t>
            </w:r>
            <w:proofErr w:type="spellStart"/>
            <w:r w:rsidRPr="00D1229A">
              <w:rPr>
                <w:rFonts w:ascii="Arial" w:eastAsia="SimSun" w:hAnsi="Arial" w:cs="Arial"/>
                <w:sz w:val="12"/>
                <w:szCs w:val="12"/>
                <w:lang w:val="en-US" w:eastAsia="zh-CN" w:bidi="ar"/>
              </w:rPr>
              <w:t>trajeto</w:t>
            </w:r>
            <w:proofErr w:type="spellEnd"/>
            <w:r w:rsidRPr="00D1229A">
              <w:rPr>
                <w:rFonts w:ascii="Arial" w:eastAsia="SimSun" w:hAnsi="Arial" w:cs="Arial"/>
                <w:sz w:val="12"/>
                <w:szCs w:val="12"/>
                <w:lang w:val="en-US" w:eastAsia="zh-CN" w:bidi="ar"/>
              </w:rPr>
              <w:t xml:space="preserve"> e dentro da unidade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6175E6"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CF4BB2B"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3BD2675"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Todas as funções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A791511"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22A20B6"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SESMT</w:t>
            </w:r>
          </w:p>
        </w:tc>
        <w:tc>
          <w:tcPr>
            <w:tcW w:w="129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5535E9C4"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FF0000"/>
                <w:sz w:val="12"/>
                <w:szCs w:val="12"/>
              </w:rPr>
            </w:pPr>
            <w:r w:rsidRPr="00D1229A">
              <w:rPr>
                <w:rFonts w:ascii="Arial" w:eastAsia="SimSun" w:hAnsi="Arial" w:cs="Arial"/>
                <w:b/>
                <w:bCs/>
                <w:color w:val="FF0000"/>
                <w:sz w:val="12"/>
                <w:szCs w:val="12"/>
                <w:lang w:val="en-US" w:eastAsia="zh-CN" w:bidi="ar"/>
              </w:rPr>
              <w:t>PENDENTE</w:t>
            </w:r>
          </w:p>
        </w:tc>
      </w:tr>
      <w:tr w:rsidR="00D1229A" w:rsidRPr="00D1229A" w14:paraId="39121E62"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A08D419"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higienização</w:t>
            </w:r>
            <w:proofErr w:type="spellEnd"/>
            <w:r w:rsidRPr="00D1229A">
              <w:rPr>
                <w:rFonts w:ascii="Arial" w:eastAsia="SimSun" w:hAnsi="Arial" w:cs="Arial"/>
                <w:sz w:val="12"/>
                <w:szCs w:val="12"/>
                <w:lang w:val="en-US" w:eastAsia="zh-CN" w:bidi="ar"/>
              </w:rPr>
              <w:t xml:space="preserve"> das mãos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FBD9E6B"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87358D2"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2343FC"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TODOS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FF3F044"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5532C0"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SCIRAS</w:t>
            </w:r>
          </w:p>
        </w:tc>
        <w:tc>
          <w:tcPr>
            <w:tcW w:w="1291"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tcPr>
          <w:p w14:paraId="2B88C59F"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FF0000"/>
                <w:sz w:val="12"/>
                <w:szCs w:val="12"/>
              </w:rPr>
            </w:pPr>
            <w:r w:rsidRPr="00D1229A">
              <w:rPr>
                <w:rFonts w:ascii="Arial" w:eastAsia="SimSun" w:hAnsi="Arial" w:cs="Arial"/>
                <w:b/>
                <w:bCs/>
                <w:color w:val="FF0000"/>
                <w:sz w:val="12"/>
                <w:szCs w:val="12"/>
                <w:lang w:val="en-US" w:eastAsia="zh-CN" w:bidi="ar"/>
              </w:rPr>
              <w:t>PENDENTE</w:t>
            </w:r>
          </w:p>
        </w:tc>
      </w:tr>
      <w:tr w:rsidR="00D1229A" w:rsidRPr="00D1229A" w14:paraId="19FF88CE" w14:textId="77777777" w:rsidTr="00D1229A">
        <w:trPr>
          <w:trHeight w:val="90"/>
        </w:trPr>
        <w:tc>
          <w:tcPr>
            <w:tcW w:w="10277" w:type="dxa"/>
            <w:gridSpan w:val="7"/>
            <w:tcBorders>
              <w:top w:val="single" w:sz="6" w:space="0" w:color="CCCCCC"/>
              <w:left w:val="single" w:sz="6" w:space="0" w:color="000000"/>
              <w:bottom w:val="single" w:sz="6" w:space="0" w:color="000000"/>
              <w:right w:val="single" w:sz="6" w:space="0" w:color="000000"/>
            </w:tcBorders>
            <w:shd w:val="clear" w:color="auto" w:fill="A8D08D"/>
            <w:tcMar>
              <w:top w:w="30" w:type="dxa"/>
              <w:left w:w="45" w:type="dxa"/>
              <w:bottom w:w="30" w:type="dxa"/>
              <w:right w:w="45" w:type="dxa"/>
            </w:tcMar>
            <w:vAlign w:val="bottom"/>
          </w:tcPr>
          <w:p w14:paraId="0724633B"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sz w:val="24"/>
                <w:szCs w:val="24"/>
              </w:rPr>
            </w:pPr>
            <w:r w:rsidRPr="00D1229A">
              <w:rPr>
                <w:rFonts w:ascii="Arial" w:eastAsia="SimSun" w:hAnsi="Arial" w:cs="Arial"/>
                <w:b/>
                <w:bCs/>
                <w:sz w:val="20"/>
                <w:szCs w:val="20"/>
                <w:lang w:val="en-US" w:eastAsia="zh-CN" w:bidi="ar"/>
              </w:rPr>
              <w:t>MAIO</w:t>
            </w:r>
          </w:p>
        </w:tc>
      </w:tr>
      <w:tr w:rsidR="00D1229A" w:rsidRPr="00D1229A" w14:paraId="4EC59F81"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B300D6A"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 xml:space="preserve">Indicadores da Qualidade e </w:t>
            </w:r>
            <w:proofErr w:type="spellStart"/>
            <w:r w:rsidRPr="00D1229A">
              <w:rPr>
                <w:rFonts w:ascii="Arial" w:eastAsia="SimSun" w:hAnsi="Arial" w:cs="Arial"/>
                <w:sz w:val="12"/>
                <w:szCs w:val="12"/>
                <w:lang w:val="en-US" w:eastAsia="zh-CN" w:bidi="ar"/>
              </w:rPr>
              <w:t>Painéis</w:t>
            </w:r>
            <w:proofErr w:type="spellEnd"/>
            <w:r w:rsidRPr="00D1229A">
              <w:rPr>
                <w:rFonts w:ascii="Arial" w:eastAsia="SimSun" w:hAnsi="Arial" w:cs="Arial"/>
                <w:sz w:val="12"/>
                <w:szCs w:val="12"/>
                <w:lang w:val="en-US" w:eastAsia="zh-CN" w:bidi="ar"/>
              </w:rPr>
              <w:t xml:space="preserve"> </w:t>
            </w:r>
            <w:proofErr w:type="spellStart"/>
            <w:r w:rsidRPr="00D1229A">
              <w:rPr>
                <w:rFonts w:ascii="Arial" w:eastAsia="SimSun" w:hAnsi="Arial" w:cs="Arial"/>
                <w:sz w:val="12"/>
                <w:szCs w:val="12"/>
                <w:lang w:val="en-US" w:eastAsia="zh-CN" w:bidi="ar"/>
              </w:rPr>
              <w:t>Gerenciais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D7F9FC1"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4209FE2"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2A262D1"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Analista Administrativo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AB5AADD"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668D04E"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Núcleo da Qualidade</w:t>
            </w:r>
          </w:p>
        </w:tc>
        <w:tc>
          <w:tcPr>
            <w:tcW w:w="129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1E0C0918"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0000FF"/>
                <w:sz w:val="12"/>
                <w:szCs w:val="12"/>
              </w:rPr>
            </w:pPr>
            <w:r w:rsidRPr="00D1229A">
              <w:rPr>
                <w:rFonts w:ascii="Arial" w:eastAsia="SimSun" w:hAnsi="Arial" w:cs="Arial"/>
                <w:b/>
                <w:bCs/>
                <w:color w:val="0000FF"/>
                <w:sz w:val="12"/>
                <w:szCs w:val="12"/>
                <w:lang w:val="en-US" w:eastAsia="zh-CN" w:bidi="ar"/>
              </w:rPr>
              <w:t>Á EXECUTAR</w:t>
            </w:r>
          </w:p>
        </w:tc>
      </w:tr>
      <w:tr w:rsidR="00D1229A" w:rsidRPr="00D1229A" w14:paraId="607EB854"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E850423"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 xml:space="preserve">Gestão de Riscos – </w:t>
            </w:r>
            <w:proofErr w:type="spellStart"/>
            <w:r w:rsidRPr="00D1229A">
              <w:rPr>
                <w:rFonts w:ascii="Arial" w:eastAsia="SimSun" w:hAnsi="Arial" w:cs="Arial"/>
                <w:sz w:val="12"/>
                <w:szCs w:val="12"/>
                <w:lang w:val="en-US" w:eastAsia="zh-CN" w:bidi="ar"/>
              </w:rPr>
              <w:t>identificação</w:t>
            </w:r>
            <w:proofErr w:type="spellEnd"/>
            <w:r w:rsidRPr="00D1229A">
              <w:rPr>
                <w:rFonts w:ascii="Arial" w:eastAsia="SimSun" w:hAnsi="Arial" w:cs="Arial"/>
                <w:sz w:val="12"/>
                <w:szCs w:val="12"/>
                <w:lang w:val="en-US" w:eastAsia="zh-CN" w:bidi="ar"/>
              </w:rPr>
              <w:t xml:space="preserve"> e </w:t>
            </w:r>
            <w:proofErr w:type="spellStart"/>
            <w:r w:rsidRPr="00D1229A">
              <w:rPr>
                <w:rFonts w:ascii="Arial" w:eastAsia="SimSun" w:hAnsi="Arial" w:cs="Arial"/>
                <w:sz w:val="12"/>
                <w:szCs w:val="12"/>
                <w:lang w:val="en-US" w:eastAsia="zh-CN" w:bidi="ar"/>
              </w:rPr>
              <w:t>mitigação</w:t>
            </w:r>
            <w:proofErr w:type="spellEnd"/>
            <w:r w:rsidRPr="00D1229A">
              <w:rPr>
                <w:rFonts w:ascii="Arial" w:eastAsia="SimSun" w:hAnsi="Arial" w:cs="Arial"/>
                <w:sz w:val="12"/>
                <w:szCs w:val="12"/>
                <w:lang w:val="en-US" w:eastAsia="zh-CN" w:bidi="ar"/>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FFC7840"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39DF84E"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E4BA5FF"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Gestores e responsáveis de setores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72C036C"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E8C33A0"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Núcleo da Qualidade</w:t>
            </w:r>
          </w:p>
        </w:tc>
        <w:tc>
          <w:tcPr>
            <w:tcW w:w="129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63A588D1"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0000FF"/>
                <w:sz w:val="12"/>
                <w:szCs w:val="12"/>
              </w:rPr>
            </w:pPr>
            <w:r w:rsidRPr="00D1229A">
              <w:rPr>
                <w:rFonts w:ascii="Arial" w:eastAsia="SimSun" w:hAnsi="Arial" w:cs="Arial"/>
                <w:b/>
                <w:bCs/>
                <w:color w:val="0000FF"/>
                <w:sz w:val="12"/>
                <w:szCs w:val="12"/>
                <w:lang w:val="en-US" w:eastAsia="zh-CN" w:bidi="ar"/>
              </w:rPr>
              <w:t>Á EXECUTAR</w:t>
            </w:r>
          </w:p>
        </w:tc>
      </w:tr>
      <w:tr w:rsidR="00D1229A" w:rsidRPr="00D1229A" w14:paraId="3EF362F0"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87258C3"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 xml:space="preserve">Protocolo de Prevenção da </w:t>
            </w:r>
            <w:proofErr w:type="spellStart"/>
            <w:r w:rsidRPr="00D1229A">
              <w:rPr>
                <w:rFonts w:ascii="Arial" w:eastAsia="SimSun" w:hAnsi="Arial" w:cs="Arial"/>
                <w:sz w:val="12"/>
                <w:szCs w:val="12"/>
                <w:lang w:val="en-US" w:eastAsia="zh-CN" w:bidi="ar"/>
              </w:rPr>
              <w:t>Transmissão</w:t>
            </w:r>
            <w:proofErr w:type="spellEnd"/>
            <w:r w:rsidRPr="00D1229A">
              <w:rPr>
                <w:rFonts w:ascii="Arial" w:eastAsia="SimSun" w:hAnsi="Arial" w:cs="Arial"/>
                <w:sz w:val="12"/>
                <w:szCs w:val="12"/>
                <w:lang w:val="en-US" w:eastAsia="zh-CN" w:bidi="ar"/>
              </w:rPr>
              <w:t xml:space="preserve"> do HIV, das </w:t>
            </w:r>
            <w:proofErr w:type="spellStart"/>
            <w:r w:rsidRPr="00D1229A">
              <w:rPr>
                <w:rFonts w:ascii="Arial" w:eastAsia="SimSun" w:hAnsi="Arial" w:cs="Arial"/>
                <w:sz w:val="12"/>
                <w:szCs w:val="12"/>
                <w:lang w:val="en-US" w:eastAsia="zh-CN" w:bidi="ar"/>
              </w:rPr>
              <w:t>Hepatites</w:t>
            </w:r>
            <w:proofErr w:type="spellEnd"/>
            <w:r w:rsidRPr="00D1229A">
              <w:rPr>
                <w:rFonts w:ascii="Arial" w:eastAsia="SimSun" w:hAnsi="Arial" w:cs="Arial"/>
                <w:sz w:val="12"/>
                <w:szCs w:val="12"/>
                <w:lang w:val="en-US" w:eastAsia="zh-CN" w:bidi="ar"/>
              </w:rPr>
              <w:t xml:space="preserve"> B e C e de Tratamento da </w:t>
            </w:r>
            <w:proofErr w:type="spellStart"/>
            <w:r w:rsidRPr="00D1229A">
              <w:rPr>
                <w:rFonts w:ascii="Arial" w:eastAsia="SimSun" w:hAnsi="Arial" w:cs="Arial"/>
                <w:sz w:val="12"/>
                <w:szCs w:val="12"/>
                <w:lang w:val="en-US" w:eastAsia="zh-CN" w:bidi="ar"/>
              </w:rPr>
              <w:t>Hepatite</w:t>
            </w:r>
            <w:proofErr w:type="spellEnd"/>
            <w:r w:rsidRPr="00D1229A">
              <w:rPr>
                <w:rFonts w:ascii="Arial" w:eastAsia="SimSun" w:hAnsi="Arial" w:cs="Arial"/>
                <w:sz w:val="12"/>
                <w:szCs w:val="12"/>
                <w:lang w:val="en-US" w:eastAsia="zh-CN" w:bidi="ar"/>
              </w:rPr>
              <w:t xml:space="preserve"> 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C42068"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01C2174"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3C39A8"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Enfermagem</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B7CA5B1"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7ED51F8"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Hemodiálise</w:t>
            </w:r>
          </w:p>
        </w:tc>
        <w:tc>
          <w:tcPr>
            <w:tcW w:w="129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366E4254"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0000FF"/>
                <w:sz w:val="12"/>
                <w:szCs w:val="12"/>
              </w:rPr>
            </w:pPr>
            <w:r w:rsidRPr="00D1229A">
              <w:rPr>
                <w:rFonts w:ascii="Arial" w:eastAsia="SimSun" w:hAnsi="Arial" w:cs="Arial"/>
                <w:b/>
                <w:bCs/>
                <w:color w:val="0000FF"/>
                <w:sz w:val="12"/>
                <w:szCs w:val="12"/>
                <w:lang w:val="en-US" w:eastAsia="zh-CN" w:bidi="ar"/>
              </w:rPr>
              <w:t>Á EXECUTAR</w:t>
            </w:r>
          </w:p>
        </w:tc>
      </w:tr>
      <w:tr w:rsidR="00D1229A" w:rsidRPr="00D1229A" w14:paraId="0034690B"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A276389"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IDENTIFICAÇÃO E CONFERENCIA DOS DOCUMENTOS PESSOAIS DOS PACIENTES PARA A ENTREGA DOS RESULTADOS DE EXAMES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4224A25"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283634D"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857688"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Técnicos de Enfermagem/ Biomédica / Recepção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C213F62"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8975BC"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Laboratório</w:t>
            </w:r>
          </w:p>
        </w:tc>
        <w:tc>
          <w:tcPr>
            <w:tcW w:w="129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5E766CAF"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0000FF"/>
                <w:sz w:val="12"/>
                <w:szCs w:val="12"/>
              </w:rPr>
            </w:pPr>
            <w:r w:rsidRPr="00D1229A">
              <w:rPr>
                <w:rFonts w:ascii="Arial" w:eastAsia="SimSun" w:hAnsi="Arial" w:cs="Arial"/>
                <w:b/>
                <w:bCs/>
                <w:color w:val="0000FF"/>
                <w:sz w:val="12"/>
                <w:szCs w:val="12"/>
                <w:lang w:val="en-US" w:eastAsia="zh-CN" w:bidi="ar"/>
              </w:rPr>
              <w:t>Á EXECUTAR</w:t>
            </w:r>
          </w:p>
        </w:tc>
      </w:tr>
      <w:tr w:rsidR="00D1229A" w:rsidRPr="00D1229A" w14:paraId="44FF95E4"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5AE7AF2"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 xml:space="preserve">Pop desinfecçao de equipamentos </w:t>
            </w:r>
            <w:proofErr w:type="spellStart"/>
            <w:r w:rsidRPr="00D1229A">
              <w:rPr>
                <w:rFonts w:ascii="Arial" w:eastAsia="SimSun" w:hAnsi="Arial" w:cs="Arial"/>
                <w:sz w:val="12"/>
                <w:szCs w:val="12"/>
                <w:lang w:val="en-US" w:eastAsia="zh-CN" w:bidi="ar"/>
              </w:rPr>
              <w:t>utilizados</w:t>
            </w:r>
            <w:proofErr w:type="spellEnd"/>
            <w:r w:rsidRPr="00D1229A">
              <w:rPr>
                <w:rFonts w:ascii="Arial" w:eastAsia="SimSun" w:hAnsi="Arial" w:cs="Arial"/>
                <w:sz w:val="12"/>
                <w:szCs w:val="12"/>
                <w:lang w:val="en-US" w:eastAsia="zh-CN" w:bidi="ar"/>
              </w:rPr>
              <w:t xml:space="preserve"> na fisioterapia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1AF9FB5"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98ECC7B"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6474979"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Fisioterapia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7DA890A"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C8158E"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Multiprofissional</w:t>
            </w:r>
          </w:p>
        </w:tc>
        <w:tc>
          <w:tcPr>
            <w:tcW w:w="129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77EFC904"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0000FF"/>
                <w:sz w:val="12"/>
                <w:szCs w:val="12"/>
              </w:rPr>
            </w:pPr>
            <w:r w:rsidRPr="00D1229A">
              <w:rPr>
                <w:rFonts w:ascii="Arial" w:eastAsia="SimSun" w:hAnsi="Arial" w:cs="Arial"/>
                <w:b/>
                <w:bCs/>
                <w:color w:val="0000FF"/>
                <w:sz w:val="12"/>
                <w:szCs w:val="12"/>
                <w:lang w:val="en-US" w:eastAsia="zh-CN" w:bidi="ar"/>
              </w:rPr>
              <w:t>Á EXECUTAR</w:t>
            </w:r>
          </w:p>
        </w:tc>
      </w:tr>
      <w:tr w:rsidR="00D1229A" w:rsidRPr="00D1229A" w14:paraId="7B6156D1"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C2613FD"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 xml:space="preserve">Protocolo de </w:t>
            </w:r>
            <w:proofErr w:type="spellStart"/>
            <w:r w:rsidRPr="00D1229A">
              <w:rPr>
                <w:rFonts w:ascii="Arial" w:eastAsia="SimSun" w:hAnsi="Arial" w:cs="Arial"/>
                <w:sz w:val="12"/>
                <w:szCs w:val="12"/>
                <w:lang w:val="en-US" w:eastAsia="zh-CN" w:bidi="ar"/>
              </w:rPr>
              <w:t>prevençao</w:t>
            </w:r>
            <w:proofErr w:type="spellEnd"/>
            <w:r w:rsidRPr="00D1229A">
              <w:rPr>
                <w:rFonts w:ascii="Arial" w:eastAsia="SimSun" w:hAnsi="Arial" w:cs="Arial"/>
                <w:sz w:val="12"/>
                <w:szCs w:val="12"/>
                <w:lang w:val="en-US" w:eastAsia="zh-CN" w:bidi="ar"/>
              </w:rPr>
              <w:t xml:space="preserve"> </w:t>
            </w:r>
            <w:proofErr w:type="gramStart"/>
            <w:r w:rsidRPr="00D1229A">
              <w:rPr>
                <w:rFonts w:ascii="Arial" w:eastAsia="SimSun" w:hAnsi="Arial" w:cs="Arial"/>
                <w:sz w:val="12"/>
                <w:szCs w:val="12"/>
                <w:lang w:val="en-US" w:eastAsia="zh-CN" w:bidi="ar"/>
              </w:rPr>
              <w:t>a</w:t>
            </w:r>
            <w:proofErr w:type="gramEnd"/>
            <w:r w:rsidRPr="00D1229A">
              <w:rPr>
                <w:rFonts w:ascii="Arial" w:eastAsia="SimSun" w:hAnsi="Arial" w:cs="Arial"/>
                <w:sz w:val="12"/>
                <w:szCs w:val="12"/>
                <w:lang w:val="en-US" w:eastAsia="zh-CN" w:bidi="ar"/>
              </w:rPr>
              <w:t xml:space="preserve"> </w:t>
            </w:r>
            <w:proofErr w:type="spellStart"/>
            <w:r w:rsidRPr="00D1229A">
              <w:rPr>
                <w:rFonts w:ascii="Arial" w:eastAsia="SimSun" w:hAnsi="Arial" w:cs="Arial"/>
                <w:sz w:val="12"/>
                <w:szCs w:val="12"/>
                <w:lang w:val="en-US" w:eastAsia="zh-CN" w:bidi="ar"/>
              </w:rPr>
              <w:t>ideaçao</w:t>
            </w:r>
            <w:proofErr w:type="spellEnd"/>
            <w:r w:rsidRPr="00D1229A">
              <w:rPr>
                <w:rFonts w:ascii="Arial" w:eastAsia="SimSun" w:hAnsi="Arial" w:cs="Arial"/>
                <w:sz w:val="12"/>
                <w:szCs w:val="12"/>
                <w:lang w:val="en-US" w:eastAsia="zh-CN" w:bidi="ar"/>
              </w:rPr>
              <w:t xml:space="preserve"> </w:t>
            </w:r>
            <w:proofErr w:type="spellStart"/>
            <w:r w:rsidRPr="00D1229A">
              <w:rPr>
                <w:rFonts w:ascii="Arial" w:eastAsia="SimSun" w:hAnsi="Arial" w:cs="Arial"/>
                <w:sz w:val="12"/>
                <w:szCs w:val="12"/>
                <w:lang w:val="en-US" w:eastAsia="zh-CN" w:bidi="ar"/>
              </w:rPr>
              <w:t>suicida</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BD9814F"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242C0F0"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5F0A02A"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todos</w:t>
            </w:r>
            <w:proofErr w:type="spellEnd"/>
            <w:r w:rsidRPr="00D1229A">
              <w:rPr>
                <w:rFonts w:ascii="Arial" w:eastAsia="SimSun" w:hAnsi="Arial" w:cs="Arial"/>
                <w:sz w:val="12"/>
                <w:szCs w:val="12"/>
                <w:lang w:val="en-US" w:eastAsia="zh-CN" w:bidi="ar"/>
              </w:rPr>
              <w:t xml:space="preserve"> </w:t>
            </w:r>
            <w:proofErr w:type="spellStart"/>
            <w:r w:rsidRPr="00D1229A">
              <w:rPr>
                <w:rFonts w:ascii="Arial" w:eastAsia="SimSun" w:hAnsi="Arial" w:cs="Arial"/>
                <w:sz w:val="12"/>
                <w:szCs w:val="12"/>
                <w:lang w:val="en-US" w:eastAsia="zh-CN" w:bidi="ar"/>
              </w:rPr>
              <w:t>colaboradores</w:t>
            </w:r>
            <w:proofErr w:type="spellEnd"/>
            <w:r w:rsidRPr="00D1229A">
              <w:rPr>
                <w:rFonts w:ascii="Arial" w:eastAsia="SimSun" w:hAnsi="Arial" w:cs="Arial"/>
                <w:sz w:val="12"/>
                <w:szCs w:val="12"/>
                <w:lang w:val="en-US" w:eastAsia="zh-CN" w:bidi="ar"/>
              </w:rPr>
              <w:t xml:space="preserve"> unidade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B3D3117"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5912449"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Multiprofissional</w:t>
            </w:r>
          </w:p>
        </w:tc>
        <w:tc>
          <w:tcPr>
            <w:tcW w:w="129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4C29D1C5"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0000FF"/>
                <w:sz w:val="12"/>
                <w:szCs w:val="12"/>
              </w:rPr>
            </w:pPr>
            <w:r w:rsidRPr="00D1229A">
              <w:rPr>
                <w:rFonts w:ascii="Arial" w:eastAsia="SimSun" w:hAnsi="Arial" w:cs="Arial"/>
                <w:b/>
                <w:bCs/>
                <w:color w:val="0000FF"/>
                <w:sz w:val="12"/>
                <w:szCs w:val="12"/>
                <w:lang w:val="en-US" w:eastAsia="zh-CN" w:bidi="ar"/>
              </w:rPr>
              <w:t>Á EXECUTAR</w:t>
            </w:r>
          </w:p>
        </w:tc>
      </w:tr>
      <w:tr w:rsidR="00D1229A" w:rsidRPr="00D1229A" w14:paraId="7C6117E1"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04C917A"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Atendimento à PCR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475D168"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6EF65AF"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91CE1CA"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Técnicos de Enfermagem e Enfermeiras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40EB57C"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552B3E"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Enfermagem</w:t>
            </w:r>
          </w:p>
        </w:tc>
        <w:tc>
          <w:tcPr>
            <w:tcW w:w="129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6568B127"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0000FF"/>
                <w:sz w:val="12"/>
                <w:szCs w:val="12"/>
              </w:rPr>
            </w:pPr>
            <w:r w:rsidRPr="00D1229A">
              <w:rPr>
                <w:rFonts w:ascii="Arial" w:eastAsia="SimSun" w:hAnsi="Arial" w:cs="Arial"/>
                <w:b/>
                <w:bCs/>
                <w:color w:val="0000FF"/>
                <w:sz w:val="12"/>
                <w:szCs w:val="12"/>
                <w:lang w:val="en-US" w:eastAsia="zh-CN" w:bidi="ar"/>
              </w:rPr>
              <w:t>Á EXECUTAR</w:t>
            </w:r>
          </w:p>
        </w:tc>
      </w:tr>
      <w:tr w:rsidR="00D1229A" w:rsidRPr="00D1229A" w14:paraId="728D39BD"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3DE1677"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 xml:space="preserve">Higiene </w:t>
            </w:r>
            <w:proofErr w:type="spellStart"/>
            <w:r w:rsidRPr="00D1229A">
              <w:rPr>
                <w:rFonts w:ascii="Arial" w:eastAsia="SimSun" w:hAnsi="Arial" w:cs="Arial"/>
                <w:sz w:val="12"/>
                <w:szCs w:val="12"/>
                <w:lang w:val="en-US" w:eastAsia="zh-CN" w:bidi="ar"/>
              </w:rPr>
              <w:t>pessoal</w:t>
            </w:r>
            <w:proofErr w:type="spellEnd"/>
            <w:r w:rsidRPr="00D1229A">
              <w:rPr>
                <w:rFonts w:ascii="Arial" w:eastAsia="SimSun" w:hAnsi="Arial" w:cs="Arial"/>
                <w:sz w:val="12"/>
                <w:szCs w:val="12"/>
                <w:lang w:val="en-US" w:eastAsia="zh-CN" w:bidi="ar"/>
              </w:rPr>
              <w:t xml:space="preserve">, </w:t>
            </w:r>
            <w:proofErr w:type="spellStart"/>
            <w:r w:rsidRPr="00D1229A">
              <w:rPr>
                <w:rFonts w:ascii="Arial" w:eastAsia="SimSun" w:hAnsi="Arial" w:cs="Arial"/>
                <w:sz w:val="12"/>
                <w:szCs w:val="12"/>
                <w:lang w:val="en-US" w:eastAsia="zh-CN" w:bidi="ar"/>
              </w:rPr>
              <w:t>ambiental</w:t>
            </w:r>
            <w:proofErr w:type="spellEnd"/>
            <w:r w:rsidRPr="00D1229A">
              <w:rPr>
                <w:rFonts w:ascii="Arial" w:eastAsia="SimSun" w:hAnsi="Arial" w:cs="Arial"/>
                <w:sz w:val="12"/>
                <w:szCs w:val="12"/>
                <w:lang w:val="en-US" w:eastAsia="zh-CN" w:bidi="ar"/>
              </w:rPr>
              <w:t xml:space="preserve">, </w:t>
            </w:r>
            <w:proofErr w:type="spellStart"/>
            <w:r w:rsidRPr="00D1229A">
              <w:rPr>
                <w:rFonts w:ascii="Arial" w:eastAsia="SimSun" w:hAnsi="Arial" w:cs="Arial"/>
                <w:sz w:val="12"/>
                <w:szCs w:val="12"/>
                <w:lang w:val="en-US" w:eastAsia="zh-CN" w:bidi="ar"/>
              </w:rPr>
              <w:t>utensilios</w:t>
            </w:r>
            <w:proofErr w:type="spellEnd"/>
            <w:r w:rsidRPr="00D1229A">
              <w:rPr>
                <w:rFonts w:ascii="Arial" w:eastAsia="SimSun" w:hAnsi="Arial" w:cs="Arial"/>
                <w:sz w:val="12"/>
                <w:szCs w:val="12"/>
                <w:lang w:val="en-US" w:eastAsia="zh-CN" w:bidi="ar"/>
              </w:rPr>
              <w:t xml:space="preserve"> e equipamentos.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10934B"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EF89B4"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8826F9F"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Copeiras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F00E732"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0B27175"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DANIELLE</w:t>
            </w:r>
          </w:p>
        </w:tc>
        <w:tc>
          <w:tcPr>
            <w:tcW w:w="129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38B77EEE"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0000FF"/>
                <w:sz w:val="12"/>
                <w:szCs w:val="12"/>
              </w:rPr>
            </w:pPr>
            <w:r w:rsidRPr="00D1229A">
              <w:rPr>
                <w:rFonts w:ascii="Arial" w:eastAsia="SimSun" w:hAnsi="Arial" w:cs="Arial"/>
                <w:b/>
                <w:bCs/>
                <w:color w:val="0000FF"/>
                <w:sz w:val="12"/>
                <w:szCs w:val="12"/>
                <w:lang w:val="en-US" w:eastAsia="zh-CN" w:bidi="ar"/>
              </w:rPr>
              <w:t>Á EXECUTAR</w:t>
            </w:r>
          </w:p>
        </w:tc>
      </w:tr>
      <w:tr w:rsidR="00D1229A" w:rsidRPr="00D1229A" w14:paraId="4D8B25E3"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EECFA3A"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proofErr w:type="spellStart"/>
            <w:r w:rsidRPr="00D1229A">
              <w:rPr>
                <w:rFonts w:ascii="Arial" w:eastAsia="SimSun" w:hAnsi="Arial" w:cs="Arial"/>
                <w:sz w:val="12"/>
                <w:szCs w:val="12"/>
                <w:lang w:val="en-US" w:eastAsia="zh-CN" w:bidi="ar"/>
              </w:rPr>
              <w:t>Fluxos</w:t>
            </w:r>
            <w:proofErr w:type="spellEnd"/>
            <w:r w:rsidRPr="00D1229A">
              <w:rPr>
                <w:rFonts w:ascii="Arial" w:eastAsia="SimSun" w:hAnsi="Arial" w:cs="Arial"/>
                <w:sz w:val="12"/>
                <w:szCs w:val="12"/>
                <w:lang w:val="en-US" w:eastAsia="zh-CN" w:bidi="ar"/>
              </w:rPr>
              <w:t xml:space="preserve"> de acidentes com material </w:t>
            </w:r>
            <w:proofErr w:type="spellStart"/>
            <w:r w:rsidRPr="00D1229A">
              <w:rPr>
                <w:rFonts w:ascii="Arial" w:eastAsia="SimSun" w:hAnsi="Arial" w:cs="Arial"/>
                <w:sz w:val="12"/>
                <w:szCs w:val="12"/>
                <w:lang w:val="en-US" w:eastAsia="zh-CN" w:bidi="ar"/>
              </w:rPr>
              <w:t>biológico</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4485291"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947A29"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C1F6FE7"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Técnicos de Enfermagem/Auxiliar de Serviços Gerais/Biomédica/Multi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D14D83F"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B8AEDE"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SESMT</w:t>
            </w:r>
          </w:p>
        </w:tc>
        <w:tc>
          <w:tcPr>
            <w:tcW w:w="129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3F196D84"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0000FF"/>
                <w:sz w:val="12"/>
                <w:szCs w:val="12"/>
              </w:rPr>
            </w:pPr>
            <w:r w:rsidRPr="00D1229A">
              <w:rPr>
                <w:rFonts w:ascii="Arial" w:eastAsia="SimSun" w:hAnsi="Arial" w:cs="Arial"/>
                <w:b/>
                <w:bCs/>
                <w:color w:val="0000FF"/>
                <w:sz w:val="12"/>
                <w:szCs w:val="12"/>
                <w:lang w:val="en-US" w:eastAsia="zh-CN" w:bidi="ar"/>
              </w:rPr>
              <w:t>Á EXECUTAR</w:t>
            </w:r>
          </w:p>
        </w:tc>
      </w:tr>
      <w:tr w:rsidR="00D1229A" w:rsidRPr="00D1229A" w14:paraId="511E902A" w14:textId="77777777" w:rsidTr="00D1229A">
        <w:trPr>
          <w:trHeight w:val="90"/>
        </w:trPr>
        <w:tc>
          <w:tcPr>
            <w:tcW w:w="312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E39537F"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Uso correto de EPIs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8452DC4"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AGENDAR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0F99126" w14:textId="77777777" w:rsidR="00D1229A" w:rsidRPr="00D1229A" w:rsidRDefault="00D1229A" w:rsidP="00D1229A">
            <w:pPr>
              <w:spacing w:after="160" w:line="259" w:lineRule="auto"/>
              <w:ind w:firstLineChars="0" w:firstLine="0"/>
              <w:jc w:val="center"/>
              <w:textAlignment w:val="center"/>
              <w:rPr>
                <w:rFonts w:ascii="Arial" w:eastAsiaTheme="minorHAnsi" w:hAnsi="Arial" w:cs="Arial"/>
                <w:sz w:val="12"/>
                <w:szCs w:val="12"/>
              </w:rPr>
            </w:pPr>
            <w:r w:rsidRPr="00D1229A">
              <w:rPr>
                <w:rFonts w:ascii="Arial" w:eastAsia="SimSun" w:hAnsi="Arial" w:cs="Arial"/>
                <w:sz w:val="12"/>
                <w:szCs w:val="12"/>
                <w:lang w:val="en-US" w:eastAsia="zh-CN" w:bidi="ar"/>
              </w:rPr>
              <w:t>SALA DE REUNIÃO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1420339"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TEC. ENF. E ASG</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C825FD3"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00:40:00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0A2F6E2"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sz w:val="12"/>
                <w:szCs w:val="12"/>
              </w:rPr>
            </w:pPr>
            <w:r w:rsidRPr="00D1229A">
              <w:rPr>
                <w:rFonts w:ascii="Arial" w:eastAsia="SimSun" w:hAnsi="Arial" w:cs="Arial"/>
                <w:sz w:val="12"/>
                <w:szCs w:val="12"/>
                <w:lang w:val="en-US" w:eastAsia="zh-CN" w:bidi="ar"/>
              </w:rPr>
              <w:t>SCIRAS</w:t>
            </w:r>
          </w:p>
        </w:tc>
        <w:tc>
          <w:tcPr>
            <w:tcW w:w="1291" w:type="dxa"/>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tcPr>
          <w:p w14:paraId="56E6036F" w14:textId="77777777" w:rsidR="00D1229A" w:rsidRPr="00D1229A" w:rsidRDefault="00D1229A" w:rsidP="00D1229A">
            <w:pPr>
              <w:spacing w:after="160" w:line="259" w:lineRule="auto"/>
              <w:ind w:firstLineChars="0" w:firstLine="0"/>
              <w:jc w:val="center"/>
              <w:textAlignment w:val="bottom"/>
              <w:rPr>
                <w:rFonts w:ascii="Arial" w:eastAsiaTheme="minorHAnsi" w:hAnsi="Arial" w:cs="Arial"/>
                <w:b/>
                <w:bCs/>
                <w:color w:val="0000FF"/>
                <w:sz w:val="12"/>
                <w:szCs w:val="12"/>
              </w:rPr>
            </w:pPr>
            <w:r w:rsidRPr="00D1229A">
              <w:rPr>
                <w:rFonts w:ascii="Arial" w:eastAsia="SimSun" w:hAnsi="Arial" w:cs="Arial"/>
                <w:b/>
                <w:bCs/>
                <w:color w:val="0000FF"/>
                <w:sz w:val="12"/>
                <w:szCs w:val="12"/>
                <w:lang w:val="en-US" w:eastAsia="zh-CN" w:bidi="ar"/>
              </w:rPr>
              <w:t>Á EXECUTAR</w:t>
            </w:r>
          </w:p>
        </w:tc>
      </w:tr>
    </w:tbl>
    <w:p w14:paraId="6A41E247" w14:textId="1EB9D0D2" w:rsidR="004C3F57" w:rsidRDefault="004C3F57" w:rsidP="005669AA">
      <w:pPr>
        <w:ind w:right="-284" w:firstLine="330"/>
        <w:jc w:val="center"/>
        <w:rPr>
          <w:rFonts w:ascii="Arial" w:hAnsi="Arial" w:cs="Arial"/>
          <w:color w:val="202124"/>
          <w:shd w:val="clear" w:color="auto" w:fill="FFFFFF"/>
        </w:rPr>
      </w:pPr>
    </w:p>
    <w:tbl>
      <w:tblPr>
        <w:tblpPr w:leftFromText="141" w:rightFromText="141" w:vertAnchor="text" w:tblpY="277"/>
        <w:tblW w:w="8695" w:type="dxa"/>
        <w:tblCellMar>
          <w:left w:w="0" w:type="dxa"/>
          <w:right w:w="0" w:type="dxa"/>
        </w:tblCellMar>
        <w:tblLook w:val="04A0" w:firstRow="1" w:lastRow="0" w:firstColumn="1" w:lastColumn="0" w:noHBand="0" w:noVBand="1"/>
      </w:tblPr>
      <w:tblGrid>
        <w:gridCol w:w="1791"/>
        <w:gridCol w:w="3509"/>
        <w:gridCol w:w="1913"/>
        <w:gridCol w:w="1482"/>
      </w:tblGrid>
      <w:tr w:rsidR="00F14B4A" w:rsidRPr="00F14B4A" w14:paraId="44B787D7" w14:textId="77777777" w:rsidTr="005B381D">
        <w:trPr>
          <w:trHeight w:val="258"/>
        </w:trPr>
        <w:tc>
          <w:tcPr>
            <w:tcW w:w="0" w:type="auto"/>
            <w:tcBorders>
              <w:top w:val="single" w:sz="6" w:space="0" w:color="000000"/>
              <w:left w:val="single" w:sz="6" w:space="0" w:color="000000"/>
              <w:bottom w:val="single" w:sz="6" w:space="0" w:color="000000"/>
              <w:right w:val="single" w:sz="6" w:space="0" w:color="000000"/>
            </w:tcBorders>
            <w:shd w:val="clear" w:color="auto" w:fill="C6D9F0"/>
            <w:tcMar>
              <w:top w:w="30" w:type="dxa"/>
              <w:left w:w="45" w:type="dxa"/>
              <w:bottom w:w="30" w:type="dxa"/>
              <w:right w:w="45" w:type="dxa"/>
            </w:tcMar>
            <w:vAlign w:val="bottom"/>
          </w:tcPr>
          <w:p w14:paraId="15F9E896" w14:textId="77777777" w:rsidR="00F14B4A" w:rsidRPr="00F14B4A" w:rsidRDefault="00F14B4A" w:rsidP="00F14B4A">
            <w:pPr>
              <w:spacing w:after="160" w:line="259" w:lineRule="auto"/>
              <w:ind w:firstLineChars="0" w:firstLine="0"/>
              <w:jc w:val="center"/>
              <w:textAlignment w:val="bottom"/>
              <w:rPr>
                <w:rFonts w:ascii="Arial" w:eastAsiaTheme="minorHAnsi" w:hAnsi="Arial" w:cs="Arial"/>
                <w:b/>
                <w:bCs/>
                <w:sz w:val="20"/>
                <w:szCs w:val="20"/>
              </w:rPr>
            </w:pPr>
            <w:r w:rsidRPr="00F14B4A">
              <w:rPr>
                <w:rFonts w:ascii="Arial" w:eastAsia="SimSun" w:hAnsi="Arial" w:cs="Arial"/>
                <w:b/>
                <w:bCs/>
                <w:sz w:val="20"/>
                <w:szCs w:val="20"/>
                <w:lang w:val="en-US" w:eastAsia="zh-CN" w:bidi="ar"/>
              </w:rPr>
              <w:t>Diretoria</w:t>
            </w:r>
          </w:p>
        </w:tc>
        <w:tc>
          <w:tcPr>
            <w:tcW w:w="0" w:type="auto"/>
            <w:tcBorders>
              <w:top w:val="single" w:sz="6" w:space="0" w:color="000000"/>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2F5C7B4A" w14:textId="77777777" w:rsidR="00F14B4A" w:rsidRPr="00F14B4A" w:rsidRDefault="00F14B4A" w:rsidP="00F14B4A">
            <w:pPr>
              <w:spacing w:after="160" w:line="259" w:lineRule="auto"/>
              <w:ind w:firstLineChars="0" w:firstLine="0"/>
              <w:jc w:val="center"/>
              <w:textAlignment w:val="bottom"/>
              <w:rPr>
                <w:rFonts w:ascii="Arial" w:eastAsiaTheme="minorHAnsi" w:hAnsi="Arial" w:cs="Arial"/>
                <w:b/>
                <w:bCs/>
                <w:sz w:val="20"/>
                <w:szCs w:val="20"/>
              </w:rPr>
            </w:pPr>
            <w:r w:rsidRPr="00F14B4A">
              <w:rPr>
                <w:rFonts w:ascii="Arial" w:eastAsia="SimSun" w:hAnsi="Arial" w:cs="Arial"/>
                <w:b/>
                <w:bCs/>
                <w:sz w:val="20"/>
                <w:szCs w:val="20"/>
                <w:lang w:val="en-US" w:eastAsia="zh-CN" w:bidi="ar"/>
              </w:rPr>
              <w:t>Qtde de Participações nos Treinamentos</w:t>
            </w:r>
          </w:p>
        </w:tc>
        <w:tc>
          <w:tcPr>
            <w:tcW w:w="0" w:type="auto"/>
            <w:tcBorders>
              <w:top w:val="single" w:sz="6" w:space="0" w:color="000000"/>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09F29396" w14:textId="77777777" w:rsidR="00F14B4A" w:rsidRPr="00F14B4A" w:rsidRDefault="00F14B4A" w:rsidP="00F14B4A">
            <w:pPr>
              <w:spacing w:after="160" w:line="259" w:lineRule="auto"/>
              <w:ind w:firstLineChars="0" w:firstLine="0"/>
              <w:jc w:val="center"/>
              <w:textAlignment w:val="bottom"/>
              <w:rPr>
                <w:rFonts w:ascii="Arial" w:eastAsiaTheme="minorHAnsi" w:hAnsi="Arial" w:cs="Arial"/>
                <w:b/>
                <w:bCs/>
                <w:sz w:val="20"/>
                <w:szCs w:val="20"/>
              </w:rPr>
            </w:pPr>
            <w:r w:rsidRPr="00F14B4A">
              <w:rPr>
                <w:rFonts w:ascii="Arial" w:eastAsia="SimSun" w:hAnsi="Arial" w:cs="Arial"/>
                <w:b/>
                <w:bCs/>
                <w:sz w:val="20"/>
                <w:szCs w:val="20"/>
                <w:lang w:val="en-US" w:eastAsia="zh-CN" w:bidi="ar"/>
              </w:rPr>
              <w:t>Horas Consolidadas</w:t>
            </w:r>
          </w:p>
        </w:tc>
        <w:tc>
          <w:tcPr>
            <w:tcW w:w="0" w:type="auto"/>
            <w:tcBorders>
              <w:top w:val="single" w:sz="6" w:space="0" w:color="000000"/>
              <w:left w:val="single" w:sz="6" w:space="0" w:color="CCCCCC"/>
              <w:bottom w:val="single" w:sz="6" w:space="0" w:color="000000"/>
              <w:right w:val="single" w:sz="6" w:space="0" w:color="000000"/>
            </w:tcBorders>
            <w:shd w:val="clear" w:color="auto" w:fill="C6D9F0"/>
            <w:tcMar>
              <w:top w:w="30" w:type="dxa"/>
              <w:left w:w="45" w:type="dxa"/>
              <w:bottom w:w="30" w:type="dxa"/>
              <w:right w:w="45" w:type="dxa"/>
            </w:tcMar>
            <w:vAlign w:val="bottom"/>
          </w:tcPr>
          <w:p w14:paraId="3A14A2D5" w14:textId="77777777" w:rsidR="00F14B4A" w:rsidRPr="00F14B4A" w:rsidRDefault="00F14B4A" w:rsidP="00F14B4A">
            <w:pPr>
              <w:spacing w:after="160" w:line="259" w:lineRule="auto"/>
              <w:ind w:firstLineChars="0" w:firstLine="0"/>
              <w:jc w:val="center"/>
              <w:textAlignment w:val="bottom"/>
              <w:rPr>
                <w:rFonts w:ascii="Arial" w:eastAsiaTheme="minorHAnsi" w:hAnsi="Arial" w:cs="Arial"/>
                <w:b/>
                <w:bCs/>
                <w:sz w:val="20"/>
                <w:szCs w:val="20"/>
              </w:rPr>
            </w:pPr>
            <w:r w:rsidRPr="00F14B4A">
              <w:rPr>
                <w:rFonts w:ascii="Arial" w:eastAsia="SimSun" w:hAnsi="Arial" w:cs="Arial"/>
                <w:b/>
                <w:bCs/>
                <w:sz w:val="20"/>
                <w:szCs w:val="20"/>
                <w:lang w:val="en-US" w:eastAsia="zh-CN" w:bidi="ar"/>
              </w:rPr>
              <w:t>Horas / Homens</w:t>
            </w:r>
          </w:p>
        </w:tc>
      </w:tr>
      <w:tr w:rsidR="00252924" w:rsidRPr="00F14B4A" w14:paraId="07B5F11E" w14:textId="77777777" w:rsidTr="005B381D">
        <w:trPr>
          <w:trHeight w:val="25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14:paraId="4FE3215D" w14:textId="77777777" w:rsidR="00252924" w:rsidRPr="00F14B4A" w:rsidRDefault="00252924" w:rsidP="00252924">
            <w:pPr>
              <w:spacing w:after="160" w:line="259" w:lineRule="auto"/>
              <w:ind w:firstLineChars="0" w:firstLine="0"/>
              <w:jc w:val="center"/>
              <w:textAlignment w:val="bottom"/>
              <w:rPr>
                <w:rFonts w:ascii="Tahoma" w:eastAsia="Tahoma" w:hAnsi="Tahoma" w:cs="Tahoma"/>
                <w:sz w:val="20"/>
                <w:szCs w:val="20"/>
              </w:rPr>
            </w:pPr>
            <w:r w:rsidRPr="00F14B4A">
              <w:rPr>
                <w:rFonts w:ascii="Tahoma" w:eastAsia="Tahoma" w:hAnsi="Tahoma" w:cs="Tahoma"/>
                <w:sz w:val="20"/>
                <w:szCs w:val="20"/>
                <w:lang w:val="en-US" w:eastAsia="zh-CN" w:bidi="ar"/>
              </w:rPr>
              <w:t>ASSISTENCIAL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83D9F4" w14:textId="21788F8C"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84D586D" w14:textId="70C40DA5"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7:00:00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A46584A" w14:textId="08B6E920"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0:11:03</w:t>
            </w:r>
          </w:p>
        </w:tc>
      </w:tr>
      <w:tr w:rsidR="00252924" w:rsidRPr="00F14B4A" w14:paraId="6B2789CB" w14:textId="77777777" w:rsidTr="005B381D">
        <w:trPr>
          <w:trHeight w:val="25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9EFC464" w14:textId="77777777" w:rsidR="00252924" w:rsidRPr="00F14B4A" w:rsidRDefault="00252924" w:rsidP="00252924">
            <w:pPr>
              <w:spacing w:after="160" w:line="259" w:lineRule="auto"/>
              <w:ind w:firstLineChars="0" w:firstLine="0"/>
              <w:jc w:val="center"/>
              <w:textAlignment w:val="bottom"/>
              <w:rPr>
                <w:rFonts w:ascii="Tahoma" w:eastAsia="Tahoma" w:hAnsi="Tahoma" w:cs="Tahoma"/>
                <w:sz w:val="20"/>
                <w:szCs w:val="20"/>
              </w:rPr>
            </w:pPr>
            <w:r w:rsidRPr="00F14B4A">
              <w:rPr>
                <w:rFonts w:ascii="Tahoma" w:eastAsia="Tahoma" w:hAnsi="Tahoma" w:cs="Tahoma"/>
                <w:sz w:val="20"/>
                <w:szCs w:val="20"/>
                <w:lang w:val="en-US" w:eastAsia="zh-CN" w:bidi="ar"/>
              </w:rPr>
              <w:t>TÉCNICA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E4E2EE2" w14:textId="41B6ED51"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86965ED" w14:textId="2043CC89"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8:00:00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E77F60F" w14:textId="7C4057DD"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2:00:00</w:t>
            </w:r>
          </w:p>
        </w:tc>
      </w:tr>
      <w:tr w:rsidR="00252924" w:rsidRPr="00F14B4A" w14:paraId="48C29A9B" w14:textId="77777777" w:rsidTr="005B381D">
        <w:trPr>
          <w:trHeight w:val="25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6DE239C" w14:textId="77777777"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sidRPr="00F14B4A">
              <w:rPr>
                <w:rFonts w:ascii="Arial" w:eastAsia="SimSun" w:hAnsi="Arial" w:cs="Arial"/>
                <w:sz w:val="20"/>
                <w:szCs w:val="20"/>
                <w:lang w:val="en-US" w:eastAsia="zh-CN" w:bidi="ar"/>
              </w:rPr>
              <w:t>OPERACIONAL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309030B" w14:textId="4C94F0D4"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BC6A200" w14:textId="3EACE81A"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4:00:00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E41AE25" w14:textId="6388568F"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0:12:38</w:t>
            </w:r>
          </w:p>
        </w:tc>
      </w:tr>
      <w:tr w:rsidR="00252924" w:rsidRPr="00F14B4A" w14:paraId="6AE63C80" w14:textId="77777777" w:rsidTr="005B381D">
        <w:trPr>
          <w:trHeight w:val="25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CB20BFD" w14:textId="77777777"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sidRPr="00F14B4A">
              <w:rPr>
                <w:rFonts w:ascii="Arial" w:eastAsia="SimSun" w:hAnsi="Arial" w:cs="Arial"/>
                <w:sz w:val="20"/>
                <w:szCs w:val="20"/>
                <w:lang w:val="en-US" w:eastAsia="zh-CN" w:bidi="ar"/>
              </w:rPr>
              <w:t>ADMINISTRATIVO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582E765" w14:textId="05C93B84"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9F3B22F" w14:textId="663F17B5"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13:00:00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077A28" w14:textId="7160C88B"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0:13:27</w:t>
            </w:r>
          </w:p>
        </w:tc>
      </w:tr>
      <w:tr w:rsidR="00252924" w:rsidRPr="00F14B4A" w14:paraId="37CC3250" w14:textId="77777777" w:rsidTr="005B381D">
        <w:trPr>
          <w:trHeight w:val="25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14:paraId="1DABF0E4" w14:textId="77777777" w:rsidR="00252924" w:rsidRPr="00F14B4A" w:rsidRDefault="00252924" w:rsidP="00252924">
            <w:pPr>
              <w:spacing w:after="160" w:line="259" w:lineRule="auto"/>
              <w:ind w:firstLineChars="0" w:firstLine="0"/>
              <w:jc w:val="center"/>
              <w:textAlignment w:val="bottom"/>
              <w:rPr>
                <w:rFonts w:ascii="Tahoma" w:eastAsia="Tahoma" w:hAnsi="Tahoma" w:cs="Tahoma"/>
                <w:sz w:val="20"/>
                <w:szCs w:val="20"/>
              </w:rPr>
            </w:pPr>
            <w:r w:rsidRPr="00F14B4A">
              <w:rPr>
                <w:rFonts w:ascii="Tahoma" w:eastAsia="Tahoma" w:hAnsi="Tahoma" w:cs="Tahoma"/>
                <w:sz w:val="20"/>
                <w:szCs w:val="20"/>
                <w:lang w:val="en-US" w:eastAsia="zh-CN" w:bidi="ar"/>
              </w:rPr>
              <w:t>TERCEIRO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450E01" w14:textId="2BF377C2"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371887" w14:textId="3C34020A"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1:20:00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8B4B68E" w14:textId="368D9524" w:rsidR="00252924" w:rsidRPr="00F14B4A" w:rsidRDefault="00252924" w:rsidP="00252924">
            <w:pPr>
              <w:spacing w:after="160" w:line="259" w:lineRule="auto"/>
              <w:ind w:firstLineChars="0" w:firstLine="0"/>
              <w:jc w:val="center"/>
              <w:textAlignment w:val="bottom"/>
              <w:rPr>
                <w:rFonts w:ascii="Arial" w:eastAsiaTheme="minorHAnsi" w:hAnsi="Arial" w:cs="Arial"/>
                <w:sz w:val="20"/>
                <w:szCs w:val="20"/>
              </w:rPr>
            </w:pPr>
            <w:r>
              <w:rPr>
                <w:rFonts w:ascii="Arial" w:eastAsia="SimSun" w:hAnsi="Arial" w:cs="Arial"/>
                <w:sz w:val="20"/>
                <w:szCs w:val="20"/>
                <w:lang w:val="en-US" w:eastAsia="zh-CN" w:bidi="ar"/>
              </w:rPr>
              <w:t>0:05:43</w:t>
            </w:r>
          </w:p>
        </w:tc>
      </w:tr>
    </w:tbl>
    <w:p w14:paraId="4B9D6F0D" w14:textId="1DD79CDF" w:rsidR="001B66E6" w:rsidRDefault="001B66E6" w:rsidP="001B66E6">
      <w:pPr>
        <w:ind w:right="-284" w:firstLine="330"/>
        <w:jc w:val="left"/>
        <w:rPr>
          <w:rFonts w:ascii="Arial" w:hAnsi="Arial" w:cs="Arial"/>
          <w:color w:val="202124"/>
          <w:shd w:val="clear" w:color="auto" w:fill="FFFFFF"/>
        </w:rPr>
      </w:pPr>
    </w:p>
    <w:p w14:paraId="20A75E51" w14:textId="77777777" w:rsidR="004C3F57" w:rsidRDefault="004C3F57" w:rsidP="0017654E">
      <w:pPr>
        <w:ind w:firstLine="330"/>
        <w:rPr>
          <w:rFonts w:ascii="Arial" w:hAnsi="Arial" w:cs="Arial"/>
          <w:color w:val="202124"/>
          <w:shd w:val="clear" w:color="auto" w:fill="FFFFFF"/>
        </w:rPr>
      </w:pPr>
    </w:p>
    <w:p w14:paraId="08B17FB0" w14:textId="77777777" w:rsidR="00F14B4A" w:rsidRDefault="00F14B4A" w:rsidP="0017654E">
      <w:pPr>
        <w:ind w:firstLine="330"/>
        <w:rPr>
          <w:rFonts w:ascii="Arial" w:hAnsi="Arial" w:cs="Arial"/>
          <w:color w:val="202124"/>
          <w:shd w:val="clear" w:color="auto" w:fill="FFFFFF"/>
        </w:rPr>
      </w:pPr>
    </w:p>
    <w:p w14:paraId="64267357" w14:textId="77777777" w:rsidR="00F14B4A" w:rsidRDefault="00F14B4A">
      <w:pPr>
        <w:ind w:firstLine="459"/>
        <w:rPr>
          <w:rFonts w:ascii="Arial" w:hAnsi="Arial" w:cs="Arial"/>
          <w:b/>
          <w:bCs/>
          <w:color w:val="00204F"/>
          <w:w w:val="85"/>
          <w:sz w:val="36"/>
          <w:szCs w:val="36"/>
        </w:rPr>
      </w:pPr>
    </w:p>
    <w:p w14:paraId="22CC49D9" w14:textId="77777777" w:rsidR="00F14B4A" w:rsidRDefault="00F14B4A">
      <w:pPr>
        <w:ind w:firstLine="459"/>
        <w:rPr>
          <w:rFonts w:ascii="Arial" w:hAnsi="Arial" w:cs="Arial"/>
          <w:b/>
          <w:bCs/>
          <w:color w:val="00204F"/>
          <w:w w:val="85"/>
          <w:sz w:val="36"/>
          <w:szCs w:val="36"/>
        </w:rPr>
      </w:pPr>
    </w:p>
    <w:p w14:paraId="4EC3D2FB" w14:textId="77777777" w:rsidR="00F14B4A" w:rsidRDefault="00F14B4A">
      <w:pPr>
        <w:ind w:firstLine="459"/>
        <w:rPr>
          <w:rFonts w:ascii="Arial" w:hAnsi="Arial" w:cs="Arial"/>
          <w:b/>
          <w:bCs/>
          <w:color w:val="00204F"/>
          <w:w w:val="85"/>
          <w:sz w:val="36"/>
          <w:szCs w:val="36"/>
        </w:rPr>
      </w:pPr>
    </w:p>
    <w:p w14:paraId="105E45CC" w14:textId="77777777" w:rsidR="00F14B4A" w:rsidRDefault="00F14B4A">
      <w:pPr>
        <w:ind w:firstLine="459"/>
        <w:rPr>
          <w:rFonts w:ascii="Arial" w:hAnsi="Arial" w:cs="Arial"/>
          <w:b/>
          <w:bCs/>
          <w:color w:val="00204F"/>
          <w:w w:val="85"/>
          <w:sz w:val="36"/>
          <w:szCs w:val="36"/>
        </w:rPr>
      </w:pPr>
    </w:p>
    <w:p w14:paraId="484000D7" w14:textId="5A6D0761" w:rsidR="00F14B4A" w:rsidRDefault="00F14B4A" w:rsidP="00F14B4A">
      <w:pPr>
        <w:ind w:firstLine="330"/>
        <w:jc w:val="center"/>
        <w:rPr>
          <w:rFonts w:ascii="Arial" w:hAnsi="Arial" w:cs="Arial"/>
        </w:rPr>
      </w:pPr>
      <w:r>
        <w:rPr>
          <w:rFonts w:ascii="Arial" w:hAnsi="Arial" w:cs="Arial"/>
        </w:rPr>
        <w:t>Detalhamento treinamento de documentos| Fonte: LISTA MESTRA</w:t>
      </w:r>
    </w:p>
    <w:p w14:paraId="762887B2" w14:textId="77777777" w:rsidR="00F14B4A" w:rsidRDefault="00F14B4A">
      <w:pPr>
        <w:ind w:firstLine="330"/>
        <w:rPr>
          <w:rFonts w:ascii="Arial" w:hAnsi="Arial" w:cs="Arial"/>
        </w:rPr>
      </w:pPr>
    </w:p>
    <w:p w14:paraId="58829D88" w14:textId="41DC1D8C" w:rsidR="00775D3C" w:rsidRDefault="00615791">
      <w:pPr>
        <w:ind w:firstLine="459"/>
        <w:rPr>
          <w:rFonts w:ascii="Arial" w:hAnsi="Arial" w:cs="Arial"/>
          <w:b/>
          <w:bCs/>
          <w:color w:val="00204F"/>
          <w:w w:val="85"/>
          <w:sz w:val="36"/>
          <w:szCs w:val="36"/>
        </w:rPr>
      </w:pPr>
      <w:r>
        <w:rPr>
          <w:rFonts w:ascii="Arial" w:hAnsi="Arial" w:cs="Arial"/>
          <w:b/>
          <w:bCs/>
          <w:color w:val="00204F"/>
          <w:w w:val="85"/>
          <w:sz w:val="36"/>
          <w:szCs w:val="36"/>
        </w:rPr>
        <w:lastRenderedPageBreak/>
        <w:t>A</w:t>
      </w:r>
      <w:r w:rsidR="00EA3414">
        <w:rPr>
          <w:rFonts w:ascii="Arial" w:hAnsi="Arial" w:cs="Arial"/>
          <w:b/>
          <w:bCs/>
          <w:color w:val="00204F"/>
          <w:w w:val="85"/>
          <w:sz w:val="36"/>
          <w:szCs w:val="36"/>
        </w:rPr>
        <w:t>ções</w:t>
      </w:r>
      <w:r w:rsidR="00CA7909">
        <w:rPr>
          <w:rFonts w:ascii="Arial" w:hAnsi="Arial" w:cs="Arial"/>
          <w:b/>
          <w:bCs/>
          <w:color w:val="00204F"/>
          <w:w w:val="85"/>
          <w:sz w:val="36"/>
          <w:szCs w:val="36"/>
        </w:rPr>
        <w:t xml:space="preserve"> e Treinamentos</w:t>
      </w:r>
      <w:r w:rsidR="00EA3414">
        <w:rPr>
          <w:rFonts w:ascii="Arial" w:hAnsi="Arial" w:cs="Arial"/>
          <w:b/>
          <w:bCs/>
          <w:color w:val="00204F"/>
          <w:w w:val="85"/>
          <w:sz w:val="36"/>
          <w:szCs w:val="36"/>
        </w:rPr>
        <w:t xml:space="preserve"> – 01/</w:t>
      </w:r>
      <w:r w:rsidR="001402D7">
        <w:rPr>
          <w:rFonts w:ascii="Arial" w:hAnsi="Arial" w:cs="Arial"/>
          <w:b/>
          <w:bCs/>
          <w:color w:val="00204F"/>
          <w:w w:val="85"/>
          <w:sz w:val="36"/>
          <w:szCs w:val="36"/>
        </w:rPr>
        <w:t>0</w:t>
      </w:r>
      <w:r w:rsidR="006E2344">
        <w:rPr>
          <w:rFonts w:ascii="Arial" w:hAnsi="Arial" w:cs="Arial"/>
          <w:b/>
          <w:bCs/>
          <w:color w:val="00204F"/>
          <w:w w:val="85"/>
          <w:sz w:val="36"/>
          <w:szCs w:val="36"/>
        </w:rPr>
        <w:t>4</w:t>
      </w:r>
      <w:r w:rsidR="00EA3414">
        <w:rPr>
          <w:rFonts w:ascii="Arial" w:hAnsi="Arial" w:cs="Arial"/>
          <w:b/>
          <w:bCs/>
          <w:color w:val="00204F"/>
          <w:w w:val="85"/>
          <w:sz w:val="36"/>
          <w:szCs w:val="36"/>
        </w:rPr>
        <w:t xml:space="preserve"> a </w:t>
      </w:r>
      <w:r w:rsidR="00A40DE9">
        <w:rPr>
          <w:rFonts w:ascii="Arial" w:hAnsi="Arial" w:cs="Arial"/>
          <w:b/>
          <w:bCs/>
          <w:color w:val="00204F"/>
          <w:w w:val="85"/>
          <w:sz w:val="36"/>
          <w:szCs w:val="36"/>
        </w:rPr>
        <w:t>3</w:t>
      </w:r>
      <w:r w:rsidR="006E2344">
        <w:rPr>
          <w:rFonts w:ascii="Arial" w:hAnsi="Arial" w:cs="Arial"/>
          <w:b/>
          <w:bCs/>
          <w:color w:val="00204F"/>
          <w:w w:val="85"/>
          <w:sz w:val="36"/>
          <w:szCs w:val="36"/>
        </w:rPr>
        <w:t>0</w:t>
      </w:r>
      <w:r w:rsidR="00024852">
        <w:rPr>
          <w:rFonts w:ascii="Arial" w:hAnsi="Arial" w:cs="Arial"/>
          <w:b/>
          <w:bCs/>
          <w:color w:val="00204F"/>
          <w:w w:val="85"/>
          <w:sz w:val="36"/>
          <w:szCs w:val="36"/>
        </w:rPr>
        <w:t>/</w:t>
      </w:r>
      <w:r w:rsidR="001402D7">
        <w:rPr>
          <w:rFonts w:ascii="Arial" w:hAnsi="Arial" w:cs="Arial"/>
          <w:b/>
          <w:bCs/>
          <w:color w:val="00204F"/>
          <w:w w:val="85"/>
          <w:sz w:val="36"/>
          <w:szCs w:val="36"/>
        </w:rPr>
        <w:t>0</w:t>
      </w:r>
      <w:r w:rsidR="006E2344">
        <w:rPr>
          <w:rFonts w:ascii="Arial" w:hAnsi="Arial" w:cs="Arial"/>
          <w:b/>
          <w:bCs/>
          <w:color w:val="00204F"/>
          <w:w w:val="85"/>
          <w:sz w:val="36"/>
          <w:szCs w:val="36"/>
        </w:rPr>
        <w:t>4</w:t>
      </w:r>
      <w:r w:rsidR="00EA3414">
        <w:rPr>
          <w:rFonts w:ascii="Arial" w:hAnsi="Arial" w:cs="Arial"/>
          <w:b/>
          <w:bCs/>
          <w:color w:val="00204F"/>
          <w:w w:val="85"/>
          <w:sz w:val="36"/>
          <w:szCs w:val="36"/>
        </w:rPr>
        <w:t>/202</w:t>
      </w:r>
      <w:r w:rsidR="001402D7">
        <w:rPr>
          <w:rFonts w:ascii="Arial" w:hAnsi="Arial" w:cs="Arial"/>
          <w:b/>
          <w:bCs/>
          <w:color w:val="00204F"/>
          <w:w w:val="85"/>
          <w:sz w:val="36"/>
          <w:szCs w:val="36"/>
        </w:rPr>
        <w:t>6</w:t>
      </w:r>
    </w:p>
    <w:p w14:paraId="2176F69C" w14:textId="5684F6D5" w:rsidR="00B66F5E" w:rsidRDefault="00EA3414" w:rsidP="00252924">
      <w:pPr>
        <w:ind w:firstLine="330"/>
        <w:rPr>
          <w:rFonts w:ascii="Arial" w:hAnsi="Arial" w:cs="Arial"/>
        </w:rPr>
      </w:pPr>
      <w:r>
        <w:rPr>
          <w:rFonts w:ascii="Arial" w:hAnsi="Arial" w:cs="Arial"/>
        </w:rPr>
        <w:t>Ao clicar nesse link você terá acesso a</w:t>
      </w:r>
      <w:r w:rsidR="001402D7">
        <w:rPr>
          <w:rFonts w:ascii="Arial" w:hAnsi="Arial" w:cs="Arial"/>
        </w:rPr>
        <w:t xml:space="preserve"> mais</w:t>
      </w:r>
      <w:r>
        <w:rPr>
          <w:rFonts w:ascii="Arial" w:hAnsi="Arial" w:cs="Arial"/>
        </w:rPr>
        <w:t xml:space="preserve"> fotos e vídeos das ações e treinamentos do mês atua</w:t>
      </w:r>
      <w:r w:rsidR="00252924">
        <w:rPr>
          <w:rFonts w:ascii="Arial" w:hAnsi="Arial" w:cs="Arial"/>
        </w:rPr>
        <w:t>l</w:t>
      </w:r>
    </w:p>
    <w:p w14:paraId="4517E4CC" w14:textId="77777777" w:rsidR="00252924" w:rsidRDefault="00252924" w:rsidP="00252924">
      <w:pPr>
        <w:ind w:firstLine="330"/>
        <w:rPr>
          <w:rFonts w:ascii="Arial" w:hAnsi="Arial" w:cs="Arial"/>
        </w:rPr>
      </w:pPr>
    </w:p>
    <w:p w14:paraId="55603B2C" w14:textId="77777777" w:rsidR="00252924" w:rsidRDefault="00252924" w:rsidP="00252924">
      <w:pPr>
        <w:ind w:firstLine="330"/>
        <w:jc w:val="center"/>
      </w:pPr>
      <w:hyperlink r:id="rId37" w:history="1">
        <w:r>
          <w:rPr>
            <w:rStyle w:val="Hyperlink"/>
          </w:rPr>
          <w:t>https://drive.google.com/drive/u/1/folders/1pJilwSBSTNtr7Pp_CulLjomSI_kypZcA</w:t>
        </w:r>
      </w:hyperlink>
    </w:p>
    <w:p w14:paraId="2BC83B81" w14:textId="77777777" w:rsidR="00252924" w:rsidRDefault="00252924" w:rsidP="00252924">
      <w:pPr>
        <w:ind w:firstLine="330"/>
        <w:jc w:val="center"/>
      </w:pPr>
    </w:p>
    <w:p w14:paraId="68851AC1" w14:textId="77777777" w:rsidR="00252924" w:rsidRPr="00252924" w:rsidRDefault="00252924" w:rsidP="00252924">
      <w:pPr>
        <w:ind w:firstLine="330"/>
        <w:rPr>
          <w:rFonts w:ascii="Arial" w:hAnsi="Arial" w:cs="Arial"/>
        </w:rPr>
      </w:pPr>
    </w:p>
    <w:p w14:paraId="6856F969" w14:textId="390395A0" w:rsidR="00CE2F63" w:rsidRDefault="00CE2F63" w:rsidP="00CE2F63">
      <w:pPr>
        <w:ind w:firstLine="330"/>
        <w:jc w:val="center"/>
      </w:pPr>
    </w:p>
    <w:p w14:paraId="69B437A0" w14:textId="77777777" w:rsidR="00775D3C" w:rsidRPr="00F30952" w:rsidRDefault="00EA3414">
      <w:pPr>
        <w:pStyle w:val="Ttulo2"/>
        <w:numPr>
          <w:ilvl w:val="0"/>
          <w:numId w:val="0"/>
        </w:numPr>
        <w:spacing w:before="240" w:after="240"/>
        <w:ind w:right="-568"/>
        <w:rPr>
          <w:rFonts w:ascii="Arial" w:hAnsi="Arial" w:cs="Arial"/>
          <w:b/>
          <w:bCs/>
          <w:color w:val="000000" w:themeColor="text1"/>
          <w:sz w:val="22"/>
          <w:szCs w:val="22"/>
        </w:rPr>
      </w:pPr>
      <w:bookmarkStart w:id="17" w:name="_Toc158119981"/>
      <w:bookmarkStart w:id="18" w:name="_Toc221199701"/>
      <w:r w:rsidRPr="00F30952">
        <w:rPr>
          <w:rFonts w:ascii="Arial" w:hAnsi="Arial" w:cs="Arial"/>
          <w:b/>
          <w:bCs/>
          <w:color w:val="000000" w:themeColor="text1"/>
          <w:sz w:val="22"/>
          <w:szCs w:val="22"/>
        </w:rPr>
        <w:t>Farmácia</w:t>
      </w:r>
      <w:bookmarkEnd w:id="17"/>
      <w:bookmarkEnd w:id="18"/>
    </w:p>
    <w:p w14:paraId="07FAF1FC" w14:textId="77777777" w:rsidR="00775D3C" w:rsidRDefault="00EA3414" w:rsidP="006F0F60">
      <w:pPr>
        <w:ind w:firstLine="330"/>
        <w:rPr>
          <w:rFonts w:ascii="Arial" w:hAnsi="Arial" w:cs="Arial"/>
        </w:rPr>
      </w:pPr>
      <w:r>
        <w:rPr>
          <w:rFonts w:ascii="Arial" w:hAnsi="Arial" w:cs="Arial"/>
        </w:rPr>
        <w:t xml:space="preserve">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w:t>
      </w:r>
    </w:p>
    <w:p w14:paraId="52B05874" w14:textId="77777777" w:rsidR="00775D3C" w:rsidRDefault="00EA3414" w:rsidP="006F0F60">
      <w:pPr>
        <w:ind w:firstLine="330"/>
        <w:rPr>
          <w:rFonts w:ascii="Arial" w:hAnsi="Arial" w:cs="Arial"/>
        </w:rPr>
      </w:pPr>
      <w:r>
        <w:rPr>
          <w:rFonts w:ascii="Arial" w:hAnsi="Arial" w:cs="Arial"/>
        </w:rPr>
        <w:t>Destaca-se ainda pela Farmácia de medicamentos constantes do Componente Especializado de Assistência Farmacêutica (CEAF), destinada aos pacientes com processos ativos do CEMAC JB – Centro Estadual de Medicação de Alto Custo Juarez Barbosa.</w:t>
      </w:r>
    </w:p>
    <w:p w14:paraId="36A4FE22" w14:textId="4B03E047" w:rsidR="00775D3C" w:rsidRDefault="00EA3414" w:rsidP="006F0F60">
      <w:pPr>
        <w:tabs>
          <w:tab w:val="left" w:pos="284"/>
        </w:tabs>
        <w:ind w:firstLine="330"/>
        <w:rPr>
          <w:rFonts w:ascii="Arial" w:hAnsi="Arial" w:cs="Arial"/>
        </w:rPr>
      </w:pPr>
      <w:r>
        <w:rPr>
          <w:rFonts w:ascii="Arial" w:hAnsi="Arial" w:cs="Arial"/>
        </w:rPr>
        <w:t>O departamento de farmácia da Policlínica Estadual da Região Sudoeste- Quirinópolis é composta por 1</w:t>
      </w:r>
      <w:r w:rsidR="00F30952">
        <w:rPr>
          <w:rFonts w:ascii="Arial" w:hAnsi="Arial" w:cs="Arial"/>
        </w:rPr>
        <w:t>2</w:t>
      </w:r>
      <w:r>
        <w:rPr>
          <w:rFonts w:ascii="Arial" w:hAnsi="Arial" w:cs="Arial"/>
        </w:rPr>
        <w:t xml:space="preserve"> colaboradores (1 farmacêutico responsável técnico, </w:t>
      </w:r>
      <w:r w:rsidR="00F55F3E">
        <w:rPr>
          <w:rFonts w:ascii="Arial" w:hAnsi="Arial" w:cs="Arial"/>
        </w:rPr>
        <w:t>2</w:t>
      </w:r>
      <w:r>
        <w:rPr>
          <w:rFonts w:ascii="Arial" w:hAnsi="Arial" w:cs="Arial"/>
        </w:rPr>
        <w:t xml:space="preserve"> farmacêuticas, </w:t>
      </w:r>
      <w:r w:rsidR="00F30952">
        <w:rPr>
          <w:rFonts w:ascii="Arial" w:hAnsi="Arial" w:cs="Arial"/>
        </w:rPr>
        <w:t>9</w:t>
      </w:r>
      <w:r>
        <w:rPr>
          <w:rFonts w:ascii="Arial" w:hAnsi="Arial" w:cs="Arial"/>
        </w:rPr>
        <w:t xml:space="preserve"> assistentes de farmácia) que juntos realizam o atendimento das regionais sudoeste I e II que compreende 28 municípios, desempenhando as seguintes atividades:</w:t>
      </w:r>
    </w:p>
    <w:p w14:paraId="72B632F1"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Consulta farmacêutica (individual e atendimento global);</w:t>
      </w:r>
    </w:p>
    <w:p w14:paraId="52CD4A86" w14:textId="77777777" w:rsidR="00775D3C" w:rsidRDefault="00EA3414" w:rsidP="006F0F60">
      <w:pPr>
        <w:pStyle w:val="PargrafodaLista"/>
        <w:numPr>
          <w:ilvl w:val="0"/>
          <w:numId w:val="12"/>
        </w:numPr>
        <w:tabs>
          <w:tab w:val="left" w:pos="284"/>
        </w:tabs>
        <w:ind w:left="0" w:firstLine="330"/>
        <w:rPr>
          <w:rFonts w:ascii="Arial" w:hAnsi="Arial" w:cs="Arial"/>
        </w:rPr>
      </w:pPr>
      <w:r>
        <w:rPr>
          <w:rFonts w:ascii="Arial" w:hAnsi="Arial" w:cs="Arial"/>
        </w:rPr>
        <w:t>Dispensação de medicamentos e materiais hospitalares pelo sistema Soul MV;</w:t>
      </w:r>
    </w:p>
    <w:p w14:paraId="28B0E400"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Dispensação de medicamentos pelo sistema SDME, dos medicamentos do Componente Especializado de Assistência Farmacêutica;</w:t>
      </w:r>
    </w:p>
    <w:p w14:paraId="2527AE5E" w14:textId="77777777" w:rsidR="00775D3C" w:rsidRDefault="00EA3414" w:rsidP="006F0F60">
      <w:pPr>
        <w:pStyle w:val="PargrafodaLista"/>
        <w:numPr>
          <w:ilvl w:val="0"/>
          <w:numId w:val="12"/>
        </w:numPr>
        <w:ind w:left="0" w:firstLine="330"/>
        <w:rPr>
          <w:rFonts w:ascii="Arial" w:hAnsi="Arial" w:cs="Arial"/>
        </w:rPr>
      </w:pPr>
      <w:r>
        <w:rPr>
          <w:rFonts w:ascii="Arial" w:hAnsi="Arial" w:cs="Arial"/>
        </w:rPr>
        <w:t>Montagem dos kits para os setores de Endoscopia, Colonoscopia, Hemodiálise, Oftalmologia;</w:t>
      </w:r>
    </w:p>
    <w:p w14:paraId="7E5901D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Reunião das Comissões;</w:t>
      </w:r>
    </w:p>
    <w:p w14:paraId="37A9AAEB"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diária de prescrições médicas de controle especial;</w:t>
      </w:r>
    </w:p>
    <w:p w14:paraId="030ECA3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Conferência e reposição dos carrinhos de emergência;</w:t>
      </w:r>
    </w:p>
    <w:p w14:paraId="69709F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Controle de temperatura e umidade (farmácia e medicamentos controlados, câmaras conservadoras e carrinhos de emergência)</w:t>
      </w:r>
    </w:p>
    <w:p w14:paraId="20AF9D66"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posição de estoque simplificado, saídas de materiais e medicamentos por setor e projeto de custos para PLANISA;</w:t>
      </w:r>
    </w:p>
    <w:p w14:paraId="0C360A54"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de estoque dos medicamentos de alto custo, dispensações realizadas no mês e entradas de medicamentos;</w:t>
      </w:r>
    </w:p>
    <w:p w14:paraId="1036FBCE"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faturamento;</w:t>
      </w:r>
    </w:p>
    <w:p w14:paraId="2866C5A9" w14:textId="77777777" w:rsidR="00775D3C" w:rsidRDefault="00EA3414">
      <w:pPr>
        <w:pStyle w:val="PargrafodaLista"/>
        <w:numPr>
          <w:ilvl w:val="0"/>
          <w:numId w:val="12"/>
        </w:numPr>
        <w:tabs>
          <w:tab w:val="left" w:pos="284"/>
        </w:tabs>
        <w:ind w:left="0" w:firstLine="330"/>
        <w:rPr>
          <w:rFonts w:ascii="Arial" w:hAnsi="Arial" w:cs="Arial"/>
        </w:rPr>
      </w:pPr>
      <w:r>
        <w:rPr>
          <w:rFonts w:ascii="Arial" w:hAnsi="Arial" w:cs="Arial"/>
        </w:rPr>
        <w:t>Relatório atendimentos farmacêuticos;</w:t>
      </w:r>
    </w:p>
    <w:p w14:paraId="09B9A43D" w14:textId="77777777" w:rsidR="00775D3C" w:rsidRDefault="00EA3414">
      <w:pPr>
        <w:pStyle w:val="PargrafodaLista"/>
        <w:numPr>
          <w:ilvl w:val="0"/>
          <w:numId w:val="12"/>
        </w:numPr>
        <w:ind w:left="0" w:firstLine="330"/>
        <w:rPr>
          <w:rFonts w:ascii="Arial" w:hAnsi="Arial" w:cs="Arial"/>
        </w:rPr>
      </w:pPr>
      <w:r>
        <w:rPr>
          <w:rFonts w:ascii="Arial" w:hAnsi="Arial" w:cs="Arial"/>
        </w:rPr>
        <w:lastRenderedPageBreak/>
        <w:t>Contagem de estoque do CEAF diariamente em dois períodos;</w:t>
      </w:r>
    </w:p>
    <w:p w14:paraId="31DE6259" w14:textId="77777777" w:rsidR="00775D3C" w:rsidRDefault="00EA3414">
      <w:pPr>
        <w:pStyle w:val="PargrafodaLista"/>
        <w:numPr>
          <w:ilvl w:val="0"/>
          <w:numId w:val="12"/>
        </w:numPr>
        <w:ind w:left="0" w:firstLine="330"/>
        <w:rPr>
          <w:rFonts w:ascii="Arial" w:hAnsi="Arial" w:cs="Arial"/>
        </w:rPr>
      </w:pPr>
      <w:r>
        <w:rPr>
          <w:rFonts w:ascii="Arial" w:hAnsi="Arial" w:cs="Arial"/>
        </w:rPr>
        <w:t>Fracionamento e controle de estoque.</w:t>
      </w:r>
    </w:p>
    <w:p w14:paraId="3B6FADEC" w14:textId="77777777" w:rsidR="00775D3C" w:rsidRDefault="00EA3414">
      <w:pPr>
        <w:pStyle w:val="PargrafodaLista"/>
        <w:numPr>
          <w:ilvl w:val="0"/>
          <w:numId w:val="12"/>
        </w:numPr>
        <w:ind w:left="0" w:firstLine="330"/>
        <w:rPr>
          <w:rFonts w:ascii="Arial" w:hAnsi="Arial" w:cs="Arial"/>
        </w:rPr>
      </w:pPr>
      <w:r>
        <w:rPr>
          <w:rFonts w:ascii="Arial" w:hAnsi="Arial" w:cs="Arial"/>
        </w:rPr>
        <w:t>Abertura e renovação de processos pelo sistema SDME, dos medicamentos do Componente Especializado de Assistência Farmacêutica;</w:t>
      </w:r>
    </w:p>
    <w:p w14:paraId="46701C69" w14:textId="77777777" w:rsidR="00775D3C" w:rsidRDefault="00EA3414">
      <w:pPr>
        <w:pStyle w:val="PargrafodaLista"/>
        <w:numPr>
          <w:ilvl w:val="0"/>
          <w:numId w:val="12"/>
        </w:numPr>
        <w:ind w:left="0" w:firstLine="330"/>
        <w:rPr>
          <w:rFonts w:ascii="Arial" w:hAnsi="Arial" w:cs="Arial"/>
        </w:rPr>
      </w:pPr>
      <w:r>
        <w:rPr>
          <w:rFonts w:ascii="Arial" w:hAnsi="Arial" w:cs="Arial"/>
        </w:rPr>
        <w:t>Atendimento presencial para orientação de abertura de processo e entrega de documentação;</w:t>
      </w:r>
    </w:p>
    <w:p w14:paraId="55FED4A4"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entrada de NF de medicamentos pelo sistema Soul MV;</w:t>
      </w:r>
    </w:p>
    <w:p w14:paraId="2C307205" w14:textId="77777777" w:rsidR="00775D3C" w:rsidRDefault="00EA3414">
      <w:pPr>
        <w:pStyle w:val="PargrafodaLista"/>
        <w:numPr>
          <w:ilvl w:val="0"/>
          <w:numId w:val="12"/>
        </w:numPr>
        <w:ind w:left="0" w:firstLine="330"/>
        <w:rPr>
          <w:rFonts w:ascii="Arial" w:hAnsi="Arial" w:cs="Arial"/>
        </w:rPr>
      </w:pPr>
      <w:r>
        <w:rPr>
          <w:rFonts w:ascii="Arial" w:hAnsi="Arial" w:cs="Arial"/>
        </w:rPr>
        <w:t>Recebimento e armazenamento mensal dos medicamentos do Componente Especializado de Assistência Farmacêutica;</w:t>
      </w:r>
    </w:p>
    <w:p w14:paraId="6275DFC6" w14:textId="37266571" w:rsidR="00BF05A4" w:rsidRPr="00762F1B" w:rsidRDefault="00EA3414" w:rsidP="00397A49">
      <w:pPr>
        <w:pStyle w:val="PargrafodaLista"/>
        <w:numPr>
          <w:ilvl w:val="0"/>
          <w:numId w:val="12"/>
        </w:numPr>
        <w:ind w:left="0" w:firstLine="330"/>
        <w:rPr>
          <w:rFonts w:ascii="Arial" w:hAnsi="Arial" w:cs="Arial"/>
          <w:b/>
          <w:bCs/>
          <w:lang w:val="fr-FR"/>
        </w:rPr>
      </w:pPr>
      <w:r w:rsidRPr="00397A49">
        <w:rPr>
          <w:rFonts w:ascii="Arial" w:hAnsi="Arial" w:cs="Arial"/>
        </w:rPr>
        <w:t>Treinamentos e capacitações.</w:t>
      </w:r>
    </w:p>
    <w:p w14:paraId="7665E3CC" w14:textId="77777777" w:rsidR="00762F1B" w:rsidRPr="001D0068" w:rsidRDefault="00762F1B" w:rsidP="00F30952">
      <w:pPr>
        <w:pStyle w:val="PargrafodaLista"/>
        <w:ind w:left="330" w:firstLineChars="0" w:firstLine="0"/>
        <w:rPr>
          <w:rFonts w:ascii="Arial" w:hAnsi="Arial" w:cs="Arial"/>
          <w:b/>
          <w:bCs/>
          <w:lang w:val="fr-FR"/>
        </w:rPr>
      </w:pPr>
    </w:p>
    <w:p w14:paraId="5169AF01" w14:textId="77777777" w:rsidR="00775D3C" w:rsidRDefault="00EA3414">
      <w:pPr>
        <w:ind w:left="284" w:firstLine="330"/>
        <w:jc w:val="center"/>
        <w:rPr>
          <w:rFonts w:ascii="Arial" w:hAnsi="Arial" w:cs="Arial"/>
          <w:b/>
          <w:bCs/>
          <w:lang w:val="fr-FR"/>
        </w:rPr>
      </w:pPr>
      <w:r>
        <w:rPr>
          <w:rFonts w:ascii="Arial" w:hAnsi="Arial" w:cs="Arial"/>
          <w:b/>
          <w:bCs/>
          <w:lang w:val="fr-FR"/>
        </w:rPr>
        <w:t>PLANILHA DE ATENDIMENTOS MEDICAMENTOS DE ALTO CUSTO DESDE O INÍCIO DE DISPENSAÇÃO DE MEDICAMENTOS NA UNIDADE</w:t>
      </w:r>
    </w:p>
    <w:p w14:paraId="1DE6E792" w14:textId="422837BC" w:rsidR="00775D3C" w:rsidRDefault="00F30952" w:rsidP="00F30952">
      <w:pPr>
        <w:pStyle w:val="PargrafodaLista"/>
        <w:spacing w:before="200" w:after="200"/>
        <w:ind w:left="-426" w:firstLine="300"/>
        <w:jc w:val="left"/>
        <w:rPr>
          <w:rFonts w:ascii="Arial" w:hAnsi="Arial" w:cs="Arial"/>
          <w:sz w:val="20"/>
          <w:szCs w:val="20"/>
        </w:rPr>
      </w:pPr>
      <w:r>
        <w:rPr>
          <w:rFonts w:ascii="Arial" w:hAnsi="Arial" w:cs="Arial"/>
          <w:noProof/>
          <w:sz w:val="20"/>
          <w:szCs w:val="20"/>
        </w:rPr>
        <w:drawing>
          <wp:inline distT="0" distB="0" distL="0" distR="0" wp14:anchorId="198CA176" wp14:editId="04C73BEB">
            <wp:extent cx="6528435" cy="550908"/>
            <wp:effectExtent l="0" t="0" r="0" b="1905"/>
            <wp:docPr id="203278625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4322" cy="555624"/>
                    </a:xfrm>
                    <a:prstGeom prst="rect">
                      <a:avLst/>
                    </a:prstGeom>
                    <a:noFill/>
                  </pic:spPr>
                </pic:pic>
              </a:graphicData>
            </a:graphic>
          </wp:inline>
        </w:drawing>
      </w:r>
    </w:p>
    <w:p w14:paraId="653F04EE" w14:textId="6779168C" w:rsidR="006D41B2" w:rsidRDefault="00F30952" w:rsidP="007C69A7">
      <w:pPr>
        <w:ind w:left="284" w:firstLine="330"/>
        <w:jc w:val="center"/>
        <w:rPr>
          <w:rFonts w:ascii="Arial" w:hAnsi="Arial" w:cs="Arial"/>
          <w:b/>
          <w:bCs/>
          <w:lang w:val="fr-FR"/>
        </w:rPr>
      </w:pPr>
      <w:r>
        <w:rPr>
          <w:rFonts w:ascii="Arial" w:hAnsi="Arial" w:cs="Arial"/>
          <w:b/>
          <w:bCs/>
          <w:noProof/>
          <w:lang w:val="fr-FR"/>
        </w:rPr>
        <w:drawing>
          <wp:inline distT="0" distB="0" distL="0" distR="0" wp14:anchorId="4BB7787D" wp14:editId="491F9D25">
            <wp:extent cx="2657475" cy="2790825"/>
            <wp:effectExtent l="0" t="0" r="9525" b="9525"/>
            <wp:docPr id="43968959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1050" cy="2794579"/>
                    </a:xfrm>
                    <a:prstGeom prst="rect">
                      <a:avLst/>
                    </a:prstGeom>
                    <a:noFill/>
                  </pic:spPr>
                </pic:pic>
              </a:graphicData>
            </a:graphic>
          </wp:inline>
        </w:drawing>
      </w:r>
    </w:p>
    <w:p w14:paraId="18A1CDBF" w14:textId="77777777" w:rsidR="00762F1B" w:rsidRDefault="00762F1B">
      <w:pPr>
        <w:ind w:left="284" w:firstLine="330"/>
        <w:rPr>
          <w:rFonts w:ascii="Arial" w:hAnsi="Arial" w:cs="Arial"/>
          <w:b/>
          <w:bCs/>
          <w:lang w:val="fr-FR"/>
        </w:rPr>
      </w:pPr>
    </w:p>
    <w:p w14:paraId="347B4EC0" w14:textId="3484C9D0" w:rsidR="00775D3C" w:rsidRDefault="00EA3414">
      <w:pPr>
        <w:ind w:left="284" w:firstLine="330"/>
        <w:rPr>
          <w:rFonts w:ascii="Arial" w:hAnsi="Arial" w:cs="Arial"/>
          <w:b/>
          <w:bCs/>
          <w:lang w:val="fr-FR"/>
        </w:rPr>
      </w:pPr>
      <w:r>
        <w:rPr>
          <w:rFonts w:ascii="Arial" w:hAnsi="Arial" w:cs="Arial"/>
          <w:b/>
          <w:bCs/>
          <w:lang w:val="fr-FR"/>
        </w:rPr>
        <w:t xml:space="preserve">      PLANILHA DE ATENDIMENTOS MEDICAMENTO DE ALTO CUSTO</w:t>
      </w:r>
    </w:p>
    <w:p w14:paraId="7988DC43" w14:textId="77777777" w:rsidR="00775D3C" w:rsidRDefault="00775D3C">
      <w:pPr>
        <w:ind w:left="284" w:firstLine="330"/>
        <w:rPr>
          <w:rFonts w:ascii="Arial" w:hAnsi="Arial" w:cs="Arial"/>
          <w:bCs/>
          <w:lang w:val="fr-FR"/>
        </w:rPr>
      </w:pPr>
    </w:p>
    <w:p w14:paraId="1276DF3E" w14:textId="77777777" w:rsidR="00775D3C" w:rsidRDefault="00EA3414">
      <w:pPr>
        <w:ind w:left="284" w:firstLine="330"/>
        <w:rPr>
          <w:rFonts w:ascii="Arial" w:hAnsi="Arial" w:cs="Arial"/>
          <w:bCs/>
          <w:lang w:val="fr-FR"/>
        </w:rPr>
      </w:pPr>
      <w:r>
        <w:rPr>
          <w:rFonts w:ascii="Arial" w:hAnsi="Arial" w:cs="Arial"/>
          <w:bCs/>
          <w:lang w:val="fr-FR"/>
        </w:rPr>
        <w:t>Relatório de atividades realizadas nos processos de medicamentos constantes no componente especializado de assistencia farmacêutica, durante o mês.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7"/>
        <w:gridCol w:w="4247"/>
      </w:tblGrid>
      <w:tr w:rsidR="00762F1B" w:rsidRPr="00762F1B" w14:paraId="175EFE0D" w14:textId="77777777" w:rsidTr="00C13B18">
        <w:trPr>
          <w:jc w:val="center"/>
        </w:trPr>
        <w:tc>
          <w:tcPr>
            <w:tcW w:w="8494" w:type="dxa"/>
            <w:gridSpan w:val="2"/>
            <w:shd w:val="clear" w:color="auto" w:fill="1F3864" w:themeFill="accent1" w:themeFillShade="80"/>
          </w:tcPr>
          <w:p w14:paraId="03E8DC7B"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b/>
                <w:color w:val="FFFFFF"/>
              </w:rPr>
            </w:pPr>
            <w:r w:rsidRPr="006E2344">
              <w:rPr>
                <w:rFonts w:ascii="Arial" w:eastAsiaTheme="minorHAnsi" w:hAnsi="Arial" w:cs="Arial"/>
                <w:b/>
                <w:color w:val="FFFFFF"/>
              </w:rPr>
              <w:t>RELATÓRIO DE ATENDIMENTOS JB</w:t>
            </w:r>
          </w:p>
        </w:tc>
      </w:tr>
      <w:tr w:rsidR="00762F1B" w:rsidRPr="00762F1B" w14:paraId="60CC2ECE" w14:textId="77777777" w:rsidTr="00C13B18">
        <w:trPr>
          <w:jc w:val="center"/>
        </w:trPr>
        <w:tc>
          <w:tcPr>
            <w:tcW w:w="4247" w:type="dxa"/>
            <w:vAlign w:val="center"/>
          </w:tcPr>
          <w:p w14:paraId="3245085F"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b/>
                <w:bCs/>
              </w:rPr>
            </w:pPr>
            <w:r w:rsidRPr="006E2344">
              <w:rPr>
                <w:rFonts w:ascii="Arial" w:eastAsiaTheme="minorHAnsi" w:hAnsi="Arial" w:cs="Arial"/>
                <w:b/>
                <w:bCs/>
              </w:rPr>
              <w:t>ATIVIDADES</w:t>
            </w:r>
          </w:p>
        </w:tc>
        <w:tc>
          <w:tcPr>
            <w:tcW w:w="4247" w:type="dxa"/>
            <w:vAlign w:val="center"/>
          </w:tcPr>
          <w:p w14:paraId="1D5F0193"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b/>
                <w:bCs/>
              </w:rPr>
            </w:pPr>
            <w:r w:rsidRPr="006E2344">
              <w:rPr>
                <w:rFonts w:ascii="Arial" w:eastAsiaTheme="minorHAnsi" w:hAnsi="Arial" w:cs="Arial"/>
                <w:b/>
                <w:bCs/>
              </w:rPr>
              <w:t>Total</w:t>
            </w:r>
          </w:p>
        </w:tc>
      </w:tr>
      <w:tr w:rsidR="00762F1B" w:rsidRPr="00762F1B" w14:paraId="587C590A" w14:textId="77777777" w:rsidTr="00C13B18">
        <w:trPr>
          <w:jc w:val="center"/>
        </w:trPr>
        <w:tc>
          <w:tcPr>
            <w:tcW w:w="4247" w:type="dxa"/>
            <w:vAlign w:val="center"/>
          </w:tcPr>
          <w:p w14:paraId="142C7CD7"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lastRenderedPageBreak/>
              <w:t>Abertura de processo</w:t>
            </w:r>
          </w:p>
        </w:tc>
        <w:tc>
          <w:tcPr>
            <w:tcW w:w="4247" w:type="dxa"/>
            <w:vAlign w:val="center"/>
          </w:tcPr>
          <w:p w14:paraId="09BDFC15" w14:textId="7664D46D" w:rsidR="00762F1B" w:rsidRPr="006E2344" w:rsidRDefault="00F30952"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801</w:t>
            </w:r>
          </w:p>
        </w:tc>
      </w:tr>
      <w:tr w:rsidR="00762F1B" w:rsidRPr="00762F1B" w14:paraId="45DADC7B" w14:textId="77777777" w:rsidTr="00C13B18">
        <w:trPr>
          <w:jc w:val="center"/>
        </w:trPr>
        <w:tc>
          <w:tcPr>
            <w:tcW w:w="4247" w:type="dxa"/>
            <w:vAlign w:val="center"/>
          </w:tcPr>
          <w:p w14:paraId="3570C34E"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Renovação de processo</w:t>
            </w:r>
          </w:p>
        </w:tc>
        <w:tc>
          <w:tcPr>
            <w:tcW w:w="4247" w:type="dxa"/>
            <w:vAlign w:val="center"/>
          </w:tcPr>
          <w:p w14:paraId="420145AD" w14:textId="113AB64D" w:rsidR="00762F1B" w:rsidRPr="006E2344" w:rsidRDefault="00762F1B"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3</w:t>
            </w:r>
            <w:r w:rsidR="00F30952" w:rsidRPr="006E2344">
              <w:rPr>
                <w:rFonts w:ascii="Arial" w:eastAsiaTheme="minorHAnsi" w:hAnsi="Arial" w:cs="Arial"/>
              </w:rPr>
              <w:t>108</w:t>
            </w:r>
          </w:p>
        </w:tc>
      </w:tr>
      <w:tr w:rsidR="00762F1B" w:rsidRPr="00762F1B" w14:paraId="0518FF18" w14:textId="77777777" w:rsidTr="00C13B18">
        <w:trPr>
          <w:jc w:val="center"/>
        </w:trPr>
        <w:tc>
          <w:tcPr>
            <w:tcW w:w="4247" w:type="dxa"/>
            <w:vAlign w:val="center"/>
          </w:tcPr>
          <w:p w14:paraId="78494454"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Inclusão de medicamento</w:t>
            </w:r>
          </w:p>
        </w:tc>
        <w:tc>
          <w:tcPr>
            <w:tcW w:w="4247" w:type="dxa"/>
            <w:vAlign w:val="center"/>
          </w:tcPr>
          <w:p w14:paraId="2DCF4F11" w14:textId="28DF60BC" w:rsidR="00762F1B" w:rsidRPr="006E2344" w:rsidRDefault="00F30952"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82</w:t>
            </w:r>
          </w:p>
        </w:tc>
      </w:tr>
      <w:tr w:rsidR="00762F1B" w:rsidRPr="00762F1B" w14:paraId="645D7285" w14:textId="77777777" w:rsidTr="00C13B18">
        <w:trPr>
          <w:jc w:val="center"/>
        </w:trPr>
        <w:tc>
          <w:tcPr>
            <w:tcW w:w="4247" w:type="dxa"/>
            <w:vAlign w:val="center"/>
          </w:tcPr>
          <w:p w14:paraId="2AFEECE0"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Acompanhamento de processo</w:t>
            </w:r>
          </w:p>
        </w:tc>
        <w:tc>
          <w:tcPr>
            <w:tcW w:w="4247" w:type="dxa"/>
            <w:vAlign w:val="center"/>
          </w:tcPr>
          <w:p w14:paraId="10D206D9"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0</w:t>
            </w:r>
          </w:p>
        </w:tc>
      </w:tr>
      <w:tr w:rsidR="00762F1B" w:rsidRPr="00762F1B" w14:paraId="64A20431" w14:textId="77777777" w:rsidTr="00C13B18">
        <w:trPr>
          <w:jc w:val="center"/>
        </w:trPr>
        <w:tc>
          <w:tcPr>
            <w:tcW w:w="4247" w:type="dxa"/>
            <w:vAlign w:val="center"/>
          </w:tcPr>
          <w:p w14:paraId="6FFF414A"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Alteração de medicamento</w:t>
            </w:r>
          </w:p>
        </w:tc>
        <w:tc>
          <w:tcPr>
            <w:tcW w:w="4247" w:type="dxa"/>
            <w:vAlign w:val="center"/>
          </w:tcPr>
          <w:p w14:paraId="2E78A015"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16</w:t>
            </w:r>
          </w:p>
        </w:tc>
      </w:tr>
      <w:tr w:rsidR="00762F1B" w:rsidRPr="00762F1B" w14:paraId="55538F23" w14:textId="77777777" w:rsidTr="00C13B18">
        <w:trPr>
          <w:jc w:val="center"/>
        </w:trPr>
        <w:tc>
          <w:tcPr>
            <w:tcW w:w="4247" w:type="dxa"/>
            <w:vAlign w:val="center"/>
          </w:tcPr>
          <w:p w14:paraId="3687BF57"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Dispensação de medicamentos</w:t>
            </w:r>
          </w:p>
        </w:tc>
        <w:tc>
          <w:tcPr>
            <w:tcW w:w="4247" w:type="dxa"/>
            <w:vAlign w:val="center"/>
          </w:tcPr>
          <w:p w14:paraId="10C449E5" w14:textId="65189831" w:rsidR="00762F1B" w:rsidRPr="006E2344" w:rsidRDefault="00762F1B"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1</w:t>
            </w:r>
            <w:r w:rsidR="00F30952" w:rsidRPr="006E2344">
              <w:rPr>
                <w:rFonts w:ascii="Arial" w:eastAsiaTheme="minorHAnsi" w:hAnsi="Arial" w:cs="Arial"/>
              </w:rPr>
              <w:t>7196</w:t>
            </w:r>
          </w:p>
        </w:tc>
      </w:tr>
      <w:tr w:rsidR="00762F1B" w:rsidRPr="00762F1B" w14:paraId="311062BF" w14:textId="77777777" w:rsidTr="00C13B18">
        <w:trPr>
          <w:jc w:val="center"/>
        </w:trPr>
        <w:tc>
          <w:tcPr>
            <w:tcW w:w="4247" w:type="dxa"/>
            <w:vAlign w:val="center"/>
          </w:tcPr>
          <w:p w14:paraId="01A70D5B"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Total geral de pacientes únicos referente a dispensação do mês</w:t>
            </w:r>
          </w:p>
        </w:tc>
        <w:tc>
          <w:tcPr>
            <w:tcW w:w="4247" w:type="dxa"/>
            <w:vAlign w:val="center"/>
          </w:tcPr>
          <w:p w14:paraId="00B81528" w14:textId="66347F75" w:rsidR="00762F1B" w:rsidRPr="006E2344" w:rsidRDefault="00762F1B"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10</w:t>
            </w:r>
            <w:r w:rsidR="00F30952" w:rsidRPr="006E2344">
              <w:rPr>
                <w:rFonts w:ascii="Arial" w:eastAsiaTheme="minorHAnsi" w:hAnsi="Arial" w:cs="Arial"/>
              </w:rPr>
              <w:t>338</w:t>
            </w:r>
          </w:p>
        </w:tc>
      </w:tr>
      <w:tr w:rsidR="00762F1B" w:rsidRPr="00762F1B" w14:paraId="5F5E3B1A" w14:textId="77777777" w:rsidTr="00C13B18">
        <w:trPr>
          <w:jc w:val="center"/>
        </w:trPr>
        <w:tc>
          <w:tcPr>
            <w:tcW w:w="4247" w:type="dxa"/>
            <w:vAlign w:val="center"/>
          </w:tcPr>
          <w:p w14:paraId="5CA8F5BD" w14:textId="77777777" w:rsidR="00762F1B" w:rsidRPr="006E2344" w:rsidRDefault="00762F1B"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Consultas farmacêuticas</w:t>
            </w:r>
          </w:p>
        </w:tc>
        <w:tc>
          <w:tcPr>
            <w:tcW w:w="4247" w:type="dxa"/>
            <w:vAlign w:val="center"/>
          </w:tcPr>
          <w:p w14:paraId="58E835A1" w14:textId="0A856FB8" w:rsidR="00762F1B" w:rsidRPr="006E2344" w:rsidRDefault="00F30952" w:rsidP="00762F1B">
            <w:pPr>
              <w:spacing w:before="120" w:after="120" w:line="240" w:lineRule="auto"/>
              <w:ind w:left="284" w:right="115" w:firstLineChars="0" w:firstLine="330"/>
              <w:jc w:val="center"/>
              <w:rPr>
                <w:rFonts w:ascii="Arial" w:eastAsiaTheme="minorHAnsi" w:hAnsi="Arial" w:cs="Arial"/>
              </w:rPr>
            </w:pPr>
            <w:r w:rsidRPr="006E2344">
              <w:rPr>
                <w:rFonts w:ascii="Arial" w:eastAsiaTheme="minorHAnsi" w:hAnsi="Arial" w:cs="Arial"/>
              </w:rPr>
              <w:t>532</w:t>
            </w:r>
          </w:p>
        </w:tc>
      </w:tr>
    </w:tbl>
    <w:p w14:paraId="2084EFC7" w14:textId="77777777" w:rsidR="00FD0255" w:rsidRDefault="00FD0255" w:rsidP="00041544">
      <w:pPr>
        <w:ind w:firstLineChars="0" w:firstLine="0"/>
        <w:rPr>
          <w:rFonts w:ascii="Arial" w:hAnsi="Arial" w:cs="Arial"/>
          <w:color w:val="000000" w:themeColor="text1"/>
        </w:rPr>
      </w:pPr>
    </w:p>
    <w:p w14:paraId="20402265" w14:textId="4DCF3083" w:rsidR="00775D3C" w:rsidRPr="00AA5939" w:rsidRDefault="00041544" w:rsidP="00041544">
      <w:pPr>
        <w:ind w:firstLineChars="0" w:firstLine="0"/>
        <w:rPr>
          <w:rFonts w:ascii="Arial" w:hAnsi="Arial" w:cs="Arial"/>
        </w:rPr>
      </w:pPr>
      <w:r>
        <w:rPr>
          <w:rFonts w:ascii="Arial" w:hAnsi="Arial" w:cs="Arial"/>
          <w:color w:val="000000" w:themeColor="text1"/>
        </w:rPr>
        <w:t>D</w:t>
      </w:r>
      <w:r w:rsidR="00EA3414" w:rsidRPr="00AA5939">
        <w:rPr>
          <w:rFonts w:ascii="Arial" w:hAnsi="Arial" w:cs="Arial"/>
          <w:color w:val="000000" w:themeColor="text1"/>
        </w:rPr>
        <w:t xml:space="preserve">ados </w:t>
      </w:r>
      <w:r w:rsidR="00EA3414" w:rsidRPr="00AA5939">
        <w:rPr>
          <w:rFonts w:ascii="Arial" w:hAnsi="Arial" w:cs="Arial"/>
        </w:rPr>
        <w:t>de dispensações e consultas farmacêutica planilha de dispensações de medicamentos presentes no componente especializado de assistência farmacêutica e</w:t>
      </w:r>
      <w:r w:rsidR="0035662B">
        <w:rPr>
          <w:rFonts w:ascii="Arial" w:hAnsi="Arial" w:cs="Arial"/>
        </w:rPr>
        <w:t xml:space="preserve"> </w:t>
      </w:r>
      <w:r w:rsidR="00EA3414" w:rsidRPr="00AA5939">
        <w:rPr>
          <w:rFonts w:ascii="Arial" w:hAnsi="Arial" w:cs="Arial"/>
        </w:rPr>
        <w:t>consultas farmacêuticas.</w:t>
      </w:r>
    </w:p>
    <w:p w14:paraId="241A3D3D" w14:textId="7F3131B0" w:rsidR="00775D3C" w:rsidRDefault="00F30952" w:rsidP="000E4E9C">
      <w:pPr>
        <w:pStyle w:val="Ttulo2"/>
        <w:numPr>
          <w:ilvl w:val="0"/>
          <w:numId w:val="0"/>
        </w:numPr>
        <w:spacing w:before="240" w:after="240"/>
        <w:ind w:left="-993" w:firstLineChars="212" w:firstLine="551"/>
        <w:jc w:val="center"/>
      </w:pPr>
      <w:r>
        <w:rPr>
          <w:noProof/>
        </w:rPr>
        <w:drawing>
          <wp:inline distT="0" distB="0" distL="0" distR="0" wp14:anchorId="78F7CB54" wp14:editId="6F788FCA">
            <wp:extent cx="6188075" cy="402590"/>
            <wp:effectExtent l="0" t="0" r="3175" b="0"/>
            <wp:docPr id="19138919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8075" cy="402590"/>
                    </a:xfrm>
                    <a:prstGeom prst="rect">
                      <a:avLst/>
                    </a:prstGeom>
                    <a:noFill/>
                  </pic:spPr>
                </pic:pic>
              </a:graphicData>
            </a:graphic>
          </wp:inline>
        </w:drawing>
      </w:r>
    </w:p>
    <w:p w14:paraId="5528934B" w14:textId="55B74639" w:rsidR="00041544" w:rsidRDefault="00041544" w:rsidP="00F30952">
      <w:pPr>
        <w:ind w:right="-1136" w:firstLine="301"/>
        <w:jc w:val="left"/>
        <w:rPr>
          <w:rFonts w:ascii="Arial" w:eastAsia="Times New Roman" w:hAnsi="Arial" w:cs="Arial"/>
          <w:b/>
          <w:bCs/>
          <w:sz w:val="20"/>
          <w:szCs w:val="20"/>
        </w:rPr>
      </w:pPr>
      <w:r>
        <w:rPr>
          <w:rFonts w:ascii="Arial" w:eastAsia="Times New Roman" w:hAnsi="Arial" w:cs="Arial"/>
          <w:b/>
          <w:bCs/>
          <w:sz w:val="20"/>
          <w:szCs w:val="20"/>
        </w:rPr>
        <w:t>INDICADOR DE VENCIDOS</w:t>
      </w:r>
    </w:p>
    <w:p w14:paraId="3392B971" w14:textId="1D4C3024" w:rsidR="00041544" w:rsidRDefault="00041544">
      <w:pPr>
        <w:ind w:left="284" w:firstLine="300"/>
        <w:rPr>
          <w:rFonts w:ascii="Arial" w:hAnsi="Arial" w:cs="Arial"/>
          <w:bCs/>
          <w:sz w:val="20"/>
          <w:szCs w:val="20"/>
        </w:rPr>
      </w:pPr>
    </w:p>
    <w:p w14:paraId="394D9BEE" w14:textId="0471C9BB" w:rsidR="00041544" w:rsidRDefault="00F30952" w:rsidP="00E77736">
      <w:pPr>
        <w:ind w:left="284" w:firstLine="300"/>
        <w:jc w:val="left"/>
        <w:rPr>
          <w:rFonts w:ascii="Arial" w:hAnsi="Arial" w:cs="Arial"/>
          <w:bCs/>
          <w:sz w:val="20"/>
          <w:szCs w:val="20"/>
        </w:rPr>
      </w:pPr>
      <w:r>
        <w:rPr>
          <w:rFonts w:ascii="Arial" w:hAnsi="Arial" w:cs="Arial"/>
          <w:bCs/>
          <w:noProof/>
          <w:sz w:val="20"/>
          <w:szCs w:val="20"/>
        </w:rPr>
        <w:drawing>
          <wp:inline distT="0" distB="0" distL="0" distR="0" wp14:anchorId="0383CB0C" wp14:editId="379C5B92">
            <wp:extent cx="5480685" cy="1225550"/>
            <wp:effectExtent l="0" t="0" r="5715" b="0"/>
            <wp:docPr id="204856622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0685" cy="1225550"/>
                    </a:xfrm>
                    <a:prstGeom prst="rect">
                      <a:avLst/>
                    </a:prstGeom>
                    <a:noFill/>
                  </pic:spPr>
                </pic:pic>
              </a:graphicData>
            </a:graphic>
          </wp:inline>
        </w:drawing>
      </w:r>
    </w:p>
    <w:p w14:paraId="5F8A4CE0" w14:textId="0938E560" w:rsidR="00775D3C" w:rsidRDefault="00775D3C" w:rsidP="00041544">
      <w:pPr>
        <w:pStyle w:val="Corpodetexto"/>
        <w:ind w:firstLineChars="0" w:firstLine="0"/>
        <w:jc w:val="center"/>
      </w:pPr>
    </w:p>
    <w:p w14:paraId="1E4EF3FD" w14:textId="3B29E980" w:rsidR="00041544" w:rsidRDefault="00041544" w:rsidP="00F30952">
      <w:pPr>
        <w:ind w:right="-1136" w:firstLine="300"/>
        <w:rPr>
          <w:rFonts w:ascii="Arial" w:hAnsi="Arial" w:cs="Arial"/>
          <w:b/>
          <w:bCs/>
          <w:sz w:val="20"/>
          <w:szCs w:val="20"/>
        </w:rPr>
      </w:pPr>
      <w:r>
        <w:rPr>
          <w:rFonts w:ascii="Arial" w:hAnsi="Arial" w:cs="Arial"/>
          <w:b/>
          <w:bCs/>
          <w:sz w:val="20"/>
          <w:szCs w:val="20"/>
        </w:rPr>
        <w:t>PLANILHA DE INDICADORES E METAS DE DESEMPENHO</w:t>
      </w:r>
    </w:p>
    <w:p w14:paraId="55F2F684" w14:textId="77777777" w:rsidR="00041544" w:rsidRDefault="00041544" w:rsidP="00041544">
      <w:pPr>
        <w:ind w:left="284" w:firstLine="330"/>
        <w:rPr>
          <w:rFonts w:ascii="Arial" w:hAnsi="Arial" w:cs="Arial"/>
          <w:bCs/>
        </w:rPr>
      </w:pPr>
    </w:p>
    <w:p w14:paraId="64E81C57" w14:textId="77777777" w:rsidR="00041544" w:rsidRDefault="00041544" w:rsidP="00041544">
      <w:pPr>
        <w:ind w:left="284" w:firstLine="330"/>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5ADEE6DB" w14:textId="77777777" w:rsidR="006E2344" w:rsidRDefault="006E2344" w:rsidP="00041544">
      <w:pPr>
        <w:ind w:left="284" w:firstLine="300"/>
        <w:rPr>
          <w:rFonts w:ascii="Arial" w:hAnsi="Arial" w:cs="Arial"/>
          <w:bCs/>
          <w:sz w:val="20"/>
          <w:szCs w:val="20"/>
        </w:rPr>
      </w:pPr>
    </w:p>
    <w:p w14:paraId="5EDB4E12" w14:textId="2338E842" w:rsidR="00041544" w:rsidRDefault="00F30952" w:rsidP="00C45307">
      <w:pPr>
        <w:pStyle w:val="Corpodetexto"/>
        <w:ind w:firstLineChars="0" w:firstLine="0"/>
        <w:jc w:val="center"/>
      </w:pPr>
      <w:r>
        <w:rPr>
          <w:noProof/>
        </w:rPr>
        <w:lastRenderedPageBreak/>
        <w:drawing>
          <wp:inline distT="0" distB="0" distL="0" distR="0" wp14:anchorId="77CFE2B6" wp14:editId="39BE7602">
            <wp:extent cx="5598795" cy="2047875"/>
            <wp:effectExtent l="0" t="0" r="1905" b="9525"/>
            <wp:docPr id="69058519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7743" cy="2051148"/>
                    </a:xfrm>
                    <a:prstGeom prst="rect">
                      <a:avLst/>
                    </a:prstGeom>
                    <a:noFill/>
                  </pic:spPr>
                </pic:pic>
              </a:graphicData>
            </a:graphic>
          </wp:inline>
        </w:drawing>
      </w:r>
    </w:p>
    <w:p w14:paraId="57B429AE" w14:textId="67E239F7" w:rsidR="00775D3C" w:rsidRDefault="00775D3C">
      <w:pPr>
        <w:pStyle w:val="Legenda"/>
        <w:ind w:firstLine="270"/>
        <w:jc w:val="center"/>
      </w:pPr>
    </w:p>
    <w:p w14:paraId="4BDEED38" w14:textId="44753A07" w:rsidR="00775D3C" w:rsidRPr="002323FA" w:rsidRDefault="00E77736" w:rsidP="0040265F">
      <w:pPr>
        <w:pStyle w:val="Corpodetexto"/>
        <w:ind w:firstLine="330"/>
        <w:jc w:val="left"/>
        <w:rPr>
          <w:rFonts w:ascii="Arial" w:hAnsi="Arial" w:cs="Arial"/>
          <w:b/>
          <w:bCs/>
          <w:color w:val="000000" w:themeColor="text1"/>
        </w:rPr>
      </w:pPr>
      <w:r w:rsidRPr="002323FA">
        <w:rPr>
          <w:color w:val="000000" w:themeColor="text1"/>
        </w:rPr>
        <w:t xml:space="preserve">       </w:t>
      </w:r>
      <w:bookmarkStart w:id="19" w:name="_Toc221199704"/>
      <w:r w:rsidR="00EA3414" w:rsidRPr="002323FA">
        <w:rPr>
          <w:rFonts w:ascii="Arial" w:hAnsi="Arial" w:cs="Arial"/>
          <w:b/>
          <w:bCs/>
          <w:color w:val="000000" w:themeColor="text1"/>
        </w:rPr>
        <w:t>Faturamento</w:t>
      </w:r>
      <w:bookmarkEnd w:id="19"/>
    </w:p>
    <w:p w14:paraId="4D69F51E" w14:textId="77777777" w:rsidR="00BD2603" w:rsidRPr="00BD2603" w:rsidRDefault="00BD2603" w:rsidP="0040265F">
      <w:pPr>
        <w:pStyle w:val="Corpodetexto"/>
        <w:ind w:firstLine="330"/>
        <w:jc w:val="left"/>
        <w:rPr>
          <w:rFonts w:ascii="Arial" w:hAnsi="Arial" w:cs="Arial"/>
          <w:b/>
          <w:bCs/>
          <w:color w:val="000000" w:themeColor="text1"/>
        </w:rPr>
      </w:pPr>
    </w:p>
    <w:p w14:paraId="14FA60FD" w14:textId="7A672B43" w:rsidR="00775D3C" w:rsidRDefault="00EA3414">
      <w:pPr>
        <w:ind w:firstLine="330"/>
        <w:rPr>
          <w:rFonts w:ascii="Arial" w:hAnsi="Arial" w:cs="Arial"/>
        </w:rPr>
      </w:pPr>
      <w:r>
        <w:rPr>
          <w:rFonts w:ascii="Arial" w:hAnsi="Arial" w:cs="Arial"/>
        </w:rPr>
        <w:t xml:space="preserve">O objetivo do setor é informar, no menor tempo possível, o valor apurado de cada conta gerada a partir de um atendimento realizado na Policlínica Estadual da Região Sudoeste – Quirinópolis. Para alcançarmos esse resultado, necessitamos da interação entre diversas áreas da unidade, dentre elas: Recepção do pronto atendimento, consulta ambulatorial, Enfermagem das unidades assistenciais, Assistentes de gestão de políticas públicas (AGPP) das unidades assistenciais, Auditoria de prontuários, médicos, além do Faturamento. </w:t>
      </w:r>
    </w:p>
    <w:p w14:paraId="71BACB34" w14:textId="62F3AE7C" w:rsidR="00775D3C" w:rsidRDefault="00EA3414">
      <w:pPr>
        <w:ind w:firstLine="330"/>
        <w:rPr>
          <w:rFonts w:ascii="Arial" w:hAnsi="Arial" w:cs="Arial"/>
        </w:rPr>
      </w:pPr>
      <w:r>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2D462F20" w14:textId="1ED101E8" w:rsidR="00775D3C" w:rsidRDefault="00EA3414">
      <w:pPr>
        <w:ind w:firstLine="330"/>
        <w:rPr>
          <w:rFonts w:ascii="Arial" w:hAnsi="Arial" w:cs="Arial"/>
        </w:rPr>
      </w:pPr>
      <w:r>
        <w:rPr>
          <w:rFonts w:ascii="Arial" w:hAnsi="Arial" w:cs="Arial"/>
        </w:rPr>
        <w:t>Atualmente o Setor de Faturamento está localizado na área administrativa da unidade onde é realizado o faturamento ambulatorial de consultas médicas e não médicas. O setor é informatizado trabalhando com o auxílio do Sistema SoulMV, Sistema de Gerenciamento da Tabela de Procedimentos, Medicamentos e OPM do SUS (</w:t>
      </w:r>
      <w:r w:rsidR="00882F75">
        <w:rPr>
          <w:rFonts w:ascii="Arial" w:hAnsi="Arial" w:cs="Arial"/>
        </w:rPr>
        <w:t>SIGTAP</w:t>
      </w:r>
      <w:r>
        <w:rPr>
          <w:rFonts w:ascii="Arial" w:hAnsi="Arial" w:cs="Arial"/>
        </w:rPr>
        <w:t xml:space="preserve">) e programas do Ministério da Saúde: SIA, BPA, SISAIH, específicos para a apresentação de faturamento para o Sistema Único de Saúde (SUS). </w:t>
      </w:r>
    </w:p>
    <w:p w14:paraId="7C97219D" w14:textId="5342EE9B" w:rsidR="00775D3C" w:rsidRDefault="00EA3414">
      <w:pPr>
        <w:ind w:firstLine="330"/>
        <w:rPr>
          <w:rFonts w:ascii="Arial" w:hAnsi="Arial" w:cs="Arial"/>
        </w:rPr>
      </w:pPr>
      <w:r>
        <w:rPr>
          <w:rFonts w:ascii="Arial" w:hAnsi="Arial" w:cs="Arial"/>
        </w:rPr>
        <w:t>São faturados procedimentos de Média e Alta Complexidade conforme convênio com o SUS e ainda procedimentos o qual a instituição está buscando habilitações junto ao Ministério da Saúde.</w:t>
      </w:r>
    </w:p>
    <w:p w14:paraId="4CF18DAE" w14:textId="77777777" w:rsidR="00775D3C" w:rsidRDefault="00EA3414">
      <w:pPr>
        <w:ind w:firstLine="330"/>
        <w:rPr>
          <w:rFonts w:ascii="Arial" w:hAnsi="Arial" w:cs="Arial"/>
        </w:rPr>
      </w:pPr>
      <w:r>
        <w:rPr>
          <w:rFonts w:ascii="Arial" w:hAnsi="Arial" w:cs="Arial"/>
        </w:rPr>
        <w:t>Diante disso, atualmente o setor tem como função receber e monitorar todos os atendimentos ambulatoriais lançados no sistema interno da unidade (SOULMV) para criar planilhas e acompanhar periodicamente os indicadores, para contribuir nas tomadas de decisões.</w:t>
      </w:r>
    </w:p>
    <w:p w14:paraId="6E515C3A" w14:textId="77777777" w:rsidR="00775D3C" w:rsidRDefault="00EA3414">
      <w:pPr>
        <w:pStyle w:val="Ttulo2"/>
        <w:numPr>
          <w:ilvl w:val="1"/>
          <w:numId w:val="13"/>
        </w:numPr>
        <w:ind w:firstLine="330"/>
        <w:rPr>
          <w:rFonts w:ascii="Arial" w:hAnsi="Arial" w:cs="Arial"/>
          <w:b/>
          <w:bCs/>
          <w:color w:val="000000" w:themeColor="text1"/>
          <w:sz w:val="22"/>
          <w:szCs w:val="22"/>
          <w:shd w:val="clear" w:color="auto" w:fill="FFFFFF"/>
        </w:rPr>
      </w:pPr>
      <w:bookmarkStart w:id="20" w:name="_Toc221199705"/>
      <w:r>
        <w:rPr>
          <w:rFonts w:ascii="Arial" w:hAnsi="Arial" w:cs="Arial"/>
          <w:b/>
          <w:bCs/>
          <w:color w:val="000000" w:themeColor="text1"/>
          <w:sz w:val="22"/>
          <w:szCs w:val="22"/>
          <w:shd w:val="clear" w:color="auto" w:fill="FFFFFF"/>
        </w:rPr>
        <w:t>– Indicadores de Atendimentos</w:t>
      </w:r>
      <w:bookmarkEnd w:id="20"/>
    </w:p>
    <w:p w14:paraId="004B7B03" w14:textId="77777777" w:rsidR="005B381D" w:rsidRDefault="005B381D" w:rsidP="003B6BC8">
      <w:pPr>
        <w:ind w:firstLine="330"/>
        <w:rPr>
          <w:rFonts w:ascii="Arial" w:hAnsi="Arial" w:cs="Arial"/>
          <w:color w:val="000000"/>
        </w:rPr>
      </w:pPr>
    </w:p>
    <w:p w14:paraId="5D64D9BA" w14:textId="414128E7" w:rsidR="003B6BC8" w:rsidRDefault="003B6BC8" w:rsidP="00D8114E">
      <w:pPr>
        <w:ind w:firstLine="330"/>
        <w:rPr>
          <w:rFonts w:ascii="Arial" w:hAnsi="Arial" w:cs="Arial"/>
          <w:color w:val="000000"/>
        </w:rPr>
      </w:pPr>
      <w:r w:rsidRPr="003B6BC8">
        <w:rPr>
          <w:rFonts w:ascii="Arial" w:hAnsi="Arial" w:cs="Arial"/>
          <w:color w:val="000000"/>
        </w:rPr>
        <w:lastRenderedPageBreak/>
        <w:t xml:space="preserve">Durante o mês de </w:t>
      </w:r>
      <w:r w:rsidR="002323FA">
        <w:rPr>
          <w:rFonts w:ascii="Arial" w:hAnsi="Arial" w:cs="Arial"/>
          <w:color w:val="000000"/>
        </w:rPr>
        <w:t>abril</w:t>
      </w:r>
      <w:r w:rsidRPr="003B6BC8">
        <w:rPr>
          <w:rFonts w:ascii="Arial" w:hAnsi="Arial" w:cs="Arial"/>
          <w:color w:val="000000"/>
        </w:rPr>
        <w:t xml:space="preserve"> de 2026 foram realizados os procedimentos listados abaixo, de acordo com o pactuado pelo contrato de gestão composto pelos seguintes indicadores; Consulta Médicas especializadas, Consultas da Equipe Multiprofissional e Processos Terapêuticos de Média Duração (Sessões/Tratamentos), Práticas Integrativas e Complementares – PIC, Serviço de Apoio Diagnóstico e Terapêutico – SADT, Clínica de Serviços Dialíticos (Hemodiálise e Diálise Peritoneal);</w:t>
      </w:r>
    </w:p>
    <w:p w14:paraId="5F4615B7" w14:textId="77777777" w:rsidR="003B6BC8" w:rsidRDefault="003B6BC8" w:rsidP="003B6BC8">
      <w:pPr>
        <w:ind w:firstLine="330"/>
        <w:rPr>
          <w:rFonts w:ascii="Arial" w:hAnsi="Arial" w:cs="Arial"/>
          <w:color w:val="000000"/>
        </w:rPr>
      </w:pPr>
    </w:p>
    <w:p w14:paraId="3FA656BF" w14:textId="5664D22A" w:rsidR="00700C12" w:rsidRDefault="00573004" w:rsidP="00573004">
      <w:pPr>
        <w:ind w:firstLine="330"/>
        <w:jc w:val="center"/>
        <w:rPr>
          <w:rFonts w:ascii="Arial" w:hAnsi="Arial" w:cs="Arial"/>
          <w:color w:val="000000"/>
        </w:rPr>
      </w:pPr>
      <w:r>
        <w:rPr>
          <w:rFonts w:ascii="Arial" w:hAnsi="Arial" w:cs="Arial"/>
          <w:b/>
          <w:bCs/>
          <w:i/>
          <w:iCs/>
          <w:noProof/>
        </w:rPr>
        <w:drawing>
          <wp:inline distT="0" distB="0" distL="0" distR="0" wp14:anchorId="74DF68F3" wp14:editId="39CA2E5C">
            <wp:extent cx="5466715" cy="2105025"/>
            <wp:effectExtent l="0" t="0" r="635" b="9525"/>
            <wp:docPr id="4248616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6715" cy="2105025"/>
                    </a:xfrm>
                    <a:prstGeom prst="rect">
                      <a:avLst/>
                    </a:prstGeom>
                    <a:noFill/>
                  </pic:spPr>
                </pic:pic>
              </a:graphicData>
            </a:graphic>
          </wp:inline>
        </w:drawing>
      </w:r>
    </w:p>
    <w:p w14:paraId="5487B2A4" w14:textId="5915C04F" w:rsidR="00775D3C" w:rsidRDefault="00EA3414" w:rsidP="00F05111">
      <w:pPr>
        <w:pStyle w:val="Legenda"/>
        <w:ind w:right="-567" w:firstLine="270"/>
        <w:jc w:val="center"/>
        <w:rPr>
          <w:rFonts w:ascii="Arial" w:hAnsi="Arial" w:cs="Arial"/>
          <w:i w:val="0"/>
          <w:iCs w:val="0"/>
          <w:color w:val="auto"/>
        </w:rPr>
      </w:pPr>
      <w:r>
        <w:rPr>
          <w:rFonts w:ascii="Arial" w:hAnsi="Arial" w:cs="Arial"/>
          <w:i w:val="0"/>
          <w:color w:val="000000" w:themeColor="text1"/>
        </w:rPr>
        <w:t>Realizado em comparação a meta por grupo-indicador</w:t>
      </w:r>
      <w:r>
        <w:rPr>
          <w:rFonts w:ascii="Arial" w:hAnsi="Arial" w:cs="Arial"/>
          <w:i w:val="0"/>
          <w:iCs w:val="0"/>
          <w:color w:val="000000" w:themeColor="text1"/>
        </w:rPr>
        <w:t xml:space="preserve"> </w:t>
      </w:r>
      <w:r>
        <w:rPr>
          <w:rFonts w:ascii="Arial" w:hAnsi="Arial" w:cs="Arial"/>
          <w:i w:val="0"/>
          <w:iCs w:val="0"/>
          <w:color w:val="auto"/>
        </w:rPr>
        <w:t>| Fonte: Faturamento</w:t>
      </w:r>
    </w:p>
    <w:p w14:paraId="74DD1D8F" w14:textId="77777777" w:rsidR="00775D3C" w:rsidRDefault="00775D3C">
      <w:pPr>
        <w:ind w:firstLine="360"/>
        <w:rPr>
          <w:sz w:val="24"/>
          <w:szCs w:val="24"/>
        </w:rPr>
      </w:pPr>
    </w:p>
    <w:p w14:paraId="61C3EAF0" w14:textId="77777777" w:rsidR="00775D3C" w:rsidRDefault="00EA3414">
      <w:pPr>
        <w:pStyle w:val="PargrafodaLista"/>
        <w:numPr>
          <w:ilvl w:val="0"/>
          <w:numId w:val="12"/>
        </w:numPr>
        <w:ind w:left="142" w:firstLine="330"/>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39B539B6" w14:textId="77777777" w:rsidR="002323FA" w:rsidRDefault="002323FA" w:rsidP="002323FA">
      <w:pPr>
        <w:pStyle w:val="PargrafodaLista"/>
        <w:ind w:left="472" w:firstLineChars="0" w:firstLine="0"/>
        <w:rPr>
          <w:rFonts w:ascii="Arial" w:hAnsi="Arial" w:cs="Arial"/>
          <w:b/>
          <w:bCs/>
          <w:i/>
          <w:iCs/>
        </w:rPr>
      </w:pPr>
    </w:p>
    <w:p w14:paraId="47A57650" w14:textId="77777777" w:rsidR="00775D3C" w:rsidRDefault="00EA3414" w:rsidP="009110B8">
      <w:pPr>
        <w:pStyle w:val="Ttulo3"/>
        <w:numPr>
          <w:ilvl w:val="0"/>
          <w:numId w:val="0"/>
        </w:numPr>
        <w:jc w:val="center"/>
        <w:rPr>
          <w:rFonts w:ascii="Arial" w:hAnsi="Arial" w:cs="Arial"/>
          <w:b/>
          <w:color w:val="000000" w:themeColor="text1"/>
        </w:rPr>
      </w:pPr>
      <w:bookmarkStart w:id="21" w:name="_Toc184142477"/>
      <w:bookmarkStart w:id="22" w:name="_Toc221199706"/>
      <w:r>
        <w:rPr>
          <w:rFonts w:ascii="Arial" w:hAnsi="Arial" w:cs="Arial"/>
          <w:b/>
          <w:color w:val="000000" w:themeColor="text1"/>
        </w:rPr>
        <w:t>Atendimento Médico Ambulatorial</w:t>
      </w:r>
      <w:bookmarkEnd w:id="21"/>
      <w:bookmarkEnd w:id="22"/>
    </w:p>
    <w:p w14:paraId="04C1534C" w14:textId="77777777" w:rsidR="005953B5" w:rsidRDefault="005953B5" w:rsidP="005953B5">
      <w:pPr>
        <w:ind w:firstLine="330"/>
      </w:pPr>
    </w:p>
    <w:p w14:paraId="613FF44F" w14:textId="77777777" w:rsidR="000A796B" w:rsidRPr="00C2697A" w:rsidRDefault="000A796B" w:rsidP="000A796B">
      <w:pPr>
        <w:tabs>
          <w:tab w:val="left" w:pos="993"/>
        </w:tabs>
        <w:ind w:firstLine="330"/>
        <w:rPr>
          <w:rFonts w:ascii="Arial" w:hAnsi="Arial" w:cs="Arial"/>
          <w:color w:val="000000"/>
        </w:rPr>
      </w:pPr>
      <w:r w:rsidRPr="00C2697A">
        <w:rPr>
          <w:rFonts w:ascii="Arial" w:hAnsi="Arial" w:cs="Arial"/>
          <w:color w:val="000000"/>
        </w:rPr>
        <w:t>O indicador de atendimento médico ambulatorial é a quantidade de consultas ofertadas</w:t>
      </w:r>
      <w:r>
        <w:rPr>
          <w:rFonts w:ascii="Arial" w:hAnsi="Arial" w:cs="Arial"/>
          <w:color w:val="000000"/>
        </w:rPr>
        <w:t>,</w:t>
      </w:r>
      <w:r w:rsidRPr="00C2697A">
        <w:rPr>
          <w:rFonts w:ascii="Arial" w:hAnsi="Arial" w:cs="Arial"/>
          <w:color w:val="000000"/>
        </w:rPr>
        <w:t xml:space="preserve"> agendadas e realizadas durante todo o mês. </w:t>
      </w:r>
    </w:p>
    <w:p w14:paraId="7DF11701" w14:textId="4F7042A9" w:rsidR="003B6BC8" w:rsidRDefault="003B6BC8" w:rsidP="003B6BC8">
      <w:pPr>
        <w:tabs>
          <w:tab w:val="left" w:pos="993"/>
        </w:tabs>
        <w:ind w:firstLine="330"/>
        <w:rPr>
          <w:rFonts w:ascii="Arial" w:hAnsi="Arial" w:cs="Arial"/>
          <w:color w:val="000000"/>
        </w:rPr>
      </w:pPr>
      <w:r w:rsidRPr="003B6BC8">
        <w:rPr>
          <w:rFonts w:ascii="Arial" w:hAnsi="Arial" w:cs="Arial"/>
          <w:color w:val="000000"/>
        </w:rPr>
        <w:t xml:space="preserve">No mês </w:t>
      </w:r>
      <w:r w:rsidR="00F54514">
        <w:rPr>
          <w:rFonts w:ascii="Arial" w:hAnsi="Arial" w:cs="Arial"/>
          <w:color w:val="000000"/>
        </w:rPr>
        <w:t xml:space="preserve">abril </w:t>
      </w:r>
      <w:r w:rsidRPr="003B6BC8">
        <w:rPr>
          <w:rFonts w:ascii="Arial" w:hAnsi="Arial" w:cs="Arial"/>
          <w:color w:val="000000"/>
        </w:rPr>
        <w:t>de 2026, foram ofertadas 3.</w:t>
      </w:r>
      <w:r w:rsidR="00F54514">
        <w:rPr>
          <w:rFonts w:ascii="Arial" w:hAnsi="Arial" w:cs="Arial"/>
          <w:color w:val="000000"/>
        </w:rPr>
        <w:t>664</w:t>
      </w:r>
      <w:r w:rsidRPr="003B6BC8">
        <w:rPr>
          <w:rFonts w:ascii="Arial" w:hAnsi="Arial" w:cs="Arial"/>
          <w:color w:val="000000"/>
        </w:rPr>
        <w:t xml:space="preserve"> consultas médicas, agendadas </w:t>
      </w:r>
      <w:r w:rsidR="00BD2603">
        <w:rPr>
          <w:rFonts w:ascii="Arial" w:hAnsi="Arial" w:cs="Arial"/>
          <w:color w:val="000000"/>
        </w:rPr>
        <w:t>4.1</w:t>
      </w:r>
      <w:r w:rsidR="00F54514">
        <w:rPr>
          <w:rFonts w:ascii="Arial" w:hAnsi="Arial" w:cs="Arial"/>
          <w:color w:val="000000"/>
        </w:rPr>
        <w:t>11</w:t>
      </w:r>
      <w:r w:rsidRPr="003B6BC8">
        <w:rPr>
          <w:rFonts w:ascii="Arial" w:hAnsi="Arial" w:cs="Arial"/>
          <w:color w:val="000000"/>
        </w:rPr>
        <w:t xml:space="preserve"> consultas e realizadas </w:t>
      </w:r>
      <w:r w:rsidR="00BD2603">
        <w:rPr>
          <w:rFonts w:ascii="Arial" w:hAnsi="Arial" w:cs="Arial"/>
          <w:color w:val="000000"/>
        </w:rPr>
        <w:t>3.</w:t>
      </w:r>
      <w:r w:rsidR="00F54514">
        <w:rPr>
          <w:rFonts w:ascii="Arial" w:hAnsi="Arial" w:cs="Arial"/>
          <w:color w:val="000000"/>
        </w:rPr>
        <w:t>094</w:t>
      </w:r>
      <w:r w:rsidRPr="003B6BC8">
        <w:rPr>
          <w:rFonts w:ascii="Arial" w:hAnsi="Arial" w:cs="Arial"/>
          <w:color w:val="000000"/>
        </w:rPr>
        <w:t xml:space="preserve"> consultas, correspondendo a 1</w:t>
      </w:r>
      <w:r w:rsidR="00BD2603">
        <w:rPr>
          <w:rFonts w:ascii="Arial" w:hAnsi="Arial" w:cs="Arial"/>
          <w:color w:val="000000"/>
        </w:rPr>
        <w:t>1</w:t>
      </w:r>
      <w:r w:rsidR="00F54514">
        <w:rPr>
          <w:rFonts w:ascii="Arial" w:hAnsi="Arial" w:cs="Arial"/>
          <w:color w:val="000000"/>
        </w:rPr>
        <w:t>1</w:t>
      </w:r>
      <w:r w:rsidRPr="003B6BC8">
        <w:rPr>
          <w:rFonts w:ascii="Arial" w:hAnsi="Arial" w:cs="Arial"/>
          <w:color w:val="000000"/>
        </w:rPr>
        <w:t>% da meta proposta de atendimentos</w:t>
      </w:r>
      <w:r w:rsidR="00E65438">
        <w:rPr>
          <w:rFonts w:ascii="Arial" w:hAnsi="Arial" w:cs="Arial"/>
          <w:color w:val="000000"/>
        </w:rPr>
        <w:t>.</w:t>
      </w:r>
    </w:p>
    <w:p w14:paraId="4C33A91F" w14:textId="77777777" w:rsidR="00E65438" w:rsidRPr="003B6BC8" w:rsidRDefault="00E65438" w:rsidP="003B6BC8">
      <w:pPr>
        <w:tabs>
          <w:tab w:val="left" w:pos="993"/>
        </w:tabs>
        <w:ind w:firstLine="330"/>
        <w:rPr>
          <w:rFonts w:ascii="Arial" w:hAnsi="Arial" w:cs="Arial"/>
          <w:color w:val="000000"/>
        </w:rPr>
      </w:pPr>
    </w:p>
    <w:tbl>
      <w:tblPr>
        <w:tblStyle w:val="Tabelacomgrade"/>
        <w:tblW w:w="0" w:type="auto"/>
        <w:tblLook w:val="04A0" w:firstRow="1" w:lastRow="0" w:firstColumn="1" w:lastColumn="0" w:noHBand="0" w:noVBand="1"/>
      </w:tblPr>
      <w:tblGrid>
        <w:gridCol w:w="2830"/>
        <w:gridCol w:w="1134"/>
        <w:gridCol w:w="1128"/>
        <w:gridCol w:w="1282"/>
        <w:gridCol w:w="1474"/>
        <w:gridCol w:w="1355"/>
      </w:tblGrid>
      <w:tr w:rsidR="00F54514" w:rsidRPr="00F54514" w14:paraId="72972683" w14:textId="77777777" w:rsidTr="00384579">
        <w:tc>
          <w:tcPr>
            <w:tcW w:w="2830" w:type="dxa"/>
            <w:shd w:val="clear" w:color="auto" w:fill="002060"/>
          </w:tcPr>
          <w:p w14:paraId="703E364E" w14:textId="77777777" w:rsidR="00F54514" w:rsidRPr="00A9775E" w:rsidRDefault="00F54514" w:rsidP="00F54514">
            <w:pPr>
              <w:tabs>
                <w:tab w:val="left" w:pos="0"/>
                <w:tab w:val="left" w:pos="993"/>
              </w:tabs>
              <w:spacing w:line="276" w:lineRule="auto"/>
              <w:ind w:firstLine="270"/>
              <w:jc w:val="center"/>
              <w:rPr>
                <w:rFonts w:ascii="Arial" w:hAnsi="Arial" w:cs="Arial"/>
                <w:color w:val="FFFFFF" w:themeColor="background1"/>
                <w:sz w:val="18"/>
                <w:szCs w:val="18"/>
              </w:rPr>
            </w:pPr>
            <w:r w:rsidRPr="00A9775E">
              <w:rPr>
                <w:rFonts w:ascii="Arial" w:hAnsi="Arial" w:cs="Arial"/>
                <w:color w:val="FFFFFF" w:themeColor="background1"/>
                <w:sz w:val="18"/>
                <w:szCs w:val="18"/>
              </w:rPr>
              <w:t>Consultas Médicas por Especialidades</w:t>
            </w:r>
          </w:p>
        </w:tc>
        <w:tc>
          <w:tcPr>
            <w:tcW w:w="1134" w:type="dxa"/>
            <w:shd w:val="clear" w:color="auto" w:fill="002060"/>
          </w:tcPr>
          <w:p w14:paraId="1DB63969" w14:textId="77777777" w:rsidR="00F54514" w:rsidRPr="00A9775E" w:rsidRDefault="00F54514" w:rsidP="00F54514">
            <w:pPr>
              <w:tabs>
                <w:tab w:val="left" w:pos="0"/>
                <w:tab w:val="left" w:pos="993"/>
              </w:tabs>
              <w:spacing w:line="276" w:lineRule="auto"/>
              <w:ind w:firstLineChars="0" w:firstLine="0"/>
              <w:rPr>
                <w:rFonts w:ascii="Arial" w:hAnsi="Arial" w:cs="Arial"/>
                <w:color w:val="FFFFFF" w:themeColor="background1"/>
                <w:sz w:val="18"/>
                <w:szCs w:val="18"/>
              </w:rPr>
            </w:pPr>
            <w:r w:rsidRPr="00A9775E">
              <w:rPr>
                <w:rFonts w:ascii="Arial" w:hAnsi="Arial" w:cs="Arial"/>
                <w:color w:val="FFFFFF" w:themeColor="background1"/>
                <w:sz w:val="18"/>
                <w:szCs w:val="18"/>
              </w:rPr>
              <w:t>Meta Mensal</w:t>
            </w:r>
          </w:p>
        </w:tc>
        <w:tc>
          <w:tcPr>
            <w:tcW w:w="1128" w:type="dxa"/>
            <w:shd w:val="clear" w:color="auto" w:fill="002060"/>
          </w:tcPr>
          <w:p w14:paraId="72C53A59" w14:textId="77777777" w:rsidR="00F54514" w:rsidRPr="00A9775E" w:rsidRDefault="00F54514" w:rsidP="00F54514">
            <w:pPr>
              <w:tabs>
                <w:tab w:val="left" w:pos="0"/>
                <w:tab w:val="left" w:pos="993"/>
              </w:tabs>
              <w:spacing w:line="276" w:lineRule="auto"/>
              <w:ind w:firstLineChars="0" w:firstLine="0"/>
              <w:rPr>
                <w:rFonts w:ascii="Arial" w:hAnsi="Arial" w:cs="Arial"/>
                <w:color w:val="FFFFFF" w:themeColor="background1"/>
                <w:sz w:val="18"/>
                <w:szCs w:val="18"/>
              </w:rPr>
            </w:pPr>
            <w:r w:rsidRPr="00A9775E">
              <w:rPr>
                <w:rFonts w:ascii="Arial" w:hAnsi="Arial" w:cs="Arial"/>
                <w:color w:val="FFFFFF" w:themeColor="background1"/>
                <w:sz w:val="18"/>
                <w:szCs w:val="18"/>
              </w:rPr>
              <w:t>Ofertados</w:t>
            </w:r>
          </w:p>
        </w:tc>
        <w:tc>
          <w:tcPr>
            <w:tcW w:w="1282" w:type="dxa"/>
            <w:shd w:val="clear" w:color="auto" w:fill="002060"/>
          </w:tcPr>
          <w:p w14:paraId="135C53EF" w14:textId="77777777" w:rsidR="00F54514" w:rsidRPr="00A9775E" w:rsidRDefault="00F54514" w:rsidP="00F54514">
            <w:pPr>
              <w:tabs>
                <w:tab w:val="left" w:pos="0"/>
                <w:tab w:val="left" w:pos="993"/>
              </w:tabs>
              <w:spacing w:line="276" w:lineRule="auto"/>
              <w:ind w:firstLineChars="0" w:firstLine="0"/>
              <w:rPr>
                <w:rFonts w:ascii="Arial" w:hAnsi="Arial" w:cs="Arial"/>
                <w:color w:val="FFFFFF" w:themeColor="background1"/>
                <w:sz w:val="18"/>
                <w:szCs w:val="18"/>
              </w:rPr>
            </w:pPr>
            <w:r w:rsidRPr="00A9775E">
              <w:rPr>
                <w:rFonts w:ascii="Arial" w:hAnsi="Arial" w:cs="Arial"/>
                <w:color w:val="FFFFFF" w:themeColor="background1"/>
                <w:sz w:val="18"/>
                <w:szCs w:val="18"/>
              </w:rPr>
              <w:t>Agendados</w:t>
            </w:r>
          </w:p>
        </w:tc>
        <w:tc>
          <w:tcPr>
            <w:tcW w:w="1474" w:type="dxa"/>
            <w:shd w:val="clear" w:color="auto" w:fill="002060"/>
          </w:tcPr>
          <w:p w14:paraId="580CA501" w14:textId="77777777" w:rsidR="00F54514" w:rsidRPr="00A9775E" w:rsidRDefault="00F54514" w:rsidP="00F54514">
            <w:pPr>
              <w:tabs>
                <w:tab w:val="left" w:pos="0"/>
                <w:tab w:val="left" w:pos="993"/>
              </w:tabs>
              <w:spacing w:line="276" w:lineRule="auto"/>
              <w:ind w:firstLineChars="0" w:firstLine="0"/>
              <w:rPr>
                <w:rFonts w:ascii="Arial" w:hAnsi="Arial" w:cs="Arial"/>
                <w:color w:val="FFFFFF" w:themeColor="background1"/>
                <w:sz w:val="18"/>
                <w:szCs w:val="18"/>
              </w:rPr>
            </w:pPr>
            <w:r w:rsidRPr="00A9775E">
              <w:rPr>
                <w:rFonts w:ascii="Arial" w:hAnsi="Arial" w:cs="Arial"/>
                <w:color w:val="FFFFFF" w:themeColor="background1"/>
                <w:sz w:val="18"/>
                <w:szCs w:val="18"/>
              </w:rPr>
              <w:t>Realizados</w:t>
            </w:r>
          </w:p>
        </w:tc>
        <w:tc>
          <w:tcPr>
            <w:tcW w:w="1355" w:type="dxa"/>
            <w:shd w:val="clear" w:color="auto" w:fill="002060"/>
          </w:tcPr>
          <w:p w14:paraId="78230581" w14:textId="4B4A6C90" w:rsidR="00F54514" w:rsidRPr="00A9775E" w:rsidRDefault="00F54514" w:rsidP="00F54514">
            <w:pPr>
              <w:tabs>
                <w:tab w:val="left" w:pos="0"/>
                <w:tab w:val="left" w:pos="993"/>
              </w:tabs>
              <w:spacing w:line="276" w:lineRule="auto"/>
              <w:ind w:firstLineChars="0" w:firstLine="0"/>
              <w:rPr>
                <w:rFonts w:ascii="Arial" w:hAnsi="Arial" w:cs="Arial"/>
                <w:color w:val="FFFFFF" w:themeColor="background1"/>
                <w:sz w:val="18"/>
                <w:szCs w:val="18"/>
              </w:rPr>
            </w:pPr>
            <w:r w:rsidRPr="00A9775E">
              <w:rPr>
                <w:rFonts w:ascii="Arial" w:hAnsi="Arial" w:cs="Arial"/>
                <w:color w:val="FFFFFF" w:themeColor="background1"/>
                <w:sz w:val="18"/>
                <w:szCs w:val="18"/>
              </w:rPr>
              <w:t>% Atingido abril</w:t>
            </w:r>
          </w:p>
        </w:tc>
      </w:tr>
      <w:tr w:rsidR="00F54514" w:rsidRPr="00F54514" w14:paraId="2C745C25" w14:textId="77777777" w:rsidTr="00384579">
        <w:trPr>
          <w:trHeight w:val="496"/>
        </w:trPr>
        <w:tc>
          <w:tcPr>
            <w:tcW w:w="2830" w:type="dxa"/>
          </w:tcPr>
          <w:p w14:paraId="2BAD6B26"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Angiologia/Cirurgia Vascular</w:t>
            </w:r>
          </w:p>
        </w:tc>
        <w:tc>
          <w:tcPr>
            <w:tcW w:w="1134" w:type="dxa"/>
          </w:tcPr>
          <w:p w14:paraId="36F45883"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51</w:t>
            </w:r>
          </w:p>
        </w:tc>
        <w:tc>
          <w:tcPr>
            <w:tcW w:w="1128" w:type="dxa"/>
          </w:tcPr>
          <w:p w14:paraId="56F46CE9"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60</w:t>
            </w:r>
          </w:p>
        </w:tc>
        <w:tc>
          <w:tcPr>
            <w:tcW w:w="1282" w:type="dxa"/>
          </w:tcPr>
          <w:p w14:paraId="7A02FFE2"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72</w:t>
            </w:r>
          </w:p>
        </w:tc>
        <w:tc>
          <w:tcPr>
            <w:tcW w:w="1474" w:type="dxa"/>
          </w:tcPr>
          <w:p w14:paraId="601F67C0"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60</w:t>
            </w:r>
          </w:p>
        </w:tc>
        <w:tc>
          <w:tcPr>
            <w:tcW w:w="1355" w:type="dxa"/>
          </w:tcPr>
          <w:p w14:paraId="2FDC2B42"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118%</w:t>
            </w:r>
          </w:p>
        </w:tc>
      </w:tr>
      <w:tr w:rsidR="00F54514" w:rsidRPr="00F54514" w14:paraId="2613353F" w14:textId="77777777" w:rsidTr="00384579">
        <w:tc>
          <w:tcPr>
            <w:tcW w:w="2830" w:type="dxa"/>
          </w:tcPr>
          <w:p w14:paraId="06FFB0C4"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Cardiologia</w:t>
            </w:r>
          </w:p>
        </w:tc>
        <w:tc>
          <w:tcPr>
            <w:tcW w:w="1134" w:type="dxa"/>
          </w:tcPr>
          <w:p w14:paraId="1A2D00F5"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260</w:t>
            </w:r>
          </w:p>
        </w:tc>
        <w:tc>
          <w:tcPr>
            <w:tcW w:w="1128" w:type="dxa"/>
          </w:tcPr>
          <w:p w14:paraId="4B8A81DB"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272</w:t>
            </w:r>
          </w:p>
        </w:tc>
        <w:tc>
          <w:tcPr>
            <w:tcW w:w="1282" w:type="dxa"/>
          </w:tcPr>
          <w:p w14:paraId="1BA49A02"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474</w:t>
            </w:r>
          </w:p>
        </w:tc>
        <w:tc>
          <w:tcPr>
            <w:tcW w:w="1474" w:type="dxa"/>
          </w:tcPr>
          <w:p w14:paraId="14B50457"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391</w:t>
            </w:r>
          </w:p>
        </w:tc>
        <w:tc>
          <w:tcPr>
            <w:tcW w:w="1355" w:type="dxa"/>
          </w:tcPr>
          <w:p w14:paraId="7F742743"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150%</w:t>
            </w:r>
          </w:p>
        </w:tc>
      </w:tr>
      <w:tr w:rsidR="00F54514" w:rsidRPr="00F54514" w14:paraId="3E5F8345" w14:textId="77777777" w:rsidTr="00384579">
        <w:tc>
          <w:tcPr>
            <w:tcW w:w="2830" w:type="dxa"/>
          </w:tcPr>
          <w:p w14:paraId="49EE67C3"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Coloproctologia</w:t>
            </w:r>
          </w:p>
        </w:tc>
        <w:tc>
          <w:tcPr>
            <w:tcW w:w="1134" w:type="dxa"/>
          </w:tcPr>
          <w:p w14:paraId="5A0F6E51"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32</w:t>
            </w:r>
          </w:p>
        </w:tc>
        <w:tc>
          <w:tcPr>
            <w:tcW w:w="1128" w:type="dxa"/>
          </w:tcPr>
          <w:p w14:paraId="1D080866"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50</w:t>
            </w:r>
          </w:p>
        </w:tc>
        <w:tc>
          <w:tcPr>
            <w:tcW w:w="1282" w:type="dxa"/>
          </w:tcPr>
          <w:p w14:paraId="5836E4E7"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57</w:t>
            </w:r>
          </w:p>
        </w:tc>
        <w:tc>
          <w:tcPr>
            <w:tcW w:w="1474" w:type="dxa"/>
          </w:tcPr>
          <w:p w14:paraId="4CF8666E"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43</w:t>
            </w:r>
          </w:p>
        </w:tc>
        <w:tc>
          <w:tcPr>
            <w:tcW w:w="1355" w:type="dxa"/>
          </w:tcPr>
          <w:p w14:paraId="707E751B"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134%</w:t>
            </w:r>
          </w:p>
        </w:tc>
      </w:tr>
      <w:tr w:rsidR="00F54514" w:rsidRPr="00F54514" w14:paraId="4DE99BCD" w14:textId="77777777" w:rsidTr="00384579">
        <w:tc>
          <w:tcPr>
            <w:tcW w:w="2830" w:type="dxa"/>
          </w:tcPr>
          <w:p w14:paraId="713BCEA5"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Clinico Geral/linha do Cuidado</w:t>
            </w:r>
          </w:p>
        </w:tc>
        <w:tc>
          <w:tcPr>
            <w:tcW w:w="1134" w:type="dxa"/>
          </w:tcPr>
          <w:p w14:paraId="1E739551"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162</w:t>
            </w:r>
          </w:p>
        </w:tc>
        <w:tc>
          <w:tcPr>
            <w:tcW w:w="1128" w:type="dxa"/>
          </w:tcPr>
          <w:p w14:paraId="53340430"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369</w:t>
            </w:r>
          </w:p>
        </w:tc>
        <w:tc>
          <w:tcPr>
            <w:tcW w:w="1282" w:type="dxa"/>
          </w:tcPr>
          <w:p w14:paraId="0D919562"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259</w:t>
            </w:r>
          </w:p>
        </w:tc>
        <w:tc>
          <w:tcPr>
            <w:tcW w:w="1474" w:type="dxa"/>
          </w:tcPr>
          <w:p w14:paraId="251C9251"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205</w:t>
            </w:r>
          </w:p>
        </w:tc>
        <w:tc>
          <w:tcPr>
            <w:tcW w:w="1355" w:type="dxa"/>
          </w:tcPr>
          <w:p w14:paraId="5425EC5D"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127%</w:t>
            </w:r>
          </w:p>
        </w:tc>
      </w:tr>
      <w:tr w:rsidR="00F54514" w:rsidRPr="00F54514" w14:paraId="087474C6" w14:textId="77777777" w:rsidTr="00384579">
        <w:tc>
          <w:tcPr>
            <w:tcW w:w="2830" w:type="dxa"/>
          </w:tcPr>
          <w:p w14:paraId="160AF685"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Dermatologia</w:t>
            </w:r>
          </w:p>
        </w:tc>
        <w:tc>
          <w:tcPr>
            <w:tcW w:w="1134" w:type="dxa"/>
          </w:tcPr>
          <w:p w14:paraId="3DA00723"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77</w:t>
            </w:r>
          </w:p>
        </w:tc>
        <w:tc>
          <w:tcPr>
            <w:tcW w:w="1128" w:type="dxa"/>
          </w:tcPr>
          <w:p w14:paraId="3F3E93BF"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155</w:t>
            </w:r>
          </w:p>
        </w:tc>
        <w:tc>
          <w:tcPr>
            <w:tcW w:w="1282" w:type="dxa"/>
          </w:tcPr>
          <w:p w14:paraId="5EB6CB8B"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195</w:t>
            </w:r>
          </w:p>
        </w:tc>
        <w:tc>
          <w:tcPr>
            <w:tcW w:w="1474" w:type="dxa"/>
          </w:tcPr>
          <w:p w14:paraId="25AB8670"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130</w:t>
            </w:r>
          </w:p>
        </w:tc>
        <w:tc>
          <w:tcPr>
            <w:tcW w:w="1355" w:type="dxa"/>
          </w:tcPr>
          <w:p w14:paraId="40514297"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169%</w:t>
            </w:r>
          </w:p>
        </w:tc>
      </w:tr>
      <w:tr w:rsidR="00F54514" w:rsidRPr="00F54514" w14:paraId="321E59DF" w14:textId="77777777" w:rsidTr="00384579">
        <w:tc>
          <w:tcPr>
            <w:tcW w:w="2830" w:type="dxa"/>
          </w:tcPr>
          <w:p w14:paraId="76B08234"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Endocrinologia</w:t>
            </w:r>
          </w:p>
        </w:tc>
        <w:tc>
          <w:tcPr>
            <w:tcW w:w="1134" w:type="dxa"/>
          </w:tcPr>
          <w:p w14:paraId="6C800085"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179</w:t>
            </w:r>
          </w:p>
        </w:tc>
        <w:tc>
          <w:tcPr>
            <w:tcW w:w="1128" w:type="dxa"/>
          </w:tcPr>
          <w:p w14:paraId="05A0E36F"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370</w:t>
            </w:r>
          </w:p>
        </w:tc>
        <w:tc>
          <w:tcPr>
            <w:tcW w:w="1282" w:type="dxa"/>
          </w:tcPr>
          <w:p w14:paraId="0841C935"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456</w:t>
            </w:r>
          </w:p>
        </w:tc>
        <w:tc>
          <w:tcPr>
            <w:tcW w:w="1474" w:type="dxa"/>
          </w:tcPr>
          <w:p w14:paraId="5ED0AC5A"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347</w:t>
            </w:r>
          </w:p>
        </w:tc>
        <w:tc>
          <w:tcPr>
            <w:tcW w:w="1355" w:type="dxa"/>
          </w:tcPr>
          <w:p w14:paraId="0670D815"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194%</w:t>
            </w:r>
          </w:p>
        </w:tc>
      </w:tr>
      <w:tr w:rsidR="00F54514" w:rsidRPr="00F54514" w14:paraId="3E94EDCD" w14:textId="77777777" w:rsidTr="00384579">
        <w:tc>
          <w:tcPr>
            <w:tcW w:w="2830" w:type="dxa"/>
          </w:tcPr>
          <w:p w14:paraId="516A9B59" w14:textId="38BCAD31"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lastRenderedPageBreak/>
              <w:t>Gastroenterologia</w:t>
            </w:r>
          </w:p>
        </w:tc>
        <w:tc>
          <w:tcPr>
            <w:tcW w:w="1134" w:type="dxa"/>
          </w:tcPr>
          <w:p w14:paraId="01D68F49"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94</w:t>
            </w:r>
          </w:p>
        </w:tc>
        <w:tc>
          <w:tcPr>
            <w:tcW w:w="1128" w:type="dxa"/>
          </w:tcPr>
          <w:p w14:paraId="1F4390DA"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240</w:t>
            </w:r>
          </w:p>
        </w:tc>
        <w:tc>
          <w:tcPr>
            <w:tcW w:w="1282" w:type="dxa"/>
          </w:tcPr>
          <w:p w14:paraId="7E18D0EA"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208</w:t>
            </w:r>
          </w:p>
        </w:tc>
        <w:tc>
          <w:tcPr>
            <w:tcW w:w="1474" w:type="dxa"/>
          </w:tcPr>
          <w:p w14:paraId="19138A0F"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153</w:t>
            </w:r>
          </w:p>
        </w:tc>
        <w:tc>
          <w:tcPr>
            <w:tcW w:w="1355" w:type="dxa"/>
          </w:tcPr>
          <w:p w14:paraId="1DA42E67"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163%</w:t>
            </w:r>
          </w:p>
        </w:tc>
      </w:tr>
      <w:tr w:rsidR="00F54514" w:rsidRPr="00F54514" w14:paraId="3536EC85" w14:textId="77777777" w:rsidTr="00384579">
        <w:tc>
          <w:tcPr>
            <w:tcW w:w="2830" w:type="dxa"/>
          </w:tcPr>
          <w:p w14:paraId="727396C7"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Ginecologia</w:t>
            </w:r>
          </w:p>
        </w:tc>
        <w:tc>
          <w:tcPr>
            <w:tcW w:w="1134" w:type="dxa"/>
          </w:tcPr>
          <w:p w14:paraId="576C512B"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191</w:t>
            </w:r>
          </w:p>
        </w:tc>
        <w:tc>
          <w:tcPr>
            <w:tcW w:w="1128" w:type="dxa"/>
          </w:tcPr>
          <w:p w14:paraId="7172C8A4"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216</w:t>
            </w:r>
          </w:p>
        </w:tc>
        <w:tc>
          <w:tcPr>
            <w:tcW w:w="1282" w:type="dxa"/>
          </w:tcPr>
          <w:p w14:paraId="5B883C9A"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222</w:t>
            </w:r>
          </w:p>
        </w:tc>
        <w:tc>
          <w:tcPr>
            <w:tcW w:w="1474" w:type="dxa"/>
          </w:tcPr>
          <w:p w14:paraId="1489D80F"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162</w:t>
            </w:r>
          </w:p>
        </w:tc>
        <w:tc>
          <w:tcPr>
            <w:tcW w:w="1355" w:type="dxa"/>
          </w:tcPr>
          <w:p w14:paraId="07327173"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85%</w:t>
            </w:r>
          </w:p>
        </w:tc>
      </w:tr>
      <w:tr w:rsidR="00F54514" w:rsidRPr="00F54514" w14:paraId="25EF2AE4" w14:textId="77777777" w:rsidTr="00384579">
        <w:tc>
          <w:tcPr>
            <w:tcW w:w="2830" w:type="dxa"/>
          </w:tcPr>
          <w:p w14:paraId="171C7672"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Hematologia</w:t>
            </w:r>
          </w:p>
        </w:tc>
        <w:tc>
          <w:tcPr>
            <w:tcW w:w="1134" w:type="dxa"/>
          </w:tcPr>
          <w:p w14:paraId="39F8BBDF"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32</w:t>
            </w:r>
          </w:p>
        </w:tc>
        <w:tc>
          <w:tcPr>
            <w:tcW w:w="1128" w:type="dxa"/>
          </w:tcPr>
          <w:p w14:paraId="164C264B"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32</w:t>
            </w:r>
          </w:p>
        </w:tc>
        <w:tc>
          <w:tcPr>
            <w:tcW w:w="1282" w:type="dxa"/>
          </w:tcPr>
          <w:p w14:paraId="0265BB47"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37</w:t>
            </w:r>
          </w:p>
        </w:tc>
        <w:tc>
          <w:tcPr>
            <w:tcW w:w="1474" w:type="dxa"/>
          </w:tcPr>
          <w:p w14:paraId="13CE56D5"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30</w:t>
            </w:r>
          </w:p>
        </w:tc>
        <w:tc>
          <w:tcPr>
            <w:tcW w:w="1355" w:type="dxa"/>
          </w:tcPr>
          <w:p w14:paraId="6DE5DA28"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94%</w:t>
            </w:r>
          </w:p>
        </w:tc>
      </w:tr>
      <w:tr w:rsidR="00F54514" w:rsidRPr="00F54514" w14:paraId="5CE740FB" w14:textId="77777777" w:rsidTr="00384579">
        <w:tc>
          <w:tcPr>
            <w:tcW w:w="2830" w:type="dxa"/>
          </w:tcPr>
          <w:p w14:paraId="634D3821"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Infectologia</w:t>
            </w:r>
          </w:p>
        </w:tc>
        <w:tc>
          <w:tcPr>
            <w:tcW w:w="1134" w:type="dxa"/>
          </w:tcPr>
          <w:p w14:paraId="246F38E2"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32</w:t>
            </w:r>
          </w:p>
        </w:tc>
        <w:tc>
          <w:tcPr>
            <w:tcW w:w="1128" w:type="dxa"/>
          </w:tcPr>
          <w:p w14:paraId="59E60958"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34</w:t>
            </w:r>
          </w:p>
        </w:tc>
        <w:tc>
          <w:tcPr>
            <w:tcW w:w="1282" w:type="dxa"/>
          </w:tcPr>
          <w:p w14:paraId="69016D9A"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12</w:t>
            </w:r>
          </w:p>
        </w:tc>
        <w:tc>
          <w:tcPr>
            <w:tcW w:w="1474" w:type="dxa"/>
          </w:tcPr>
          <w:p w14:paraId="76D697B7"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11</w:t>
            </w:r>
          </w:p>
        </w:tc>
        <w:tc>
          <w:tcPr>
            <w:tcW w:w="1355" w:type="dxa"/>
          </w:tcPr>
          <w:p w14:paraId="21874177"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34%</w:t>
            </w:r>
          </w:p>
        </w:tc>
      </w:tr>
      <w:tr w:rsidR="00F54514" w:rsidRPr="00F54514" w14:paraId="4D9C4A06" w14:textId="77777777" w:rsidTr="00384579">
        <w:tc>
          <w:tcPr>
            <w:tcW w:w="2830" w:type="dxa"/>
          </w:tcPr>
          <w:p w14:paraId="2EB4B35A"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Mastologia</w:t>
            </w:r>
          </w:p>
        </w:tc>
        <w:tc>
          <w:tcPr>
            <w:tcW w:w="1134" w:type="dxa"/>
          </w:tcPr>
          <w:p w14:paraId="65515930"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46</w:t>
            </w:r>
          </w:p>
        </w:tc>
        <w:tc>
          <w:tcPr>
            <w:tcW w:w="1128" w:type="dxa"/>
          </w:tcPr>
          <w:p w14:paraId="7CD769F0"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60</w:t>
            </w:r>
          </w:p>
        </w:tc>
        <w:tc>
          <w:tcPr>
            <w:tcW w:w="1282" w:type="dxa"/>
          </w:tcPr>
          <w:p w14:paraId="6F0824C7"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65</w:t>
            </w:r>
          </w:p>
        </w:tc>
        <w:tc>
          <w:tcPr>
            <w:tcW w:w="1474" w:type="dxa"/>
          </w:tcPr>
          <w:p w14:paraId="2677EB98"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48</w:t>
            </w:r>
          </w:p>
        </w:tc>
        <w:tc>
          <w:tcPr>
            <w:tcW w:w="1355" w:type="dxa"/>
          </w:tcPr>
          <w:p w14:paraId="6195DF16"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104%</w:t>
            </w:r>
          </w:p>
        </w:tc>
      </w:tr>
      <w:tr w:rsidR="00F54514" w:rsidRPr="00F54514" w14:paraId="53F97ED0" w14:textId="77777777" w:rsidTr="00384579">
        <w:tc>
          <w:tcPr>
            <w:tcW w:w="2830" w:type="dxa"/>
          </w:tcPr>
          <w:p w14:paraId="7FD0ABC1"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Nefrologia</w:t>
            </w:r>
          </w:p>
        </w:tc>
        <w:tc>
          <w:tcPr>
            <w:tcW w:w="1134" w:type="dxa"/>
          </w:tcPr>
          <w:p w14:paraId="035A1AAE"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71</w:t>
            </w:r>
          </w:p>
        </w:tc>
        <w:tc>
          <w:tcPr>
            <w:tcW w:w="1128" w:type="dxa"/>
          </w:tcPr>
          <w:p w14:paraId="32BE3996"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100</w:t>
            </w:r>
          </w:p>
        </w:tc>
        <w:tc>
          <w:tcPr>
            <w:tcW w:w="1282" w:type="dxa"/>
          </w:tcPr>
          <w:p w14:paraId="46B4080F"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115</w:t>
            </w:r>
          </w:p>
        </w:tc>
        <w:tc>
          <w:tcPr>
            <w:tcW w:w="1474" w:type="dxa"/>
          </w:tcPr>
          <w:p w14:paraId="03A5F5C1"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90</w:t>
            </w:r>
          </w:p>
        </w:tc>
        <w:tc>
          <w:tcPr>
            <w:tcW w:w="1355" w:type="dxa"/>
          </w:tcPr>
          <w:p w14:paraId="10D19979"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127%</w:t>
            </w:r>
          </w:p>
        </w:tc>
      </w:tr>
      <w:tr w:rsidR="00F54514" w:rsidRPr="00F54514" w14:paraId="7465F00E" w14:textId="77777777" w:rsidTr="00384579">
        <w:tc>
          <w:tcPr>
            <w:tcW w:w="2830" w:type="dxa"/>
          </w:tcPr>
          <w:p w14:paraId="2582D2D2"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Neurologia</w:t>
            </w:r>
          </w:p>
        </w:tc>
        <w:tc>
          <w:tcPr>
            <w:tcW w:w="1134" w:type="dxa"/>
          </w:tcPr>
          <w:p w14:paraId="26DE934A"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173</w:t>
            </w:r>
          </w:p>
        </w:tc>
        <w:tc>
          <w:tcPr>
            <w:tcW w:w="1128" w:type="dxa"/>
          </w:tcPr>
          <w:p w14:paraId="43C53EEC"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194</w:t>
            </w:r>
          </w:p>
        </w:tc>
        <w:tc>
          <w:tcPr>
            <w:tcW w:w="1282" w:type="dxa"/>
          </w:tcPr>
          <w:p w14:paraId="010BB0B1"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250</w:t>
            </w:r>
          </w:p>
        </w:tc>
        <w:tc>
          <w:tcPr>
            <w:tcW w:w="1474" w:type="dxa"/>
          </w:tcPr>
          <w:p w14:paraId="38861852"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178</w:t>
            </w:r>
          </w:p>
        </w:tc>
        <w:tc>
          <w:tcPr>
            <w:tcW w:w="1355" w:type="dxa"/>
          </w:tcPr>
          <w:p w14:paraId="0B5FC71A"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103%</w:t>
            </w:r>
          </w:p>
        </w:tc>
      </w:tr>
      <w:tr w:rsidR="00F54514" w:rsidRPr="00F54514" w14:paraId="198D2150" w14:textId="77777777" w:rsidTr="00384579">
        <w:tc>
          <w:tcPr>
            <w:tcW w:w="2830" w:type="dxa"/>
          </w:tcPr>
          <w:p w14:paraId="05B75176"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Obstetrícia (Pré-natal de alto risco)</w:t>
            </w:r>
          </w:p>
        </w:tc>
        <w:tc>
          <w:tcPr>
            <w:tcW w:w="1134" w:type="dxa"/>
          </w:tcPr>
          <w:p w14:paraId="64BCBF75"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32</w:t>
            </w:r>
          </w:p>
        </w:tc>
        <w:tc>
          <w:tcPr>
            <w:tcW w:w="1128" w:type="dxa"/>
          </w:tcPr>
          <w:p w14:paraId="3809D00F"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30</w:t>
            </w:r>
          </w:p>
        </w:tc>
        <w:tc>
          <w:tcPr>
            <w:tcW w:w="1282" w:type="dxa"/>
          </w:tcPr>
          <w:p w14:paraId="6B7FA025"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32</w:t>
            </w:r>
          </w:p>
        </w:tc>
        <w:tc>
          <w:tcPr>
            <w:tcW w:w="1474" w:type="dxa"/>
          </w:tcPr>
          <w:p w14:paraId="1A2F9D56"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24</w:t>
            </w:r>
          </w:p>
        </w:tc>
        <w:tc>
          <w:tcPr>
            <w:tcW w:w="1355" w:type="dxa"/>
          </w:tcPr>
          <w:p w14:paraId="2FB3A351"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75%</w:t>
            </w:r>
          </w:p>
        </w:tc>
      </w:tr>
      <w:tr w:rsidR="00F54514" w:rsidRPr="00F54514" w14:paraId="6074DDB7" w14:textId="77777777" w:rsidTr="00384579">
        <w:tc>
          <w:tcPr>
            <w:tcW w:w="2830" w:type="dxa"/>
          </w:tcPr>
          <w:p w14:paraId="5643A718"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Oftalmologia</w:t>
            </w:r>
          </w:p>
        </w:tc>
        <w:tc>
          <w:tcPr>
            <w:tcW w:w="1134" w:type="dxa"/>
          </w:tcPr>
          <w:p w14:paraId="7C6E23EC"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360</w:t>
            </w:r>
          </w:p>
        </w:tc>
        <w:tc>
          <w:tcPr>
            <w:tcW w:w="1128" w:type="dxa"/>
          </w:tcPr>
          <w:p w14:paraId="28651DA1"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360</w:t>
            </w:r>
          </w:p>
        </w:tc>
        <w:tc>
          <w:tcPr>
            <w:tcW w:w="1282" w:type="dxa"/>
          </w:tcPr>
          <w:p w14:paraId="4A2E7DEF"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497</w:t>
            </w:r>
          </w:p>
        </w:tc>
        <w:tc>
          <w:tcPr>
            <w:tcW w:w="1474" w:type="dxa"/>
          </w:tcPr>
          <w:p w14:paraId="74A2087F"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335</w:t>
            </w:r>
          </w:p>
        </w:tc>
        <w:tc>
          <w:tcPr>
            <w:tcW w:w="1355" w:type="dxa"/>
          </w:tcPr>
          <w:p w14:paraId="072CE5B4"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93%</w:t>
            </w:r>
          </w:p>
        </w:tc>
      </w:tr>
      <w:tr w:rsidR="00F54514" w:rsidRPr="00F54514" w14:paraId="417F6024" w14:textId="77777777" w:rsidTr="00384579">
        <w:tc>
          <w:tcPr>
            <w:tcW w:w="2830" w:type="dxa"/>
          </w:tcPr>
          <w:p w14:paraId="7E6A9F93"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Ortopedia/Traumatologia</w:t>
            </w:r>
          </w:p>
        </w:tc>
        <w:tc>
          <w:tcPr>
            <w:tcW w:w="1134" w:type="dxa"/>
          </w:tcPr>
          <w:p w14:paraId="5B78D265"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329</w:t>
            </w:r>
          </w:p>
        </w:tc>
        <w:tc>
          <w:tcPr>
            <w:tcW w:w="1128" w:type="dxa"/>
          </w:tcPr>
          <w:p w14:paraId="452C609B"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489</w:t>
            </w:r>
          </w:p>
        </w:tc>
        <w:tc>
          <w:tcPr>
            <w:tcW w:w="1282" w:type="dxa"/>
          </w:tcPr>
          <w:p w14:paraId="5282F412"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512</w:t>
            </w:r>
          </w:p>
        </w:tc>
        <w:tc>
          <w:tcPr>
            <w:tcW w:w="1474" w:type="dxa"/>
          </w:tcPr>
          <w:p w14:paraId="04DA479C"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386</w:t>
            </w:r>
          </w:p>
        </w:tc>
        <w:tc>
          <w:tcPr>
            <w:tcW w:w="1355" w:type="dxa"/>
          </w:tcPr>
          <w:p w14:paraId="44F9E2D2"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117%</w:t>
            </w:r>
          </w:p>
        </w:tc>
      </w:tr>
      <w:tr w:rsidR="00F54514" w:rsidRPr="00F54514" w14:paraId="7B76276A" w14:textId="77777777" w:rsidTr="00384579">
        <w:tc>
          <w:tcPr>
            <w:tcW w:w="2830" w:type="dxa"/>
          </w:tcPr>
          <w:p w14:paraId="4E98145A"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Otorrinolaringologia</w:t>
            </w:r>
          </w:p>
        </w:tc>
        <w:tc>
          <w:tcPr>
            <w:tcW w:w="1134" w:type="dxa"/>
          </w:tcPr>
          <w:p w14:paraId="3B51A147"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81</w:t>
            </w:r>
          </w:p>
        </w:tc>
        <w:tc>
          <w:tcPr>
            <w:tcW w:w="1128" w:type="dxa"/>
          </w:tcPr>
          <w:p w14:paraId="45A4FFCD"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90</w:t>
            </w:r>
          </w:p>
        </w:tc>
        <w:tc>
          <w:tcPr>
            <w:tcW w:w="1282" w:type="dxa"/>
          </w:tcPr>
          <w:p w14:paraId="65F64199"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101</w:t>
            </w:r>
          </w:p>
        </w:tc>
        <w:tc>
          <w:tcPr>
            <w:tcW w:w="1474" w:type="dxa"/>
          </w:tcPr>
          <w:p w14:paraId="333F7A87"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71</w:t>
            </w:r>
          </w:p>
        </w:tc>
        <w:tc>
          <w:tcPr>
            <w:tcW w:w="1355" w:type="dxa"/>
          </w:tcPr>
          <w:p w14:paraId="254C4EC2"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88%</w:t>
            </w:r>
          </w:p>
        </w:tc>
      </w:tr>
      <w:tr w:rsidR="00F54514" w:rsidRPr="00F54514" w14:paraId="1838F207" w14:textId="77777777" w:rsidTr="00384579">
        <w:tc>
          <w:tcPr>
            <w:tcW w:w="2830" w:type="dxa"/>
          </w:tcPr>
          <w:p w14:paraId="7ED2FD86"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Pediatria</w:t>
            </w:r>
          </w:p>
        </w:tc>
        <w:tc>
          <w:tcPr>
            <w:tcW w:w="1134" w:type="dxa"/>
          </w:tcPr>
          <w:p w14:paraId="7F54ECCB"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32</w:t>
            </w:r>
          </w:p>
        </w:tc>
        <w:tc>
          <w:tcPr>
            <w:tcW w:w="1128" w:type="dxa"/>
          </w:tcPr>
          <w:p w14:paraId="780D3655"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40</w:t>
            </w:r>
          </w:p>
        </w:tc>
        <w:tc>
          <w:tcPr>
            <w:tcW w:w="1282" w:type="dxa"/>
          </w:tcPr>
          <w:p w14:paraId="2DEA4E32"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36</w:t>
            </w:r>
          </w:p>
        </w:tc>
        <w:tc>
          <w:tcPr>
            <w:tcW w:w="1474" w:type="dxa"/>
          </w:tcPr>
          <w:p w14:paraId="10C69C9F"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28</w:t>
            </w:r>
          </w:p>
        </w:tc>
        <w:tc>
          <w:tcPr>
            <w:tcW w:w="1355" w:type="dxa"/>
          </w:tcPr>
          <w:p w14:paraId="2E734C0A"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88%</w:t>
            </w:r>
          </w:p>
        </w:tc>
      </w:tr>
      <w:tr w:rsidR="00F54514" w:rsidRPr="00F54514" w14:paraId="0B0B94DF" w14:textId="77777777" w:rsidTr="00384579">
        <w:tc>
          <w:tcPr>
            <w:tcW w:w="2830" w:type="dxa"/>
          </w:tcPr>
          <w:p w14:paraId="5BA9BA94"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Pneumologia</w:t>
            </w:r>
          </w:p>
        </w:tc>
        <w:tc>
          <w:tcPr>
            <w:tcW w:w="1134" w:type="dxa"/>
          </w:tcPr>
          <w:p w14:paraId="196796E9"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32</w:t>
            </w:r>
          </w:p>
        </w:tc>
        <w:tc>
          <w:tcPr>
            <w:tcW w:w="1128" w:type="dxa"/>
          </w:tcPr>
          <w:p w14:paraId="361525A3"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64</w:t>
            </w:r>
          </w:p>
        </w:tc>
        <w:tc>
          <w:tcPr>
            <w:tcW w:w="1282" w:type="dxa"/>
          </w:tcPr>
          <w:p w14:paraId="6451B282"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84</w:t>
            </w:r>
          </w:p>
        </w:tc>
        <w:tc>
          <w:tcPr>
            <w:tcW w:w="1474" w:type="dxa"/>
          </w:tcPr>
          <w:p w14:paraId="2D3A0C54"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63</w:t>
            </w:r>
          </w:p>
        </w:tc>
        <w:tc>
          <w:tcPr>
            <w:tcW w:w="1355" w:type="dxa"/>
          </w:tcPr>
          <w:p w14:paraId="26F7C9F5"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197%</w:t>
            </w:r>
          </w:p>
        </w:tc>
      </w:tr>
      <w:tr w:rsidR="00F54514" w:rsidRPr="00F54514" w14:paraId="0CA1A855" w14:textId="77777777" w:rsidTr="00384579">
        <w:tc>
          <w:tcPr>
            <w:tcW w:w="2830" w:type="dxa"/>
          </w:tcPr>
          <w:p w14:paraId="565AF2D2"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Psiquiatria</w:t>
            </w:r>
          </w:p>
        </w:tc>
        <w:tc>
          <w:tcPr>
            <w:tcW w:w="1134" w:type="dxa"/>
          </w:tcPr>
          <w:p w14:paraId="7A224AE3"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40</w:t>
            </w:r>
          </w:p>
        </w:tc>
        <w:tc>
          <w:tcPr>
            <w:tcW w:w="1128" w:type="dxa"/>
          </w:tcPr>
          <w:p w14:paraId="109FD630"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156</w:t>
            </w:r>
          </w:p>
        </w:tc>
        <w:tc>
          <w:tcPr>
            <w:tcW w:w="1282" w:type="dxa"/>
          </w:tcPr>
          <w:p w14:paraId="5EE89C51"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112</w:t>
            </w:r>
          </w:p>
        </w:tc>
        <w:tc>
          <w:tcPr>
            <w:tcW w:w="1474" w:type="dxa"/>
          </w:tcPr>
          <w:p w14:paraId="1CC1C810"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91</w:t>
            </w:r>
          </w:p>
        </w:tc>
        <w:tc>
          <w:tcPr>
            <w:tcW w:w="1355" w:type="dxa"/>
          </w:tcPr>
          <w:p w14:paraId="5124D239"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228%</w:t>
            </w:r>
          </w:p>
        </w:tc>
      </w:tr>
      <w:tr w:rsidR="00F54514" w:rsidRPr="00F54514" w14:paraId="23FBA247" w14:textId="77777777" w:rsidTr="00384579">
        <w:tc>
          <w:tcPr>
            <w:tcW w:w="2830" w:type="dxa"/>
          </w:tcPr>
          <w:p w14:paraId="30C36D44"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Reumatologia</w:t>
            </w:r>
          </w:p>
        </w:tc>
        <w:tc>
          <w:tcPr>
            <w:tcW w:w="1134" w:type="dxa"/>
          </w:tcPr>
          <w:p w14:paraId="54439FDF"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128</w:t>
            </w:r>
          </w:p>
        </w:tc>
        <w:tc>
          <w:tcPr>
            <w:tcW w:w="1128" w:type="dxa"/>
          </w:tcPr>
          <w:p w14:paraId="41590381"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162</w:t>
            </w:r>
          </w:p>
        </w:tc>
        <w:tc>
          <w:tcPr>
            <w:tcW w:w="1282" w:type="dxa"/>
          </w:tcPr>
          <w:p w14:paraId="0EE84F5F"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199</w:t>
            </w:r>
          </w:p>
        </w:tc>
        <w:tc>
          <w:tcPr>
            <w:tcW w:w="1474" w:type="dxa"/>
          </w:tcPr>
          <w:p w14:paraId="0139AB62"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154</w:t>
            </w:r>
          </w:p>
        </w:tc>
        <w:tc>
          <w:tcPr>
            <w:tcW w:w="1355" w:type="dxa"/>
          </w:tcPr>
          <w:p w14:paraId="1C70871A"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120%</w:t>
            </w:r>
          </w:p>
        </w:tc>
      </w:tr>
      <w:tr w:rsidR="00F54514" w:rsidRPr="00F54514" w14:paraId="4F1F86EF" w14:textId="77777777" w:rsidTr="00384579">
        <w:tc>
          <w:tcPr>
            <w:tcW w:w="2830" w:type="dxa"/>
          </w:tcPr>
          <w:p w14:paraId="078D34C2"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Urologia</w:t>
            </w:r>
          </w:p>
        </w:tc>
        <w:tc>
          <w:tcPr>
            <w:tcW w:w="1134" w:type="dxa"/>
          </w:tcPr>
          <w:p w14:paraId="4F2D9FB9"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104</w:t>
            </w:r>
          </w:p>
        </w:tc>
        <w:tc>
          <w:tcPr>
            <w:tcW w:w="1128" w:type="dxa"/>
          </w:tcPr>
          <w:p w14:paraId="245568F8"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120</w:t>
            </w:r>
          </w:p>
        </w:tc>
        <w:tc>
          <w:tcPr>
            <w:tcW w:w="1282" w:type="dxa"/>
          </w:tcPr>
          <w:p w14:paraId="7BA8AB56"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116</w:t>
            </w:r>
          </w:p>
        </w:tc>
        <w:tc>
          <w:tcPr>
            <w:tcW w:w="1474" w:type="dxa"/>
          </w:tcPr>
          <w:p w14:paraId="10C1F9C2" w14:textId="77777777" w:rsidR="00F54514" w:rsidRPr="00A9775E" w:rsidRDefault="00F54514" w:rsidP="00F54514">
            <w:pPr>
              <w:tabs>
                <w:tab w:val="left" w:pos="0"/>
                <w:tab w:val="left" w:pos="993"/>
              </w:tabs>
              <w:ind w:firstLine="270"/>
              <w:jc w:val="center"/>
              <w:rPr>
                <w:rFonts w:ascii="Arial" w:hAnsi="Arial" w:cs="Arial"/>
                <w:color w:val="000000" w:themeColor="text1"/>
                <w:sz w:val="18"/>
                <w:szCs w:val="18"/>
              </w:rPr>
            </w:pPr>
            <w:r w:rsidRPr="00A9775E">
              <w:rPr>
                <w:rFonts w:ascii="Arial" w:hAnsi="Arial" w:cs="Arial"/>
                <w:color w:val="000000" w:themeColor="text1"/>
                <w:sz w:val="18"/>
                <w:szCs w:val="18"/>
              </w:rPr>
              <w:t>94</w:t>
            </w:r>
          </w:p>
        </w:tc>
        <w:tc>
          <w:tcPr>
            <w:tcW w:w="1355" w:type="dxa"/>
          </w:tcPr>
          <w:p w14:paraId="7C973029"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90%</w:t>
            </w:r>
          </w:p>
        </w:tc>
      </w:tr>
      <w:tr w:rsidR="00F54514" w:rsidRPr="00F54514" w14:paraId="2FA0F54D" w14:textId="77777777" w:rsidTr="00384579">
        <w:tc>
          <w:tcPr>
            <w:tcW w:w="2830" w:type="dxa"/>
          </w:tcPr>
          <w:p w14:paraId="07886A5A"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Total</w:t>
            </w:r>
          </w:p>
        </w:tc>
        <w:tc>
          <w:tcPr>
            <w:tcW w:w="1134" w:type="dxa"/>
          </w:tcPr>
          <w:p w14:paraId="1764A4E9"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2.538</w:t>
            </w:r>
          </w:p>
        </w:tc>
        <w:tc>
          <w:tcPr>
            <w:tcW w:w="1128" w:type="dxa"/>
          </w:tcPr>
          <w:p w14:paraId="0B174A8D"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3.664</w:t>
            </w:r>
          </w:p>
        </w:tc>
        <w:tc>
          <w:tcPr>
            <w:tcW w:w="1282" w:type="dxa"/>
          </w:tcPr>
          <w:p w14:paraId="1793B6C7"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4.111</w:t>
            </w:r>
          </w:p>
        </w:tc>
        <w:tc>
          <w:tcPr>
            <w:tcW w:w="1474" w:type="dxa"/>
          </w:tcPr>
          <w:p w14:paraId="18D7A293"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3.094</w:t>
            </w:r>
          </w:p>
        </w:tc>
        <w:tc>
          <w:tcPr>
            <w:tcW w:w="1355" w:type="dxa"/>
          </w:tcPr>
          <w:p w14:paraId="2384904F" w14:textId="77777777" w:rsidR="00F54514" w:rsidRPr="00A9775E" w:rsidRDefault="00F54514" w:rsidP="00F54514">
            <w:pPr>
              <w:tabs>
                <w:tab w:val="left" w:pos="0"/>
                <w:tab w:val="left" w:pos="993"/>
              </w:tabs>
              <w:ind w:firstLine="270"/>
              <w:jc w:val="center"/>
              <w:rPr>
                <w:rFonts w:ascii="Arial" w:hAnsi="Arial" w:cs="Arial"/>
                <w:b/>
                <w:color w:val="000000" w:themeColor="text1"/>
                <w:sz w:val="18"/>
                <w:szCs w:val="18"/>
              </w:rPr>
            </w:pPr>
            <w:r w:rsidRPr="00A9775E">
              <w:rPr>
                <w:rFonts w:ascii="Arial" w:hAnsi="Arial" w:cs="Arial"/>
                <w:b/>
                <w:color w:val="000000" w:themeColor="text1"/>
                <w:sz w:val="18"/>
                <w:szCs w:val="18"/>
              </w:rPr>
              <w:t>111%</w:t>
            </w:r>
          </w:p>
        </w:tc>
      </w:tr>
    </w:tbl>
    <w:p w14:paraId="3E53A7D8" w14:textId="77777777" w:rsidR="00775D3C" w:rsidRDefault="00EA3414">
      <w:pPr>
        <w:tabs>
          <w:tab w:val="left" w:pos="0"/>
          <w:tab w:val="left" w:pos="993"/>
        </w:tabs>
        <w:ind w:firstLine="330"/>
        <w:jc w:val="center"/>
        <w:rPr>
          <w:color w:val="000000" w:themeColor="text1"/>
        </w:rPr>
      </w:pPr>
      <w:r>
        <w:rPr>
          <w:color w:val="000000" w:themeColor="text1"/>
        </w:rPr>
        <w:t>Especialidades Médicas.</w:t>
      </w:r>
    </w:p>
    <w:p w14:paraId="2A5AD29A" w14:textId="77777777" w:rsidR="00775D3C" w:rsidRDefault="00775D3C">
      <w:pPr>
        <w:tabs>
          <w:tab w:val="left" w:pos="0"/>
          <w:tab w:val="left" w:pos="993"/>
        </w:tabs>
        <w:ind w:firstLine="330"/>
        <w:jc w:val="center"/>
        <w:rPr>
          <w:color w:val="000000" w:themeColor="text1"/>
        </w:rPr>
      </w:pPr>
    </w:p>
    <w:p w14:paraId="5A2C8713" w14:textId="77777777" w:rsidR="00775D3C" w:rsidRDefault="00EA3414">
      <w:pPr>
        <w:pStyle w:val="Ttulo3"/>
        <w:numPr>
          <w:ilvl w:val="0"/>
          <w:numId w:val="0"/>
        </w:numPr>
        <w:ind w:left="720" w:hanging="360"/>
        <w:rPr>
          <w:rFonts w:ascii="Arial" w:hAnsi="Arial" w:cs="Arial"/>
          <w:b/>
          <w:color w:val="000000" w:themeColor="text1"/>
        </w:rPr>
      </w:pPr>
      <w:r>
        <w:rPr>
          <w:color w:val="000000" w:themeColor="text1"/>
        </w:rPr>
        <w:t xml:space="preserve"> </w:t>
      </w:r>
      <w:bookmarkStart w:id="23" w:name="_Toc184142478"/>
      <w:bookmarkStart w:id="24" w:name="_Toc221199707"/>
      <w:r>
        <w:rPr>
          <w:rFonts w:ascii="Arial" w:hAnsi="Arial" w:cs="Arial"/>
          <w:b/>
          <w:color w:val="000000" w:themeColor="text1"/>
        </w:rPr>
        <w:t>Atendimento não Médico Ambulatorial</w:t>
      </w:r>
      <w:bookmarkEnd w:id="23"/>
      <w:bookmarkEnd w:id="24"/>
    </w:p>
    <w:p w14:paraId="7946CFA5" w14:textId="77777777" w:rsidR="00775D3C" w:rsidRDefault="00775D3C">
      <w:pPr>
        <w:ind w:firstLine="330"/>
      </w:pPr>
    </w:p>
    <w:p w14:paraId="0208C0D7" w14:textId="77777777" w:rsidR="008A4426" w:rsidRDefault="00EA3414" w:rsidP="006D5BEB">
      <w:pPr>
        <w:ind w:firstLine="330"/>
        <w:rPr>
          <w:rFonts w:ascii="Arial" w:hAnsi="Arial" w:cs="Arial"/>
          <w:color w:val="000000"/>
        </w:rPr>
      </w:pPr>
      <w:r>
        <w:rPr>
          <w:rFonts w:ascii="Arial" w:hAnsi="Arial" w:cs="Arial"/>
          <w:color w:val="000000"/>
        </w:rPr>
        <w:t>É muito importante destacar que uma equipe multidisciplinar bem-estruturada é fundamental como estratégia para tornar o atendimento mais qualificado, efetivo e seguro para o paciente. Além de propiciar diferentes ações que resultem em benefícios clínicos, humanísticos e econômicos para a instituição.</w:t>
      </w:r>
      <w:r w:rsidR="00882F75">
        <w:rPr>
          <w:rFonts w:ascii="Arial" w:hAnsi="Arial" w:cs="Arial"/>
          <w:color w:val="000000"/>
        </w:rPr>
        <w:t xml:space="preserve"> </w:t>
      </w:r>
    </w:p>
    <w:p w14:paraId="2C98F4CA" w14:textId="19B2F90A" w:rsidR="00775D3C" w:rsidRDefault="00EA3414" w:rsidP="006D5BEB">
      <w:pPr>
        <w:ind w:firstLine="330"/>
        <w:rPr>
          <w:rFonts w:ascii="Arial" w:hAnsi="Arial" w:cs="Arial"/>
          <w:color w:val="000000"/>
        </w:rPr>
      </w:pPr>
      <w:r>
        <w:rPr>
          <w:rFonts w:ascii="Arial" w:hAnsi="Arial" w:cs="Arial"/>
          <w:color w:val="000000"/>
        </w:rPr>
        <w:t xml:space="preserve">O indicador de atendimento não médico ambulatorial é a quantidade de consultas ofertadas, agendadas e realizadas durante todo o mês. </w:t>
      </w:r>
    </w:p>
    <w:p w14:paraId="23FD9318" w14:textId="63C9C5CB" w:rsidR="00116E26" w:rsidRDefault="00C97C7C" w:rsidP="003B6BC8">
      <w:pPr>
        <w:ind w:firstLine="330"/>
        <w:rPr>
          <w:rFonts w:ascii="Arial" w:hAnsi="Arial" w:cs="Arial"/>
          <w:color w:val="000000"/>
        </w:rPr>
      </w:pPr>
      <w:r w:rsidRPr="00DB0540">
        <w:rPr>
          <w:rFonts w:ascii="Arial" w:hAnsi="Arial" w:cs="Arial"/>
          <w:color w:val="000000"/>
        </w:rPr>
        <w:t xml:space="preserve">Em </w:t>
      </w:r>
      <w:r>
        <w:rPr>
          <w:rFonts w:ascii="Arial" w:hAnsi="Arial" w:cs="Arial"/>
          <w:color w:val="000000"/>
        </w:rPr>
        <w:t>abril</w:t>
      </w:r>
      <w:r w:rsidRPr="00DB0540">
        <w:rPr>
          <w:rFonts w:ascii="Arial" w:hAnsi="Arial" w:cs="Arial"/>
          <w:color w:val="000000"/>
        </w:rPr>
        <w:t xml:space="preserve"> de 202</w:t>
      </w:r>
      <w:r>
        <w:rPr>
          <w:rFonts w:ascii="Arial" w:hAnsi="Arial" w:cs="Arial"/>
          <w:color w:val="000000"/>
        </w:rPr>
        <w:t>6</w:t>
      </w:r>
      <w:r w:rsidRPr="00DB0540">
        <w:rPr>
          <w:rFonts w:ascii="Arial" w:hAnsi="Arial" w:cs="Arial"/>
          <w:color w:val="000000"/>
        </w:rPr>
        <w:t xml:space="preserve"> fo</w:t>
      </w:r>
      <w:r>
        <w:rPr>
          <w:rFonts w:ascii="Arial" w:hAnsi="Arial" w:cs="Arial"/>
          <w:color w:val="000000"/>
        </w:rPr>
        <w:t>ram</w:t>
      </w:r>
      <w:r w:rsidRPr="00DB0540">
        <w:rPr>
          <w:rFonts w:ascii="Arial" w:hAnsi="Arial" w:cs="Arial"/>
          <w:color w:val="000000"/>
        </w:rPr>
        <w:t xml:space="preserve"> </w:t>
      </w:r>
      <w:r w:rsidRPr="00966979">
        <w:rPr>
          <w:rFonts w:ascii="Arial" w:hAnsi="Arial" w:cs="Arial"/>
          <w:color w:val="000000"/>
        </w:rPr>
        <w:t xml:space="preserve">ofertados 4.684 atendimentos não médicos, agendados </w:t>
      </w:r>
      <w:r>
        <w:rPr>
          <w:rFonts w:ascii="Arial" w:hAnsi="Arial" w:cs="Arial"/>
          <w:color w:val="000000"/>
        </w:rPr>
        <w:t xml:space="preserve">2.953 </w:t>
      </w:r>
      <w:r w:rsidRPr="00966979">
        <w:rPr>
          <w:rFonts w:ascii="Arial" w:hAnsi="Arial" w:cs="Arial"/>
          <w:color w:val="000000"/>
        </w:rPr>
        <w:t>consultas não médicas e realizado de 4.</w:t>
      </w:r>
      <w:r>
        <w:rPr>
          <w:rFonts w:ascii="Arial" w:hAnsi="Arial" w:cs="Arial"/>
          <w:color w:val="000000"/>
        </w:rPr>
        <w:t>250</w:t>
      </w:r>
      <w:r w:rsidRPr="00966979">
        <w:rPr>
          <w:rFonts w:ascii="Arial" w:hAnsi="Arial" w:cs="Arial"/>
          <w:color w:val="000000"/>
        </w:rPr>
        <w:t xml:space="preserve"> consultas não médicas, atingindo 1</w:t>
      </w:r>
      <w:r>
        <w:rPr>
          <w:rFonts w:ascii="Arial" w:hAnsi="Arial" w:cs="Arial"/>
          <w:color w:val="000000"/>
        </w:rPr>
        <w:t>01</w:t>
      </w:r>
      <w:r w:rsidRPr="00966979">
        <w:rPr>
          <w:rFonts w:ascii="Arial" w:hAnsi="Arial" w:cs="Arial"/>
          <w:color w:val="000000"/>
        </w:rPr>
        <w:t>% da meta</w:t>
      </w:r>
      <w:r w:rsidRPr="00DB0540">
        <w:rPr>
          <w:rFonts w:ascii="Arial" w:hAnsi="Arial" w:cs="Arial"/>
          <w:color w:val="000000"/>
        </w:rPr>
        <w:t xml:space="preserve"> proposta pelo contrato de gestão, com as especialidades categorizadas em atendimentos de Enfermagem</w:t>
      </w:r>
      <w:r>
        <w:rPr>
          <w:rFonts w:ascii="Arial" w:hAnsi="Arial" w:cs="Arial"/>
          <w:color w:val="000000"/>
        </w:rPr>
        <w:t>, Farmácia, Fisioterapia, Fonoaudióloga, Nutricionista e Psicóloga.</w:t>
      </w:r>
    </w:p>
    <w:p w14:paraId="25274ADC" w14:textId="77777777" w:rsidR="00C97C7C" w:rsidRDefault="00C97C7C" w:rsidP="003B6BC8">
      <w:pPr>
        <w:ind w:firstLine="330"/>
        <w:rPr>
          <w:rFonts w:ascii="Arial" w:hAnsi="Arial" w:cs="Arial"/>
          <w:color w:val="000000"/>
        </w:rPr>
      </w:pPr>
    </w:p>
    <w:tbl>
      <w:tblPr>
        <w:tblStyle w:val="Tabelacomgrade12"/>
        <w:tblW w:w="0" w:type="auto"/>
        <w:jc w:val="center"/>
        <w:tblLook w:val="04A0" w:firstRow="1" w:lastRow="0" w:firstColumn="1" w:lastColumn="0" w:noHBand="0" w:noVBand="1"/>
      </w:tblPr>
      <w:tblGrid>
        <w:gridCol w:w="1554"/>
        <w:gridCol w:w="1528"/>
        <w:gridCol w:w="1530"/>
        <w:gridCol w:w="1531"/>
        <w:gridCol w:w="1531"/>
        <w:gridCol w:w="1529"/>
      </w:tblGrid>
      <w:tr w:rsidR="00C97C7C" w:rsidRPr="00C97C7C" w14:paraId="6B5F786A" w14:textId="77777777" w:rsidTr="00384579">
        <w:trPr>
          <w:jc w:val="center"/>
        </w:trPr>
        <w:tc>
          <w:tcPr>
            <w:tcW w:w="1554" w:type="dxa"/>
            <w:shd w:val="clear" w:color="auto" w:fill="002060"/>
          </w:tcPr>
          <w:p w14:paraId="555FA96A" w14:textId="77777777" w:rsidR="00C97C7C" w:rsidRPr="00361B0B" w:rsidRDefault="00C97C7C" w:rsidP="00C97C7C">
            <w:pPr>
              <w:tabs>
                <w:tab w:val="left" w:pos="993"/>
              </w:tabs>
              <w:spacing w:after="160"/>
              <w:ind w:firstLineChars="0" w:firstLine="0"/>
              <w:jc w:val="center"/>
              <w:rPr>
                <w:rFonts w:ascii="Arial" w:eastAsia="Calibri" w:hAnsi="Arial" w:cs="Arial"/>
                <w:color w:val="FFFFFF"/>
                <w:sz w:val="18"/>
                <w:szCs w:val="18"/>
              </w:rPr>
            </w:pPr>
            <w:r w:rsidRPr="00361B0B">
              <w:rPr>
                <w:rFonts w:ascii="Arial" w:eastAsia="Calibri" w:hAnsi="Arial" w:cs="Arial"/>
                <w:color w:val="FFFFFF"/>
                <w:sz w:val="18"/>
                <w:szCs w:val="18"/>
              </w:rPr>
              <w:t>Consultas Não Médicas Por Especialidades</w:t>
            </w:r>
          </w:p>
        </w:tc>
        <w:tc>
          <w:tcPr>
            <w:tcW w:w="1528" w:type="dxa"/>
            <w:shd w:val="clear" w:color="auto" w:fill="002060"/>
          </w:tcPr>
          <w:p w14:paraId="51F3252B" w14:textId="77777777" w:rsidR="00C97C7C" w:rsidRPr="00361B0B" w:rsidRDefault="00C97C7C" w:rsidP="00C97C7C">
            <w:pPr>
              <w:tabs>
                <w:tab w:val="left" w:pos="993"/>
              </w:tabs>
              <w:spacing w:after="160"/>
              <w:ind w:firstLineChars="0" w:firstLine="0"/>
              <w:jc w:val="center"/>
              <w:rPr>
                <w:rFonts w:ascii="Arial" w:eastAsia="Calibri" w:hAnsi="Arial" w:cs="Arial"/>
                <w:color w:val="FFFFFF"/>
                <w:sz w:val="18"/>
                <w:szCs w:val="18"/>
              </w:rPr>
            </w:pPr>
          </w:p>
          <w:p w14:paraId="77E5BE68" w14:textId="77777777" w:rsidR="00C97C7C" w:rsidRPr="00361B0B" w:rsidRDefault="00C97C7C" w:rsidP="00C97C7C">
            <w:pPr>
              <w:tabs>
                <w:tab w:val="left" w:pos="993"/>
              </w:tabs>
              <w:spacing w:after="160"/>
              <w:ind w:firstLineChars="0" w:firstLine="0"/>
              <w:jc w:val="center"/>
              <w:rPr>
                <w:rFonts w:ascii="Arial" w:eastAsia="Calibri" w:hAnsi="Arial" w:cs="Arial"/>
                <w:color w:val="FFFFFF"/>
                <w:sz w:val="18"/>
                <w:szCs w:val="18"/>
              </w:rPr>
            </w:pPr>
            <w:r w:rsidRPr="00361B0B">
              <w:rPr>
                <w:rFonts w:ascii="Arial" w:eastAsia="Calibri" w:hAnsi="Arial" w:cs="Arial"/>
                <w:color w:val="FFFFFF"/>
                <w:sz w:val="18"/>
                <w:szCs w:val="18"/>
              </w:rPr>
              <w:t>Meta Mensal</w:t>
            </w:r>
          </w:p>
        </w:tc>
        <w:tc>
          <w:tcPr>
            <w:tcW w:w="1530" w:type="dxa"/>
            <w:shd w:val="clear" w:color="auto" w:fill="002060"/>
          </w:tcPr>
          <w:p w14:paraId="43C6892D" w14:textId="77777777" w:rsidR="00C97C7C" w:rsidRPr="00361B0B" w:rsidRDefault="00C97C7C" w:rsidP="00C97C7C">
            <w:pPr>
              <w:tabs>
                <w:tab w:val="left" w:pos="993"/>
              </w:tabs>
              <w:spacing w:after="160"/>
              <w:ind w:firstLineChars="0" w:firstLine="0"/>
              <w:jc w:val="center"/>
              <w:rPr>
                <w:rFonts w:ascii="Arial" w:eastAsia="Calibri" w:hAnsi="Arial" w:cs="Arial"/>
                <w:color w:val="FFFFFF"/>
                <w:sz w:val="18"/>
                <w:szCs w:val="18"/>
              </w:rPr>
            </w:pPr>
          </w:p>
          <w:p w14:paraId="328964AE" w14:textId="77777777" w:rsidR="00C97C7C" w:rsidRPr="00361B0B" w:rsidRDefault="00C97C7C" w:rsidP="00C97C7C">
            <w:pPr>
              <w:tabs>
                <w:tab w:val="left" w:pos="993"/>
              </w:tabs>
              <w:spacing w:after="160"/>
              <w:ind w:firstLineChars="0" w:firstLine="0"/>
              <w:jc w:val="center"/>
              <w:rPr>
                <w:rFonts w:ascii="Arial" w:eastAsia="Calibri" w:hAnsi="Arial" w:cs="Arial"/>
                <w:color w:val="FFFFFF"/>
                <w:sz w:val="18"/>
                <w:szCs w:val="18"/>
              </w:rPr>
            </w:pPr>
            <w:r w:rsidRPr="00361B0B">
              <w:rPr>
                <w:rFonts w:ascii="Arial" w:eastAsia="Calibri" w:hAnsi="Arial" w:cs="Arial"/>
                <w:color w:val="FFFFFF"/>
                <w:sz w:val="18"/>
                <w:szCs w:val="18"/>
              </w:rPr>
              <w:t>Ofertados</w:t>
            </w:r>
          </w:p>
        </w:tc>
        <w:tc>
          <w:tcPr>
            <w:tcW w:w="1531" w:type="dxa"/>
            <w:shd w:val="clear" w:color="auto" w:fill="002060"/>
          </w:tcPr>
          <w:p w14:paraId="5BE83F2D" w14:textId="77777777" w:rsidR="00C97C7C" w:rsidRPr="00361B0B" w:rsidRDefault="00C97C7C" w:rsidP="00C97C7C">
            <w:pPr>
              <w:tabs>
                <w:tab w:val="left" w:pos="993"/>
              </w:tabs>
              <w:spacing w:after="160"/>
              <w:ind w:firstLineChars="0" w:firstLine="0"/>
              <w:jc w:val="center"/>
              <w:rPr>
                <w:rFonts w:ascii="Arial" w:eastAsia="Calibri" w:hAnsi="Arial" w:cs="Arial"/>
                <w:color w:val="FFFFFF"/>
                <w:sz w:val="18"/>
                <w:szCs w:val="18"/>
              </w:rPr>
            </w:pPr>
          </w:p>
          <w:p w14:paraId="77CC84A0" w14:textId="77777777" w:rsidR="00C97C7C" w:rsidRPr="00361B0B" w:rsidRDefault="00C97C7C" w:rsidP="00C97C7C">
            <w:pPr>
              <w:tabs>
                <w:tab w:val="left" w:pos="993"/>
              </w:tabs>
              <w:spacing w:after="160"/>
              <w:ind w:firstLineChars="0" w:firstLine="0"/>
              <w:jc w:val="center"/>
              <w:rPr>
                <w:rFonts w:ascii="Arial" w:eastAsia="Calibri" w:hAnsi="Arial" w:cs="Arial"/>
                <w:color w:val="FFFFFF"/>
                <w:sz w:val="18"/>
                <w:szCs w:val="18"/>
              </w:rPr>
            </w:pPr>
            <w:r w:rsidRPr="00361B0B">
              <w:rPr>
                <w:rFonts w:ascii="Arial" w:eastAsia="Calibri" w:hAnsi="Arial" w:cs="Arial"/>
                <w:color w:val="FFFFFF"/>
                <w:sz w:val="18"/>
                <w:szCs w:val="18"/>
              </w:rPr>
              <w:t>Agendados</w:t>
            </w:r>
          </w:p>
        </w:tc>
        <w:tc>
          <w:tcPr>
            <w:tcW w:w="1531" w:type="dxa"/>
            <w:shd w:val="clear" w:color="auto" w:fill="002060"/>
          </w:tcPr>
          <w:p w14:paraId="7C08E1D0" w14:textId="77777777" w:rsidR="00C97C7C" w:rsidRPr="00361B0B" w:rsidRDefault="00C97C7C" w:rsidP="00C97C7C">
            <w:pPr>
              <w:tabs>
                <w:tab w:val="left" w:pos="993"/>
              </w:tabs>
              <w:spacing w:after="160"/>
              <w:ind w:firstLineChars="0" w:firstLine="0"/>
              <w:jc w:val="center"/>
              <w:rPr>
                <w:rFonts w:ascii="Arial" w:eastAsia="Calibri" w:hAnsi="Arial" w:cs="Arial"/>
                <w:color w:val="FFFFFF"/>
                <w:sz w:val="18"/>
                <w:szCs w:val="18"/>
              </w:rPr>
            </w:pPr>
          </w:p>
          <w:p w14:paraId="7BCBD3C8" w14:textId="77777777" w:rsidR="00C97C7C" w:rsidRPr="00361B0B" w:rsidRDefault="00C97C7C" w:rsidP="00C97C7C">
            <w:pPr>
              <w:tabs>
                <w:tab w:val="left" w:pos="993"/>
              </w:tabs>
              <w:spacing w:after="160"/>
              <w:ind w:firstLineChars="0" w:firstLine="0"/>
              <w:jc w:val="center"/>
              <w:rPr>
                <w:rFonts w:ascii="Arial" w:eastAsia="Calibri" w:hAnsi="Arial" w:cs="Arial"/>
                <w:color w:val="FFFFFF"/>
                <w:sz w:val="18"/>
                <w:szCs w:val="18"/>
              </w:rPr>
            </w:pPr>
            <w:r w:rsidRPr="00361B0B">
              <w:rPr>
                <w:rFonts w:ascii="Arial" w:eastAsia="Calibri" w:hAnsi="Arial" w:cs="Arial"/>
                <w:color w:val="FFFFFF"/>
                <w:sz w:val="18"/>
                <w:szCs w:val="18"/>
              </w:rPr>
              <w:t>Realizados</w:t>
            </w:r>
          </w:p>
        </w:tc>
        <w:tc>
          <w:tcPr>
            <w:tcW w:w="1529" w:type="dxa"/>
            <w:shd w:val="clear" w:color="auto" w:fill="002060"/>
          </w:tcPr>
          <w:p w14:paraId="55889D29" w14:textId="77777777" w:rsidR="00C97C7C" w:rsidRPr="00361B0B" w:rsidRDefault="00C97C7C" w:rsidP="00C97C7C">
            <w:pPr>
              <w:tabs>
                <w:tab w:val="left" w:pos="993"/>
              </w:tabs>
              <w:spacing w:after="160"/>
              <w:ind w:firstLineChars="0" w:firstLine="0"/>
              <w:jc w:val="center"/>
              <w:rPr>
                <w:rFonts w:ascii="Arial" w:eastAsia="Calibri" w:hAnsi="Arial" w:cs="Arial"/>
                <w:color w:val="FFFFFF"/>
                <w:sz w:val="18"/>
                <w:szCs w:val="18"/>
              </w:rPr>
            </w:pPr>
          </w:p>
          <w:p w14:paraId="75021152" w14:textId="77777777" w:rsidR="00C97C7C" w:rsidRPr="00361B0B" w:rsidRDefault="00C97C7C" w:rsidP="00C97C7C">
            <w:pPr>
              <w:tabs>
                <w:tab w:val="left" w:pos="993"/>
              </w:tabs>
              <w:spacing w:after="160"/>
              <w:ind w:firstLineChars="0" w:firstLine="0"/>
              <w:jc w:val="center"/>
              <w:rPr>
                <w:rFonts w:ascii="Arial" w:eastAsia="Calibri" w:hAnsi="Arial" w:cs="Arial"/>
                <w:color w:val="FFFFFF"/>
                <w:sz w:val="18"/>
                <w:szCs w:val="18"/>
              </w:rPr>
            </w:pPr>
            <w:r w:rsidRPr="00361B0B">
              <w:rPr>
                <w:rFonts w:ascii="Arial" w:eastAsia="Calibri" w:hAnsi="Arial" w:cs="Arial"/>
                <w:color w:val="FFFFFF"/>
                <w:sz w:val="18"/>
                <w:szCs w:val="18"/>
              </w:rPr>
              <w:t>% Atingida</w:t>
            </w:r>
          </w:p>
        </w:tc>
      </w:tr>
      <w:tr w:rsidR="00C97C7C" w:rsidRPr="00C97C7C" w14:paraId="06724CE3" w14:textId="77777777" w:rsidTr="00384579">
        <w:trPr>
          <w:jc w:val="center"/>
        </w:trPr>
        <w:tc>
          <w:tcPr>
            <w:tcW w:w="1554" w:type="dxa"/>
          </w:tcPr>
          <w:p w14:paraId="489B5DA3" w14:textId="77777777" w:rsidR="00C97C7C" w:rsidRPr="00361B0B" w:rsidRDefault="00C97C7C" w:rsidP="00C97C7C">
            <w:pPr>
              <w:tabs>
                <w:tab w:val="left" w:pos="993"/>
              </w:tabs>
              <w:spacing w:after="160"/>
              <w:ind w:firstLineChars="0" w:firstLine="0"/>
              <w:jc w:val="left"/>
              <w:rPr>
                <w:rFonts w:ascii="Arial" w:eastAsia="Calibri" w:hAnsi="Arial" w:cs="Arial"/>
                <w:color w:val="000000"/>
                <w:sz w:val="18"/>
                <w:szCs w:val="18"/>
              </w:rPr>
            </w:pPr>
            <w:r w:rsidRPr="00361B0B">
              <w:rPr>
                <w:rFonts w:ascii="Arial" w:eastAsia="Calibri" w:hAnsi="Arial" w:cs="Arial"/>
                <w:color w:val="000000"/>
                <w:sz w:val="18"/>
                <w:szCs w:val="18"/>
              </w:rPr>
              <w:t>Enfermeiro</w:t>
            </w:r>
          </w:p>
        </w:tc>
        <w:tc>
          <w:tcPr>
            <w:tcW w:w="1528" w:type="dxa"/>
            <w:vMerge w:val="restart"/>
          </w:tcPr>
          <w:p w14:paraId="0B641C0C" w14:textId="77777777" w:rsidR="00C97C7C" w:rsidRPr="00361B0B" w:rsidRDefault="00C97C7C" w:rsidP="00C97C7C">
            <w:pPr>
              <w:tabs>
                <w:tab w:val="left" w:pos="993"/>
              </w:tabs>
              <w:spacing w:after="160"/>
              <w:ind w:firstLineChars="0" w:firstLine="0"/>
              <w:jc w:val="center"/>
              <w:rPr>
                <w:rFonts w:ascii="Arial" w:eastAsia="Calibri" w:hAnsi="Arial" w:cs="Arial"/>
                <w:color w:val="000000"/>
                <w:sz w:val="18"/>
                <w:szCs w:val="18"/>
              </w:rPr>
            </w:pPr>
          </w:p>
          <w:p w14:paraId="1A94A611" w14:textId="77777777" w:rsidR="00C97C7C" w:rsidRPr="00361B0B" w:rsidRDefault="00C97C7C" w:rsidP="00C97C7C">
            <w:pPr>
              <w:tabs>
                <w:tab w:val="left" w:pos="993"/>
              </w:tabs>
              <w:spacing w:after="160"/>
              <w:ind w:firstLineChars="0" w:firstLine="0"/>
              <w:jc w:val="center"/>
              <w:rPr>
                <w:rFonts w:ascii="Arial" w:eastAsia="Calibri" w:hAnsi="Arial" w:cs="Arial"/>
                <w:color w:val="000000"/>
                <w:sz w:val="18"/>
                <w:szCs w:val="18"/>
              </w:rPr>
            </w:pPr>
          </w:p>
          <w:p w14:paraId="53B3AC5F" w14:textId="77777777" w:rsidR="00C97C7C" w:rsidRPr="00361B0B" w:rsidRDefault="00C97C7C" w:rsidP="00C97C7C">
            <w:pPr>
              <w:tabs>
                <w:tab w:val="left" w:pos="993"/>
              </w:tabs>
              <w:spacing w:after="160"/>
              <w:ind w:firstLineChars="0" w:firstLine="0"/>
              <w:jc w:val="center"/>
              <w:rPr>
                <w:rFonts w:ascii="Arial" w:eastAsia="Calibri" w:hAnsi="Arial" w:cs="Arial"/>
                <w:color w:val="000000"/>
                <w:sz w:val="18"/>
                <w:szCs w:val="18"/>
              </w:rPr>
            </w:pPr>
            <w:r w:rsidRPr="00361B0B">
              <w:rPr>
                <w:rFonts w:ascii="Arial" w:eastAsia="Calibri" w:hAnsi="Arial" w:cs="Arial"/>
                <w:color w:val="000000"/>
                <w:sz w:val="18"/>
                <w:szCs w:val="18"/>
              </w:rPr>
              <w:lastRenderedPageBreak/>
              <w:t>4.200</w:t>
            </w:r>
          </w:p>
          <w:p w14:paraId="2EE89C51" w14:textId="77777777" w:rsidR="00C97C7C" w:rsidRPr="00361B0B" w:rsidRDefault="00C97C7C" w:rsidP="00C97C7C">
            <w:pPr>
              <w:tabs>
                <w:tab w:val="left" w:pos="993"/>
              </w:tabs>
              <w:spacing w:after="160"/>
              <w:ind w:firstLineChars="0" w:firstLine="0"/>
              <w:jc w:val="center"/>
              <w:rPr>
                <w:rFonts w:ascii="Arial" w:eastAsia="Calibri" w:hAnsi="Arial" w:cs="Arial"/>
                <w:color w:val="000000"/>
                <w:sz w:val="18"/>
                <w:szCs w:val="18"/>
              </w:rPr>
            </w:pPr>
          </w:p>
        </w:tc>
        <w:tc>
          <w:tcPr>
            <w:tcW w:w="1530" w:type="dxa"/>
          </w:tcPr>
          <w:p w14:paraId="2CC1A72B" w14:textId="77777777" w:rsidR="00C97C7C" w:rsidRPr="00361B0B" w:rsidRDefault="00C97C7C" w:rsidP="00C97C7C">
            <w:pPr>
              <w:tabs>
                <w:tab w:val="left" w:pos="993"/>
              </w:tabs>
              <w:spacing w:after="160"/>
              <w:ind w:firstLineChars="0" w:firstLine="0"/>
              <w:jc w:val="center"/>
              <w:rPr>
                <w:rFonts w:ascii="Arial" w:eastAsia="Calibri" w:hAnsi="Arial" w:cs="Arial"/>
                <w:color w:val="000000"/>
                <w:sz w:val="18"/>
                <w:szCs w:val="18"/>
              </w:rPr>
            </w:pPr>
            <w:r w:rsidRPr="00361B0B">
              <w:rPr>
                <w:rFonts w:ascii="Arial" w:eastAsia="Calibri" w:hAnsi="Arial" w:cs="Arial"/>
                <w:color w:val="000000"/>
                <w:sz w:val="18"/>
                <w:szCs w:val="18"/>
              </w:rPr>
              <w:lastRenderedPageBreak/>
              <w:t>1.160</w:t>
            </w:r>
          </w:p>
        </w:tc>
        <w:tc>
          <w:tcPr>
            <w:tcW w:w="1531" w:type="dxa"/>
          </w:tcPr>
          <w:p w14:paraId="1C36EB00" w14:textId="77777777" w:rsidR="00C97C7C" w:rsidRPr="00361B0B" w:rsidRDefault="00C97C7C" w:rsidP="00C97C7C">
            <w:pPr>
              <w:tabs>
                <w:tab w:val="left" w:pos="993"/>
              </w:tabs>
              <w:spacing w:after="160"/>
              <w:ind w:firstLineChars="0" w:firstLine="0"/>
              <w:jc w:val="center"/>
              <w:rPr>
                <w:rFonts w:ascii="Arial" w:eastAsia="Calibri" w:hAnsi="Arial" w:cs="Arial"/>
                <w:color w:val="000000"/>
                <w:sz w:val="18"/>
                <w:szCs w:val="18"/>
              </w:rPr>
            </w:pPr>
            <w:r w:rsidRPr="00361B0B">
              <w:rPr>
                <w:rFonts w:ascii="Arial" w:eastAsia="Calibri" w:hAnsi="Arial" w:cs="Arial"/>
                <w:color w:val="000000"/>
                <w:sz w:val="18"/>
                <w:szCs w:val="18"/>
              </w:rPr>
              <w:t>1.454</w:t>
            </w:r>
          </w:p>
        </w:tc>
        <w:tc>
          <w:tcPr>
            <w:tcW w:w="1531" w:type="dxa"/>
          </w:tcPr>
          <w:p w14:paraId="01E21254" w14:textId="77777777" w:rsidR="00C97C7C" w:rsidRPr="00361B0B" w:rsidRDefault="00C97C7C" w:rsidP="00C97C7C">
            <w:pPr>
              <w:tabs>
                <w:tab w:val="left" w:pos="993"/>
              </w:tabs>
              <w:spacing w:after="160"/>
              <w:ind w:firstLineChars="0" w:firstLine="0"/>
              <w:jc w:val="center"/>
              <w:rPr>
                <w:rFonts w:ascii="Arial" w:eastAsia="Calibri" w:hAnsi="Arial" w:cs="Arial"/>
                <w:color w:val="000000"/>
                <w:sz w:val="18"/>
                <w:szCs w:val="18"/>
              </w:rPr>
            </w:pPr>
            <w:r w:rsidRPr="00361B0B">
              <w:rPr>
                <w:rFonts w:ascii="Arial" w:eastAsia="Calibri" w:hAnsi="Arial" w:cs="Arial"/>
                <w:color w:val="000000"/>
                <w:sz w:val="18"/>
                <w:szCs w:val="18"/>
              </w:rPr>
              <w:t>1.274</w:t>
            </w:r>
          </w:p>
        </w:tc>
        <w:tc>
          <w:tcPr>
            <w:tcW w:w="1529" w:type="dxa"/>
          </w:tcPr>
          <w:p w14:paraId="58E5E440" w14:textId="77777777" w:rsidR="00C97C7C" w:rsidRPr="00361B0B" w:rsidRDefault="00C97C7C" w:rsidP="00C97C7C">
            <w:pPr>
              <w:tabs>
                <w:tab w:val="left" w:pos="993"/>
              </w:tabs>
              <w:spacing w:after="160"/>
              <w:ind w:firstLineChars="0" w:firstLine="0"/>
              <w:jc w:val="center"/>
              <w:rPr>
                <w:rFonts w:ascii="Arial" w:eastAsia="Calibri" w:hAnsi="Arial" w:cs="Arial"/>
                <w:b/>
                <w:color w:val="000000"/>
                <w:sz w:val="18"/>
                <w:szCs w:val="18"/>
              </w:rPr>
            </w:pPr>
            <w:r w:rsidRPr="00361B0B">
              <w:rPr>
                <w:rFonts w:ascii="Arial" w:eastAsia="Calibri" w:hAnsi="Arial" w:cs="Arial"/>
                <w:b/>
                <w:color w:val="000000"/>
                <w:sz w:val="18"/>
                <w:szCs w:val="18"/>
              </w:rPr>
              <w:t>182%</w:t>
            </w:r>
          </w:p>
        </w:tc>
      </w:tr>
      <w:tr w:rsidR="00C97C7C" w:rsidRPr="00C97C7C" w14:paraId="7762A0B6" w14:textId="77777777" w:rsidTr="00384579">
        <w:trPr>
          <w:jc w:val="center"/>
        </w:trPr>
        <w:tc>
          <w:tcPr>
            <w:tcW w:w="1554" w:type="dxa"/>
          </w:tcPr>
          <w:p w14:paraId="69FC5E94" w14:textId="77777777" w:rsidR="00C97C7C" w:rsidRPr="00361B0B" w:rsidRDefault="00C97C7C" w:rsidP="00C97C7C">
            <w:pPr>
              <w:tabs>
                <w:tab w:val="left" w:pos="993"/>
              </w:tabs>
              <w:spacing w:after="160"/>
              <w:ind w:firstLineChars="0" w:firstLine="0"/>
              <w:jc w:val="left"/>
              <w:rPr>
                <w:rFonts w:ascii="Arial" w:eastAsia="Calibri" w:hAnsi="Arial" w:cs="Arial"/>
                <w:color w:val="000000"/>
                <w:sz w:val="18"/>
                <w:szCs w:val="18"/>
              </w:rPr>
            </w:pPr>
            <w:r w:rsidRPr="00361B0B">
              <w:rPr>
                <w:rFonts w:ascii="Arial" w:eastAsia="Calibri" w:hAnsi="Arial" w:cs="Arial"/>
                <w:color w:val="000000"/>
                <w:sz w:val="18"/>
                <w:szCs w:val="18"/>
              </w:rPr>
              <w:t>Farmacêutico</w:t>
            </w:r>
          </w:p>
        </w:tc>
        <w:tc>
          <w:tcPr>
            <w:tcW w:w="1528" w:type="dxa"/>
            <w:vMerge/>
          </w:tcPr>
          <w:p w14:paraId="11C543DD" w14:textId="77777777" w:rsidR="00C97C7C" w:rsidRPr="00361B0B" w:rsidRDefault="00C97C7C" w:rsidP="00C97C7C">
            <w:pPr>
              <w:tabs>
                <w:tab w:val="left" w:pos="993"/>
              </w:tabs>
              <w:spacing w:after="160"/>
              <w:ind w:firstLineChars="0" w:firstLine="0"/>
              <w:jc w:val="left"/>
              <w:rPr>
                <w:rFonts w:ascii="Arial" w:eastAsia="Calibri" w:hAnsi="Arial" w:cs="Arial"/>
                <w:color w:val="000000"/>
                <w:sz w:val="18"/>
                <w:szCs w:val="18"/>
              </w:rPr>
            </w:pPr>
          </w:p>
        </w:tc>
        <w:tc>
          <w:tcPr>
            <w:tcW w:w="1530" w:type="dxa"/>
          </w:tcPr>
          <w:p w14:paraId="57C91E92" w14:textId="77777777" w:rsidR="00C97C7C" w:rsidRPr="00361B0B" w:rsidRDefault="00C97C7C" w:rsidP="00C97C7C">
            <w:pPr>
              <w:tabs>
                <w:tab w:val="left" w:pos="993"/>
              </w:tabs>
              <w:spacing w:after="160"/>
              <w:ind w:firstLineChars="0" w:firstLine="0"/>
              <w:jc w:val="center"/>
              <w:rPr>
                <w:rFonts w:ascii="Arial" w:eastAsia="Calibri" w:hAnsi="Arial" w:cs="Arial"/>
                <w:color w:val="000000"/>
                <w:sz w:val="18"/>
                <w:szCs w:val="18"/>
              </w:rPr>
            </w:pPr>
            <w:r w:rsidRPr="00361B0B">
              <w:rPr>
                <w:rFonts w:ascii="Arial" w:eastAsia="Calibri" w:hAnsi="Arial" w:cs="Arial"/>
                <w:color w:val="000000"/>
                <w:sz w:val="18"/>
                <w:szCs w:val="18"/>
              </w:rPr>
              <w:t>480</w:t>
            </w:r>
          </w:p>
        </w:tc>
        <w:tc>
          <w:tcPr>
            <w:tcW w:w="1531" w:type="dxa"/>
          </w:tcPr>
          <w:p w14:paraId="59A6A419" w14:textId="77777777" w:rsidR="00C97C7C" w:rsidRPr="00361B0B" w:rsidRDefault="00C97C7C" w:rsidP="00C97C7C">
            <w:pPr>
              <w:tabs>
                <w:tab w:val="left" w:pos="993"/>
              </w:tabs>
              <w:spacing w:after="160"/>
              <w:ind w:firstLineChars="0" w:firstLine="0"/>
              <w:jc w:val="center"/>
              <w:rPr>
                <w:rFonts w:ascii="Arial" w:eastAsia="Calibri" w:hAnsi="Arial" w:cs="Arial"/>
                <w:color w:val="000000"/>
                <w:sz w:val="18"/>
                <w:szCs w:val="18"/>
              </w:rPr>
            </w:pPr>
            <w:r w:rsidRPr="00361B0B">
              <w:rPr>
                <w:rFonts w:ascii="Arial" w:eastAsia="Calibri" w:hAnsi="Arial" w:cs="Arial"/>
                <w:color w:val="000000"/>
                <w:sz w:val="18"/>
                <w:szCs w:val="18"/>
              </w:rPr>
              <w:t>5</w:t>
            </w:r>
          </w:p>
        </w:tc>
        <w:tc>
          <w:tcPr>
            <w:tcW w:w="1531" w:type="dxa"/>
          </w:tcPr>
          <w:p w14:paraId="68F243D9" w14:textId="77777777" w:rsidR="00C97C7C" w:rsidRPr="00361B0B" w:rsidRDefault="00C97C7C" w:rsidP="00C97C7C">
            <w:pPr>
              <w:tabs>
                <w:tab w:val="left" w:pos="993"/>
              </w:tabs>
              <w:spacing w:after="160"/>
              <w:ind w:firstLineChars="0" w:firstLine="0"/>
              <w:jc w:val="center"/>
              <w:rPr>
                <w:rFonts w:ascii="Arial" w:eastAsia="Calibri" w:hAnsi="Arial" w:cs="Arial"/>
                <w:color w:val="000000"/>
                <w:sz w:val="18"/>
                <w:szCs w:val="18"/>
              </w:rPr>
            </w:pPr>
            <w:r w:rsidRPr="00361B0B">
              <w:rPr>
                <w:rFonts w:ascii="Arial" w:eastAsia="Calibri" w:hAnsi="Arial" w:cs="Arial"/>
                <w:color w:val="000000"/>
                <w:sz w:val="18"/>
                <w:szCs w:val="18"/>
              </w:rPr>
              <w:t>532</w:t>
            </w:r>
          </w:p>
        </w:tc>
        <w:tc>
          <w:tcPr>
            <w:tcW w:w="1529" w:type="dxa"/>
          </w:tcPr>
          <w:p w14:paraId="3121C3D5" w14:textId="77777777" w:rsidR="00C97C7C" w:rsidRPr="00361B0B" w:rsidRDefault="00C97C7C" w:rsidP="00C97C7C">
            <w:pPr>
              <w:tabs>
                <w:tab w:val="left" w:pos="993"/>
              </w:tabs>
              <w:spacing w:after="160"/>
              <w:ind w:firstLineChars="0" w:firstLine="0"/>
              <w:jc w:val="center"/>
              <w:rPr>
                <w:rFonts w:ascii="Arial" w:eastAsia="Calibri" w:hAnsi="Arial" w:cs="Arial"/>
                <w:b/>
                <w:color w:val="000000"/>
                <w:sz w:val="18"/>
                <w:szCs w:val="18"/>
              </w:rPr>
            </w:pPr>
            <w:r w:rsidRPr="00361B0B">
              <w:rPr>
                <w:rFonts w:ascii="Arial" w:eastAsia="Calibri" w:hAnsi="Arial" w:cs="Arial"/>
                <w:b/>
                <w:color w:val="000000"/>
                <w:sz w:val="18"/>
                <w:szCs w:val="18"/>
              </w:rPr>
              <w:t>76%</w:t>
            </w:r>
          </w:p>
        </w:tc>
      </w:tr>
      <w:tr w:rsidR="00C97C7C" w:rsidRPr="00C97C7C" w14:paraId="4FB55333" w14:textId="77777777" w:rsidTr="00384579">
        <w:trPr>
          <w:jc w:val="center"/>
        </w:trPr>
        <w:tc>
          <w:tcPr>
            <w:tcW w:w="1554" w:type="dxa"/>
          </w:tcPr>
          <w:p w14:paraId="1DBC5A42" w14:textId="77777777" w:rsidR="00C97C7C" w:rsidRPr="00361B0B" w:rsidRDefault="00C97C7C" w:rsidP="00C97C7C">
            <w:pPr>
              <w:tabs>
                <w:tab w:val="left" w:pos="993"/>
              </w:tabs>
              <w:spacing w:after="160"/>
              <w:ind w:firstLineChars="0" w:firstLine="0"/>
              <w:jc w:val="left"/>
              <w:rPr>
                <w:rFonts w:ascii="Arial" w:eastAsia="Calibri" w:hAnsi="Arial" w:cs="Arial"/>
                <w:color w:val="000000"/>
                <w:sz w:val="18"/>
                <w:szCs w:val="18"/>
              </w:rPr>
            </w:pPr>
            <w:r w:rsidRPr="00361B0B">
              <w:rPr>
                <w:rFonts w:ascii="Arial" w:eastAsia="Calibri" w:hAnsi="Arial" w:cs="Arial"/>
                <w:color w:val="000000"/>
                <w:sz w:val="18"/>
                <w:szCs w:val="18"/>
              </w:rPr>
              <w:lastRenderedPageBreak/>
              <w:t>Fisioterapeuta</w:t>
            </w:r>
          </w:p>
        </w:tc>
        <w:tc>
          <w:tcPr>
            <w:tcW w:w="1528" w:type="dxa"/>
            <w:vMerge/>
          </w:tcPr>
          <w:p w14:paraId="5DDF5E6E" w14:textId="77777777" w:rsidR="00C97C7C" w:rsidRPr="00361B0B" w:rsidRDefault="00C97C7C" w:rsidP="00C97C7C">
            <w:pPr>
              <w:tabs>
                <w:tab w:val="left" w:pos="993"/>
              </w:tabs>
              <w:spacing w:after="160"/>
              <w:ind w:firstLineChars="0" w:firstLine="0"/>
              <w:jc w:val="left"/>
              <w:rPr>
                <w:rFonts w:ascii="Arial" w:eastAsia="Calibri" w:hAnsi="Arial" w:cs="Arial"/>
                <w:color w:val="000000"/>
                <w:sz w:val="18"/>
                <w:szCs w:val="18"/>
              </w:rPr>
            </w:pPr>
          </w:p>
        </w:tc>
        <w:tc>
          <w:tcPr>
            <w:tcW w:w="1530" w:type="dxa"/>
          </w:tcPr>
          <w:p w14:paraId="5D36949A" w14:textId="77777777" w:rsidR="00C97C7C" w:rsidRPr="00361B0B" w:rsidRDefault="00C97C7C" w:rsidP="00C97C7C">
            <w:pPr>
              <w:tabs>
                <w:tab w:val="left" w:pos="993"/>
              </w:tabs>
              <w:spacing w:after="160"/>
              <w:ind w:firstLineChars="0" w:firstLine="0"/>
              <w:jc w:val="center"/>
              <w:rPr>
                <w:rFonts w:ascii="Arial" w:eastAsia="Calibri" w:hAnsi="Arial" w:cs="Arial"/>
                <w:color w:val="000000"/>
                <w:sz w:val="18"/>
                <w:szCs w:val="18"/>
              </w:rPr>
            </w:pPr>
            <w:r w:rsidRPr="00361B0B">
              <w:rPr>
                <w:rFonts w:ascii="Arial" w:eastAsia="Calibri" w:hAnsi="Arial" w:cs="Arial"/>
                <w:color w:val="000000"/>
                <w:sz w:val="18"/>
                <w:szCs w:val="18"/>
              </w:rPr>
              <w:t>1.560</w:t>
            </w:r>
          </w:p>
        </w:tc>
        <w:tc>
          <w:tcPr>
            <w:tcW w:w="1531" w:type="dxa"/>
          </w:tcPr>
          <w:p w14:paraId="11EFAE57" w14:textId="77777777" w:rsidR="00C97C7C" w:rsidRPr="00361B0B" w:rsidRDefault="00C97C7C" w:rsidP="00C97C7C">
            <w:pPr>
              <w:tabs>
                <w:tab w:val="left" w:pos="993"/>
              </w:tabs>
              <w:spacing w:after="160"/>
              <w:ind w:firstLineChars="0" w:firstLine="0"/>
              <w:jc w:val="center"/>
              <w:rPr>
                <w:rFonts w:ascii="Arial" w:eastAsia="Calibri" w:hAnsi="Arial" w:cs="Arial"/>
                <w:color w:val="000000"/>
                <w:sz w:val="18"/>
                <w:szCs w:val="18"/>
              </w:rPr>
            </w:pPr>
            <w:r w:rsidRPr="00361B0B">
              <w:rPr>
                <w:rFonts w:ascii="Arial" w:eastAsia="Calibri" w:hAnsi="Arial" w:cs="Arial"/>
                <w:color w:val="000000"/>
                <w:sz w:val="18"/>
                <w:szCs w:val="18"/>
              </w:rPr>
              <w:t>833</w:t>
            </w:r>
          </w:p>
        </w:tc>
        <w:tc>
          <w:tcPr>
            <w:tcW w:w="1531" w:type="dxa"/>
          </w:tcPr>
          <w:p w14:paraId="330003A4" w14:textId="77777777" w:rsidR="00C97C7C" w:rsidRPr="00361B0B" w:rsidRDefault="00C97C7C" w:rsidP="00C97C7C">
            <w:pPr>
              <w:tabs>
                <w:tab w:val="left" w:pos="993"/>
              </w:tabs>
              <w:spacing w:after="160"/>
              <w:ind w:firstLineChars="0" w:firstLine="0"/>
              <w:jc w:val="center"/>
              <w:rPr>
                <w:rFonts w:ascii="Arial" w:eastAsia="Calibri" w:hAnsi="Arial" w:cs="Arial"/>
                <w:color w:val="000000"/>
                <w:sz w:val="18"/>
                <w:szCs w:val="18"/>
              </w:rPr>
            </w:pPr>
            <w:r w:rsidRPr="00361B0B">
              <w:rPr>
                <w:rFonts w:ascii="Arial" w:eastAsia="Calibri" w:hAnsi="Arial" w:cs="Arial"/>
                <w:color w:val="000000"/>
                <w:sz w:val="18"/>
                <w:szCs w:val="18"/>
              </w:rPr>
              <w:t>1.128</w:t>
            </w:r>
          </w:p>
        </w:tc>
        <w:tc>
          <w:tcPr>
            <w:tcW w:w="1529" w:type="dxa"/>
          </w:tcPr>
          <w:p w14:paraId="229881B9" w14:textId="77777777" w:rsidR="00C97C7C" w:rsidRPr="00361B0B" w:rsidRDefault="00C97C7C" w:rsidP="00C97C7C">
            <w:pPr>
              <w:tabs>
                <w:tab w:val="left" w:pos="993"/>
              </w:tabs>
              <w:spacing w:after="160"/>
              <w:ind w:firstLineChars="0" w:firstLine="0"/>
              <w:jc w:val="center"/>
              <w:rPr>
                <w:rFonts w:ascii="Arial" w:eastAsia="Calibri" w:hAnsi="Arial" w:cs="Arial"/>
                <w:b/>
                <w:color w:val="000000"/>
                <w:sz w:val="18"/>
                <w:szCs w:val="18"/>
              </w:rPr>
            </w:pPr>
            <w:r w:rsidRPr="00361B0B">
              <w:rPr>
                <w:rFonts w:ascii="Arial" w:eastAsia="Calibri" w:hAnsi="Arial" w:cs="Arial"/>
                <w:b/>
                <w:color w:val="000000"/>
                <w:sz w:val="18"/>
                <w:szCs w:val="18"/>
              </w:rPr>
              <w:t>161%</w:t>
            </w:r>
          </w:p>
        </w:tc>
      </w:tr>
      <w:tr w:rsidR="00C97C7C" w:rsidRPr="00C97C7C" w14:paraId="70D302FE" w14:textId="77777777" w:rsidTr="00384579">
        <w:trPr>
          <w:jc w:val="center"/>
        </w:trPr>
        <w:tc>
          <w:tcPr>
            <w:tcW w:w="1554" w:type="dxa"/>
          </w:tcPr>
          <w:p w14:paraId="7A459FD2" w14:textId="77777777" w:rsidR="00C97C7C" w:rsidRPr="00A9775E" w:rsidRDefault="00C97C7C" w:rsidP="00C97C7C">
            <w:pPr>
              <w:tabs>
                <w:tab w:val="left" w:pos="993"/>
              </w:tabs>
              <w:spacing w:after="160"/>
              <w:ind w:firstLineChars="0" w:firstLine="0"/>
              <w:jc w:val="left"/>
              <w:rPr>
                <w:rFonts w:ascii="Arial" w:eastAsia="Calibri" w:hAnsi="Arial" w:cs="Arial"/>
                <w:color w:val="000000"/>
                <w:sz w:val="18"/>
                <w:szCs w:val="18"/>
              </w:rPr>
            </w:pPr>
            <w:r w:rsidRPr="00A9775E">
              <w:rPr>
                <w:rFonts w:ascii="Arial" w:eastAsia="Calibri" w:hAnsi="Arial" w:cs="Arial"/>
                <w:color w:val="000000"/>
                <w:sz w:val="18"/>
                <w:szCs w:val="18"/>
              </w:rPr>
              <w:t>Fonoaudiólogo</w:t>
            </w:r>
          </w:p>
        </w:tc>
        <w:tc>
          <w:tcPr>
            <w:tcW w:w="1528" w:type="dxa"/>
            <w:vMerge/>
          </w:tcPr>
          <w:p w14:paraId="5C112264" w14:textId="77777777" w:rsidR="00C97C7C" w:rsidRPr="00A9775E" w:rsidRDefault="00C97C7C" w:rsidP="00C97C7C">
            <w:pPr>
              <w:tabs>
                <w:tab w:val="left" w:pos="993"/>
              </w:tabs>
              <w:spacing w:after="160"/>
              <w:ind w:firstLineChars="0" w:firstLine="0"/>
              <w:jc w:val="left"/>
              <w:rPr>
                <w:rFonts w:ascii="Arial" w:eastAsia="Calibri" w:hAnsi="Arial" w:cs="Arial"/>
                <w:color w:val="000000"/>
                <w:sz w:val="18"/>
                <w:szCs w:val="18"/>
              </w:rPr>
            </w:pPr>
          </w:p>
        </w:tc>
        <w:tc>
          <w:tcPr>
            <w:tcW w:w="1530" w:type="dxa"/>
          </w:tcPr>
          <w:p w14:paraId="18612DC6" w14:textId="77777777" w:rsidR="00C97C7C" w:rsidRPr="00A9775E" w:rsidRDefault="00C97C7C" w:rsidP="00C97C7C">
            <w:pPr>
              <w:tabs>
                <w:tab w:val="left" w:pos="993"/>
              </w:tabs>
              <w:spacing w:after="160"/>
              <w:ind w:firstLineChars="0" w:firstLine="0"/>
              <w:jc w:val="center"/>
              <w:rPr>
                <w:rFonts w:ascii="Arial" w:eastAsia="Calibri" w:hAnsi="Arial" w:cs="Arial"/>
                <w:color w:val="000000"/>
                <w:sz w:val="18"/>
                <w:szCs w:val="18"/>
              </w:rPr>
            </w:pPr>
            <w:r w:rsidRPr="00A9775E">
              <w:rPr>
                <w:rFonts w:ascii="Arial" w:eastAsia="Calibri" w:hAnsi="Arial" w:cs="Arial"/>
                <w:color w:val="000000"/>
                <w:sz w:val="18"/>
                <w:szCs w:val="18"/>
              </w:rPr>
              <w:t>24</w:t>
            </w:r>
          </w:p>
        </w:tc>
        <w:tc>
          <w:tcPr>
            <w:tcW w:w="1531" w:type="dxa"/>
          </w:tcPr>
          <w:p w14:paraId="6325B76E" w14:textId="77777777" w:rsidR="00C97C7C" w:rsidRPr="00A9775E" w:rsidRDefault="00C97C7C" w:rsidP="00C97C7C">
            <w:pPr>
              <w:tabs>
                <w:tab w:val="left" w:pos="993"/>
              </w:tabs>
              <w:spacing w:after="160"/>
              <w:ind w:firstLineChars="0" w:firstLine="0"/>
              <w:jc w:val="center"/>
              <w:rPr>
                <w:rFonts w:ascii="Arial" w:eastAsia="Calibri" w:hAnsi="Arial" w:cs="Arial"/>
                <w:color w:val="000000"/>
                <w:sz w:val="18"/>
                <w:szCs w:val="18"/>
              </w:rPr>
            </w:pPr>
            <w:r w:rsidRPr="00A9775E">
              <w:rPr>
                <w:rFonts w:ascii="Arial" w:eastAsia="Calibri" w:hAnsi="Arial" w:cs="Arial"/>
                <w:color w:val="000000"/>
                <w:sz w:val="18"/>
                <w:szCs w:val="18"/>
              </w:rPr>
              <w:t>21</w:t>
            </w:r>
          </w:p>
        </w:tc>
        <w:tc>
          <w:tcPr>
            <w:tcW w:w="1531" w:type="dxa"/>
          </w:tcPr>
          <w:p w14:paraId="38FAE123" w14:textId="77777777" w:rsidR="00C97C7C" w:rsidRPr="00A9775E" w:rsidRDefault="00C97C7C" w:rsidP="00C97C7C">
            <w:pPr>
              <w:tabs>
                <w:tab w:val="left" w:pos="993"/>
              </w:tabs>
              <w:spacing w:after="160"/>
              <w:ind w:firstLineChars="0" w:firstLine="0"/>
              <w:jc w:val="center"/>
              <w:rPr>
                <w:rFonts w:ascii="Arial" w:eastAsia="Calibri" w:hAnsi="Arial" w:cs="Arial"/>
                <w:color w:val="000000"/>
                <w:sz w:val="18"/>
                <w:szCs w:val="18"/>
              </w:rPr>
            </w:pPr>
            <w:r w:rsidRPr="00A9775E">
              <w:rPr>
                <w:rFonts w:ascii="Arial" w:eastAsia="Calibri" w:hAnsi="Arial" w:cs="Arial"/>
                <w:color w:val="000000"/>
                <w:sz w:val="18"/>
                <w:szCs w:val="18"/>
              </w:rPr>
              <w:t>17</w:t>
            </w:r>
          </w:p>
        </w:tc>
        <w:tc>
          <w:tcPr>
            <w:tcW w:w="1529" w:type="dxa"/>
          </w:tcPr>
          <w:p w14:paraId="0B9BBDF4" w14:textId="77777777" w:rsidR="00C97C7C" w:rsidRPr="00A9775E" w:rsidRDefault="00C97C7C" w:rsidP="00C97C7C">
            <w:pPr>
              <w:tabs>
                <w:tab w:val="left" w:pos="993"/>
              </w:tabs>
              <w:spacing w:after="160"/>
              <w:ind w:firstLineChars="0" w:firstLine="0"/>
              <w:jc w:val="center"/>
              <w:rPr>
                <w:rFonts w:ascii="Arial" w:eastAsia="Calibri" w:hAnsi="Arial" w:cs="Arial"/>
                <w:b/>
                <w:color w:val="000000"/>
                <w:sz w:val="18"/>
                <w:szCs w:val="18"/>
              </w:rPr>
            </w:pPr>
            <w:r w:rsidRPr="00A9775E">
              <w:rPr>
                <w:rFonts w:ascii="Arial" w:eastAsia="Calibri" w:hAnsi="Arial" w:cs="Arial"/>
                <w:b/>
                <w:color w:val="000000"/>
                <w:sz w:val="18"/>
                <w:szCs w:val="18"/>
              </w:rPr>
              <w:t>3%</w:t>
            </w:r>
          </w:p>
        </w:tc>
      </w:tr>
      <w:tr w:rsidR="00C97C7C" w:rsidRPr="00C97C7C" w14:paraId="32F6B086" w14:textId="77777777" w:rsidTr="00384579">
        <w:trPr>
          <w:jc w:val="center"/>
        </w:trPr>
        <w:tc>
          <w:tcPr>
            <w:tcW w:w="1554" w:type="dxa"/>
          </w:tcPr>
          <w:p w14:paraId="6A26C3CE" w14:textId="77777777" w:rsidR="00C97C7C" w:rsidRPr="00A9775E" w:rsidRDefault="00C97C7C" w:rsidP="00C97C7C">
            <w:pPr>
              <w:tabs>
                <w:tab w:val="left" w:pos="993"/>
              </w:tabs>
              <w:spacing w:after="160"/>
              <w:ind w:firstLineChars="0" w:firstLine="0"/>
              <w:jc w:val="left"/>
              <w:rPr>
                <w:rFonts w:ascii="Arial" w:eastAsia="Calibri" w:hAnsi="Arial" w:cs="Arial"/>
                <w:color w:val="000000"/>
                <w:sz w:val="18"/>
                <w:szCs w:val="18"/>
              </w:rPr>
            </w:pPr>
            <w:r w:rsidRPr="00A9775E">
              <w:rPr>
                <w:rFonts w:ascii="Arial" w:eastAsia="Calibri" w:hAnsi="Arial" w:cs="Arial"/>
                <w:color w:val="000000"/>
                <w:sz w:val="18"/>
                <w:szCs w:val="18"/>
              </w:rPr>
              <w:t>Nutricionista</w:t>
            </w:r>
          </w:p>
        </w:tc>
        <w:tc>
          <w:tcPr>
            <w:tcW w:w="1528" w:type="dxa"/>
            <w:vMerge/>
          </w:tcPr>
          <w:p w14:paraId="6C32A7A6" w14:textId="77777777" w:rsidR="00C97C7C" w:rsidRPr="00A9775E" w:rsidRDefault="00C97C7C" w:rsidP="00C97C7C">
            <w:pPr>
              <w:tabs>
                <w:tab w:val="left" w:pos="993"/>
              </w:tabs>
              <w:spacing w:after="160"/>
              <w:ind w:firstLineChars="0" w:firstLine="0"/>
              <w:jc w:val="left"/>
              <w:rPr>
                <w:rFonts w:ascii="Arial" w:eastAsia="Calibri" w:hAnsi="Arial" w:cs="Arial"/>
                <w:color w:val="000000"/>
                <w:sz w:val="18"/>
                <w:szCs w:val="18"/>
              </w:rPr>
            </w:pPr>
          </w:p>
        </w:tc>
        <w:tc>
          <w:tcPr>
            <w:tcW w:w="1530" w:type="dxa"/>
          </w:tcPr>
          <w:p w14:paraId="6E568822" w14:textId="77777777" w:rsidR="00C97C7C" w:rsidRPr="00A9775E" w:rsidRDefault="00C97C7C" w:rsidP="00C97C7C">
            <w:pPr>
              <w:tabs>
                <w:tab w:val="left" w:pos="993"/>
              </w:tabs>
              <w:spacing w:after="160"/>
              <w:ind w:firstLineChars="0" w:firstLine="0"/>
              <w:jc w:val="center"/>
              <w:rPr>
                <w:rFonts w:ascii="Arial" w:eastAsia="Calibri" w:hAnsi="Arial" w:cs="Arial"/>
                <w:color w:val="000000"/>
                <w:sz w:val="18"/>
                <w:szCs w:val="18"/>
              </w:rPr>
            </w:pPr>
            <w:r w:rsidRPr="00A9775E">
              <w:rPr>
                <w:rFonts w:ascii="Arial" w:eastAsia="Calibri" w:hAnsi="Arial" w:cs="Arial"/>
                <w:color w:val="000000"/>
                <w:sz w:val="18"/>
                <w:szCs w:val="18"/>
              </w:rPr>
              <w:t>600</w:t>
            </w:r>
          </w:p>
        </w:tc>
        <w:tc>
          <w:tcPr>
            <w:tcW w:w="1531" w:type="dxa"/>
          </w:tcPr>
          <w:p w14:paraId="08B171DF" w14:textId="77777777" w:rsidR="00C97C7C" w:rsidRPr="00A9775E" w:rsidRDefault="00C97C7C" w:rsidP="00C97C7C">
            <w:pPr>
              <w:tabs>
                <w:tab w:val="left" w:pos="993"/>
              </w:tabs>
              <w:spacing w:after="160"/>
              <w:ind w:firstLineChars="0" w:firstLine="0"/>
              <w:jc w:val="center"/>
              <w:rPr>
                <w:rFonts w:ascii="Arial" w:eastAsia="Calibri" w:hAnsi="Arial" w:cs="Arial"/>
                <w:color w:val="000000"/>
                <w:sz w:val="18"/>
                <w:szCs w:val="18"/>
              </w:rPr>
            </w:pPr>
            <w:r w:rsidRPr="00A9775E">
              <w:rPr>
                <w:rFonts w:ascii="Arial" w:eastAsia="Calibri" w:hAnsi="Arial" w:cs="Arial"/>
                <w:color w:val="000000"/>
                <w:sz w:val="18"/>
                <w:szCs w:val="18"/>
              </w:rPr>
              <w:t>323</w:t>
            </w:r>
          </w:p>
        </w:tc>
        <w:tc>
          <w:tcPr>
            <w:tcW w:w="1531" w:type="dxa"/>
          </w:tcPr>
          <w:p w14:paraId="1A6A32AF" w14:textId="77777777" w:rsidR="00C97C7C" w:rsidRPr="00A9775E" w:rsidRDefault="00C97C7C" w:rsidP="00C97C7C">
            <w:pPr>
              <w:tabs>
                <w:tab w:val="left" w:pos="993"/>
              </w:tabs>
              <w:spacing w:after="160"/>
              <w:ind w:firstLineChars="0" w:firstLine="0"/>
              <w:jc w:val="center"/>
              <w:rPr>
                <w:rFonts w:ascii="Arial" w:eastAsia="Calibri" w:hAnsi="Arial" w:cs="Arial"/>
                <w:color w:val="000000"/>
                <w:sz w:val="18"/>
                <w:szCs w:val="18"/>
              </w:rPr>
            </w:pPr>
            <w:r w:rsidRPr="00A9775E">
              <w:rPr>
                <w:rFonts w:ascii="Arial" w:eastAsia="Calibri" w:hAnsi="Arial" w:cs="Arial"/>
                <w:color w:val="000000"/>
                <w:sz w:val="18"/>
                <w:szCs w:val="18"/>
              </w:rPr>
              <w:t>452</w:t>
            </w:r>
          </w:p>
        </w:tc>
        <w:tc>
          <w:tcPr>
            <w:tcW w:w="1529" w:type="dxa"/>
          </w:tcPr>
          <w:p w14:paraId="77271FAA" w14:textId="77777777" w:rsidR="00C97C7C" w:rsidRPr="00A9775E" w:rsidRDefault="00C97C7C" w:rsidP="00C97C7C">
            <w:pPr>
              <w:tabs>
                <w:tab w:val="left" w:pos="993"/>
              </w:tabs>
              <w:spacing w:after="160"/>
              <w:ind w:firstLineChars="0" w:firstLine="0"/>
              <w:jc w:val="center"/>
              <w:rPr>
                <w:rFonts w:ascii="Arial" w:eastAsia="Calibri" w:hAnsi="Arial" w:cs="Arial"/>
                <w:b/>
                <w:color w:val="000000"/>
                <w:sz w:val="18"/>
                <w:szCs w:val="18"/>
              </w:rPr>
            </w:pPr>
            <w:r w:rsidRPr="00A9775E">
              <w:rPr>
                <w:rFonts w:ascii="Arial" w:eastAsia="Calibri" w:hAnsi="Arial" w:cs="Arial"/>
                <w:b/>
                <w:color w:val="000000"/>
                <w:sz w:val="18"/>
                <w:szCs w:val="18"/>
              </w:rPr>
              <w:t>65%</w:t>
            </w:r>
          </w:p>
        </w:tc>
      </w:tr>
      <w:tr w:rsidR="00C97C7C" w:rsidRPr="00C97C7C" w14:paraId="5C683681" w14:textId="77777777" w:rsidTr="00384579">
        <w:trPr>
          <w:jc w:val="center"/>
        </w:trPr>
        <w:tc>
          <w:tcPr>
            <w:tcW w:w="1554" w:type="dxa"/>
          </w:tcPr>
          <w:p w14:paraId="3CDED095" w14:textId="77777777" w:rsidR="00C97C7C" w:rsidRPr="00A9775E" w:rsidRDefault="00C97C7C" w:rsidP="00C97C7C">
            <w:pPr>
              <w:tabs>
                <w:tab w:val="left" w:pos="993"/>
              </w:tabs>
              <w:spacing w:after="160"/>
              <w:ind w:firstLineChars="0" w:firstLine="0"/>
              <w:jc w:val="left"/>
              <w:rPr>
                <w:rFonts w:ascii="Arial" w:eastAsia="Calibri" w:hAnsi="Arial" w:cs="Arial"/>
                <w:color w:val="000000"/>
                <w:sz w:val="18"/>
                <w:szCs w:val="18"/>
              </w:rPr>
            </w:pPr>
            <w:r w:rsidRPr="00A9775E">
              <w:rPr>
                <w:rFonts w:ascii="Arial" w:eastAsia="Calibri" w:hAnsi="Arial" w:cs="Arial"/>
                <w:color w:val="000000"/>
                <w:sz w:val="18"/>
                <w:szCs w:val="18"/>
              </w:rPr>
              <w:t>Psicólogo</w:t>
            </w:r>
          </w:p>
        </w:tc>
        <w:tc>
          <w:tcPr>
            <w:tcW w:w="1528" w:type="dxa"/>
            <w:vMerge/>
          </w:tcPr>
          <w:p w14:paraId="4AF4BE0B" w14:textId="77777777" w:rsidR="00C97C7C" w:rsidRPr="00A9775E" w:rsidRDefault="00C97C7C" w:rsidP="00C97C7C">
            <w:pPr>
              <w:tabs>
                <w:tab w:val="left" w:pos="993"/>
              </w:tabs>
              <w:spacing w:after="160"/>
              <w:ind w:firstLineChars="0" w:firstLine="0"/>
              <w:jc w:val="left"/>
              <w:rPr>
                <w:rFonts w:ascii="Arial" w:eastAsia="Calibri" w:hAnsi="Arial" w:cs="Arial"/>
                <w:color w:val="000000"/>
                <w:sz w:val="18"/>
                <w:szCs w:val="18"/>
              </w:rPr>
            </w:pPr>
          </w:p>
        </w:tc>
        <w:tc>
          <w:tcPr>
            <w:tcW w:w="1530" w:type="dxa"/>
          </w:tcPr>
          <w:p w14:paraId="2A2B84A3" w14:textId="77777777" w:rsidR="00C97C7C" w:rsidRPr="00A9775E" w:rsidRDefault="00C97C7C" w:rsidP="00C97C7C">
            <w:pPr>
              <w:tabs>
                <w:tab w:val="left" w:pos="993"/>
              </w:tabs>
              <w:spacing w:after="160"/>
              <w:ind w:firstLineChars="0" w:firstLine="0"/>
              <w:jc w:val="center"/>
              <w:rPr>
                <w:rFonts w:ascii="Arial" w:eastAsia="Calibri" w:hAnsi="Arial" w:cs="Arial"/>
                <w:color w:val="000000"/>
                <w:sz w:val="18"/>
                <w:szCs w:val="18"/>
              </w:rPr>
            </w:pPr>
            <w:r w:rsidRPr="00A9775E">
              <w:rPr>
                <w:rFonts w:ascii="Arial" w:eastAsia="Calibri" w:hAnsi="Arial" w:cs="Arial"/>
                <w:color w:val="000000"/>
                <w:sz w:val="18"/>
                <w:szCs w:val="18"/>
              </w:rPr>
              <w:t>860</w:t>
            </w:r>
          </w:p>
        </w:tc>
        <w:tc>
          <w:tcPr>
            <w:tcW w:w="1531" w:type="dxa"/>
          </w:tcPr>
          <w:p w14:paraId="628C367B" w14:textId="77777777" w:rsidR="00C97C7C" w:rsidRPr="00A9775E" w:rsidRDefault="00C97C7C" w:rsidP="00C97C7C">
            <w:pPr>
              <w:tabs>
                <w:tab w:val="left" w:pos="993"/>
              </w:tabs>
              <w:spacing w:after="160"/>
              <w:ind w:firstLineChars="0" w:firstLine="0"/>
              <w:jc w:val="center"/>
              <w:rPr>
                <w:rFonts w:ascii="Arial" w:eastAsia="Calibri" w:hAnsi="Arial" w:cs="Arial"/>
                <w:color w:val="000000"/>
                <w:sz w:val="18"/>
                <w:szCs w:val="18"/>
              </w:rPr>
            </w:pPr>
            <w:r w:rsidRPr="00A9775E">
              <w:rPr>
                <w:rFonts w:ascii="Arial" w:eastAsia="Calibri" w:hAnsi="Arial" w:cs="Arial"/>
                <w:color w:val="000000"/>
                <w:sz w:val="18"/>
                <w:szCs w:val="18"/>
              </w:rPr>
              <w:t>317</w:t>
            </w:r>
          </w:p>
        </w:tc>
        <w:tc>
          <w:tcPr>
            <w:tcW w:w="1531" w:type="dxa"/>
          </w:tcPr>
          <w:p w14:paraId="381301A6" w14:textId="77777777" w:rsidR="00C97C7C" w:rsidRPr="00A9775E" w:rsidRDefault="00C97C7C" w:rsidP="00C97C7C">
            <w:pPr>
              <w:tabs>
                <w:tab w:val="left" w:pos="993"/>
              </w:tabs>
              <w:spacing w:after="160"/>
              <w:ind w:firstLineChars="0" w:firstLine="0"/>
              <w:jc w:val="center"/>
              <w:rPr>
                <w:rFonts w:ascii="Arial" w:eastAsia="Calibri" w:hAnsi="Arial" w:cs="Arial"/>
                <w:color w:val="000000"/>
                <w:sz w:val="18"/>
                <w:szCs w:val="18"/>
              </w:rPr>
            </w:pPr>
            <w:r w:rsidRPr="00A9775E">
              <w:rPr>
                <w:rFonts w:ascii="Arial" w:eastAsia="Calibri" w:hAnsi="Arial" w:cs="Arial"/>
                <w:color w:val="000000"/>
                <w:sz w:val="18"/>
                <w:szCs w:val="18"/>
              </w:rPr>
              <w:t>847</w:t>
            </w:r>
          </w:p>
        </w:tc>
        <w:tc>
          <w:tcPr>
            <w:tcW w:w="1529" w:type="dxa"/>
          </w:tcPr>
          <w:p w14:paraId="4C330589" w14:textId="77777777" w:rsidR="00C97C7C" w:rsidRPr="00A9775E" w:rsidRDefault="00C97C7C" w:rsidP="00C97C7C">
            <w:pPr>
              <w:tabs>
                <w:tab w:val="left" w:pos="993"/>
              </w:tabs>
              <w:spacing w:after="160"/>
              <w:ind w:firstLineChars="0" w:firstLine="0"/>
              <w:jc w:val="center"/>
              <w:rPr>
                <w:rFonts w:ascii="Arial" w:eastAsia="Calibri" w:hAnsi="Arial" w:cs="Arial"/>
                <w:b/>
                <w:color w:val="000000"/>
                <w:sz w:val="18"/>
                <w:szCs w:val="18"/>
              </w:rPr>
            </w:pPr>
            <w:r w:rsidRPr="00A9775E">
              <w:rPr>
                <w:rFonts w:ascii="Arial" w:eastAsia="Calibri" w:hAnsi="Arial" w:cs="Arial"/>
                <w:b/>
                <w:color w:val="000000"/>
                <w:sz w:val="18"/>
                <w:szCs w:val="18"/>
              </w:rPr>
              <w:t>121%</w:t>
            </w:r>
          </w:p>
        </w:tc>
      </w:tr>
      <w:tr w:rsidR="00C97C7C" w:rsidRPr="00C97C7C" w14:paraId="1F499835" w14:textId="77777777" w:rsidTr="00384579">
        <w:trPr>
          <w:jc w:val="center"/>
        </w:trPr>
        <w:tc>
          <w:tcPr>
            <w:tcW w:w="1554" w:type="dxa"/>
          </w:tcPr>
          <w:p w14:paraId="24FFD59F" w14:textId="77777777" w:rsidR="00C97C7C" w:rsidRPr="00A9775E" w:rsidRDefault="00C97C7C" w:rsidP="00C97C7C">
            <w:pPr>
              <w:tabs>
                <w:tab w:val="left" w:pos="993"/>
              </w:tabs>
              <w:spacing w:after="160"/>
              <w:ind w:firstLineChars="0" w:firstLine="0"/>
              <w:jc w:val="left"/>
              <w:rPr>
                <w:rFonts w:ascii="Arial" w:eastAsia="Calibri" w:hAnsi="Arial" w:cs="Arial"/>
                <w:b/>
                <w:color w:val="000000"/>
                <w:sz w:val="18"/>
                <w:szCs w:val="18"/>
              </w:rPr>
            </w:pPr>
            <w:r w:rsidRPr="00A9775E">
              <w:rPr>
                <w:rFonts w:ascii="Arial" w:eastAsia="Calibri" w:hAnsi="Arial" w:cs="Arial"/>
                <w:b/>
                <w:color w:val="000000"/>
                <w:sz w:val="18"/>
                <w:szCs w:val="18"/>
              </w:rPr>
              <w:t>TOTAL</w:t>
            </w:r>
          </w:p>
        </w:tc>
        <w:tc>
          <w:tcPr>
            <w:tcW w:w="1528" w:type="dxa"/>
          </w:tcPr>
          <w:p w14:paraId="05B2F7AD" w14:textId="77777777" w:rsidR="00C97C7C" w:rsidRPr="00A9775E" w:rsidRDefault="00C97C7C" w:rsidP="00C97C7C">
            <w:pPr>
              <w:tabs>
                <w:tab w:val="left" w:pos="993"/>
              </w:tabs>
              <w:spacing w:after="160"/>
              <w:ind w:firstLineChars="0" w:firstLine="0"/>
              <w:jc w:val="center"/>
              <w:rPr>
                <w:rFonts w:ascii="Arial" w:eastAsia="Calibri" w:hAnsi="Arial" w:cs="Arial"/>
                <w:b/>
                <w:color w:val="000000"/>
                <w:sz w:val="18"/>
                <w:szCs w:val="18"/>
              </w:rPr>
            </w:pPr>
            <w:r w:rsidRPr="00A9775E">
              <w:rPr>
                <w:rFonts w:ascii="Arial" w:eastAsia="Calibri" w:hAnsi="Arial" w:cs="Arial"/>
                <w:b/>
                <w:color w:val="000000"/>
                <w:sz w:val="18"/>
                <w:szCs w:val="18"/>
              </w:rPr>
              <w:t>4.200</w:t>
            </w:r>
          </w:p>
        </w:tc>
        <w:tc>
          <w:tcPr>
            <w:tcW w:w="1530" w:type="dxa"/>
          </w:tcPr>
          <w:p w14:paraId="3DD46331" w14:textId="77777777" w:rsidR="00C97C7C" w:rsidRPr="00A9775E" w:rsidRDefault="00C97C7C" w:rsidP="00C97C7C">
            <w:pPr>
              <w:tabs>
                <w:tab w:val="left" w:pos="993"/>
              </w:tabs>
              <w:spacing w:after="160"/>
              <w:ind w:firstLineChars="0" w:firstLine="0"/>
              <w:jc w:val="center"/>
              <w:rPr>
                <w:rFonts w:ascii="Arial" w:eastAsia="Calibri" w:hAnsi="Arial" w:cs="Arial"/>
                <w:b/>
                <w:color w:val="000000"/>
                <w:sz w:val="18"/>
                <w:szCs w:val="18"/>
              </w:rPr>
            </w:pPr>
            <w:r w:rsidRPr="00A9775E">
              <w:rPr>
                <w:rFonts w:ascii="Arial" w:eastAsia="Calibri" w:hAnsi="Arial" w:cs="Arial"/>
                <w:b/>
                <w:color w:val="000000"/>
                <w:sz w:val="18"/>
                <w:szCs w:val="18"/>
              </w:rPr>
              <w:t>4.684</w:t>
            </w:r>
          </w:p>
        </w:tc>
        <w:tc>
          <w:tcPr>
            <w:tcW w:w="1531" w:type="dxa"/>
          </w:tcPr>
          <w:p w14:paraId="17EE233F" w14:textId="77777777" w:rsidR="00C97C7C" w:rsidRPr="00A9775E" w:rsidRDefault="00C97C7C" w:rsidP="00C97C7C">
            <w:pPr>
              <w:tabs>
                <w:tab w:val="left" w:pos="993"/>
              </w:tabs>
              <w:spacing w:after="160"/>
              <w:ind w:firstLineChars="0" w:firstLine="0"/>
              <w:jc w:val="center"/>
              <w:rPr>
                <w:rFonts w:ascii="Arial" w:eastAsia="Calibri" w:hAnsi="Arial" w:cs="Arial"/>
                <w:b/>
                <w:color w:val="000000"/>
                <w:sz w:val="18"/>
                <w:szCs w:val="18"/>
              </w:rPr>
            </w:pPr>
            <w:r w:rsidRPr="00A9775E">
              <w:rPr>
                <w:rFonts w:ascii="Arial" w:eastAsia="Calibri" w:hAnsi="Arial" w:cs="Arial"/>
                <w:b/>
                <w:color w:val="000000"/>
                <w:sz w:val="18"/>
                <w:szCs w:val="18"/>
              </w:rPr>
              <w:t>2.953</w:t>
            </w:r>
          </w:p>
        </w:tc>
        <w:tc>
          <w:tcPr>
            <w:tcW w:w="1531" w:type="dxa"/>
          </w:tcPr>
          <w:p w14:paraId="25CAF690" w14:textId="77777777" w:rsidR="00C97C7C" w:rsidRPr="00A9775E" w:rsidRDefault="00C97C7C" w:rsidP="00C97C7C">
            <w:pPr>
              <w:tabs>
                <w:tab w:val="left" w:pos="993"/>
              </w:tabs>
              <w:spacing w:after="160"/>
              <w:ind w:firstLineChars="0" w:firstLine="0"/>
              <w:jc w:val="center"/>
              <w:rPr>
                <w:rFonts w:ascii="Arial" w:eastAsia="Calibri" w:hAnsi="Arial" w:cs="Arial"/>
                <w:b/>
                <w:color w:val="000000"/>
                <w:sz w:val="18"/>
                <w:szCs w:val="18"/>
              </w:rPr>
            </w:pPr>
            <w:r w:rsidRPr="00A9775E">
              <w:rPr>
                <w:rFonts w:ascii="Arial" w:eastAsia="Calibri" w:hAnsi="Arial" w:cs="Arial"/>
                <w:b/>
                <w:color w:val="000000"/>
                <w:sz w:val="18"/>
                <w:szCs w:val="18"/>
              </w:rPr>
              <w:t>4.250</w:t>
            </w:r>
          </w:p>
        </w:tc>
        <w:tc>
          <w:tcPr>
            <w:tcW w:w="1529" w:type="dxa"/>
          </w:tcPr>
          <w:p w14:paraId="7661C182" w14:textId="77777777" w:rsidR="00C97C7C" w:rsidRPr="00A9775E" w:rsidRDefault="00C97C7C" w:rsidP="00C97C7C">
            <w:pPr>
              <w:tabs>
                <w:tab w:val="left" w:pos="993"/>
              </w:tabs>
              <w:spacing w:after="160"/>
              <w:ind w:firstLineChars="0" w:firstLine="0"/>
              <w:jc w:val="center"/>
              <w:rPr>
                <w:rFonts w:ascii="Arial" w:eastAsia="Calibri" w:hAnsi="Arial" w:cs="Arial"/>
                <w:b/>
                <w:color w:val="000000"/>
                <w:sz w:val="18"/>
                <w:szCs w:val="18"/>
              </w:rPr>
            </w:pPr>
            <w:r w:rsidRPr="00A9775E">
              <w:rPr>
                <w:rFonts w:ascii="Arial" w:eastAsia="Calibri" w:hAnsi="Arial" w:cs="Arial"/>
                <w:b/>
                <w:color w:val="000000"/>
                <w:sz w:val="18"/>
                <w:szCs w:val="18"/>
              </w:rPr>
              <w:t>101%</w:t>
            </w:r>
          </w:p>
        </w:tc>
      </w:tr>
    </w:tbl>
    <w:p w14:paraId="0889309D" w14:textId="77777777" w:rsidR="00DA2A30" w:rsidRDefault="00DA2A30" w:rsidP="003B6BC8">
      <w:pPr>
        <w:ind w:firstLine="330"/>
        <w:rPr>
          <w:rFonts w:ascii="Arial" w:hAnsi="Arial" w:cs="Arial"/>
          <w:color w:val="000000"/>
        </w:rPr>
      </w:pPr>
    </w:p>
    <w:p w14:paraId="59423663" w14:textId="20CCA7E2" w:rsidR="003B6BC8" w:rsidRDefault="003B6BC8">
      <w:pPr>
        <w:ind w:firstLine="330"/>
        <w:rPr>
          <w:rFonts w:ascii="Arial" w:hAnsi="Arial" w:cs="Arial"/>
          <w:color w:val="000000"/>
        </w:rPr>
      </w:pPr>
    </w:p>
    <w:p w14:paraId="7AD3E426" w14:textId="38CE1F1B" w:rsidR="00775D3C" w:rsidRPr="00DA6BBF" w:rsidRDefault="00EA3414">
      <w:pPr>
        <w:tabs>
          <w:tab w:val="left" w:pos="0"/>
          <w:tab w:val="left" w:pos="993"/>
        </w:tabs>
        <w:ind w:firstLine="330"/>
        <w:rPr>
          <w:rFonts w:ascii="Arial" w:hAnsi="Arial" w:cs="Arial"/>
          <w:b/>
          <w:bCs/>
          <w:color w:val="000000" w:themeColor="text1"/>
        </w:rPr>
      </w:pPr>
      <w:r w:rsidRPr="00DA6BBF">
        <w:rPr>
          <w:rFonts w:ascii="Arial" w:hAnsi="Arial" w:cs="Arial"/>
          <w:b/>
          <w:bCs/>
          <w:color w:val="000000" w:themeColor="text1"/>
        </w:rPr>
        <w:t>Sistema de Apoio ao Diagnostico e Terapêutica (SADT)</w:t>
      </w:r>
    </w:p>
    <w:p w14:paraId="33DBC221" w14:textId="77777777" w:rsidR="00775D3C" w:rsidRDefault="00775D3C">
      <w:pPr>
        <w:tabs>
          <w:tab w:val="left" w:pos="0"/>
          <w:tab w:val="left" w:pos="993"/>
        </w:tabs>
        <w:ind w:firstLine="330"/>
        <w:rPr>
          <w:rFonts w:ascii="Arial" w:hAnsi="Arial" w:cs="Arial"/>
          <w:b/>
          <w:bCs/>
          <w:color w:val="000000"/>
        </w:rPr>
      </w:pPr>
    </w:p>
    <w:p w14:paraId="461AE3C0" w14:textId="24DAA12B" w:rsidR="00775D3C" w:rsidRDefault="00EA3414">
      <w:pPr>
        <w:tabs>
          <w:tab w:val="left" w:pos="0"/>
          <w:tab w:val="left" w:pos="993"/>
        </w:tabs>
        <w:ind w:firstLineChars="200" w:firstLine="440"/>
        <w:rPr>
          <w:rFonts w:ascii="Arial" w:hAnsi="Arial" w:cs="Arial"/>
          <w:color w:val="000000"/>
        </w:rPr>
      </w:pPr>
      <w:bookmarkStart w:id="25" w:name="_Hlk221197220"/>
      <w:r>
        <w:rPr>
          <w:rFonts w:ascii="Arial" w:hAnsi="Arial" w:cs="Arial"/>
          <w:color w:val="000000"/>
        </w:rPr>
        <w:t>O Sistema de Apoio ao Diagnostico e Terapêutica (SADT) é de extrema importância na nossa unidade de saúde, pois ele contribui significamente para o diagnóstico e tratamento dos pacientes. Por meio desse sistema é possível realizar diversos exames e procedimentos complementares que fornecem informações para a correta avaliação médica.</w:t>
      </w:r>
    </w:p>
    <w:p w14:paraId="6A473CBD" w14:textId="7265B6C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rPr>
        <w:t>O SADT é fundamental para auxiliar os profissionais de saúde na identificação de doenças, acompanhamento e monitoramento de possíveis complicações, a</w:t>
      </w:r>
      <w:r>
        <w:rPr>
          <w:rFonts w:ascii="Arial" w:hAnsi="Arial" w:cs="Arial"/>
          <w:color w:val="000000" w:themeColor="text1"/>
        </w:rPr>
        <w:t xml:space="preserve">lém disso, ele contribui para a agilidade e eficiência no atendimento, possibilitando um </w:t>
      </w:r>
      <w:r w:rsidR="00DA6BBF">
        <w:rPr>
          <w:rFonts w:ascii="Arial" w:hAnsi="Arial" w:cs="Arial"/>
          <w:color w:val="000000" w:themeColor="text1"/>
        </w:rPr>
        <w:t>diagnóstico</w:t>
      </w:r>
      <w:r>
        <w:rPr>
          <w:rFonts w:ascii="Arial" w:hAnsi="Arial" w:cs="Arial"/>
          <w:color w:val="000000" w:themeColor="text1"/>
        </w:rPr>
        <w:t xml:space="preserve"> mais preciso e consequentemente um tratamento mais adequado. </w:t>
      </w:r>
    </w:p>
    <w:p w14:paraId="49F20DB4" w14:textId="77777777" w:rsidR="00775D3C" w:rsidRDefault="00EA3414">
      <w:pPr>
        <w:tabs>
          <w:tab w:val="left" w:pos="0"/>
          <w:tab w:val="left" w:pos="993"/>
        </w:tabs>
        <w:ind w:firstLineChars="200" w:firstLine="440"/>
        <w:rPr>
          <w:rFonts w:ascii="Arial" w:hAnsi="Arial" w:cs="Arial"/>
          <w:color w:val="000000" w:themeColor="text1"/>
        </w:rPr>
      </w:pPr>
      <w:r>
        <w:rPr>
          <w:rFonts w:ascii="Arial" w:hAnsi="Arial" w:cs="Arial"/>
          <w:color w:val="000000" w:themeColor="text1"/>
        </w:rPr>
        <w:t xml:space="preserve">Na unidade de saúde, a integração do SADT com outros setores e profissionais é essencial para garantir a qualidade da </w:t>
      </w:r>
      <w:r w:rsidR="00485E2D">
        <w:rPr>
          <w:rFonts w:ascii="Arial" w:hAnsi="Arial" w:cs="Arial"/>
          <w:color w:val="000000" w:themeColor="text1"/>
        </w:rPr>
        <w:t>assistência</w:t>
      </w:r>
      <w:r>
        <w:rPr>
          <w:rFonts w:ascii="Arial" w:hAnsi="Arial" w:cs="Arial"/>
          <w:color w:val="000000" w:themeColor="text1"/>
        </w:rPr>
        <w:t xml:space="preserve"> prestada aos pacientes, com a disponibilidade de exames e procedimentos variados, é possível oferecer um cuidado mais completo e personalizado, atendendo </w:t>
      </w:r>
      <w:r w:rsidR="00485E2D">
        <w:rPr>
          <w:rFonts w:ascii="Arial" w:hAnsi="Arial" w:cs="Arial"/>
          <w:color w:val="000000" w:themeColor="text1"/>
        </w:rPr>
        <w:t>às</w:t>
      </w:r>
      <w:r>
        <w:rPr>
          <w:rFonts w:ascii="Arial" w:hAnsi="Arial" w:cs="Arial"/>
          <w:color w:val="000000" w:themeColor="text1"/>
        </w:rPr>
        <w:t xml:space="preserve"> necessidades especificas de cada </w:t>
      </w:r>
      <w:r w:rsidR="00485E2D">
        <w:rPr>
          <w:rFonts w:ascii="Arial" w:hAnsi="Arial" w:cs="Arial"/>
          <w:color w:val="000000" w:themeColor="text1"/>
        </w:rPr>
        <w:t>indivíduo</w:t>
      </w:r>
      <w:r>
        <w:rPr>
          <w:rFonts w:ascii="Arial" w:hAnsi="Arial" w:cs="Arial"/>
          <w:color w:val="000000" w:themeColor="text1"/>
        </w:rPr>
        <w:t>.</w:t>
      </w:r>
    </w:p>
    <w:p w14:paraId="3EE899A0" w14:textId="034D990E" w:rsidR="000A796B" w:rsidRDefault="000A796B">
      <w:pPr>
        <w:tabs>
          <w:tab w:val="left" w:pos="0"/>
          <w:tab w:val="left" w:pos="993"/>
        </w:tabs>
        <w:ind w:firstLineChars="200" w:firstLine="440"/>
        <w:rPr>
          <w:rFonts w:ascii="Arial" w:hAnsi="Arial" w:cs="Arial"/>
          <w:color w:val="000000" w:themeColor="text1"/>
        </w:rPr>
      </w:pPr>
    </w:p>
    <w:tbl>
      <w:tblPr>
        <w:tblStyle w:val="Tabelacomgrade"/>
        <w:tblW w:w="9275" w:type="dxa"/>
        <w:tblLook w:val="04A0" w:firstRow="1" w:lastRow="0" w:firstColumn="1" w:lastColumn="0" w:noHBand="0" w:noVBand="1"/>
      </w:tblPr>
      <w:tblGrid>
        <w:gridCol w:w="2466"/>
        <w:gridCol w:w="1357"/>
        <w:gridCol w:w="1141"/>
        <w:gridCol w:w="1541"/>
        <w:gridCol w:w="1381"/>
        <w:gridCol w:w="1389"/>
      </w:tblGrid>
      <w:tr w:rsidR="00C97C7C" w:rsidRPr="006A604E" w14:paraId="271217ED" w14:textId="77777777" w:rsidTr="00C97C7C">
        <w:trPr>
          <w:trHeight w:val="269"/>
        </w:trPr>
        <w:tc>
          <w:tcPr>
            <w:tcW w:w="2466" w:type="dxa"/>
            <w:shd w:val="clear" w:color="auto" w:fill="002060"/>
          </w:tcPr>
          <w:p w14:paraId="6E66645F" w14:textId="66EB0505" w:rsidR="00C97C7C" w:rsidRPr="00A23040" w:rsidRDefault="00C97C7C" w:rsidP="00A23040">
            <w:pPr>
              <w:ind w:firstLineChars="0" w:firstLine="0"/>
              <w:jc w:val="center"/>
              <w:rPr>
                <w:rFonts w:ascii="Arial" w:hAnsi="Arial" w:cs="Arial"/>
                <w:noProof/>
                <w:color w:val="FFFFFF" w:themeColor="background1"/>
                <w:sz w:val="18"/>
                <w:szCs w:val="18"/>
              </w:rPr>
            </w:pPr>
            <w:r w:rsidRPr="00A23040">
              <w:rPr>
                <w:rFonts w:ascii="Arial" w:hAnsi="Arial" w:cs="Arial"/>
                <w:noProof/>
                <w:color w:val="FFFFFF" w:themeColor="background1"/>
                <w:sz w:val="18"/>
                <w:szCs w:val="18"/>
              </w:rPr>
              <w:t>SADT</w:t>
            </w:r>
            <w:r w:rsidR="00A23040">
              <w:rPr>
                <w:rFonts w:ascii="Arial" w:hAnsi="Arial" w:cs="Arial"/>
                <w:noProof/>
                <w:color w:val="FFFFFF" w:themeColor="background1"/>
                <w:sz w:val="18"/>
                <w:szCs w:val="18"/>
              </w:rPr>
              <w:t xml:space="preserve"> </w:t>
            </w:r>
            <w:r w:rsidRPr="00A23040">
              <w:rPr>
                <w:rFonts w:ascii="Arial" w:hAnsi="Arial" w:cs="Arial"/>
                <w:noProof/>
                <w:color w:val="FFFFFF" w:themeColor="background1"/>
                <w:sz w:val="18"/>
                <w:szCs w:val="18"/>
              </w:rPr>
              <w:t>EXTERNO - Realizado</w:t>
            </w:r>
          </w:p>
        </w:tc>
        <w:tc>
          <w:tcPr>
            <w:tcW w:w="1357" w:type="dxa"/>
            <w:shd w:val="clear" w:color="auto" w:fill="002060"/>
          </w:tcPr>
          <w:p w14:paraId="69259116" w14:textId="77777777" w:rsidR="00C97C7C" w:rsidRPr="00A23040" w:rsidRDefault="00C97C7C" w:rsidP="00C97C7C">
            <w:pPr>
              <w:ind w:firstLineChars="0" w:firstLine="0"/>
              <w:rPr>
                <w:rFonts w:ascii="Arial" w:hAnsi="Arial" w:cs="Arial"/>
                <w:noProof/>
                <w:color w:val="FFFFFF" w:themeColor="background1"/>
                <w:sz w:val="18"/>
                <w:szCs w:val="18"/>
              </w:rPr>
            </w:pPr>
            <w:r w:rsidRPr="00A23040">
              <w:rPr>
                <w:rFonts w:ascii="Arial" w:hAnsi="Arial" w:cs="Arial"/>
                <w:noProof/>
                <w:color w:val="FFFFFF" w:themeColor="background1"/>
                <w:sz w:val="18"/>
                <w:szCs w:val="18"/>
              </w:rPr>
              <w:t>Meta mensal</w:t>
            </w:r>
          </w:p>
        </w:tc>
        <w:tc>
          <w:tcPr>
            <w:tcW w:w="1141" w:type="dxa"/>
            <w:shd w:val="clear" w:color="auto" w:fill="002060"/>
          </w:tcPr>
          <w:p w14:paraId="53135903" w14:textId="77777777" w:rsidR="00C97C7C" w:rsidRPr="00A23040" w:rsidRDefault="00C97C7C" w:rsidP="00C97C7C">
            <w:pPr>
              <w:ind w:firstLineChars="0" w:firstLine="0"/>
              <w:jc w:val="center"/>
              <w:rPr>
                <w:rFonts w:ascii="Arial" w:hAnsi="Arial" w:cs="Arial"/>
                <w:noProof/>
                <w:color w:val="FFFFFF" w:themeColor="background1"/>
                <w:sz w:val="18"/>
                <w:szCs w:val="18"/>
              </w:rPr>
            </w:pPr>
            <w:r w:rsidRPr="00A23040">
              <w:rPr>
                <w:rFonts w:ascii="Arial" w:hAnsi="Arial" w:cs="Arial"/>
                <w:noProof/>
                <w:color w:val="FFFFFF" w:themeColor="background1"/>
                <w:sz w:val="18"/>
                <w:szCs w:val="18"/>
              </w:rPr>
              <w:t>Ofertados</w:t>
            </w:r>
          </w:p>
          <w:p w14:paraId="284A9831" w14:textId="77777777" w:rsidR="00C97C7C" w:rsidRPr="00A23040" w:rsidRDefault="00C97C7C" w:rsidP="00C97C7C">
            <w:pPr>
              <w:ind w:firstLine="270"/>
              <w:jc w:val="center"/>
              <w:rPr>
                <w:rFonts w:ascii="Arial" w:hAnsi="Arial" w:cs="Arial"/>
                <w:noProof/>
                <w:color w:val="FFFFFF" w:themeColor="background1"/>
                <w:sz w:val="18"/>
                <w:szCs w:val="18"/>
              </w:rPr>
            </w:pPr>
          </w:p>
        </w:tc>
        <w:tc>
          <w:tcPr>
            <w:tcW w:w="1541" w:type="dxa"/>
            <w:shd w:val="clear" w:color="auto" w:fill="002060"/>
          </w:tcPr>
          <w:p w14:paraId="08CAA0F5" w14:textId="77777777" w:rsidR="00C97C7C" w:rsidRPr="00A23040" w:rsidRDefault="00C97C7C" w:rsidP="00C97C7C">
            <w:pPr>
              <w:ind w:firstLine="270"/>
              <w:jc w:val="center"/>
              <w:rPr>
                <w:rFonts w:ascii="Arial" w:hAnsi="Arial" w:cs="Arial"/>
                <w:noProof/>
                <w:color w:val="FFFFFF" w:themeColor="background1"/>
                <w:sz w:val="18"/>
                <w:szCs w:val="18"/>
              </w:rPr>
            </w:pPr>
            <w:r w:rsidRPr="00A23040">
              <w:rPr>
                <w:rFonts w:ascii="Arial" w:hAnsi="Arial" w:cs="Arial"/>
                <w:noProof/>
                <w:color w:val="FFFFFF" w:themeColor="background1"/>
                <w:sz w:val="18"/>
                <w:szCs w:val="18"/>
              </w:rPr>
              <w:t>Agendados</w:t>
            </w:r>
          </w:p>
        </w:tc>
        <w:tc>
          <w:tcPr>
            <w:tcW w:w="1381" w:type="dxa"/>
            <w:shd w:val="clear" w:color="auto" w:fill="002060"/>
          </w:tcPr>
          <w:p w14:paraId="337BE609" w14:textId="77777777" w:rsidR="00C97C7C" w:rsidRPr="00A23040" w:rsidRDefault="00C97C7C" w:rsidP="00C97C7C">
            <w:pPr>
              <w:ind w:firstLineChars="0" w:firstLine="0"/>
              <w:jc w:val="center"/>
              <w:rPr>
                <w:rFonts w:ascii="Arial" w:hAnsi="Arial" w:cs="Arial"/>
                <w:noProof/>
                <w:color w:val="FFFFFF" w:themeColor="background1"/>
                <w:sz w:val="18"/>
                <w:szCs w:val="18"/>
              </w:rPr>
            </w:pPr>
            <w:r w:rsidRPr="00A23040">
              <w:rPr>
                <w:rFonts w:ascii="Arial" w:hAnsi="Arial" w:cs="Arial"/>
                <w:noProof/>
                <w:color w:val="FFFFFF" w:themeColor="background1"/>
                <w:sz w:val="18"/>
                <w:szCs w:val="18"/>
              </w:rPr>
              <w:t>Realizados</w:t>
            </w:r>
          </w:p>
        </w:tc>
        <w:tc>
          <w:tcPr>
            <w:tcW w:w="1389" w:type="dxa"/>
            <w:shd w:val="clear" w:color="auto" w:fill="002060"/>
          </w:tcPr>
          <w:p w14:paraId="06CAA46A" w14:textId="77777777" w:rsidR="00C97C7C" w:rsidRPr="00A23040" w:rsidRDefault="00C97C7C" w:rsidP="00C97C7C">
            <w:pPr>
              <w:ind w:firstLineChars="0" w:firstLine="0"/>
              <w:rPr>
                <w:rFonts w:ascii="Arial" w:hAnsi="Arial" w:cs="Arial"/>
                <w:noProof/>
                <w:color w:val="FFFFFF" w:themeColor="background1"/>
                <w:sz w:val="18"/>
                <w:szCs w:val="18"/>
              </w:rPr>
            </w:pPr>
            <w:r w:rsidRPr="00A23040">
              <w:rPr>
                <w:rFonts w:ascii="Arial" w:hAnsi="Arial" w:cs="Arial"/>
                <w:noProof/>
                <w:color w:val="FFFFFF" w:themeColor="background1"/>
                <w:sz w:val="18"/>
                <w:szCs w:val="18"/>
              </w:rPr>
              <w:t>% Atingida</w:t>
            </w:r>
          </w:p>
        </w:tc>
      </w:tr>
      <w:tr w:rsidR="00C97C7C" w14:paraId="59A3787B" w14:textId="77777777" w:rsidTr="00C97C7C">
        <w:trPr>
          <w:trHeight w:val="269"/>
        </w:trPr>
        <w:tc>
          <w:tcPr>
            <w:tcW w:w="2466" w:type="dxa"/>
          </w:tcPr>
          <w:p w14:paraId="7C2CB962"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Audiometria</w:t>
            </w:r>
          </w:p>
        </w:tc>
        <w:tc>
          <w:tcPr>
            <w:tcW w:w="1357" w:type="dxa"/>
          </w:tcPr>
          <w:p w14:paraId="5AD0E015"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5</w:t>
            </w:r>
          </w:p>
        </w:tc>
        <w:tc>
          <w:tcPr>
            <w:tcW w:w="1141" w:type="dxa"/>
          </w:tcPr>
          <w:p w14:paraId="1A316CA8"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10</w:t>
            </w:r>
          </w:p>
        </w:tc>
        <w:tc>
          <w:tcPr>
            <w:tcW w:w="1541" w:type="dxa"/>
          </w:tcPr>
          <w:p w14:paraId="75223980"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color w:val="000000"/>
                <w:sz w:val="18"/>
                <w:szCs w:val="18"/>
              </w:rPr>
              <w:t>58</w:t>
            </w:r>
          </w:p>
        </w:tc>
        <w:tc>
          <w:tcPr>
            <w:tcW w:w="1381" w:type="dxa"/>
          </w:tcPr>
          <w:p w14:paraId="3D04E6DA"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33</w:t>
            </w:r>
          </w:p>
        </w:tc>
        <w:tc>
          <w:tcPr>
            <w:tcW w:w="1389" w:type="dxa"/>
          </w:tcPr>
          <w:p w14:paraId="0018FCB6"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660%</w:t>
            </w:r>
          </w:p>
        </w:tc>
      </w:tr>
      <w:tr w:rsidR="00C97C7C" w14:paraId="7790664D" w14:textId="77777777" w:rsidTr="00C97C7C">
        <w:trPr>
          <w:trHeight w:val="254"/>
        </w:trPr>
        <w:tc>
          <w:tcPr>
            <w:tcW w:w="2466" w:type="dxa"/>
          </w:tcPr>
          <w:p w14:paraId="6F51E085"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Cistoscopia</w:t>
            </w:r>
          </w:p>
        </w:tc>
        <w:tc>
          <w:tcPr>
            <w:tcW w:w="1357" w:type="dxa"/>
          </w:tcPr>
          <w:p w14:paraId="331F53FD"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5</w:t>
            </w:r>
          </w:p>
        </w:tc>
        <w:tc>
          <w:tcPr>
            <w:tcW w:w="1141" w:type="dxa"/>
          </w:tcPr>
          <w:p w14:paraId="53E5EC8C"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0</w:t>
            </w:r>
          </w:p>
        </w:tc>
        <w:tc>
          <w:tcPr>
            <w:tcW w:w="1541" w:type="dxa"/>
          </w:tcPr>
          <w:p w14:paraId="36B09652"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color w:val="000000"/>
                <w:sz w:val="18"/>
                <w:szCs w:val="18"/>
              </w:rPr>
              <w:t>0</w:t>
            </w:r>
          </w:p>
        </w:tc>
        <w:tc>
          <w:tcPr>
            <w:tcW w:w="1381" w:type="dxa"/>
          </w:tcPr>
          <w:p w14:paraId="2F838B00"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0</w:t>
            </w:r>
          </w:p>
        </w:tc>
        <w:tc>
          <w:tcPr>
            <w:tcW w:w="1389" w:type="dxa"/>
          </w:tcPr>
          <w:p w14:paraId="64785637"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0%</w:t>
            </w:r>
          </w:p>
        </w:tc>
      </w:tr>
      <w:tr w:rsidR="00C97C7C" w14:paraId="5728FDE5" w14:textId="77777777" w:rsidTr="00C97C7C">
        <w:trPr>
          <w:trHeight w:val="269"/>
        </w:trPr>
        <w:tc>
          <w:tcPr>
            <w:tcW w:w="2466" w:type="dxa"/>
          </w:tcPr>
          <w:p w14:paraId="79B18E82"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Colonoscopia</w:t>
            </w:r>
          </w:p>
        </w:tc>
        <w:tc>
          <w:tcPr>
            <w:tcW w:w="1357" w:type="dxa"/>
          </w:tcPr>
          <w:p w14:paraId="2BB4F8DB"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80</w:t>
            </w:r>
          </w:p>
        </w:tc>
        <w:tc>
          <w:tcPr>
            <w:tcW w:w="1141" w:type="dxa"/>
          </w:tcPr>
          <w:p w14:paraId="58BBA520"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101</w:t>
            </w:r>
          </w:p>
        </w:tc>
        <w:tc>
          <w:tcPr>
            <w:tcW w:w="1541" w:type="dxa"/>
          </w:tcPr>
          <w:p w14:paraId="31BAA5FA"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color w:val="000000"/>
                <w:sz w:val="18"/>
                <w:szCs w:val="18"/>
              </w:rPr>
              <w:t>92</w:t>
            </w:r>
          </w:p>
        </w:tc>
        <w:tc>
          <w:tcPr>
            <w:tcW w:w="1381" w:type="dxa"/>
          </w:tcPr>
          <w:p w14:paraId="607E2A21"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20</w:t>
            </w:r>
          </w:p>
        </w:tc>
        <w:tc>
          <w:tcPr>
            <w:tcW w:w="1389" w:type="dxa"/>
          </w:tcPr>
          <w:p w14:paraId="63232AAC"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25%</w:t>
            </w:r>
          </w:p>
        </w:tc>
      </w:tr>
      <w:tr w:rsidR="00C97C7C" w14:paraId="7930AEA8" w14:textId="77777777" w:rsidTr="00C97C7C">
        <w:trPr>
          <w:trHeight w:val="269"/>
        </w:trPr>
        <w:tc>
          <w:tcPr>
            <w:tcW w:w="2466" w:type="dxa"/>
          </w:tcPr>
          <w:p w14:paraId="5AA12C3B"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Colposcopia</w:t>
            </w:r>
          </w:p>
        </w:tc>
        <w:tc>
          <w:tcPr>
            <w:tcW w:w="1357" w:type="dxa"/>
          </w:tcPr>
          <w:p w14:paraId="742ABECE"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20</w:t>
            </w:r>
          </w:p>
        </w:tc>
        <w:tc>
          <w:tcPr>
            <w:tcW w:w="1141" w:type="dxa"/>
          </w:tcPr>
          <w:p w14:paraId="26E6C9D7"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14</w:t>
            </w:r>
          </w:p>
        </w:tc>
        <w:tc>
          <w:tcPr>
            <w:tcW w:w="1541" w:type="dxa"/>
          </w:tcPr>
          <w:p w14:paraId="7EDA113F"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color w:val="000000"/>
                <w:sz w:val="18"/>
                <w:szCs w:val="18"/>
              </w:rPr>
              <w:t>17</w:t>
            </w:r>
          </w:p>
        </w:tc>
        <w:tc>
          <w:tcPr>
            <w:tcW w:w="1381" w:type="dxa"/>
          </w:tcPr>
          <w:p w14:paraId="0ED49D6B"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10</w:t>
            </w:r>
          </w:p>
        </w:tc>
        <w:tc>
          <w:tcPr>
            <w:tcW w:w="1389" w:type="dxa"/>
          </w:tcPr>
          <w:p w14:paraId="0DA7CB58"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50%</w:t>
            </w:r>
          </w:p>
        </w:tc>
      </w:tr>
      <w:tr w:rsidR="00C97C7C" w14:paraId="5B701A84" w14:textId="77777777" w:rsidTr="00C97C7C">
        <w:trPr>
          <w:trHeight w:val="254"/>
        </w:trPr>
        <w:tc>
          <w:tcPr>
            <w:tcW w:w="2466" w:type="dxa"/>
          </w:tcPr>
          <w:p w14:paraId="5BA94C01"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 xml:space="preserve">Densitometria ossea </w:t>
            </w:r>
          </w:p>
        </w:tc>
        <w:tc>
          <w:tcPr>
            <w:tcW w:w="1357" w:type="dxa"/>
          </w:tcPr>
          <w:p w14:paraId="08D5AEA3"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50</w:t>
            </w:r>
          </w:p>
        </w:tc>
        <w:tc>
          <w:tcPr>
            <w:tcW w:w="1141" w:type="dxa"/>
          </w:tcPr>
          <w:p w14:paraId="089968C1"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132</w:t>
            </w:r>
          </w:p>
        </w:tc>
        <w:tc>
          <w:tcPr>
            <w:tcW w:w="1541" w:type="dxa"/>
          </w:tcPr>
          <w:p w14:paraId="005456CF"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color w:val="000000"/>
                <w:sz w:val="18"/>
                <w:szCs w:val="18"/>
              </w:rPr>
              <w:t>48</w:t>
            </w:r>
          </w:p>
        </w:tc>
        <w:tc>
          <w:tcPr>
            <w:tcW w:w="1381" w:type="dxa"/>
          </w:tcPr>
          <w:p w14:paraId="3E92FA7F"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178</w:t>
            </w:r>
          </w:p>
        </w:tc>
        <w:tc>
          <w:tcPr>
            <w:tcW w:w="1389" w:type="dxa"/>
          </w:tcPr>
          <w:p w14:paraId="27A0B5ED"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356%</w:t>
            </w:r>
          </w:p>
        </w:tc>
      </w:tr>
      <w:tr w:rsidR="00C97C7C" w14:paraId="1C539B5F" w14:textId="77777777" w:rsidTr="00C97C7C">
        <w:trPr>
          <w:trHeight w:val="269"/>
        </w:trPr>
        <w:tc>
          <w:tcPr>
            <w:tcW w:w="2466" w:type="dxa"/>
          </w:tcPr>
          <w:p w14:paraId="76B6167D"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Doppler vascular</w:t>
            </w:r>
          </w:p>
        </w:tc>
        <w:tc>
          <w:tcPr>
            <w:tcW w:w="1357" w:type="dxa"/>
          </w:tcPr>
          <w:p w14:paraId="42899FC3"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100</w:t>
            </w:r>
          </w:p>
        </w:tc>
        <w:tc>
          <w:tcPr>
            <w:tcW w:w="1141" w:type="dxa"/>
          </w:tcPr>
          <w:p w14:paraId="34C2DA7A"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270</w:t>
            </w:r>
          </w:p>
        </w:tc>
        <w:tc>
          <w:tcPr>
            <w:tcW w:w="1541" w:type="dxa"/>
          </w:tcPr>
          <w:p w14:paraId="32443D9B"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color w:val="000000"/>
                <w:sz w:val="18"/>
                <w:szCs w:val="18"/>
              </w:rPr>
              <w:t>243</w:t>
            </w:r>
          </w:p>
        </w:tc>
        <w:tc>
          <w:tcPr>
            <w:tcW w:w="1381" w:type="dxa"/>
          </w:tcPr>
          <w:p w14:paraId="7EFC417D"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296</w:t>
            </w:r>
          </w:p>
        </w:tc>
        <w:tc>
          <w:tcPr>
            <w:tcW w:w="1389" w:type="dxa"/>
          </w:tcPr>
          <w:p w14:paraId="2E6964FA"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296%</w:t>
            </w:r>
          </w:p>
        </w:tc>
      </w:tr>
      <w:tr w:rsidR="00C97C7C" w14:paraId="068AD38D" w14:textId="77777777" w:rsidTr="00C97C7C">
        <w:trPr>
          <w:trHeight w:val="254"/>
        </w:trPr>
        <w:tc>
          <w:tcPr>
            <w:tcW w:w="2466" w:type="dxa"/>
          </w:tcPr>
          <w:p w14:paraId="4E7C491A"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Ecocardiografia</w:t>
            </w:r>
          </w:p>
        </w:tc>
        <w:tc>
          <w:tcPr>
            <w:tcW w:w="1357" w:type="dxa"/>
          </w:tcPr>
          <w:p w14:paraId="110D5020"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80</w:t>
            </w:r>
          </w:p>
        </w:tc>
        <w:tc>
          <w:tcPr>
            <w:tcW w:w="1141" w:type="dxa"/>
          </w:tcPr>
          <w:p w14:paraId="46C7A1C2"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120</w:t>
            </w:r>
          </w:p>
        </w:tc>
        <w:tc>
          <w:tcPr>
            <w:tcW w:w="1541" w:type="dxa"/>
          </w:tcPr>
          <w:p w14:paraId="739569EA"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color w:val="000000"/>
                <w:sz w:val="18"/>
                <w:szCs w:val="18"/>
              </w:rPr>
              <w:t>143</w:t>
            </w:r>
          </w:p>
        </w:tc>
        <w:tc>
          <w:tcPr>
            <w:tcW w:w="1381" w:type="dxa"/>
          </w:tcPr>
          <w:p w14:paraId="460D1910"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93</w:t>
            </w:r>
          </w:p>
        </w:tc>
        <w:tc>
          <w:tcPr>
            <w:tcW w:w="1389" w:type="dxa"/>
          </w:tcPr>
          <w:p w14:paraId="7F8759BE"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116%</w:t>
            </w:r>
          </w:p>
        </w:tc>
      </w:tr>
      <w:tr w:rsidR="00C97C7C" w14:paraId="67798B04" w14:textId="77777777" w:rsidTr="00C97C7C">
        <w:trPr>
          <w:trHeight w:val="269"/>
        </w:trPr>
        <w:tc>
          <w:tcPr>
            <w:tcW w:w="2466" w:type="dxa"/>
          </w:tcPr>
          <w:p w14:paraId="16E26FB6"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Eletrocardiografia</w:t>
            </w:r>
          </w:p>
        </w:tc>
        <w:tc>
          <w:tcPr>
            <w:tcW w:w="1357" w:type="dxa"/>
          </w:tcPr>
          <w:p w14:paraId="07E46865"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10</w:t>
            </w:r>
          </w:p>
        </w:tc>
        <w:tc>
          <w:tcPr>
            <w:tcW w:w="1141" w:type="dxa"/>
          </w:tcPr>
          <w:p w14:paraId="6085A4E9"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200</w:t>
            </w:r>
          </w:p>
        </w:tc>
        <w:tc>
          <w:tcPr>
            <w:tcW w:w="1541" w:type="dxa"/>
          </w:tcPr>
          <w:p w14:paraId="02145DA8"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color w:val="000000"/>
                <w:sz w:val="18"/>
                <w:szCs w:val="18"/>
              </w:rPr>
              <w:t>95</w:t>
            </w:r>
          </w:p>
        </w:tc>
        <w:tc>
          <w:tcPr>
            <w:tcW w:w="1381" w:type="dxa"/>
          </w:tcPr>
          <w:p w14:paraId="6259B5CB"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171</w:t>
            </w:r>
          </w:p>
        </w:tc>
        <w:tc>
          <w:tcPr>
            <w:tcW w:w="1389" w:type="dxa"/>
          </w:tcPr>
          <w:p w14:paraId="26A01CB1"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1.710%</w:t>
            </w:r>
          </w:p>
        </w:tc>
      </w:tr>
      <w:tr w:rsidR="00C97C7C" w14:paraId="493CA683" w14:textId="77777777" w:rsidTr="00C97C7C">
        <w:trPr>
          <w:trHeight w:val="254"/>
        </w:trPr>
        <w:tc>
          <w:tcPr>
            <w:tcW w:w="2466" w:type="dxa"/>
          </w:tcPr>
          <w:p w14:paraId="3CD6F4B1"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Eletroencefalografia</w:t>
            </w:r>
          </w:p>
        </w:tc>
        <w:tc>
          <w:tcPr>
            <w:tcW w:w="1357" w:type="dxa"/>
          </w:tcPr>
          <w:p w14:paraId="1D75F4C8"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15</w:t>
            </w:r>
          </w:p>
        </w:tc>
        <w:tc>
          <w:tcPr>
            <w:tcW w:w="1141" w:type="dxa"/>
          </w:tcPr>
          <w:p w14:paraId="513C6543"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20</w:t>
            </w:r>
          </w:p>
        </w:tc>
        <w:tc>
          <w:tcPr>
            <w:tcW w:w="1541" w:type="dxa"/>
          </w:tcPr>
          <w:p w14:paraId="1505958E"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color w:val="000000"/>
                <w:sz w:val="18"/>
                <w:szCs w:val="18"/>
              </w:rPr>
              <w:t>16</w:t>
            </w:r>
          </w:p>
        </w:tc>
        <w:tc>
          <w:tcPr>
            <w:tcW w:w="1381" w:type="dxa"/>
          </w:tcPr>
          <w:p w14:paraId="124736BD"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12</w:t>
            </w:r>
          </w:p>
        </w:tc>
        <w:tc>
          <w:tcPr>
            <w:tcW w:w="1389" w:type="dxa"/>
          </w:tcPr>
          <w:p w14:paraId="510BB572"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80%</w:t>
            </w:r>
          </w:p>
        </w:tc>
      </w:tr>
      <w:tr w:rsidR="00C97C7C" w14:paraId="01D8E1BD" w14:textId="77777777" w:rsidTr="00C97C7C">
        <w:trPr>
          <w:trHeight w:val="269"/>
        </w:trPr>
        <w:tc>
          <w:tcPr>
            <w:tcW w:w="2466" w:type="dxa"/>
          </w:tcPr>
          <w:p w14:paraId="36CCD019"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Eletroneuromiografia</w:t>
            </w:r>
          </w:p>
        </w:tc>
        <w:tc>
          <w:tcPr>
            <w:tcW w:w="1357" w:type="dxa"/>
          </w:tcPr>
          <w:p w14:paraId="6A58271F"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40</w:t>
            </w:r>
          </w:p>
        </w:tc>
        <w:tc>
          <w:tcPr>
            <w:tcW w:w="1141" w:type="dxa"/>
          </w:tcPr>
          <w:p w14:paraId="52E1BA82"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0</w:t>
            </w:r>
          </w:p>
        </w:tc>
        <w:tc>
          <w:tcPr>
            <w:tcW w:w="1541" w:type="dxa"/>
          </w:tcPr>
          <w:p w14:paraId="38BCFCCC"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color w:val="000000"/>
                <w:sz w:val="18"/>
                <w:szCs w:val="18"/>
              </w:rPr>
              <w:t>0</w:t>
            </w:r>
          </w:p>
        </w:tc>
        <w:tc>
          <w:tcPr>
            <w:tcW w:w="1381" w:type="dxa"/>
          </w:tcPr>
          <w:p w14:paraId="453AE358"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0</w:t>
            </w:r>
          </w:p>
        </w:tc>
        <w:tc>
          <w:tcPr>
            <w:tcW w:w="1389" w:type="dxa"/>
          </w:tcPr>
          <w:p w14:paraId="7F307A83"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0%</w:t>
            </w:r>
          </w:p>
        </w:tc>
      </w:tr>
      <w:tr w:rsidR="00C97C7C" w14:paraId="3BA12E0E" w14:textId="77777777" w:rsidTr="00C97C7C">
        <w:trPr>
          <w:trHeight w:val="269"/>
        </w:trPr>
        <w:tc>
          <w:tcPr>
            <w:tcW w:w="2466" w:type="dxa"/>
          </w:tcPr>
          <w:p w14:paraId="7858C3BB"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Endoscopia</w:t>
            </w:r>
          </w:p>
        </w:tc>
        <w:tc>
          <w:tcPr>
            <w:tcW w:w="1357" w:type="dxa"/>
          </w:tcPr>
          <w:p w14:paraId="0059E65C"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140</w:t>
            </w:r>
          </w:p>
        </w:tc>
        <w:tc>
          <w:tcPr>
            <w:tcW w:w="1141" w:type="dxa"/>
          </w:tcPr>
          <w:p w14:paraId="13E7008F"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150</w:t>
            </w:r>
          </w:p>
        </w:tc>
        <w:tc>
          <w:tcPr>
            <w:tcW w:w="1541" w:type="dxa"/>
          </w:tcPr>
          <w:p w14:paraId="200D3D14"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color w:val="000000"/>
                <w:sz w:val="18"/>
                <w:szCs w:val="18"/>
              </w:rPr>
              <w:t>176</w:t>
            </w:r>
          </w:p>
        </w:tc>
        <w:tc>
          <w:tcPr>
            <w:tcW w:w="1381" w:type="dxa"/>
          </w:tcPr>
          <w:p w14:paraId="36ECE2EB"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95</w:t>
            </w:r>
          </w:p>
        </w:tc>
        <w:tc>
          <w:tcPr>
            <w:tcW w:w="1389" w:type="dxa"/>
          </w:tcPr>
          <w:p w14:paraId="38CA1555"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68%</w:t>
            </w:r>
          </w:p>
        </w:tc>
      </w:tr>
      <w:tr w:rsidR="00C97C7C" w14:paraId="7F75646A" w14:textId="77777777" w:rsidTr="00C97C7C">
        <w:trPr>
          <w:trHeight w:val="254"/>
        </w:trPr>
        <w:tc>
          <w:tcPr>
            <w:tcW w:w="2466" w:type="dxa"/>
          </w:tcPr>
          <w:p w14:paraId="31709033"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Espirometria</w:t>
            </w:r>
          </w:p>
        </w:tc>
        <w:tc>
          <w:tcPr>
            <w:tcW w:w="1357" w:type="dxa"/>
          </w:tcPr>
          <w:p w14:paraId="4658C872"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20</w:t>
            </w:r>
          </w:p>
        </w:tc>
        <w:tc>
          <w:tcPr>
            <w:tcW w:w="1141" w:type="dxa"/>
          </w:tcPr>
          <w:p w14:paraId="570EA809"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40</w:t>
            </w:r>
          </w:p>
        </w:tc>
        <w:tc>
          <w:tcPr>
            <w:tcW w:w="1541" w:type="dxa"/>
          </w:tcPr>
          <w:p w14:paraId="68514D50"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color w:val="000000"/>
                <w:sz w:val="18"/>
                <w:szCs w:val="18"/>
              </w:rPr>
              <w:t>43</w:t>
            </w:r>
          </w:p>
        </w:tc>
        <w:tc>
          <w:tcPr>
            <w:tcW w:w="1381" w:type="dxa"/>
          </w:tcPr>
          <w:p w14:paraId="120FF36C"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36</w:t>
            </w:r>
          </w:p>
        </w:tc>
        <w:tc>
          <w:tcPr>
            <w:tcW w:w="1389" w:type="dxa"/>
          </w:tcPr>
          <w:p w14:paraId="08FA254B"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180%</w:t>
            </w:r>
          </w:p>
        </w:tc>
      </w:tr>
      <w:tr w:rsidR="00C97C7C" w14:paraId="243A1FA1" w14:textId="77777777" w:rsidTr="00C97C7C">
        <w:trPr>
          <w:trHeight w:val="269"/>
        </w:trPr>
        <w:tc>
          <w:tcPr>
            <w:tcW w:w="2466" w:type="dxa"/>
          </w:tcPr>
          <w:p w14:paraId="559A4339"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Holter</w:t>
            </w:r>
          </w:p>
        </w:tc>
        <w:tc>
          <w:tcPr>
            <w:tcW w:w="1357" w:type="dxa"/>
          </w:tcPr>
          <w:p w14:paraId="1A11C058"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40</w:t>
            </w:r>
          </w:p>
        </w:tc>
        <w:tc>
          <w:tcPr>
            <w:tcW w:w="1141" w:type="dxa"/>
          </w:tcPr>
          <w:p w14:paraId="360CB341"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112</w:t>
            </w:r>
          </w:p>
        </w:tc>
        <w:tc>
          <w:tcPr>
            <w:tcW w:w="1541" w:type="dxa"/>
          </w:tcPr>
          <w:p w14:paraId="2045A2CD"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34</w:t>
            </w:r>
          </w:p>
        </w:tc>
        <w:tc>
          <w:tcPr>
            <w:tcW w:w="1381" w:type="dxa"/>
          </w:tcPr>
          <w:p w14:paraId="2A835250"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14</w:t>
            </w:r>
          </w:p>
        </w:tc>
        <w:tc>
          <w:tcPr>
            <w:tcW w:w="1389" w:type="dxa"/>
          </w:tcPr>
          <w:p w14:paraId="0AF9979D"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35%</w:t>
            </w:r>
          </w:p>
        </w:tc>
      </w:tr>
      <w:tr w:rsidR="00C97C7C" w14:paraId="1467DEFA" w14:textId="77777777" w:rsidTr="00C97C7C">
        <w:trPr>
          <w:trHeight w:val="254"/>
        </w:trPr>
        <w:tc>
          <w:tcPr>
            <w:tcW w:w="2466" w:type="dxa"/>
          </w:tcPr>
          <w:p w14:paraId="64DC22CD"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lastRenderedPageBreak/>
              <w:t>Mamografia</w:t>
            </w:r>
          </w:p>
        </w:tc>
        <w:tc>
          <w:tcPr>
            <w:tcW w:w="1357" w:type="dxa"/>
          </w:tcPr>
          <w:p w14:paraId="6C2FFEF7"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200</w:t>
            </w:r>
          </w:p>
        </w:tc>
        <w:tc>
          <w:tcPr>
            <w:tcW w:w="1141" w:type="dxa"/>
          </w:tcPr>
          <w:p w14:paraId="08554A89"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396</w:t>
            </w:r>
          </w:p>
        </w:tc>
        <w:tc>
          <w:tcPr>
            <w:tcW w:w="1541" w:type="dxa"/>
          </w:tcPr>
          <w:p w14:paraId="4B192689"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34</w:t>
            </w:r>
          </w:p>
        </w:tc>
        <w:tc>
          <w:tcPr>
            <w:tcW w:w="1381" w:type="dxa"/>
          </w:tcPr>
          <w:p w14:paraId="1EE83B86"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299</w:t>
            </w:r>
          </w:p>
        </w:tc>
        <w:tc>
          <w:tcPr>
            <w:tcW w:w="1389" w:type="dxa"/>
          </w:tcPr>
          <w:p w14:paraId="4E4050C8"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150%</w:t>
            </w:r>
          </w:p>
        </w:tc>
      </w:tr>
      <w:tr w:rsidR="00C97C7C" w14:paraId="4DC8B5F5" w14:textId="77777777" w:rsidTr="00C97C7C">
        <w:trPr>
          <w:trHeight w:val="269"/>
        </w:trPr>
        <w:tc>
          <w:tcPr>
            <w:tcW w:w="2466" w:type="dxa"/>
          </w:tcPr>
          <w:p w14:paraId="6FE1D9E2"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Mapa</w:t>
            </w:r>
          </w:p>
        </w:tc>
        <w:tc>
          <w:tcPr>
            <w:tcW w:w="1357" w:type="dxa"/>
          </w:tcPr>
          <w:p w14:paraId="4670B4BA"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30</w:t>
            </w:r>
          </w:p>
        </w:tc>
        <w:tc>
          <w:tcPr>
            <w:tcW w:w="1141" w:type="dxa"/>
          </w:tcPr>
          <w:p w14:paraId="6CD226B3"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96</w:t>
            </w:r>
          </w:p>
        </w:tc>
        <w:tc>
          <w:tcPr>
            <w:tcW w:w="1541" w:type="dxa"/>
          </w:tcPr>
          <w:p w14:paraId="552386C7"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103</w:t>
            </w:r>
          </w:p>
        </w:tc>
        <w:tc>
          <w:tcPr>
            <w:tcW w:w="1381" w:type="dxa"/>
          </w:tcPr>
          <w:p w14:paraId="4EF673E8"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75</w:t>
            </w:r>
          </w:p>
        </w:tc>
        <w:tc>
          <w:tcPr>
            <w:tcW w:w="1389" w:type="dxa"/>
          </w:tcPr>
          <w:p w14:paraId="5FC96F89"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250%</w:t>
            </w:r>
          </w:p>
        </w:tc>
      </w:tr>
      <w:tr w:rsidR="00C97C7C" w14:paraId="3C3D4AD2" w14:textId="77777777" w:rsidTr="00C97C7C">
        <w:trPr>
          <w:trHeight w:val="565"/>
        </w:trPr>
        <w:tc>
          <w:tcPr>
            <w:tcW w:w="2466" w:type="dxa"/>
          </w:tcPr>
          <w:p w14:paraId="27F95405" w14:textId="2A5EE524" w:rsidR="00C97C7C" w:rsidRPr="00A23040" w:rsidRDefault="00C97C7C" w:rsidP="00361B0B">
            <w:pPr>
              <w:ind w:firstLineChars="0" w:firstLine="0"/>
              <w:rPr>
                <w:rFonts w:ascii="Arial" w:hAnsi="Arial" w:cs="Arial"/>
                <w:noProof/>
                <w:sz w:val="18"/>
                <w:szCs w:val="18"/>
              </w:rPr>
            </w:pPr>
            <w:r w:rsidRPr="00A23040">
              <w:rPr>
                <w:rFonts w:ascii="Arial" w:hAnsi="Arial" w:cs="Arial"/>
                <w:noProof/>
                <w:sz w:val="18"/>
                <w:szCs w:val="18"/>
              </w:rPr>
              <w:t>Punção aspirativa</w:t>
            </w:r>
            <w:r w:rsidR="00361B0B">
              <w:rPr>
                <w:rFonts w:ascii="Arial" w:hAnsi="Arial" w:cs="Arial"/>
                <w:noProof/>
                <w:sz w:val="18"/>
                <w:szCs w:val="18"/>
              </w:rPr>
              <w:t xml:space="preserve"> </w:t>
            </w:r>
            <w:r w:rsidRPr="00A23040">
              <w:rPr>
                <w:rFonts w:ascii="Arial" w:hAnsi="Arial" w:cs="Arial"/>
                <w:noProof/>
                <w:sz w:val="18"/>
                <w:szCs w:val="18"/>
              </w:rPr>
              <w:t>por agulha fina (PAAF) mama</w:t>
            </w:r>
          </w:p>
        </w:tc>
        <w:tc>
          <w:tcPr>
            <w:tcW w:w="1357" w:type="dxa"/>
          </w:tcPr>
          <w:p w14:paraId="2318F964"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5</w:t>
            </w:r>
          </w:p>
        </w:tc>
        <w:tc>
          <w:tcPr>
            <w:tcW w:w="1141" w:type="dxa"/>
          </w:tcPr>
          <w:p w14:paraId="1024464D"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4</w:t>
            </w:r>
          </w:p>
        </w:tc>
        <w:tc>
          <w:tcPr>
            <w:tcW w:w="1541" w:type="dxa"/>
          </w:tcPr>
          <w:p w14:paraId="5AA9AAB3"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0</w:t>
            </w:r>
          </w:p>
        </w:tc>
        <w:tc>
          <w:tcPr>
            <w:tcW w:w="1381" w:type="dxa"/>
          </w:tcPr>
          <w:p w14:paraId="3A066DBE"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w:t>
            </w:r>
          </w:p>
        </w:tc>
        <w:tc>
          <w:tcPr>
            <w:tcW w:w="1389" w:type="dxa"/>
          </w:tcPr>
          <w:p w14:paraId="23ACEE43"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20%</w:t>
            </w:r>
          </w:p>
        </w:tc>
      </w:tr>
      <w:tr w:rsidR="00C97C7C" w14:paraId="133F4BF2" w14:textId="77777777" w:rsidTr="00C97C7C">
        <w:trPr>
          <w:trHeight w:val="807"/>
        </w:trPr>
        <w:tc>
          <w:tcPr>
            <w:tcW w:w="2466" w:type="dxa"/>
          </w:tcPr>
          <w:p w14:paraId="166C22E6" w14:textId="038C3A48" w:rsidR="00C97C7C" w:rsidRPr="00A23040" w:rsidRDefault="00C97C7C" w:rsidP="00361B0B">
            <w:pPr>
              <w:ind w:firstLineChars="0" w:firstLine="0"/>
              <w:rPr>
                <w:rFonts w:ascii="Arial" w:hAnsi="Arial" w:cs="Arial"/>
                <w:noProof/>
                <w:sz w:val="18"/>
                <w:szCs w:val="18"/>
              </w:rPr>
            </w:pPr>
            <w:r w:rsidRPr="00A23040">
              <w:rPr>
                <w:rFonts w:ascii="Arial" w:hAnsi="Arial" w:cs="Arial"/>
                <w:noProof/>
                <w:sz w:val="18"/>
                <w:szCs w:val="18"/>
              </w:rPr>
              <w:t>Punção aspirativa por agulhafina (PAAF) TIROIDE</w:t>
            </w:r>
          </w:p>
        </w:tc>
        <w:tc>
          <w:tcPr>
            <w:tcW w:w="1357" w:type="dxa"/>
          </w:tcPr>
          <w:p w14:paraId="4D838568"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10</w:t>
            </w:r>
          </w:p>
        </w:tc>
        <w:tc>
          <w:tcPr>
            <w:tcW w:w="1141" w:type="dxa"/>
          </w:tcPr>
          <w:p w14:paraId="49A1B4EE"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20</w:t>
            </w:r>
          </w:p>
        </w:tc>
        <w:tc>
          <w:tcPr>
            <w:tcW w:w="1541" w:type="dxa"/>
          </w:tcPr>
          <w:p w14:paraId="5BA6F99B"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22</w:t>
            </w:r>
          </w:p>
        </w:tc>
        <w:tc>
          <w:tcPr>
            <w:tcW w:w="1381" w:type="dxa"/>
          </w:tcPr>
          <w:p w14:paraId="2FC2A5C6"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19</w:t>
            </w:r>
          </w:p>
        </w:tc>
        <w:tc>
          <w:tcPr>
            <w:tcW w:w="1389" w:type="dxa"/>
          </w:tcPr>
          <w:p w14:paraId="595E5713"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190%</w:t>
            </w:r>
          </w:p>
        </w:tc>
      </w:tr>
      <w:tr w:rsidR="00C97C7C" w14:paraId="4147D135" w14:textId="77777777" w:rsidTr="00C97C7C">
        <w:trPr>
          <w:trHeight w:val="523"/>
        </w:trPr>
        <w:tc>
          <w:tcPr>
            <w:tcW w:w="2466" w:type="dxa"/>
          </w:tcPr>
          <w:p w14:paraId="7E5146CC" w14:textId="06AB1A11" w:rsidR="00C97C7C" w:rsidRPr="00A23040" w:rsidRDefault="00C97C7C" w:rsidP="00361B0B">
            <w:pPr>
              <w:ind w:firstLineChars="0" w:firstLine="0"/>
              <w:jc w:val="left"/>
              <w:rPr>
                <w:rFonts w:ascii="Arial" w:hAnsi="Arial" w:cs="Arial"/>
                <w:noProof/>
                <w:sz w:val="18"/>
                <w:szCs w:val="18"/>
              </w:rPr>
            </w:pPr>
            <w:r w:rsidRPr="00A23040">
              <w:rPr>
                <w:rFonts w:ascii="Arial" w:hAnsi="Arial" w:cs="Arial"/>
                <w:noProof/>
                <w:sz w:val="18"/>
                <w:szCs w:val="18"/>
              </w:rPr>
              <w:t xml:space="preserve">Punção aspirativa por </w:t>
            </w:r>
            <w:r w:rsidR="00361B0B">
              <w:rPr>
                <w:rFonts w:ascii="Arial" w:hAnsi="Arial" w:cs="Arial"/>
                <w:noProof/>
                <w:sz w:val="18"/>
                <w:szCs w:val="18"/>
              </w:rPr>
              <w:t>a</w:t>
            </w:r>
            <w:r w:rsidRPr="00A23040">
              <w:rPr>
                <w:rFonts w:ascii="Arial" w:hAnsi="Arial" w:cs="Arial"/>
                <w:noProof/>
                <w:sz w:val="18"/>
                <w:szCs w:val="18"/>
              </w:rPr>
              <w:t>gulha grossa</w:t>
            </w:r>
          </w:p>
        </w:tc>
        <w:tc>
          <w:tcPr>
            <w:tcW w:w="1357" w:type="dxa"/>
          </w:tcPr>
          <w:p w14:paraId="0F15EFAE"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5</w:t>
            </w:r>
          </w:p>
        </w:tc>
        <w:tc>
          <w:tcPr>
            <w:tcW w:w="1141" w:type="dxa"/>
          </w:tcPr>
          <w:p w14:paraId="5798AB85"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8</w:t>
            </w:r>
          </w:p>
        </w:tc>
        <w:tc>
          <w:tcPr>
            <w:tcW w:w="1541" w:type="dxa"/>
          </w:tcPr>
          <w:p w14:paraId="16F8E7D5"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9</w:t>
            </w:r>
          </w:p>
        </w:tc>
        <w:tc>
          <w:tcPr>
            <w:tcW w:w="1381" w:type="dxa"/>
          </w:tcPr>
          <w:p w14:paraId="65E29A0A"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6</w:t>
            </w:r>
          </w:p>
        </w:tc>
        <w:tc>
          <w:tcPr>
            <w:tcW w:w="1389" w:type="dxa"/>
          </w:tcPr>
          <w:p w14:paraId="413C4C4C"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120%</w:t>
            </w:r>
          </w:p>
        </w:tc>
      </w:tr>
      <w:tr w:rsidR="00C97C7C" w14:paraId="27E0DE73" w14:textId="77777777" w:rsidTr="00C97C7C">
        <w:trPr>
          <w:trHeight w:val="269"/>
        </w:trPr>
        <w:tc>
          <w:tcPr>
            <w:tcW w:w="2466" w:type="dxa"/>
          </w:tcPr>
          <w:p w14:paraId="7B31B0AC"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Radiologia</w:t>
            </w:r>
          </w:p>
        </w:tc>
        <w:tc>
          <w:tcPr>
            <w:tcW w:w="1357" w:type="dxa"/>
          </w:tcPr>
          <w:p w14:paraId="3C53AF32"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70</w:t>
            </w:r>
          </w:p>
        </w:tc>
        <w:tc>
          <w:tcPr>
            <w:tcW w:w="1141" w:type="dxa"/>
          </w:tcPr>
          <w:p w14:paraId="7174DC9D"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176</w:t>
            </w:r>
          </w:p>
        </w:tc>
        <w:tc>
          <w:tcPr>
            <w:tcW w:w="1541" w:type="dxa"/>
          </w:tcPr>
          <w:p w14:paraId="2B406FDE"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212</w:t>
            </w:r>
          </w:p>
        </w:tc>
        <w:tc>
          <w:tcPr>
            <w:tcW w:w="1381" w:type="dxa"/>
          </w:tcPr>
          <w:p w14:paraId="621062CD"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388</w:t>
            </w:r>
          </w:p>
        </w:tc>
        <w:tc>
          <w:tcPr>
            <w:tcW w:w="1389" w:type="dxa"/>
          </w:tcPr>
          <w:p w14:paraId="29AB336E"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554%</w:t>
            </w:r>
          </w:p>
        </w:tc>
      </w:tr>
      <w:tr w:rsidR="00C97C7C" w14:paraId="390220C5" w14:textId="77777777" w:rsidTr="00C97C7C">
        <w:trPr>
          <w:trHeight w:val="254"/>
        </w:trPr>
        <w:tc>
          <w:tcPr>
            <w:tcW w:w="2466" w:type="dxa"/>
          </w:tcPr>
          <w:p w14:paraId="78C2B34C"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Teste ergometrico</w:t>
            </w:r>
          </w:p>
        </w:tc>
        <w:tc>
          <w:tcPr>
            <w:tcW w:w="1357" w:type="dxa"/>
          </w:tcPr>
          <w:p w14:paraId="60655C6C"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30</w:t>
            </w:r>
          </w:p>
        </w:tc>
        <w:tc>
          <w:tcPr>
            <w:tcW w:w="1141" w:type="dxa"/>
          </w:tcPr>
          <w:p w14:paraId="2B979824"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40</w:t>
            </w:r>
          </w:p>
        </w:tc>
        <w:tc>
          <w:tcPr>
            <w:tcW w:w="1541" w:type="dxa"/>
          </w:tcPr>
          <w:p w14:paraId="71B46F0C"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50</w:t>
            </w:r>
          </w:p>
        </w:tc>
        <w:tc>
          <w:tcPr>
            <w:tcW w:w="1381" w:type="dxa"/>
          </w:tcPr>
          <w:p w14:paraId="321514A0"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35</w:t>
            </w:r>
          </w:p>
        </w:tc>
        <w:tc>
          <w:tcPr>
            <w:tcW w:w="1389" w:type="dxa"/>
          </w:tcPr>
          <w:p w14:paraId="6DC4FBF0"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117%</w:t>
            </w:r>
          </w:p>
        </w:tc>
      </w:tr>
      <w:tr w:rsidR="00C97C7C" w14:paraId="5AF4206A" w14:textId="77777777" w:rsidTr="00C97C7C">
        <w:trPr>
          <w:trHeight w:val="269"/>
        </w:trPr>
        <w:tc>
          <w:tcPr>
            <w:tcW w:w="2466" w:type="dxa"/>
          </w:tcPr>
          <w:p w14:paraId="21B005B4"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Tomografia</w:t>
            </w:r>
          </w:p>
        </w:tc>
        <w:tc>
          <w:tcPr>
            <w:tcW w:w="1357" w:type="dxa"/>
          </w:tcPr>
          <w:p w14:paraId="78D77F96"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500</w:t>
            </w:r>
          </w:p>
        </w:tc>
        <w:tc>
          <w:tcPr>
            <w:tcW w:w="1141" w:type="dxa"/>
          </w:tcPr>
          <w:p w14:paraId="7E469C58"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660</w:t>
            </w:r>
          </w:p>
        </w:tc>
        <w:tc>
          <w:tcPr>
            <w:tcW w:w="1541" w:type="dxa"/>
          </w:tcPr>
          <w:p w14:paraId="75E8C9BC"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146</w:t>
            </w:r>
          </w:p>
        </w:tc>
        <w:tc>
          <w:tcPr>
            <w:tcW w:w="1381" w:type="dxa"/>
          </w:tcPr>
          <w:p w14:paraId="7E90358B"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607</w:t>
            </w:r>
          </w:p>
        </w:tc>
        <w:tc>
          <w:tcPr>
            <w:tcW w:w="1389" w:type="dxa"/>
          </w:tcPr>
          <w:p w14:paraId="7D630642"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121%</w:t>
            </w:r>
          </w:p>
        </w:tc>
      </w:tr>
      <w:tr w:rsidR="00C97C7C" w14:paraId="4748F4B9" w14:textId="77777777" w:rsidTr="00C97C7C">
        <w:trPr>
          <w:trHeight w:val="254"/>
        </w:trPr>
        <w:tc>
          <w:tcPr>
            <w:tcW w:w="2466" w:type="dxa"/>
          </w:tcPr>
          <w:p w14:paraId="628C67E2"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Ultrassonografia</w:t>
            </w:r>
          </w:p>
        </w:tc>
        <w:tc>
          <w:tcPr>
            <w:tcW w:w="1357" w:type="dxa"/>
          </w:tcPr>
          <w:p w14:paraId="3F7A4017"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120</w:t>
            </w:r>
          </w:p>
        </w:tc>
        <w:tc>
          <w:tcPr>
            <w:tcW w:w="1141" w:type="dxa"/>
          </w:tcPr>
          <w:p w14:paraId="4FF976EA"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926</w:t>
            </w:r>
          </w:p>
        </w:tc>
        <w:tc>
          <w:tcPr>
            <w:tcW w:w="1541" w:type="dxa"/>
          </w:tcPr>
          <w:p w14:paraId="3053D091"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555</w:t>
            </w:r>
          </w:p>
        </w:tc>
        <w:tc>
          <w:tcPr>
            <w:tcW w:w="1381" w:type="dxa"/>
          </w:tcPr>
          <w:p w14:paraId="1A751130"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584</w:t>
            </w:r>
          </w:p>
        </w:tc>
        <w:tc>
          <w:tcPr>
            <w:tcW w:w="1389" w:type="dxa"/>
          </w:tcPr>
          <w:p w14:paraId="18210EFE"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487%</w:t>
            </w:r>
          </w:p>
        </w:tc>
      </w:tr>
      <w:tr w:rsidR="00C97C7C" w14:paraId="5C27768C" w14:textId="77777777" w:rsidTr="00C97C7C">
        <w:trPr>
          <w:trHeight w:val="269"/>
        </w:trPr>
        <w:tc>
          <w:tcPr>
            <w:tcW w:w="2466" w:type="dxa"/>
          </w:tcPr>
          <w:p w14:paraId="54E13DDD"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Urodinâmica</w:t>
            </w:r>
          </w:p>
        </w:tc>
        <w:tc>
          <w:tcPr>
            <w:tcW w:w="1357" w:type="dxa"/>
          </w:tcPr>
          <w:p w14:paraId="600F2D43"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10</w:t>
            </w:r>
          </w:p>
        </w:tc>
        <w:tc>
          <w:tcPr>
            <w:tcW w:w="1141" w:type="dxa"/>
          </w:tcPr>
          <w:p w14:paraId="41484559"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0</w:t>
            </w:r>
          </w:p>
        </w:tc>
        <w:tc>
          <w:tcPr>
            <w:tcW w:w="1541" w:type="dxa"/>
          </w:tcPr>
          <w:p w14:paraId="0C99314A"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0</w:t>
            </w:r>
          </w:p>
        </w:tc>
        <w:tc>
          <w:tcPr>
            <w:tcW w:w="1381" w:type="dxa"/>
          </w:tcPr>
          <w:p w14:paraId="6C04A212"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0</w:t>
            </w:r>
          </w:p>
        </w:tc>
        <w:tc>
          <w:tcPr>
            <w:tcW w:w="1389" w:type="dxa"/>
          </w:tcPr>
          <w:p w14:paraId="08CA839B"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0%</w:t>
            </w:r>
          </w:p>
        </w:tc>
      </w:tr>
      <w:tr w:rsidR="00C97C7C" w14:paraId="5E336CA7" w14:textId="77777777" w:rsidTr="00C97C7C">
        <w:trPr>
          <w:trHeight w:val="254"/>
        </w:trPr>
        <w:tc>
          <w:tcPr>
            <w:tcW w:w="2466" w:type="dxa"/>
          </w:tcPr>
          <w:p w14:paraId="70FBBD43" w14:textId="77777777" w:rsidR="00C97C7C" w:rsidRPr="00A23040" w:rsidRDefault="00C97C7C" w:rsidP="00384579">
            <w:pPr>
              <w:ind w:firstLine="270"/>
              <w:rPr>
                <w:rFonts w:ascii="Arial" w:hAnsi="Arial" w:cs="Arial"/>
                <w:noProof/>
                <w:sz w:val="18"/>
                <w:szCs w:val="18"/>
              </w:rPr>
            </w:pPr>
            <w:r w:rsidRPr="00A23040">
              <w:rPr>
                <w:rFonts w:ascii="Arial" w:hAnsi="Arial" w:cs="Arial"/>
                <w:noProof/>
                <w:sz w:val="18"/>
                <w:szCs w:val="18"/>
              </w:rPr>
              <w:t xml:space="preserve">Videolaringoscopia </w:t>
            </w:r>
          </w:p>
        </w:tc>
        <w:tc>
          <w:tcPr>
            <w:tcW w:w="1357" w:type="dxa"/>
          </w:tcPr>
          <w:p w14:paraId="04989C78"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10</w:t>
            </w:r>
          </w:p>
        </w:tc>
        <w:tc>
          <w:tcPr>
            <w:tcW w:w="1141" w:type="dxa"/>
          </w:tcPr>
          <w:p w14:paraId="6DB75513"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10</w:t>
            </w:r>
          </w:p>
        </w:tc>
        <w:tc>
          <w:tcPr>
            <w:tcW w:w="1541" w:type="dxa"/>
          </w:tcPr>
          <w:p w14:paraId="2D479D8F"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13</w:t>
            </w:r>
          </w:p>
        </w:tc>
        <w:tc>
          <w:tcPr>
            <w:tcW w:w="1381" w:type="dxa"/>
          </w:tcPr>
          <w:p w14:paraId="2F7440E8"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10</w:t>
            </w:r>
          </w:p>
        </w:tc>
        <w:tc>
          <w:tcPr>
            <w:tcW w:w="1389" w:type="dxa"/>
          </w:tcPr>
          <w:p w14:paraId="19EAC279" w14:textId="77777777" w:rsidR="00C97C7C" w:rsidRPr="00A23040" w:rsidRDefault="00C97C7C" w:rsidP="00384579">
            <w:pPr>
              <w:ind w:firstLine="270"/>
              <w:jc w:val="center"/>
              <w:rPr>
                <w:rFonts w:ascii="Arial" w:hAnsi="Arial" w:cs="Arial"/>
                <w:noProof/>
                <w:sz w:val="18"/>
                <w:szCs w:val="18"/>
              </w:rPr>
            </w:pPr>
            <w:r w:rsidRPr="00A23040">
              <w:rPr>
                <w:rFonts w:ascii="Arial" w:hAnsi="Arial" w:cs="Arial"/>
                <w:noProof/>
                <w:sz w:val="18"/>
                <w:szCs w:val="18"/>
              </w:rPr>
              <w:t>100%</w:t>
            </w:r>
          </w:p>
        </w:tc>
      </w:tr>
      <w:tr w:rsidR="00C97C7C" w14:paraId="25380DAD" w14:textId="77777777" w:rsidTr="00C97C7C">
        <w:trPr>
          <w:trHeight w:val="269"/>
        </w:trPr>
        <w:tc>
          <w:tcPr>
            <w:tcW w:w="2466" w:type="dxa"/>
          </w:tcPr>
          <w:p w14:paraId="75DC348E" w14:textId="77777777" w:rsidR="00C97C7C" w:rsidRPr="00A23040" w:rsidRDefault="00C97C7C" w:rsidP="00384579">
            <w:pPr>
              <w:ind w:firstLine="270"/>
              <w:rPr>
                <w:rFonts w:ascii="Arial" w:hAnsi="Arial" w:cs="Arial"/>
                <w:b/>
                <w:noProof/>
                <w:sz w:val="18"/>
                <w:szCs w:val="18"/>
              </w:rPr>
            </w:pPr>
            <w:r w:rsidRPr="00A23040">
              <w:rPr>
                <w:rFonts w:ascii="Arial" w:hAnsi="Arial" w:cs="Arial"/>
                <w:b/>
                <w:noProof/>
                <w:sz w:val="18"/>
                <w:szCs w:val="18"/>
              </w:rPr>
              <w:t>TOTAL</w:t>
            </w:r>
          </w:p>
        </w:tc>
        <w:tc>
          <w:tcPr>
            <w:tcW w:w="1357" w:type="dxa"/>
          </w:tcPr>
          <w:p w14:paraId="1BD92F63" w14:textId="77777777" w:rsidR="00C97C7C" w:rsidRPr="00A23040" w:rsidRDefault="00C97C7C" w:rsidP="00384579">
            <w:pPr>
              <w:ind w:firstLine="270"/>
              <w:jc w:val="center"/>
              <w:rPr>
                <w:rFonts w:ascii="Arial" w:hAnsi="Arial" w:cs="Arial"/>
                <w:b/>
                <w:noProof/>
                <w:sz w:val="18"/>
                <w:szCs w:val="18"/>
              </w:rPr>
            </w:pPr>
            <w:r w:rsidRPr="00A23040">
              <w:rPr>
                <w:rFonts w:ascii="Arial" w:hAnsi="Arial" w:cs="Arial"/>
                <w:b/>
                <w:noProof/>
                <w:sz w:val="18"/>
                <w:szCs w:val="18"/>
              </w:rPr>
              <w:t>1.595</w:t>
            </w:r>
          </w:p>
        </w:tc>
        <w:tc>
          <w:tcPr>
            <w:tcW w:w="1141" w:type="dxa"/>
          </w:tcPr>
          <w:p w14:paraId="75FBAFEB" w14:textId="77777777" w:rsidR="00C97C7C" w:rsidRPr="00A23040" w:rsidRDefault="00C97C7C" w:rsidP="00384579">
            <w:pPr>
              <w:ind w:firstLine="270"/>
              <w:jc w:val="center"/>
              <w:rPr>
                <w:rFonts w:ascii="Arial" w:hAnsi="Arial" w:cs="Arial"/>
                <w:b/>
                <w:noProof/>
                <w:sz w:val="18"/>
                <w:szCs w:val="18"/>
              </w:rPr>
            </w:pPr>
            <w:r w:rsidRPr="00A23040">
              <w:rPr>
                <w:rFonts w:ascii="Arial" w:hAnsi="Arial" w:cs="Arial"/>
                <w:b/>
                <w:noProof/>
                <w:sz w:val="18"/>
                <w:szCs w:val="18"/>
              </w:rPr>
              <w:t>3.505</w:t>
            </w:r>
          </w:p>
        </w:tc>
        <w:tc>
          <w:tcPr>
            <w:tcW w:w="1541" w:type="dxa"/>
          </w:tcPr>
          <w:p w14:paraId="5398CB19" w14:textId="77777777" w:rsidR="00C97C7C" w:rsidRPr="00A23040" w:rsidRDefault="00C97C7C" w:rsidP="00384579">
            <w:pPr>
              <w:ind w:firstLine="270"/>
              <w:jc w:val="center"/>
              <w:rPr>
                <w:rFonts w:ascii="Arial" w:hAnsi="Arial" w:cs="Arial"/>
                <w:b/>
                <w:noProof/>
                <w:sz w:val="18"/>
                <w:szCs w:val="18"/>
              </w:rPr>
            </w:pPr>
            <w:r w:rsidRPr="00A23040">
              <w:rPr>
                <w:rFonts w:ascii="Arial" w:hAnsi="Arial" w:cs="Arial"/>
                <w:b/>
                <w:noProof/>
                <w:sz w:val="18"/>
                <w:szCs w:val="18"/>
              </w:rPr>
              <w:t>2.109</w:t>
            </w:r>
          </w:p>
        </w:tc>
        <w:tc>
          <w:tcPr>
            <w:tcW w:w="1381" w:type="dxa"/>
          </w:tcPr>
          <w:p w14:paraId="27B45A52" w14:textId="77777777" w:rsidR="00C97C7C" w:rsidRPr="00A23040" w:rsidRDefault="00C97C7C" w:rsidP="00384579">
            <w:pPr>
              <w:ind w:firstLine="270"/>
              <w:jc w:val="center"/>
              <w:rPr>
                <w:rFonts w:ascii="Arial" w:hAnsi="Arial" w:cs="Arial"/>
                <w:b/>
                <w:noProof/>
                <w:sz w:val="18"/>
                <w:szCs w:val="18"/>
              </w:rPr>
            </w:pPr>
            <w:r w:rsidRPr="00A23040">
              <w:rPr>
                <w:rFonts w:ascii="Arial" w:hAnsi="Arial" w:cs="Arial"/>
                <w:b/>
                <w:noProof/>
                <w:sz w:val="18"/>
                <w:szCs w:val="18"/>
              </w:rPr>
              <w:t>2.982</w:t>
            </w:r>
          </w:p>
        </w:tc>
        <w:tc>
          <w:tcPr>
            <w:tcW w:w="1389" w:type="dxa"/>
          </w:tcPr>
          <w:p w14:paraId="4CF9C644" w14:textId="77777777" w:rsidR="00C97C7C" w:rsidRPr="00A23040" w:rsidRDefault="00C97C7C" w:rsidP="00384579">
            <w:pPr>
              <w:ind w:firstLine="270"/>
              <w:jc w:val="center"/>
              <w:rPr>
                <w:rFonts w:ascii="Arial" w:hAnsi="Arial" w:cs="Arial"/>
                <w:b/>
                <w:noProof/>
                <w:sz w:val="18"/>
                <w:szCs w:val="18"/>
              </w:rPr>
            </w:pPr>
            <w:r w:rsidRPr="00A23040">
              <w:rPr>
                <w:rFonts w:ascii="Arial" w:hAnsi="Arial" w:cs="Arial"/>
                <w:b/>
                <w:noProof/>
                <w:sz w:val="18"/>
                <w:szCs w:val="18"/>
              </w:rPr>
              <w:t>187%</w:t>
            </w:r>
          </w:p>
        </w:tc>
      </w:tr>
    </w:tbl>
    <w:p w14:paraId="2B212058" w14:textId="77777777" w:rsidR="000C598A" w:rsidRDefault="000C598A">
      <w:pPr>
        <w:tabs>
          <w:tab w:val="left" w:pos="0"/>
          <w:tab w:val="left" w:pos="993"/>
        </w:tabs>
        <w:ind w:firstLineChars="200" w:firstLine="440"/>
        <w:rPr>
          <w:rFonts w:ascii="Arial" w:hAnsi="Arial" w:cs="Arial"/>
          <w:color w:val="000000" w:themeColor="text1"/>
        </w:rPr>
      </w:pPr>
    </w:p>
    <w:bookmarkEnd w:id="25"/>
    <w:p w14:paraId="068761E2" w14:textId="77777777" w:rsidR="00C97C7C" w:rsidRPr="001A422C" w:rsidRDefault="003B6BC8" w:rsidP="00C97C7C">
      <w:pPr>
        <w:ind w:firstLine="330"/>
        <w:rPr>
          <w:rFonts w:ascii="Arial" w:hAnsi="Arial" w:cs="Arial"/>
        </w:rPr>
      </w:pPr>
      <w:r>
        <w:rPr>
          <w:rFonts w:ascii="Arial" w:hAnsi="Arial" w:cs="Arial"/>
          <w:color w:val="000000" w:themeColor="text1"/>
        </w:rPr>
        <w:t xml:space="preserve">     </w:t>
      </w:r>
      <w:r w:rsidR="00C97C7C">
        <w:rPr>
          <w:rFonts w:ascii="Arial" w:hAnsi="Arial" w:cs="Arial"/>
          <w:color w:val="000000" w:themeColor="text1"/>
        </w:rPr>
        <w:t xml:space="preserve"> </w:t>
      </w:r>
      <w:r w:rsidR="00C97C7C" w:rsidRPr="001A422C">
        <w:rPr>
          <w:rFonts w:ascii="Arial" w:hAnsi="Arial" w:cs="Arial"/>
        </w:rPr>
        <w:t xml:space="preserve">Em </w:t>
      </w:r>
      <w:r w:rsidR="00C97C7C">
        <w:rPr>
          <w:rFonts w:ascii="Arial" w:hAnsi="Arial" w:cs="Arial"/>
        </w:rPr>
        <w:t>abril</w:t>
      </w:r>
      <w:r w:rsidR="00C97C7C" w:rsidRPr="001A422C">
        <w:rPr>
          <w:rFonts w:ascii="Arial" w:hAnsi="Arial" w:cs="Arial"/>
        </w:rPr>
        <w:t xml:space="preserve"> de 2026 foram </w:t>
      </w:r>
      <w:r w:rsidR="00C97C7C" w:rsidRPr="00B01EA4">
        <w:rPr>
          <w:rFonts w:ascii="Arial" w:hAnsi="Arial" w:cs="Arial"/>
        </w:rPr>
        <w:t xml:space="preserve">realizados </w:t>
      </w:r>
      <w:r w:rsidR="00C97C7C">
        <w:rPr>
          <w:rFonts w:ascii="Arial" w:hAnsi="Arial" w:cs="Arial"/>
        </w:rPr>
        <w:t>2.982</w:t>
      </w:r>
      <w:r w:rsidR="00C97C7C" w:rsidRPr="00B01EA4">
        <w:rPr>
          <w:rFonts w:ascii="Arial" w:hAnsi="Arial" w:cs="Arial"/>
        </w:rPr>
        <w:t xml:space="preserve"> exames atingindo 1</w:t>
      </w:r>
      <w:r w:rsidR="00C97C7C">
        <w:rPr>
          <w:rFonts w:ascii="Arial" w:hAnsi="Arial" w:cs="Arial"/>
        </w:rPr>
        <w:t>87</w:t>
      </w:r>
      <w:r w:rsidR="00C97C7C" w:rsidRPr="00B01EA4">
        <w:rPr>
          <w:rFonts w:ascii="Arial" w:hAnsi="Arial" w:cs="Arial"/>
        </w:rPr>
        <w:t>% da</w:t>
      </w:r>
      <w:r w:rsidR="00C97C7C" w:rsidRPr="001A422C">
        <w:rPr>
          <w:rFonts w:ascii="Arial" w:hAnsi="Arial" w:cs="Arial"/>
        </w:rPr>
        <w:t xml:space="preserve"> meta proposta pelo contrato de gestão, com as especialidades categorizadas em atendimento de radiologia e imagem. A tabela 5 apresenta um comparativo da produção.</w:t>
      </w:r>
    </w:p>
    <w:p w14:paraId="3C36ED85" w14:textId="12C2DA32" w:rsidR="00100065" w:rsidRDefault="00100065" w:rsidP="003B6BC8">
      <w:pPr>
        <w:tabs>
          <w:tab w:val="left" w:pos="0"/>
          <w:tab w:val="left" w:pos="993"/>
        </w:tabs>
        <w:ind w:firstLineChars="0" w:firstLine="0"/>
        <w:rPr>
          <w:rFonts w:ascii="Arial" w:hAnsi="Arial" w:cs="Arial"/>
          <w:color w:val="000000" w:themeColor="text1"/>
        </w:rPr>
      </w:pPr>
    </w:p>
    <w:p w14:paraId="43DA17C0" w14:textId="77777777" w:rsidR="003B6BC8" w:rsidRDefault="003B6BC8" w:rsidP="003B6BC8">
      <w:pPr>
        <w:tabs>
          <w:tab w:val="left" w:pos="0"/>
          <w:tab w:val="left" w:pos="993"/>
        </w:tabs>
        <w:ind w:firstLineChars="0" w:firstLine="0"/>
        <w:rPr>
          <w:rFonts w:ascii="Arial" w:hAnsi="Arial" w:cs="Arial"/>
          <w:color w:val="000000" w:themeColor="text1"/>
        </w:rPr>
      </w:pPr>
    </w:p>
    <w:p w14:paraId="7DA9C49F" w14:textId="77777777" w:rsidR="008A2C02" w:rsidRDefault="008A2C02" w:rsidP="00396D10">
      <w:pPr>
        <w:pStyle w:val="PargrafodaLista"/>
        <w:numPr>
          <w:ilvl w:val="0"/>
          <w:numId w:val="12"/>
        </w:numPr>
        <w:ind w:left="142" w:firstLine="330"/>
        <w:jc w:val="center"/>
        <w:rPr>
          <w:rFonts w:ascii="Arial" w:hAnsi="Arial" w:cs="Arial"/>
          <w:b/>
          <w:bCs/>
          <w:i/>
          <w:iCs/>
        </w:rPr>
      </w:pPr>
      <w:r>
        <w:rPr>
          <w:rFonts w:ascii="Arial" w:hAnsi="Arial" w:cs="Arial"/>
          <w:b/>
          <w:bCs/>
          <w:i/>
          <w:iCs/>
        </w:rPr>
        <w:t>É importante ressaltar que os dados apresentados nas tabelas em questão não incluem os valores finais necessários para a devida conferência de produção, podendo haver variações em números.</w:t>
      </w:r>
    </w:p>
    <w:p w14:paraId="04A9FD2C" w14:textId="77777777" w:rsidR="00100065" w:rsidRDefault="00100065" w:rsidP="00100065">
      <w:pPr>
        <w:pStyle w:val="PargrafodaLista"/>
        <w:ind w:left="472" w:firstLineChars="0" w:firstLine="0"/>
        <w:rPr>
          <w:rFonts w:ascii="Arial" w:hAnsi="Arial" w:cs="Arial"/>
          <w:b/>
          <w:bCs/>
          <w:i/>
          <w:iCs/>
        </w:rPr>
      </w:pPr>
    </w:p>
    <w:p w14:paraId="5A5F5F78" w14:textId="77777777" w:rsidR="00775D3C" w:rsidRDefault="00EA3414">
      <w:pPr>
        <w:pStyle w:val="Ttulo2"/>
        <w:numPr>
          <w:ilvl w:val="0"/>
          <w:numId w:val="0"/>
        </w:numPr>
        <w:spacing w:before="240" w:after="240"/>
        <w:ind w:right="-568"/>
        <w:rPr>
          <w:rFonts w:ascii="Arial" w:hAnsi="Arial" w:cs="Arial"/>
          <w:b/>
          <w:bCs/>
          <w:color w:val="000000" w:themeColor="text1"/>
          <w:sz w:val="22"/>
          <w:szCs w:val="22"/>
          <w:shd w:val="clear" w:color="auto" w:fill="FFFFFF"/>
        </w:rPr>
      </w:pPr>
      <w:bookmarkStart w:id="26" w:name="_Toc158119984"/>
      <w:bookmarkStart w:id="27" w:name="_Toc221199708"/>
      <w:r w:rsidRPr="00293E52">
        <w:rPr>
          <w:rFonts w:ascii="Arial" w:hAnsi="Arial" w:cs="Arial"/>
          <w:b/>
          <w:bCs/>
          <w:color w:val="000000" w:themeColor="text1"/>
          <w:sz w:val="22"/>
          <w:szCs w:val="22"/>
          <w:shd w:val="clear" w:color="auto" w:fill="FFFFFF"/>
        </w:rPr>
        <w:t>Serviço Especializado em Segurança e Medicina do Trabalho (SESMT)</w:t>
      </w:r>
      <w:bookmarkEnd w:id="26"/>
      <w:bookmarkEnd w:id="27"/>
    </w:p>
    <w:p w14:paraId="4679E679" w14:textId="77777777" w:rsidR="00293E52" w:rsidRPr="00293E52" w:rsidRDefault="00293E52" w:rsidP="00293E52">
      <w:pPr>
        <w:pStyle w:val="Corpodetexto"/>
        <w:ind w:firstLine="330"/>
      </w:pPr>
    </w:p>
    <w:p w14:paraId="4B7443A5" w14:textId="77777777" w:rsidR="00775D3C" w:rsidRDefault="00EA3414">
      <w:pPr>
        <w:ind w:firstLine="330"/>
        <w:rPr>
          <w:rFonts w:ascii="Arial" w:hAnsi="Arial" w:cs="Arial"/>
          <w:shd w:val="clear" w:color="auto" w:fill="FFFFFF"/>
        </w:rPr>
      </w:pPr>
      <w:r>
        <w:rPr>
          <w:rFonts w:ascii="Arial" w:hAnsi="Arial" w:cs="Arial"/>
          <w:bCs/>
          <w:shd w:val="clear" w:color="auto" w:fill="FFFFFF"/>
        </w:rPr>
        <w:t xml:space="preserve">O </w:t>
      </w:r>
      <w:r>
        <w:rPr>
          <w:rFonts w:ascii="Arial" w:hAnsi="Arial" w:cs="Arial"/>
          <w:shd w:val="clear" w:color="auto" w:fill="FFFFFF"/>
        </w:rPr>
        <w:t>SESMT tem a finalidade de promover a saúde e proteger a integridade do trabalhador no local de trabalho. Suas regras de constituição e funcionamento encontram-se previstas na Norma Regulamentadora de Segurança e Saúde no Trabalho – NR 4, 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4653FCEA" w14:textId="77777777" w:rsidR="00775D3C" w:rsidRDefault="00775D3C">
      <w:pPr>
        <w:ind w:firstLine="330"/>
        <w:rPr>
          <w:rFonts w:ascii="Arial" w:hAnsi="Arial" w:cs="Arial"/>
          <w:shd w:val="clear" w:color="auto" w:fill="FFFFFF"/>
        </w:rPr>
      </w:pPr>
    </w:p>
    <w:p w14:paraId="1F1A6D09" w14:textId="77777777" w:rsidR="00775D3C" w:rsidRDefault="00EA3414">
      <w:pPr>
        <w:shd w:val="clear" w:color="auto" w:fill="FFFFFF"/>
        <w:ind w:firstLine="330"/>
        <w:rPr>
          <w:rFonts w:ascii="Arial" w:hAnsi="Arial" w:cs="Arial"/>
        </w:rPr>
      </w:pPr>
      <w:r>
        <w:rPr>
          <w:rFonts w:ascii="Arial" w:hAnsi="Arial" w:cs="Arial"/>
        </w:rPr>
        <w:t>O SESMT é composto por:</w:t>
      </w:r>
    </w:p>
    <w:p w14:paraId="53D5A572" w14:textId="77777777" w:rsidR="00775D3C" w:rsidRDefault="00EA3414">
      <w:pPr>
        <w:pStyle w:val="PargrafodaLista"/>
        <w:numPr>
          <w:ilvl w:val="0"/>
          <w:numId w:val="14"/>
        </w:numPr>
        <w:ind w:left="0" w:firstLine="330"/>
        <w:rPr>
          <w:rFonts w:ascii="Arial" w:hAnsi="Arial" w:cs="Arial"/>
        </w:rPr>
      </w:pPr>
      <w:r>
        <w:rPr>
          <w:rFonts w:ascii="Arial" w:hAnsi="Arial" w:cs="Arial"/>
        </w:rPr>
        <w:t>1 Técnico em Segurança do Trabalho.</w:t>
      </w:r>
    </w:p>
    <w:p w14:paraId="4638E293" w14:textId="77777777" w:rsidR="00775D3C" w:rsidRDefault="00EA3414">
      <w:pPr>
        <w:ind w:firstLine="330"/>
        <w:rPr>
          <w:rFonts w:ascii="Arial" w:hAnsi="Arial" w:cs="Arial"/>
        </w:rPr>
      </w:pPr>
      <w:r>
        <w:rPr>
          <w:rFonts w:ascii="Arial" w:hAnsi="Arial" w:cs="Arial"/>
          <w:bCs/>
        </w:rPr>
        <w:t>Entre suas principais atribuições podemos citar:</w:t>
      </w:r>
    </w:p>
    <w:p w14:paraId="0F590B48"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lastRenderedPageBreak/>
        <w:t>Inspeções de área com o objetivo de identificar e prevenir riscos;</w:t>
      </w:r>
    </w:p>
    <w:p w14:paraId="66126F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Inspecionar, orientar e fornecer Equipamentos de Proteção individual (EPI);</w:t>
      </w:r>
    </w:p>
    <w:p w14:paraId="6C4D1B27"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Realizar treinamentos de saúde e segurança;</w:t>
      </w:r>
    </w:p>
    <w:p w14:paraId="65179F3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Investigar acidentes e elaborar planos de ação;</w:t>
      </w:r>
    </w:p>
    <w:p w14:paraId="5643676E"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Atender a legislação vigente;</w:t>
      </w:r>
    </w:p>
    <w:p w14:paraId="72E3C31F"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Ações de conscientização sobre saúde e segurança;</w:t>
      </w:r>
    </w:p>
    <w:p w14:paraId="26C16623"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Controle e inspeção do sistema de combate a incêndio;</w:t>
      </w:r>
    </w:p>
    <w:p w14:paraId="64781984"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Recebimento de atestado;</w:t>
      </w:r>
    </w:p>
    <w:p w14:paraId="6E77BDC2"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Realização de exames ocupacionais;</w:t>
      </w:r>
    </w:p>
    <w:p w14:paraId="02B7AF65"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Indicadores de saúde e segurança;</w:t>
      </w:r>
    </w:p>
    <w:p w14:paraId="5BD0692A"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Saúde e segurança com empresas terceirizadas;</w:t>
      </w:r>
    </w:p>
    <w:p w14:paraId="655F684B" w14:textId="77777777" w:rsidR="00775D3C" w:rsidRDefault="00EA3414">
      <w:pPr>
        <w:pStyle w:val="Corpodetexto"/>
        <w:numPr>
          <w:ilvl w:val="0"/>
          <w:numId w:val="14"/>
        </w:numPr>
        <w:spacing w:after="0" w:line="360" w:lineRule="auto"/>
        <w:ind w:left="0" w:firstLine="330"/>
        <w:rPr>
          <w:rFonts w:ascii="Arial" w:hAnsi="Arial" w:cs="Arial"/>
        </w:rPr>
      </w:pPr>
      <w:r>
        <w:rPr>
          <w:rFonts w:ascii="Arial" w:hAnsi="Arial" w:cs="Arial"/>
        </w:rPr>
        <w:t xml:space="preserve">Auxilio </w:t>
      </w:r>
      <w:r w:rsidR="00485E2D">
        <w:rPr>
          <w:rFonts w:ascii="Arial" w:hAnsi="Arial" w:cs="Arial"/>
        </w:rPr>
        <w:t>em ações</w:t>
      </w:r>
      <w:r>
        <w:rPr>
          <w:rFonts w:ascii="Arial" w:hAnsi="Arial" w:cs="Arial"/>
        </w:rPr>
        <w:t xml:space="preserve"> da Comissão Interna de Prevenção de Acidentes (CIPA);</w:t>
      </w:r>
    </w:p>
    <w:p w14:paraId="294C59BD" w14:textId="77777777" w:rsidR="00775D3C" w:rsidRDefault="00EA3414">
      <w:pPr>
        <w:ind w:firstLine="330"/>
        <w:rPr>
          <w:rFonts w:ascii="Arial" w:hAnsi="Arial" w:cs="Arial"/>
        </w:rPr>
      </w:pPr>
      <w:r>
        <w:rPr>
          <w:rFonts w:ascii="Arial" w:hAnsi="Arial" w:cs="Arial"/>
        </w:rPr>
        <w:t>Sistema de combate a incêndio da unidade é composto por:</w:t>
      </w:r>
    </w:p>
    <w:p w14:paraId="711B743C" w14:textId="77777777" w:rsidR="00775D3C" w:rsidRDefault="00EA3414">
      <w:pPr>
        <w:pStyle w:val="PargrafodaLista"/>
        <w:numPr>
          <w:ilvl w:val="0"/>
          <w:numId w:val="15"/>
        </w:numPr>
        <w:ind w:left="0" w:firstLine="330"/>
        <w:rPr>
          <w:rFonts w:ascii="Arial" w:hAnsi="Arial" w:cs="Arial"/>
        </w:rPr>
      </w:pPr>
      <w:r>
        <w:rPr>
          <w:rFonts w:ascii="Arial" w:hAnsi="Arial" w:cs="Arial"/>
        </w:rPr>
        <w:t>Sistema de alarme sonoro;</w:t>
      </w:r>
    </w:p>
    <w:p w14:paraId="45471410" w14:textId="77777777" w:rsidR="00775D3C" w:rsidRDefault="00EA3414">
      <w:pPr>
        <w:pStyle w:val="PargrafodaLista"/>
        <w:numPr>
          <w:ilvl w:val="0"/>
          <w:numId w:val="15"/>
        </w:numPr>
        <w:ind w:left="0" w:firstLine="330"/>
        <w:rPr>
          <w:rFonts w:ascii="Arial" w:hAnsi="Arial" w:cs="Arial"/>
        </w:rPr>
      </w:pPr>
      <w:r>
        <w:rPr>
          <w:rFonts w:ascii="Arial" w:hAnsi="Arial" w:cs="Arial"/>
        </w:rPr>
        <w:t>Sistema de luz de emergência;</w:t>
      </w:r>
    </w:p>
    <w:p w14:paraId="52D983CD" w14:textId="77777777" w:rsidR="00775D3C" w:rsidRDefault="00EA3414">
      <w:pPr>
        <w:pStyle w:val="PargrafodaLista"/>
        <w:numPr>
          <w:ilvl w:val="0"/>
          <w:numId w:val="15"/>
        </w:numPr>
        <w:ind w:left="0" w:firstLine="330"/>
        <w:rPr>
          <w:rFonts w:ascii="Arial" w:hAnsi="Arial" w:cs="Arial"/>
        </w:rPr>
      </w:pPr>
      <w:r>
        <w:rPr>
          <w:rFonts w:ascii="Arial" w:hAnsi="Arial" w:cs="Arial"/>
        </w:rPr>
        <w:t>Sistema de 05 Hidratantes com acionamento de alarme;</w:t>
      </w:r>
    </w:p>
    <w:p w14:paraId="7DA22F14" w14:textId="77777777" w:rsidR="00775D3C" w:rsidRDefault="00EA3414">
      <w:pPr>
        <w:pStyle w:val="PargrafodaLista"/>
        <w:numPr>
          <w:ilvl w:val="0"/>
          <w:numId w:val="15"/>
        </w:numPr>
        <w:ind w:left="0" w:firstLine="330"/>
        <w:rPr>
          <w:rFonts w:ascii="Arial" w:hAnsi="Arial" w:cs="Arial"/>
        </w:rPr>
      </w:pPr>
      <w:r>
        <w:rPr>
          <w:rFonts w:ascii="Arial" w:hAnsi="Arial" w:cs="Arial"/>
        </w:rPr>
        <w:t>Extintores de incêndios (18 unidades distribuídos na unidade entre extintores (PQS 6KG, PQS 4KG, AP 10 LT, CO2 6KG) conforme necessidade prevista.</w:t>
      </w:r>
    </w:p>
    <w:p w14:paraId="596B4E31" w14:textId="77777777" w:rsidR="00293E52" w:rsidRDefault="00293E52" w:rsidP="00293E52">
      <w:pPr>
        <w:pStyle w:val="PargrafodaLista"/>
        <w:ind w:left="330" w:firstLineChars="0" w:firstLine="0"/>
        <w:rPr>
          <w:rFonts w:ascii="Arial" w:hAnsi="Arial" w:cs="Arial"/>
        </w:rPr>
      </w:pPr>
    </w:p>
    <w:p w14:paraId="0E67A932" w14:textId="3074BDBF" w:rsidR="00BA23D5" w:rsidRDefault="00EA3414" w:rsidP="00BA23D5">
      <w:pPr>
        <w:pStyle w:val="Ttulo"/>
        <w:numPr>
          <w:ilvl w:val="0"/>
          <w:numId w:val="0"/>
        </w:numPr>
        <w:spacing w:line="360" w:lineRule="auto"/>
        <w:ind w:left="-993"/>
        <w:rPr>
          <w:rFonts w:ascii="Arial" w:hAnsi="Arial" w:cs="Arial"/>
          <w:b w:val="0"/>
          <w:bCs w:val="0"/>
          <w:sz w:val="22"/>
          <w:szCs w:val="22"/>
        </w:rPr>
      </w:pPr>
      <w:r>
        <w:rPr>
          <w:color w:val="000000" w:themeColor="text1"/>
          <w:sz w:val="22"/>
          <w:szCs w:val="22"/>
        </w:rPr>
        <w:t xml:space="preserve">                    </w:t>
      </w:r>
      <w:r w:rsidR="00BA23D5">
        <w:rPr>
          <w:rFonts w:ascii="Arial" w:hAnsi="Arial" w:cs="Arial"/>
          <w:b w:val="0"/>
          <w:bCs w:val="0"/>
          <w:sz w:val="22"/>
          <w:szCs w:val="22"/>
        </w:rPr>
        <w:t>N</w:t>
      </w:r>
      <w:r w:rsidR="00BA23D5" w:rsidRPr="00C512F8">
        <w:rPr>
          <w:rFonts w:ascii="Arial" w:hAnsi="Arial" w:cs="Arial"/>
          <w:b w:val="0"/>
          <w:bCs w:val="0"/>
          <w:sz w:val="22"/>
          <w:szCs w:val="22"/>
        </w:rPr>
        <w:t>o mês de</w:t>
      </w:r>
      <w:r w:rsidR="00BA23D5">
        <w:rPr>
          <w:rFonts w:ascii="Arial" w:hAnsi="Arial" w:cs="Arial"/>
          <w:b w:val="0"/>
          <w:bCs w:val="0"/>
          <w:sz w:val="22"/>
          <w:szCs w:val="22"/>
        </w:rPr>
        <w:t xml:space="preserve"> </w:t>
      </w:r>
      <w:r w:rsidR="00293E52">
        <w:rPr>
          <w:rFonts w:ascii="Arial" w:hAnsi="Arial" w:cs="Arial"/>
          <w:b w:val="0"/>
          <w:bCs w:val="0"/>
          <w:sz w:val="22"/>
          <w:szCs w:val="22"/>
        </w:rPr>
        <w:t>abril de</w:t>
      </w:r>
      <w:r w:rsidR="00C73360">
        <w:rPr>
          <w:rFonts w:ascii="Arial" w:hAnsi="Arial" w:cs="Arial"/>
          <w:b w:val="0"/>
          <w:bCs w:val="0"/>
          <w:sz w:val="22"/>
          <w:szCs w:val="22"/>
        </w:rPr>
        <w:t xml:space="preserve"> </w:t>
      </w:r>
      <w:r w:rsidR="00BA23D5">
        <w:rPr>
          <w:rFonts w:ascii="Arial" w:hAnsi="Arial" w:cs="Arial"/>
          <w:b w:val="0"/>
          <w:bCs w:val="0"/>
          <w:sz w:val="22"/>
          <w:szCs w:val="22"/>
        </w:rPr>
        <w:t>202</w:t>
      </w:r>
      <w:r w:rsidR="00375A30">
        <w:rPr>
          <w:rFonts w:ascii="Arial" w:hAnsi="Arial" w:cs="Arial"/>
          <w:b w:val="0"/>
          <w:bCs w:val="0"/>
          <w:sz w:val="22"/>
          <w:szCs w:val="22"/>
        </w:rPr>
        <w:t>6</w:t>
      </w:r>
      <w:r w:rsidR="00BA23D5" w:rsidRPr="00C512F8">
        <w:rPr>
          <w:rFonts w:ascii="Arial" w:hAnsi="Arial" w:cs="Arial"/>
          <w:b w:val="0"/>
          <w:bCs w:val="0"/>
          <w:sz w:val="22"/>
          <w:szCs w:val="22"/>
        </w:rPr>
        <w:t>, o Serviço Especializado em Segurança e em Medicina do Trabalho (SESMT), realizou as seguintes ações:</w:t>
      </w:r>
    </w:p>
    <w:p w14:paraId="654E1054" w14:textId="77777777" w:rsidR="00293E52" w:rsidRPr="00375A30" w:rsidRDefault="00293E52" w:rsidP="00293E52">
      <w:pPr>
        <w:ind w:firstLine="330"/>
        <w:jc w:val="center"/>
      </w:pPr>
    </w:p>
    <w:tbl>
      <w:tblPr>
        <w:tblStyle w:val="Tabelacomgrade"/>
        <w:tblW w:w="8456" w:type="dxa"/>
        <w:jc w:val="center"/>
        <w:tblLook w:val="04A0" w:firstRow="1" w:lastRow="0" w:firstColumn="1" w:lastColumn="0" w:noHBand="0" w:noVBand="1"/>
      </w:tblPr>
      <w:tblGrid>
        <w:gridCol w:w="3379"/>
        <w:gridCol w:w="1228"/>
        <w:gridCol w:w="1417"/>
        <w:gridCol w:w="1216"/>
        <w:gridCol w:w="1216"/>
      </w:tblGrid>
      <w:tr w:rsidR="00293E52" w:rsidRPr="005019C4" w14:paraId="6C8E0F27" w14:textId="77777777" w:rsidTr="00293E52">
        <w:trPr>
          <w:jc w:val="center"/>
        </w:trPr>
        <w:tc>
          <w:tcPr>
            <w:tcW w:w="3999" w:type="dxa"/>
            <w:tcBorders>
              <w:top w:val="single" w:sz="4" w:space="0" w:color="auto"/>
              <w:left w:val="single" w:sz="4" w:space="0" w:color="auto"/>
              <w:bottom w:val="single" w:sz="4" w:space="0" w:color="auto"/>
              <w:right w:val="nil"/>
            </w:tcBorders>
            <w:shd w:val="clear" w:color="auto" w:fill="002060"/>
          </w:tcPr>
          <w:p w14:paraId="3CE5FADF" w14:textId="4AD3BE60" w:rsidR="00293E52" w:rsidRPr="0075083B" w:rsidRDefault="00293E52" w:rsidP="00293E52">
            <w:pPr>
              <w:ind w:firstLineChars="0" w:firstLine="0"/>
              <w:jc w:val="center"/>
              <w:rPr>
                <w:rFonts w:ascii="Arial" w:hAnsi="Arial" w:cs="Arial"/>
                <w:b/>
                <w:bCs/>
                <w14:textOutline w14:w="9525" w14:cap="flat" w14:cmpd="sng" w14:algn="ctr">
                  <w14:solidFill>
                    <w14:srgbClr w14:val="000000"/>
                  </w14:solidFill>
                  <w14:prstDash w14:val="solid"/>
                  <w14:round/>
                </w14:textOutline>
              </w:rPr>
            </w:pPr>
            <w:r w:rsidRPr="0075083B">
              <w:rPr>
                <w:rFonts w:ascii="Arial" w:hAnsi="Arial" w:cs="Arial"/>
                <w:b/>
                <w:bCs/>
              </w:rPr>
              <w:t>AÇÕES REALIZADAS</w:t>
            </w:r>
          </w:p>
        </w:tc>
        <w:tc>
          <w:tcPr>
            <w:tcW w:w="999" w:type="dxa"/>
            <w:tcBorders>
              <w:left w:val="nil"/>
              <w:bottom w:val="single" w:sz="4" w:space="0" w:color="auto"/>
            </w:tcBorders>
            <w:shd w:val="clear" w:color="auto" w:fill="002060"/>
          </w:tcPr>
          <w:p w14:paraId="5DD621F0" w14:textId="77777777" w:rsidR="00293E52" w:rsidRPr="0075083B" w:rsidRDefault="00293E52" w:rsidP="00293E52">
            <w:pPr>
              <w:ind w:firstLineChars="0" w:firstLine="0"/>
              <w:rPr>
                <w:rFonts w:ascii="Arial" w:hAnsi="Arial" w:cs="Arial"/>
                <w:b/>
                <w:bCs/>
                <w14:textOutline w14:w="9525" w14:cap="flat" w14:cmpd="sng" w14:algn="ctr">
                  <w14:solidFill>
                    <w14:srgbClr w14:val="000000"/>
                  </w14:solidFill>
                  <w14:prstDash w14:val="solid"/>
                  <w14:round/>
                </w14:textOutline>
              </w:rPr>
            </w:pPr>
          </w:p>
        </w:tc>
        <w:tc>
          <w:tcPr>
            <w:tcW w:w="1207" w:type="dxa"/>
            <w:tcBorders>
              <w:left w:val="nil"/>
            </w:tcBorders>
            <w:shd w:val="clear" w:color="auto" w:fill="002060"/>
          </w:tcPr>
          <w:p w14:paraId="7AE0E7B9" w14:textId="77777777" w:rsidR="00293E52" w:rsidRPr="0075083B" w:rsidRDefault="00293E52" w:rsidP="00384579">
            <w:pPr>
              <w:ind w:firstLine="330"/>
              <w:jc w:val="center"/>
              <w:rPr>
                <w:rFonts w:ascii="Arial" w:hAnsi="Arial" w:cs="Arial"/>
                <w:b/>
                <w:bCs/>
                <w14:textOutline w14:w="9525" w14:cap="flat" w14:cmpd="sng" w14:algn="ctr">
                  <w14:solidFill>
                    <w14:srgbClr w14:val="000000"/>
                  </w14:solidFill>
                  <w14:prstDash w14:val="solid"/>
                  <w14:round/>
                </w14:textOutline>
              </w:rPr>
            </w:pPr>
          </w:p>
        </w:tc>
        <w:tc>
          <w:tcPr>
            <w:tcW w:w="1177" w:type="dxa"/>
            <w:tcBorders>
              <w:left w:val="nil"/>
            </w:tcBorders>
            <w:shd w:val="clear" w:color="auto" w:fill="002060"/>
          </w:tcPr>
          <w:p w14:paraId="2126A7DC" w14:textId="77777777" w:rsidR="00293E52" w:rsidRPr="0075083B" w:rsidRDefault="00293E52" w:rsidP="00384579">
            <w:pPr>
              <w:ind w:firstLine="330"/>
              <w:jc w:val="center"/>
              <w:rPr>
                <w:rFonts w:ascii="Arial" w:hAnsi="Arial" w:cs="Arial"/>
                <w:b/>
                <w:bCs/>
                <w14:textOutline w14:w="9525" w14:cap="flat" w14:cmpd="sng" w14:algn="ctr">
                  <w14:solidFill>
                    <w14:srgbClr w14:val="000000"/>
                  </w14:solidFill>
                  <w14:prstDash w14:val="solid"/>
                  <w14:round/>
                </w14:textOutline>
              </w:rPr>
            </w:pPr>
          </w:p>
        </w:tc>
        <w:tc>
          <w:tcPr>
            <w:tcW w:w="1074" w:type="dxa"/>
            <w:tcBorders>
              <w:left w:val="nil"/>
            </w:tcBorders>
            <w:shd w:val="clear" w:color="auto" w:fill="002060"/>
          </w:tcPr>
          <w:p w14:paraId="63025BF1" w14:textId="77777777" w:rsidR="00293E52" w:rsidRPr="0075083B" w:rsidRDefault="00293E52" w:rsidP="00384579">
            <w:pPr>
              <w:ind w:firstLine="330"/>
              <w:jc w:val="center"/>
              <w:rPr>
                <w:rFonts w:ascii="Arial" w:hAnsi="Arial" w:cs="Arial"/>
                <w:b/>
                <w:bCs/>
                <w14:textOutline w14:w="9525" w14:cap="flat" w14:cmpd="sng" w14:algn="ctr">
                  <w14:solidFill>
                    <w14:srgbClr w14:val="000000"/>
                  </w14:solidFill>
                  <w14:prstDash w14:val="solid"/>
                  <w14:round/>
                </w14:textOutline>
              </w:rPr>
            </w:pPr>
          </w:p>
        </w:tc>
      </w:tr>
      <w:tr w:rsidR="00293E52" w:rsidRPr="000B7300" w14:paraId="73F39173" w14:textId="77777777" w:rsidTr="00293E52">
        <w:trPr>
          <w:jc w:val="center"/>
        </w:trPr>
        <w:tc>
          <w:tcPr>
            <w:tcW w:w="3999" w:type="dxa"/>
            <w:tcBorders>
              <w:top w:val="single" w:sz="4" w:space="0" w:color="auto"/>
              <w:left w:val="single" w:sz="4" w:space="0" w:color="auto"/>
              <w:bottom w:val="single" w:sz="4" w:space="0" w:color="auto"/>
              <w:right w:val="single" w:sz="4" w:space="0" w:color="auto"/>
            </w:tcBorders>
            <w:shd w:val="clear" w:color="auto" w:fill="FFFFFF" w:themeFill="background1"/>
          </w:tcPr>
          <w:p w14:paraId="20E84CDF" w14:textId="77777777" w:rsidR="00293E52" w:rsidRPr="00293E52" w:rsidRDefault="00293E52" w:rsidP="00384579">
            <w:pPr>
              <w:ind w:firstLine="300"/>
              <w:jc w:val="right"/>
              <w:rPr>
                <w:rFonts w:ascii="Arial" w:hAnsi="Arial" w:cs="Arial"/>
                <w:b/>
                <w:bCs/>
                <w:sz w:val="20"/>
                <w:szCs w:val="20"/>
              </w:rPr>
            </w:pPr>
          </w:p>
        </w:tc>
        <w:tc>
          <w:tcPr>
            <w:tcW w:w="999" w:type="dxa"/>
            <w:tcBorders>
              <w:left w:val="single" w:sz="4" w:space="0" w:color="auto"/>
            </w:tcBorders>
            <w:shd w:val="clear" w:color="auto" w:fill="E7E6E6" w:themeFill="background2"/>
          </w:tcPr>
          <w:p w14:paraId="0AD9CAAD" w14:textId="77777777" w:rsidR="00293E52" w:rsidRPr="00293E52" w:rsidRDefault="00293E52" w:rsidP="00293E52">
            <w:pPr>
              <w:ind w:firstLine="300"/>
              <w:jc w:val="left"/>
              <w:rPr>
                <w:rFonts w:ascii="Arial" w:hAnsi="Arial" w:cs="Arial"/>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3E52">
              <w:rPr>
                <w:rFonts w:ascii="Arial" w:hAnsi="Arial" w:cs="Arial"/>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Janeiro</w:t>
            </w:r>
          </w:p>
        </w:tc>
        <w:tc>
          <w:tcPr>
            <w:tcW w:w="1207" w:type="dxa"/>
            <w:tcBorders>
              <w:left w:val="nil"/>
            </w:tcBorders>
            <w:shd w:val="clear" w:color="auto" w:fill="E7E6E6" w:themeFill="background2"/>
          </w:tcPr>
          <w:p w14:paraId="60410325" w14:textId="77777777" w:rsidR="00293E52" w:rsidRPr="00293E52" w:rsidRDefault="00293E52" w:rsidP="00293E52">
            <w:pPr>
              <w:ind w:firstLine="300"/>
              <w:jc w:val="left"/>
              <w:rPr>
                <w:rFonts w:ascii="Arial" w:hAnsi="Arial" w:cs="Arial"/>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3E52">
              <w:rPr>
                <w:rFonts w:ascii="Arial" w:hAnsi="Arial" w:cs="Arial"/>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Fevereiro</w:t>
            </w:r>
          </w:p>
        </w:tc>
        <w:tc>
          <w:tcPr>
            <w:tcW w:w="1177" w:type="dxa"/>
            <w:tcBorders>
              <w:left w:val="nil"/>
            </w:tcBorders>
            <w:shd w:val="clear" w:color="auto" w:fill="E7E6E6" w:themeFill="background2"/>
          </w:tcPr>
          <w:p w14:paraId="39229A67" w14:textId="77777777" w:rsidR="00293E52" w:rsidRPr="00293E52" w:rsidRDefault="00293E52" w:rsidP="00293E52">
            <w:pPr>
              <w:ind w:firstLine="300"/>
              <w:jc w:val="left"/>
              <w:rPr>
                <w:rFonts w:ascii="Arial" w:hAnsi="Arial" w:cs="Arial"/>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3E52">
              <w:rPr>
                <w:rFonts w:ascii="Arial" w:hAnsi="Arial" w:cs="Arial"/>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Março</w:t>
            </w:r>
          </w:p>
        </w:tc>
        <w:tc>
          <w:tcPr>
            <w:tcW w:w="1074" w:type="dxa"/>
            <w:tcBorders>
              <w:left w:val="nil"/>
            </w:tcBorders>
            <w:shd w:val="clear" w:color="auto" w:fill="E7E6E6" w:themeFill="background2"/>
          </w:tcPr>
          <w:p w14:paraId="7F8A33D6" w14:textId="77777777" w:rsidR="00293E52" w:rsidRPr="00293E52" w:rsidRDefault="00293E52" w:rsidP="00293E52">
            <w:pPr>
              <w:ind w:firstLine="300"/>
              <w:jc w:val="left"/>
              <w:rPr>
                <w:rFonts w:ascii="Arial" w:hAnsi="Arial" w:cs="Arial"/>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3E52">
              <w:rPr>
                <w:rFonts w:ascii="Arial" w:hAnsi="Arial" w:cs="Arial"/>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Abril</w:t>
            </w:r>
          </w:p>
        </w:tc>
      </w:tr>
      <w:tr w:rsidR="00293E52" w:rsidRPr="005019C4" w14:paraId="5017566F" w14:textId="77777777" w:rsidTr="00293E52">
        <w:trPr>
          <w:jc w:val="center"/>
        </w:trPr>
        <w:tc>
          <w:tcPr>
            <w:tcW w:w="39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1FDA97" w14:textId="77777777" w:rsidR="00293E52" w:rsidRPr="00293E52" w:rsidRDefault="00293E52" w:rsidP="00384579">
            <w:pPr>
              <w:ind w:firstLine="300"/>
              <w:jc w:val="center"/>
              <w:rPr>
                <w:rFonts w:ascii="Arial" w:hAnsi="Arial" w:cs="Arial"/>
                <w:b/>
                <w:bCs/>
                <w:sz w:val="20"/>
                <w:szCs w:val="20"/>
              </w:rPr>
            </w:pPr>
            <w:r w:rsidRPr="00293E52">
              <w:rPr>
                <w:rFonts w:ascii="Arial" w:hAnsi="Arial" w:cs="Arial"/>
                <w:b/>
                <w:bCs/>
                <w:sz w:val="20"/>
                <w:szCs w:val="20"/>
              </w:rPr>
              <w:t>Descrição</w:t>
            </w:r>
          </w:p>
        </w:tc>
        <w:tc>
          <w:tcPr>
            <w:tcW w:w="999" w:type="dxa"/>
            <w:tcBorders>
              <w:left w:val="single" w:sz="4" w:space="0" w:color="auto"/>
            </w:tcBorders>
            <w:shd w:val="clear" w:color="auto" w:fill="BFBFBF" w:themeFill="background1" w:themeFillShade="BF"/>
          </w:tcPr>
          <w:p w14:paraId="7B11CFC2" w14:textId="77777777" w:rsidR="00293E52" w:rsidRPr="00293E52" w:rsidRDefault="00293E52" w:rsidP="00384579">
            <w:pPr>
              <w:ind w:firstLine="300"/>
              <w:jc w:val="center"/>
              <w:rPr>
                <w:rFonts w:ascii="Arial" w:hAnsi="Arial" w:cs="Arial"/>
                <w:b/>
                <w:bCs/>
                <w:sz w:val="20"/>
                <w:szCs w:val="20"/>
                <w14:textOutline w14:w="9525" w14:cap="flat" w14:cmpd="sng" w14:algn="ctr">
                  <w14:solidFill>
                    <w14:srgbClr w14:val="000000"/>
                  </w14:solidFill>
                  <w14:prstDash w14:val="solid"/>
                  <w14:round/>
                </w14:textOutline>
              </w:rPr>
            </w:pPr>
            <w:r w:rsidRPr="00293E52">
              <w:rPr>
                <w:rFonts w:ascii="Arial" w:hAnsi="Arial" w:cs="Arial"/>
                <w:b/>
                <w:bCs/>
                <w:sz w:val="20"/>
                <w:szCs w:val="20"/>
              </w:rPr>
              <w:t>Quant.:</w:t>
            </w:r>
          </w:p>
        </w:tc>
        <w:tc>
          <w:tcPr>
            <w:tcW w:w="1207" w:type="dxa"/>
            <w:tcBorders>
              <w:left w:val="single" w:sz="4" w:space="0" w:color="auto"/>
            </w:tcBorders>
            <w:shd w:val="clear" w:color="auto" w:fill="BFBFBF" w:themeFill="background1" w:themeFillShade="BF"/>
          </w:tcPr>
          <w:p w14:paraId="755C3DCF" w14:textId="77777777" w:rsidR="00293E52" w:rsidRPr="00293E52" w:rsidRDefault="00293E52" w:rsidP="00384579">
            <w:pPr>
              <w:ind w:firstLine="300"/>
              <w:jc w:val="center"/>
              <w:rPr>
                <w:rFonts w:ascii="Arial" w:hAnsi="Arial" w:cs="Arial"/>
                <w:b/>
                <w:bCs/>
                <w:sz w:val="20"/>
                <w:szCs w:val="20"/>
              </w:rPr>
            </w:pPr>
            <w:r w:rsidRPr="00293E52">
              <w:rPr>
                <w:rFonts w:ascii="Arial" w:hAnsi="Arial" w:cs="Arial"/>
                <w:b/>
                <w:bCs/>
                <w:sz w:val="20"/>
                <w:szCs w:val="20"/>
              </w:rPr>
              <w:t>Quant.:</w:t>
            </w:r>
          </w:p>
        </w:tc>
        <w:tc>
          <w:tcPr>
            <w:tcW w:w="1177" w:type="dxa"/>
            <w:tcBorders>
              <w:left w:val="single" w:sz="4" w:space="0" w:color="auto"/>
            </w:tcBorders>
            <w:shd w:val="clear" w:color="auto" w:fill="BFBFBF" w:themeFill="background1" w:themeFillShade="BF"/>
          </w:tcPr>
          <w:p w14:paraId="6EBC239C" w14:textId="77777777" w:rsidR="00293E52" w:rsidRPr="00293E52" w:rsidRDefault="00293E52" w:rsidP="00384579">
            <w:pPr>
              <w:ind w:firstLine="300"/>
              <w:jc w:val="center"/>
              <w:rPr>
                <w:rFonts w:ascii="Arial" w:hAnsi="Arial" w:cs="Arial"/>
                <w:b/>
                <w:bCs/>
                <w:sz w:val="20"/>
                <w:szCs w:val="20"/>
              </w:rPr>
            </w:pPr>
            <w:r w:rsidRPr="00293E52">
              <w:rPr>
                <w:rFonts w:ascii="Arial" w:hAnsi="Arial" w:cs="Arial"/>
                <w:b/>
                <w:bCs/>
                <w:sz w:val="20"/>
                <w:szCs w:val="20"/>
              </w:rPr>
              <w:t>Quant.:</w:t>
            </w:r>
          </w:p>
        </w:tc>
        <w:tc>
          <w:tcPr>
            <w:tcW w:w="1074" w:type="dxa"/>
            <w:tcBorders>
              <w:left w:val="single" w:sz="4" w:space="0" w:color="auto"/>
            </w:tcBorders>
            <w:shd w:val="clear" w:color="auto" w:fill="BFBFBF" w:themeFill="background1" w:themeFillShade="BF"/>
          </w:tcPr>
          <w:p w14:paraId="42AF09CA" w14:textId="77777777" w:rsidR="00293E52" w:rsidRPr="00293E52" w:rsidRDefault="00293E52" w:rsidP="00384579">
            <w:pPr>
              <w:ind w:firstLine="300"/>
              <w:jc w:val="center"/>
              <w:rPr>
                <w:rFonts w:ascii="Arial" w:hAnsi="Arial" w:cs="Arial"/>
                <w:b/>
                <w:bCs/>
                <w:sz w:val="20"/>
                <w:szCs w:val="20"/>
              </w:rPr>
            </w:pPr>
            <w:r w:rsidRPr="00293E52">
              <w:rPr>
                <w:rFonts w:ascii="Arial" w:hAnsi="Arial" w:cs="Arial"/>
                <w:b/>
                <w:bCs/>
                <w:sz w:val="20"/>
                <w:szCs w:val="20"/>
              </w:rPr>
              <w:t>Quant.:</w:t>
            </w:r>
          </w:p>
        </w:tc>
      </w:tr>
      <w:tr w:rsidR="00293E52" w:rsidRPr="005019C4" w14:paraId="063D0565" w14:textId="77777777" w:rsidTr="00293E52">
        <w:trPr>
          <w:jc w:val="center"/>
        </w:trPr>
        <w:tc>
          <w:tcPr>
            <w:tcW w:w="3999" w:type="dxa"/>
            <w:tcBorders>
              <w:top w:val="single" w:sz="4" w:space="0" w:color="auto"/>
            </w:tcBorders>
          </w:tcPr>
          <w:p w14:paraId="2A5BC82D"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Controle de EPI’s – Itens entregues</w:t>
            </w:r>
          </w:p>
        </w:tc>
        <w:tc>
          <w:tcPr>
            <w:tcW w:w="999" w:type="dxa"/>
          </w:tcPr>
          <w:p w14:paraId="1E1B36C0"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917</w:t>
            </w:r>
          </w:p>
        </w:tc>
        <w:tc>
          <w:tcPr>
            <w:tcW w:w="1207" w:type="dxa"/>
          </w:tcPr>
          <w:p w14:paraId="15101368"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440</w:t>
            </w:r>
          </w:p>
        </w:tc>
        <w:tc>
          <w:tcPr>
            <w:tcW w:w="1177" w:type="dxa"/>
          </w:tcPr>
          <w:p w14:paraId="24C54457"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1.150</w:t>
            </w:r>
          </w:p>
        </w:tc>
        <w:tc>
          <w:tcPr>
            <w:tcW w:w="1074" w:type="dxa"/>
          </w:tcPr>
          <w:p w14:paraId="3EDB82FD"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1.235</w:t>
            </w:r>
          </w:p>
        </w:tc>
      </w:tr>
      <w:tr w:rsidR="00293E52" w:rsidRPr="005019C4" w14:paraId="3844B007" w14:textId="77777777" w:rsidTr="00293E52">
        <w:trPr>
          <w:jc w:val="center"/>
        </w:trPr>
        <w:tc>
          <w:tcPr>
            <w:tcW w:w="3999" w:type="dxa"/>
          </w:tcPr>
          <w:p w14:paraId="6E04B33A"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Ficha SINAN</w:t>
            </w:r>
          </w:p>
        </w:tc>
        <w:tc>
          <w:tcPr>
            <w:tcW w:w="999" w:type="dxa"/>
          </w:tcPr>
          <w:p w14:paraId="455CB979"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01</w:t>
            </w:r>
          </w:p>
        </w:tc>
        <w:tc>
          <w:tcPr>
            <w:tcW w:w="1207" w:type="dxa"/>
          </w:tcPr>
          <w:p w14:paraId="1144251C"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02</w:t>
            </w:r>
          </w:p>
        </w:tc>
        <w:tc>
          <w:tcPr>
            <w:tcW w:w="1177" w:type="dxa"/>
          </w:tcPr>
          <w:p w14:paraId="7E5067F4"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01</w:t>
            </w:r>
          </w:p>
        </w:tc>
        <w:tc>
          <w:tcPr>
            <w:tcW w:w="1074" w:type="dxa"/>
          </w:tcPr>
          <w:p w14:paraId="6DB0F21A"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r>
      <w:tr w:rsidR="00293E52" w:rsidRPr="005019C4" w14:paraId="20B1B12F" w14:textId="77777777" w:rsidTr="00293E52">
        <w:trPr>
          <w:jc w:val="center"/>
        </w:trPr>
        <w:tc>
          <w:tcPr>
            <w:tcW w:w="3999" w:type="dxa"/>
          </w:tcPr>
          <w:p w14:paraId="3E21DBA1"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Exames admissionais</w:t>
            </w:r>
          </w:p>
        </w:tc>
        <w:tc>
          <w:tcPr>
            <w:tcW w:w="999" w:type="dxa"/>
          </w:tcPr>
          <w:p w14:paraId="33F37639"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01</w:t>
            </w:r>
          </w:p>
        </w:tc>
        <w:tc>
          <w:tcPr>
            <w:tcW w:w="1207" w:type="dxa"/>
          </w:tcPr>
          <w:p w14:paraId="1E0B2E2B"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04</w:t>
            </w:r>
          </w:p>
        </w:tc>
        <w:tc>
          <w:tcPr>
            <w:tcW w:w="1177" w:type="dxa"/>
          </w:tcPr>
          <w:p w14:paraId="2DF6E9B6"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03</w:t>
            </w:r>
          </w:p>
        </w:tc>
        <w:tc>
          <w:tcPr>
            <w:tcW w:w="1074" w:type="dxa"/>
          </w:tcPr>
          <w:p w14:paraId="7470A688"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01</w:t>
            </w:r>
          </w:p>
        </w:tc>
      </w:tr>
      <w:tr w:rsidR="00293E52" w:rsidRPr="005019C4" w14:paraId="609BB1B9" w14:textId="77777777" w:rsidTr="00293E52">
        <w:trPr>
          <w:jc w:val="center"/>
        </w:trPr>
        <w:tc>
          <w:tcPr>
            <w:tcW w:w="3999" w:type="dxa"/>
          </w:tcPr>
          <w:p w14:paraId="5BE722A0"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Exames demissionais</w:t>
            </w:r>
          </w:p>
        </w:tc>
        <w:tc>
          <w:tcPr>
            <w:tcW w:w="999" w:type="dxa"/>
          </w:tcPr>
          <w:p w14:paraId="4D284A10"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02</w:t>
            </w:r>
          </w:p>
        </w:tc>
        <w:tc>
          <w:tcPr>
            <w:tcW w:w="1207" w:type="dxa"/>
          </w:tcPr>
          <w:p w14:paraId="1DAE1DE8"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04</w:t>
            </w:r>
          </w:p>
        </w:tc>
        <w:tc>
          <w:tcPr>
            <w:tcW w:w="1177" w:type="dxa"/>
          </w:tcPr>
          <w:p w14:paraId="3BBE1BCF"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05</w:t>
            </w:r>
          </w:p>
        </w:tc>
        <w:tc>
          <w:tcPr>
            <w:tcW w:w="1074" w:type="dxa"/>
          </w:tcPr>
          <w:p w14:paraId="073D9577"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02</w:t>
            </w:r>
          </w:p>
        </w:tc>
      </w:tr>
      <w:tr w:rsidR="00293E52" w:rsidRPr="005019C4" w14:paraId="6D9EFB85" w14:textId="77777777" w:rsidTr="00293E52">
        <w:trPr>
          <w:jc w:val="center"/>
        </w:trPr>
        <w:tc>
          <w:tcPr>
            <w:tcW w:w="3999" w:type="dxa"/>
          </w:tcPr>
          <w:p w14:paraId="4FFDE896"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Exames de mudança de função</w:t>
            </w:r>
          </w:p>
        </w:tc>
        <w:tc>
          <w:tcPr>
            <w:tcW w:w="999" w:type="dxa"/>
          </w:tcPr>
          <w:p w14:paraId="5AD0AF49"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207" w:type="dxa"/>
          </w:tcPr>
          <w:p w14:paraId="12E179D6"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177" w:type="dxa"/>
          </w:tcPr>
          <w:p w14:paraId="6F0BB2F3"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074" w:type="dxa"/>
          </w:tcPr>
          <w:p w14:paraId="2EDCF490"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r>
      <w:tr w:rsidR="00293E52" w:rsidRPr="005019C4" w14:paraId="6EE3CF68" w14:textId="77777777" w:rsidTr="00293E52">
        <w:trPr>
          <w:jc w:val="center"/>
        </w:trPr>
        <w:tc>
          <w:tcPr>
            <w:tcW w:w="3999" w:type="dxa"/>
          </w:tcPr>
          <w:p w14:paraId="07241AE6"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Exames de retorno ao trabalho</w:t>
            </w:r>
          </w:p>
        </w:tc>
        <w:tc>
          <w:tcPr>
            <w:tcW w:w="999" w:type="dxa"/>
          </w:tcPr>
          <w:p w14:paraId="0F28AD85"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207" w:type="dxa"/>
          </w:tcPr>
          <w:p w14:paraId="26957121"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01</w:t>
            </w:r>
          </w:p>
        </w:tc>
        <w:tc>
          <w:tcPr>
            <w:tcW w:w="1177" w:type="dxa"/>
          </w:tcPr>
          <w:p w14:paraId="4E21C01A"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074" w:type="dxa"/>
          </w:tcPr>
          <w:p w14:paraId="7FD3795D"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r>
      <w:tr w:rsidR="00293E52" w:rsidRPr="005019C4" w14:paraId="1541E2BF" w14:textId="77777777" w:rsidTr="00293E52">
        <w:trPr>
          <w:jc w:val="center"/>
        </w:trPr>
        <w:tc>
          <w:tcPr>
            <w:tcW w:w="3999" w:type="dxa"/>
          </w:tcPr>
          <w:p w14:paraId="3498B4E7"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Exames periódicos</w:t>
            </w:r>
          </w:p>
        </w:tc>
        <w:tc>
          <w:tcPr>
            <w:tcW w:w="999" w:type="dxa"/>
          </w:tcPr>
          <w:p w14:paraId="6160DFF4"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02</w:t>
            </w:r>
          </w:p>
        </w:tc>
        <w:tc>
          <w:tcPr>
            <w:tcW w:w="1207" w:type="dxa"/>
          </w:tcPr>
          <w:p w14:paraId="5C7C6BE8"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05</w:t>
            </w:r>
          </w:p>
        </w:tc>
        <w:tc>
          <w:tcPr>
            <w:tcW w:w="1177" w:type="dxa"/>
          </w:tcPr>
          <w:p w14:paraId="2C447C13"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074" w:type="dxa"/>
          </w:tcPr>
          <w:p w14:paraId="5A58A1BE"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01</w:t>
            </w:r>
          </w:p>
        </w:tc>
      </w:tr>
      <w:tr w:rsidR="00293E52" w:rsidRPr="005019C4" w14:paraId="7A620BBF" w14:textId="77777777" w:rsidTr="00293E52">
        <w:trPr>
          <w:jc w:val="center"/>
        </w:trPr>
        <w:tc>
          <w:tcPr>
            <w:tcW w:w="3999" w:type="dxa"/>
          </w:tcPr>
          <w:p w14:paraId="1BA4825F"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Exame Anti-HBS - refeito</w:t>
            </w:r>
          </w:p>
        </w:tc>
        <w:tc>
          <w:tcPr>
            <w:tcW w:w="999" w:type="dxa"/>
          </w:tcPr>
          <w:p w14:paraId="112A26D8"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207" w:type="dxa"/>
          </w:tcPr>
          <w:p w14:paraId="1920E604"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177" w:type="dxa"/>
          </w:tcPr>
          <w:p w14:paraId="1E24EE1D"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074" w:type="dxa"/>
          </w:tcPr>
          <w:p w14:paraId="09CF8D07"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r>
      <w:tr w:rsidR="00293E52" w:rsidRPr="005019C4" w14:paraId="4797F038" w14:textId="77777777" w:rsidTr="00293E52">
        <w:trPr>
          <w:jc w:val="center"/>
        </w:trPr>
        <w:tc>
          <w:tcPr>
            <w:tcW w:w="3999" w:type="dxa"/>
          </w:tcPr>
          <w:p w14:paraId="1E69A629"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Gestantes</w:t>
            </w:r>
          </w:p>
        </w:tc>
        <w:tc>
          <w:tcPr>
            <w:tcW w:w="999" w:type="dxa"/>
          </w:tcPr>
          <w:p w14:paraId="56182B77"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02</w:t>
            </w:r>
          </w:p>
        </w:tc>
        <w:tc>
          <w:tcPr>
            <w:tcW w:w="1207" w:type="dxa"/>
          </w:tcPr>
          <w:p w14:paraId="78485363"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02</w:t>
            </w:r>
          </w:p>
        </w:tc>
        <w:tc>
          <w:tcPr>
            <w:tcW w:w="1177" w:type="dxa"/>
          </w:tcPr>
          <w:p w14:paraId="09B3F108"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02</w:t>
            </w:r>
          </w:p>
        </w:tc>
        <w:tc>
          <w:tcPr>
            <w:tcW w:w="1074" w:type="dxa"/>
          </w:tcPr>
          <w:p w14:paraId="57328151"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02</w:t>
            </w:r>
          </w:p>
        </w:tc>
      </w:tr>
      <w:tr w:rsidR="00293E52" w:rsidRPr="005019C4" w14:paraId="7F128623" w14:textId="77777777" w:rsidTr="00293E52">
        <w:trPr>
          <w:jc w:val="center"/>
        </w:trPr>
        <w:tc>
          <w:tcPr>
            <w:tcW w:w="3999" w:type="dxa"/>
          </w:tcPr>
          <w:p w14:paraId="2AE76E7C"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Afastamento – Licença à maternidade</w:t>
            </w:r>
          </w:p>
        </w:tc>
        <w:tc>
          <w:tcPr>
            <w:tcW w:w="999" w:type="dxa"/>
          </w:tcPr>
          <w:p w14:paraId="0B86523B"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03</w:t>
            </w:r>
          </w:p>
        </w:tc>
        <w:tc>
          <w:tcPr>
            <w:tcW w:w="1207" w:type="dxa"/>
          </w:tcPr>
          <w:p w14:paraId="3B0D6A57"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03</w:t>
            </w:r>
          </w:p>
        </w:tc>
        <w:tc>
          <w:tcPr>
            <w:tcW w:w="1177" w:type="dxa"/>
          </w:tcPr>
          <w:p w14:paraId="0CB55B55"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03</w:t>
            </w:r>
          </w:p>
        </w:tc>
        <w:tc>
          <w:tcPr>
            <w:tcW w:w="1074" w:type="dxa"/>
          </w:tcPr>
          <w:p w14:paraId="247D898C"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02</w:t>
            </w:r>
          </w:p>
        </w:tc>
      </w:tr>
      <w:tr w:rsidR="00293E52" w:rsidRPr="005019C4" w14:paraId="39FD69C8" w14:textId="77777777" w:rsidTr="00293E52">
        <w:trPr>
          <w:jc w:val="center"/>
        </w:trPr>
        <w:tc>
          <w:tcPr>
            <w:tcW w:w="3999" w:type="dxa"/>
          </w:tcPr>
          <w:p w14:paraId="04B0FB75"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Afastamento igual ou mais de 15 dias</w:t>
            </w:r>
          </w:p>
        </w:tc>
        <w:tc>
          <w:tcPr>
            <w:tcW w:w="999" w:type="dxa"/>
          </w:tcPr>
          <w:p w14:paraId="14AB6C08"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02</w:t>
            </w:r>
          </w:p>
        </w:tc>
        <w:tc>
          <w:tcPr>
            <w:tcW w:w="1207" w:type="dxa"/>
          </w:tcPr>
          <w:p w14:paraId="0F5C2F0C"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177" w:type="dxa"/>
          </w:tcPr>
          <w:p w14:paraId="5E85A56A"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074" w:type="dxa"/>
          </w:tcPr>
          <w:p w14:paraId="4827CD57"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01</w:t>
            </w:r>
          </w:p>
        </w:tc>
      </w:tr>
      <w:tr w:rsidR="00293E52" w:rsidRPr="005019C4" w14:paraId="24554AE0" w14:textId="77777777" w:rsidTr="00293E52">
        <w:trPr>
          <w:jc w:val="center"/>
        </w:trPr>
        <w:tc>
          <w:tcPr>
            <w:tcW w:w="3999" w:type="dxa"/>
          </w:tcPr>
          <w:p w14:paraId="49CFFC11"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Atestados recebidos</w:t>
            </w:r>
          </w:p>
        </w:tc>
        <w:tc>
          <w:tcPr>
            <w:tcW w:w="999" w:type="dxa"/>
          </w:tcPr>
          <w:p w14:paraId="4B05ECEB"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38</w:t>
            </w:r>
          </w:p>
        </w:tc>
        <w:tc>
          <w:tcPr>
            <w:tcW w:w="1207" w:type="dxa"/>
          </w:tcPr>
          <w:p w14:paraId="3D5EDDEB"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42</w:t>
            </w:r>
          </w:p>
        </w:tc>
        <w:tc>
          <w:tcPr>
            <w:tcW w:w="1177" w:type="dxa"/>
          </w:tcPr>
          <w:p w14:paraId="7B746572"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49</w:t>
            </w:r>
          </w:p>
        </w:tc>
        <w:tc>
          <w:tcPr>
            <w:tcW w:w="1074" w:type="dxa"/>
          </w:tcPr>
          <w:p w14:paraId="3B64C7E4"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52</w:t>
            </w:r>
          </w:p>
        </w:tc>
      </w:tr>
      <w:tr w:rsidR="00293E52" w:rsidRPr="005019C4" w14:paraId="6ED60642" w14:textId="77777777" w:rsidTr="00293E52">
        <w:trPr>
          <w:jc w:val="center"/>
        </w:trPr>
        <w:tc>
          <w:tcPr>
            <w:tcW w:w="3999" w:type="dxa"/>
          </w:tcPr>
          <w:p w14:paraId="77262D11"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Acidente de trabalho Típico</w:t>
            </w:r>
          </w:p>
        </w:tc>
        <w:tc>
          <w:tcPr>
            <w:tcW w:w="999" w:type="dxa"/>
          </w:tcPr>
          <w:p w14:paraId="0E9BE023"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01</w:t>
            </w:r>
          </w:p>
        </w:tc>
        <w:tc>
          <w:tcPr>
            <w:tcW w:w="1207" w:type="dxa"/>
          </w:tcPr>
          <w:p w14:paraId="0CF2550B"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177" w:type="dxa"/>
          </w:tcPr>
          <w:p w14:paraId="47B52E8F"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01</w:t>
            </w:r>
          </w:p>
        </w:tc>
        <w:tc>
          <w:tcPr>
            <w:tcW w:w="1074" w:type="dxa"/>
          </w:tcPr>
          <w:p w14:paraId="0CC7FA32"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r>
      <w:tr w:rsidR="00293E52" w:rsidRPr="005019C4" w14:paraId="5059C009" w14:textId="77777777" w:rsidTr="00293E52">
        <w:trPr>
          <w:jc w:val="center"/>
        </w:trPr>
        <w:tc>
          <w:tcPr>
            <w:tcW w:w="3999" w:type="dxa"/>
          </w:tcPr>
          <w:p w14:paraId="23BB17BA"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Acidente de Trajeto</w:t>
            </w:r>
          </w:p>
        </w:tc>
        <w:tc>
          <w:tcPr>
            <w:tcW w:w="999" w:type="dxa"/>
          </w:tcPr>
          <w:p w14:paraId="5B89F6E3"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207" w:type="dxa"/>
          </w:tcPr>
          <w:p w14:paraId="56D144C5"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02</w:t>
            </w:r>
          </w:p>
        </w:tc>
        <w:tc>
          <w:tcPr>
            <w:tcW w:w="1177" w:type="dxa"/>
          </w:tcPr>
          <w:p w14:paraId="35481F65"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074" w:type="dxa"/>
          </w:tcPr>
          <w:p w14:paraId="2AE939C3"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r>
      <w:tr w:rsidR="00293E52" w:rsidRPr="005019C4" w14:paraId="51F9385A" w14:textId="77777777" w:rsidTr="00293E52">
        <w:trPr>
          <w:jc w:val="center"/>
        </w:trPr>
        <w:tc>
          <w:tcPr>
            <w:tcW w:w="3999" w:type="dxa"/>
          </w:tcPr>
          <w:p w14:paraId="1E28FD14" w14:textId="77777777" w:rsidR="00293E52" w:rsidRPr="00293E52" w:rsidRDefault="00293E52" w:rsidP="00384579">
            <w:pPr>
              <w:ind w:firstLine="240"/>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lastRenderedPageBreak/>
              <w:t>Integração para novos colaboradores</w:t>
            </w:r>
          </w:p>
        </w:tc>
        <w:tc>
          <w:tcPr>
            <w:tcW w:w="999" w:type="dxa"/>
          </w:tcPr>
          <w:p w14:paraId="258199A5"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01</w:t>
            </w:r>
          </w:p>
        </w:tc>
        <w:tc>
          <w:tcPr>
            <w:tcW w:w="1207" w:type="dxa"/>
          </w:tcPr>
          <w:p w14:paraId="77F01D50"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00</w:t>
            </w:r>
          </w:p>
        </w:tc>
        <w:tc>
          <w:tcPr>
            <w:tcW w:w="1177" w:type="dxa"/>
          </w:tcPr>
          <w:p w14:paraId="51A1861D"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02</w:t>
            </w:r>
          </w:p>
        </w:tc>
        <w:tc>
          <w:tcPr>
            <w:tcW w:w="1074" w:type="dxa"/>
          </w:tcPr>
          <w:p w14:paraId="3CA2F0B6" w14:textId="77777777" w:rsidR="00293E52" w:rsidRPr="00293E52" w:rsidRDefault="00293E52" w:rsidP="00384579">
            <w:pPr>
              <w:ind w:firstLine="240"/>
              <w:jc w:val="center"/>
              <w:rPr>
                <w:rFonts w:ascii="Arial" w:hAnsi="Arial" w:cs="Arial"/>
                <w:color w:val="000000" w:themeColor="text1"/>
                <w:sz w:val="16"/>
                <w:szCs w:val="16"/>
                <w14:textOutline w14:w="0" w14:cap="flat" w14:cmpd="sng" w14:algn="ctr">
                  <w14:noFill/>
                  <w14:prstDash w14:val="solid"/>
                  <w14:round/>
                </w14:textOutline>
              </w:rPr>
            </w:pPr>
            <w:r w:rsidRPr="00293E52">
              <w:rPr>
                <w:rFonts w:ascii="Arial" w:hAnsi="Arial" w:cs="Arial"/>
                <w:color w:val="000000" w:themeColor="text1"/>
                <w:sz w:val="16"/>
                <w:szCs w:val="16"/>
                <w14:textOutline w14:w="0" w14:cap="flat" w14:cmpd="sng" w14:algn="ctr">
                  <w14:noFill/>
                  <w14:prstDash w14:val="solid"/>
                  <w14:round/>
                </w14:textOutline>
              </w:rPr>
              <w:t>01</w:t>
            </w:r>
          </w:p>
        </w:tc>
      </w:tr>
    </w:tbl>
    <w:p w14:paraId="2EECD016" w14:textId="3B9A2477" w:rsidR="00BA23D5" w:rsidRDefault="00BA23D5" w:rsidP="003804F3">
      <w:pPr>
        <w:ind w:firstLine="330"/>
        <w:jc w:val="left"/>
      </w:pPr>
    </w:p>
    <w:p w14:paraId="389C7EF2" w14:textId="08410F2A" w:rsidR="00C837F4" w:rsidRDefault="00C837F4" w:rsidP="00C837F4">
      <w:pPr>
        <w:ind w:firstLine="330"/>
        <w:jc w:val="center"/>
        <w:rPr>
          <w:rFonts w:ascii="Arial" w:hAnsi="Arial" w:cs="Arial"/>
        </w:rPr>
      </w:pPr>
      <w:r w:rsidRPr="00C837F4">
        <w:rPr>
          <w:rFonts w:ascii="Arial" w:hAnsi="Arial" w:cs="Arial"/>
        </w:rPr>
        <w:t>Detalhamento por quantitativo das ações do SESMT</w:t>
      </w:r>
    </w:p>
    <w:p w14:paraId="500901FC" w14:textId="77777777" w:rsidR="00C837F4" w:rsidRPr="00C837F4" w:rsidRDefault="00C837F4" w:rsidP="00C837F4">
      <w:pPr>
        <w:ind w:firstLine="330"/>
        <w:jc w:val="center"/>
        <w:rPr>
          <w:rFonts w:ascii="Arial" w:hAnsi="Arial" w:cs="Arial"/>
        </w:rPr>
      </w:pPr>
    </w:p>
    <w:p w14:paraId="2F9B3683" w14:textId="77777777" w:rsidR="00775D3C" w:rsidRPr="00A23040" w:rsidRDefault="00EA3414">
      <w:pPr>
        <w:pStyle w:val="Ttulo2"/>
        <w:numPr>
          <w:ilvl w:val="0"/>
          <w:numId w:val="0"/>
        </w:numPr>
        <w:rPr>
          <w:rFonts w:ascii="Arial" w:hAnsi="Arial" w:cs="Arial"/>
          <w:b/>
          <w:bCs/>
          <w:color w:val="000000" w:themeColor="text1"/>
          <w:sz w:val="22"/>
          <w:szCs w:val="22"/>
        </w:rPr>
      </w:pPr>
      <w:bookmarkStart w:id="28" w:name="_Toc221199710"/>
      <w:r w:rsidRPr="00A23040">
        <w:rPr>
          <w:rFonts w:ascii="Arial" w:hAnsi="Arial" w:cs="Arial"/>
          <w:b/>
          <w:bCs/>
          <w:color w:val="000000" w:themeColor="text1"/>
          <w:sz w:val="22"/>
          <w:szCs w:val="22"/>
        </w:rPr>
        <w:t>Coordenação de Enfermagem</w:t>
      </w:r>
      <w:bookmarkEnd w:id="28"/>
    </w:p>
    <w:p w14:paraId="70871D66" w14:textId="77777777" w:rsidR="00775D3C" w:rsidRDefault="00775D3C">
      <w:pPr>
        <w:pStyle w:val="Corpodetexto"/>
        <w:ind w:firstLine="330"/>
      </w:pPr>
    </w:p>
    <w:p w14:paraId="6153A685" w14:textId="7C3C3232" w:rsidR="00775D3C" w:rsidRDefault="00EA3414">
      <w:pPr>
        <w:ind w:firstLine="330"/>
        <w:rPr>
          <w:rFonts w:ascii="Arial" w:hAnsi="Arial" w:cs="Arial"/>
        </w:rPr>
      </w:pPr>
      <w:r>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5C2E53F3" w14:textId="48005DCA" w:rsidR="00775D3C" w:rsidRDefault="00EA3414">
      <w:pPr>
        <w:ind w:firstLine="330"/>
        <w:rPr>
          <w:rFonts w:ascii="Arial" w:hAnsi="Arial" w:cs="Arial"/>
        </w:rPr>
      </w:pPr>
      <w:r>
        <w:rPr>
          <w:rFonts w:ascii="Arial" w:hAnsi="Arial" w:cs="Arial"/>
        </w:rPr>
        <w:t>A Coordenação de Enfermagem atua diretamente na tomada de decisões na questão operacional das atividades, elabora planejamento estratégico na organização dos fluxos da unidade, não só pertinente à enfermagem, mas também à recepção, equipe médica e exames.</w:t>
      </w:r>
    </w:p>
    <w:p w14:paraId="6007C5EA" w14:textId="511AED3E" w:rsidR="00775D3C" w:rsidRDefault="00EA3414">
      <w:pPr>
        <w:ind w:firstLine="330"/>
        <w:rPr>
          <w:rFonts w:ascii="Arial" w:hAnsi="Arial" w:cs="Arial"/>
        </w:rPr>
      </w:pPr>
      <w:r>
        <w:rPr>
          <w:rFonts w:ascii="Arial" w:hAnsi="Arial" w:cs="Arial"/>
        </w:rPr>
        <w:t xml:space="preserve">O Serviço de Enfermagem tem por finalidade desenvolver com segurança e qualidade as atividades de assistência e administração, na perspectiva de uma assistência participativa e humanizada, enaltecendo as potencialidades individuais e coletivas, tanto de quem presta o cuidado, como do sujeito de suas ações e tem como objetivos, prestar atendimento de enfermagem, utilizando-se de método assistencial; </w:t>
      </w:r>
    </w:p>
    <w:p w14:paraId="35D08606" w14:textId="110C3BB8" w:rsidR="00775D3C" w:rsidRDefault="00EA3414">
      <w:pPr>
        <w:ind w:firstLine="330"/>
        <w:rPr>
          <w:rFonts w:ascii="Arial" w:hAnsi="Arial" w:cs="Arial"/>
        </w:rPr>
      </w:pPr>
      <w:r>
        <w:rPr>
          <w:rFonts w:ascii="Arial" w:hAnsi="Arial" w:cs="Arial"/>
        </w:rPr>
        <w:t>Buscar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todo, a fim de reintegrá-lo à sociedade, o mais rápido possível; promover e colaborar em programas de ensino, treinamento em serviço e no aperfeiçoamento da equipe de enfermagem.; trabalhar de acordo com o Código de Ética dos Profissionais de Enfermagem.</w:t>
      </w:r>
    </w:p>
    <w:p w14:paraId="1BB257B1" w14:textId="342BF863" w:rsidR="00775D3C" w:rsidRDefault="00EA3414">
      <w:pPr>
        <w:ind w:firstLine="330"/>
        <w:rPr>
          <w:rFonts w:ascii="Arial" w:hAnsi="Arial" w:cs="Arial"/>
        </w:rPr>
      </w:pPr>
      <w:r>
        <w:rPr>
          <w:rFonts w:ascii="Arial" w:hAnsi="Arial" w:cs="Arial"/>
        </w:rPr>
        <w:t xml:space="preserve">Atualmente, a equipe de enfermagem da Policlínica de Quirinópolis é composta por </w:t>
      </w:r>
      <w:r w:rsidR="00E66F97">
        <w:rPr>
          <w:rFonts w:ascii="Arial" w:hAnsi="Arial" w:cs="Arial"/>
        </w:rPr>
        <w:t>0</w:t>
      </w:r>
      <w:r>
        <w:rPr>
          <w:rFonts w:ascii="Arial" w:hAnsi="Arial" w:cs="Arial"/>
        </w:rPr>
        <w:t xml:space="preserve">7 enfermeiros, e 18 técnicos de enfermagem, destes enfermeiros, </w:t>
      </w:r>
      <w:r w:rsidR="003D6305">
        <w:rPr>
          <w:rFonts w:ascii="Arial" w:hAnsi="Arial" w:cs="Arial"/>
        </w:rPr>
        <w:t>0</w:t>
      </w:r>
      <w:r>
        <w:rPr>
          <w:rFonts w:ascii="Arial" w:hAnsi="Arial" w:cs="Arial"/>
        </w:rPr>
        <w:t xml:space="preserve">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0EA5C62"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CLASSIFICAÇÃO DAS CATEGORIAS PROFISSIONAIS: </w:t>
      </w:r>
    </w:p>
    <w:p w14:paraId="0B296FD3" w14:textId="77777777" w:rsidR="00775D3C" w:rsidRDefault="00EA3414">
      <w:pPr>
        <w:pStyle w:val="PargrafodaLista"/>
        <w:numPr>
          <w:ilvl w:val="0"/>
          <w:numId w:val="17"/>
        </w:numPr>
        <w:ind w:firstLine="330"/>
        <w:rPr>
          <w:rFonts w:ascii="Arial" w:hAnsi="Arial" w:cs="Arial"/>
        </w:rPr>
      </w:pPr>
      <w:r>
        <w:rPr>
          <w:rFonts w:ascii="Arial" w:hAnsi="Arial" w:cs="Arial"/>
        </w:rPr>
        <w:t xml:space="preserve">Coordenadora de Enfermagem </w:t>
      </w:r>
    </w:p>
    <w:p w14:paraId="4FB39983" w14:textId="77777777" w:rsidR="00775D3C" w:rsidRDefault="00EA3414">
      <w:pPr>
        <w:pStyle w:val="PargrafodaLista"/>
        <w:numPr>
          <w:ilvl w:val="0"/>
          <w:numId w:val="17"/>
        </w:numPr>
        <w:ind w:firstLine="330"/>
        <w:rPr>
          <w:rFonts w:ascii="Arial" w:hAnsi="Arial" w:cs="Arial"/>
        </w:rPr>
      </w:pPr>
      <w:r>
        <w:rPr>
          <w:rFonts w:ascii="Arial" w:hAnsi="Arial" w:cs="Arial"/>
        </w:rPr>
        <w:t>Gestora do Cuidado</w:t>
      </w:r>
    </w:p>
    <w:p w14:paraId="381528B5"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Hemodiálise</w:t>
      </w:r>
    </w:p>
    <w:p w14:paraId="1EC773BC" w14:textId="77777777" w:rsidR="00775D3C" w:rsidRDefault="00EA3414">
      <w:pPr>
        <w:pStyle w:val="PargrafodaLista"/>
        <w:numPr>
          <w:ilvl w:val="0"/>
          <w:numId w:val="17"/>
        </w:numPr>
        <w:ind w:firstLine="330"/>
        <w:rPr>
          <w:rFonts w:ascii="Arial" w:hAnsi="Arial" w:cs="Arial"/>
        </w:rPr>
      </w:pPr>
      <w:r>
        <w:rPr>
          <w:rFonts w:ascii="Arial" w:hAnsi="Arial" w:cs="Arial"/>
        </w:rPr>
        <w:t>Enfermeiro RT do setor de Endoscopia</w:t>
      </w:r>
    </w:p>
    <w:p w14:paraId="64AFADD0" w14:textId="77777777" w:rsidR="00775D3C" w:rsidRDefault="00EA3414">
      <w:pPr>
        <w:pStyle w:val="PargrafodaLista"/>
        <w:numPr>
          <w:ilvl w:val="0"/>
          <w:numId w:val="17"/>
        </w:numPr>
        <w:ind w:firstLine="330"/>
        <w:rPr>
          <w:rFonts w:ascii="Arial" w:hAnsi="Arial" w:cs="Arial"/>
        </w:rPr>
      </w:pPr>
      <w:r>
        <w:rPr>
          <w:rFonts w:ascii="Arial" w:hAnsi="Arial" w:cs="Arial"/>
        </w:rPr>
        <w:lastRenderedPageBreak/>
        <w:t>Enfermeiro SCIRAS/ NSP</w:t>
      </w:r>
    </w:p>
    <w:p w14:paraId="42ABFF72" w14:textId="77777777" w:rsidR="00775D3C" w:rsidRDefault="00EA3414">
      <w:pPr>
        <w:pStyle w:val="PargrafodaLista"/>
        <w:numPr>
          <w:ilvl w:val="0"/>
          <w:numId w:val="17"/>
        </w:numPr>
        <w:ind w:firstLine="330"/>
        <w:rPr>
          <w:rFonts w:ascii="Arial" w:hAnsi="Arial" w:cs="Arial"/>
        </w:rPr>
      </w:pPr>
      <w:r>
        <w:rPr>
          <w:rFonts w:ascii="Arial" w:hAnsi="Arial" w:cs="Arial"/>
        </w:rPr>
        <w:t xml:space="preserve">Enfermeiros Assistenciais </w:t>
      </w:r>
    </w:p>
    <w:p w14:paraId="5B738E0E" w14:textId="77777777" w:rsidR="00775D3C" w:rsidRDefault="00EA3414">
      <w:pPr>
        <w:pStyle w:val="PargrafodaLista"/>
        <w:numPr>
          <w:ilvl w:val="0"/>
          <w:numId w:val="17"/>
        </w:numPr>
        <w:ind w:firstLine="330"/>
        <w:rPr>
          <w:rFonts w:ascii="Arial" w:hAnsi="Arial" w:cs="Arial"/>
        </w:rPr>
      </w:pPr>
      <w:r>
        <w:rPr>
          <w:rFonts w:ascii="Arial" w:hAnsi="Arial" w:cs="Arial"/>
        </w:rPr>
        <w:t xml:space="preserve">Técnicos de Enfermagem </w:t>
      </w:r>
    </w:p>
    <w:p w14:paraId="3AA43508" w14:textId="77777777" w:rsidR="00775D3C" w:rsidRDefault="00EA3414">
      <w:pPr>
        <w:pStyle w:val="PargrafodaLista"/>
        <w:numPr>
          <w:ilvl w:val="0"/>
          <w:numId w:val="16"/>
        </w:numPr>
        <w:ind w:firstLine="330"/>
        <w:rPr>
          <w:rFonts w:ascii="Arial" w:hAnsi="Arial" w:cs="Arial"/>
          <w:b/>
          <w:bCs/>
        </w:rPr>
      </w:pPr>
      <w:r>
        <w:rPr>
          <w:rFonts w:ascii="Arial" w:hAnsi="Arial" w:cs="Arial"/>
          <w:b/>
          <w:bCs/>
        </w:rPr>
        <w:t xml:space="preserve">SETORES ASSISTENCIAIS: </w:t>
      </w:r>
    </w:p>
    <w:p w14:paraId="56FA9FF8"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 xml:space="preserve">Ambulatório Geral; </w:t>
      </w:r>
    </w:p>
    <w:p w14:paraId="67D7DE4F" w14:textId="77777777" w:rsidR="00775D3C" w:rsidRDefault="00EA3414">
      <w:pPr>
        <w:pStyle w:val="PargrafodaLista"/>
        <w:numPr>
          <w:ilvl w:val="0"/>
          <w:numId w:val="18"/>
        </w:numPr>
        <w:spacing w:before="120" w:after="120"/>
        <w:ind w:left="709" w:firstLine="330"/>
        <w:rPr>
          <w:rFonts w:ascii="Arial" w:hAnsi="Arial" w:cs="Arial"/>
        </w:rPr>
      </w:pPr>
      <w:r>
        <w:rPr>
          <w:rFonts w:ascii="Arial" w:hAnsi="Arial" w:cs="Arial"/>
        </w:rPr>
        <w:t>Central de Material e Esterilização – CME;</w:t>
      </w:r>
    </w:p>
    <w:p w14:paraId="5F786825" w14:textId="77777777" w:rsidR="00775D3C" w:rsidRDefault="00EA3414">
      <w:pPr>
        <w:pStyle w:val="PargrafodaLista"/>
        <w:numPr>
          <w:ilvl w:val="0"/>
          <w:numId w:val="18"/>
        </w:numPr>
        <w:shd w:val="clear" w:color="auto" w:fill="FFFFFF"/>
        <w:ind w:left="709" w:firstLine="330"/>
        <w:textAlignment w:val="baseline"/>
        <w:outlineLvl w:val="0"/>
        <w:rPr>
          <w:rFonts w:ascii="Arial" w:hAnsi="Arial" w:cs="Times New Roman"/>
        </w:rPr>
      </w:pPr>
      <w:bookmarkStart w:id="29" w:name="_Toc189723883"/>
      <w:bookmarkStart w:id="30" w:name="_Toc192161440"/>
      <w:bookmarkStart w:id="31" w:name="_Toc221199711"/>
      <w:r>
        <w:rPr>
          <w:rFonts w:ascii="Arial" w:hAnsi="Arial" w:cs="Arial"/>
          <w:bCs/>
          <w:color w:val="000000"/>
          <w:kern w:val="2"/>
        </w:rPr>
        <w:t>SCIRAS – Serviço de Controle de Infecção Relacionada à Assistência à Saúde;</w:t>
      </w:r>
      <w:bookmarkEnd w:id="29"/>
      <w:bookmarkEnd w:id="30"/>
      <w:bookmarkEnd w:id="31"/>
    </w:p>
    <w:p w14:paraId="29403F6A" w14:textId="77777777" w:rsidR="00775D3C" w:rsidRDefault="00EA3414">
      <w:pPr>
        <w:pStyle w:val="PargrafodaLista"/>
        <w:numPr>
          <w:ilvl w:val="0"/>
          <w:numId w:val="18"/>
        </w:numPr>
        <w:shd w:val="clear" w:color="auto" w:fill="FFFFFF"/>
        <w:ind w:left="709" w:firstLine="330"/>
        <w:textAlignment w:val="baseline"/>
        <w:outlineLvl w:val="0"/>
        <w:rPr>
          <w:rFonts w:ascii="Arial" w:hAnsi="Arial"/>
        </w:rPr>
      </w:pPr>
      <w:bookmarkStart w:id="32" w:name="_Toc192161441"/>
      <w:bookmarkStart w:id="33" w:name="_Toc189723884"/>
      <w:bookmarkStart w:id="34" w:name="_Toc221199712"/>
      <w:r>
        <w:rPr>
          <w:rFonts w:ascii="Arial" w:hAnsi="Arial" w:cs="Arial"/>
          <w:bCs/>
          <w:color w:val="000000"/>
          <w:kern w:val="2"/>
        </w:rPr>
        <w:t>NSP – Núcleo de Segurança do Paciente;</w:t>
      </w:r>
      <w:bookmarkEnd w:id="32"/>
      <w:bookmarkEnd w:id="33"/>
      <w:bookmarkEnd w:id="34"/>
    </w:p>
    <w:p w14:paraId="20CD9589" w14:textId="77777777" w:rsidR="00775D3C" w:rsidRDefault="00EA3414">
      <w:pPr>
        <w:pStyle w:val="PargrafodaLista"/>
        <w:numPr>
          <w:ilvl w:val="0"/>
          <w:numId w:val="18"/>
        </w:numPr>
        <w:spacing w:before="120" w:after="120"/>
        <w:ind w:left="709" w:firstLine="330"/>
        <w:rPr>
          <w:rFonts w:ascii="Arial" w:hAnsi="Arial"/>
        </w:rPr>
      </w:pPr>
      <w:r>
        <w:rPr>
          <w:rFonts w:ascii="Arial" w:hAnsi="Arial" w:cs="Arial"/>
        </w:rPr>
        <w:t>Serviços Dialíticos;</w:t>
      </w:r>
    </w:p>
    <w:p w14:paraId="09EE5BF3" w14:textId="77777777" w:rsidR="00775D3C" w:rsidRDefault="00EA3414">
      <w:pPr>
        <w:pStyle w:val="PargrafodaLista"/>
        <w:ind w:firstLine="330"/>
        <w:rPr>
          <w:rFonts w:ascii="Arial" w:hAnsi="Arial" w:cs="Arial"/>
        </w:rPr>
      </w:pPr>
      <w:r>
        <w:rPr>
          <w:rFonts w:ascii="Arial" w:hAnsi="Arial" w:cs="Arial"/>
        </w:rPr>
        <w:t>SADT- Serviço de Apoio Diagnostica e Terapêutico</w:t>
      </w:r>
    </w:p>
    <w:p w14:paraId="1BB7104A" w14:textId="77777777" w:rsidR="003E5AB6" w:rsidRDefault="003E5AB6">
      <w:pPr>
        <w:pStyle w:val="PargrafodaLista"/>
        <w:ind w:firstLine="330"/>
        <w:rPr>
          <w:rFonts w:ascii="Arial" w:hAnsi="Arial" w:cs="Arial"/>
        </w:rPr>
      </w:pPr>
    </w:p>
    <w:p w14:paraId="0550E9B4" w14:textId="77777777" w:rsidR="008A4426" w:rsidRDefault="008A4426" w:rsidP="00DB4512">
      <w:pPr>
        <w:pStyle w:val="PargrafodaLista"/>
        <w:ind w:firstLine="330"/>
        <w:jc w:val="right"/>
        <w:rPr>
          <w:rFonts w:ascii="Arial" w:hAnsi="Arial" w:cs="Arial"/>
        </w:rPr>
      </w:pPr>
    </w:p>
    <w:p w14:paraId="184A2F14" w14:textId="77777777" w:rsidR="00775D3C" w:rsidRDefault="00EA3414">
      <w:pPr>
        <w:ind w:firstLine="330"/>
        <w:rPr>
          <w:rFonts w:ascii="Arial" w:hAnsi="Arial" w:cs="Arial"/>
          <w:b/>
          <w:bCs/>
        </w:rPr>
      </w:pPr>
      <w:r>
        <w:rPr>
          <w:rFonts w:ascii="Arial" w:hAnsi="Arial" w:cs="Arial"/>
          <w:b/>
          <w:bCs/>
        </w:rPr>
        <w:t>Atividades de Rotina:</w:t>
      </w:r>
    </w:p>
    <w:p w14:paraId="70FCD5C6" w14:textId="77777777" w:rsidR="00775D3C" w:rsidRDefault="00EA3414">
      <w:pPr>
        <w:pStyle w:val="PargrafodaLista"/>
        <w:numPr>
          <w:ilvl w:val="2"/>
          <w:numId w:val="19"/>
        </w:numPr>
        <w:ind w:firstLine="330"/>
        <w:rPr>
          <w:rFonts w:ascii="Arial" w:hAnsi="Arial" w:cs="Arial"/>
        </w:rPr>
      </w:pPr>
      <w:r>
        <w:rPr>
          <w:rFonts w:ascii="Arial" w:hAnsi="Arial" w:cs="Arial"/>
        </w:rPr>
        <w:t xml:space="preserve">Ronda setorial: É realizada ronda diária ao chegar à unidade, visitando todos os setores. </w:t>
      </w:r>
    </w:p>
    <w:p w14:paraId="2EA20005" w14:textId="77777777" w:rsidR="00775D3C" w:rsidRDefault="00EA3414">
      <w:pPr>
        <w:pStyle w:val="PargrafodaLista"/>
        <w:numPr>
          <w:ilvl w:val="2"/>
          <w:numId w:val="19"/>
        </w:numPr>
        <w:ind w:firstLine="330"/>
        <w:rPr>
          <w:rFonts w:ascii="Arial" w:hAnsi="Arial" w:cs="Arial"/>
        </w:rPr>
      </w:pPr>
      <w:r>
        <w:rPr>
          <w:rFonts w:ascii="Arial" w:hAnsi="Arial" w:cs="Arial"/>
        </w:rPr>
        <w:t>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 o mais rápido possível, evitando transtornos aos pacientes e município. Deverá ser notificado via e-mail à SES;</w:t>
      </w:r>
    </w:p>
    <w:p w14:paraId="17E799A8" w14:textId="77777777" w:rsidR="00775D3C" w:rsidRDefault="00EA3414">
      <w:pPr>
        <w:pStyle w:val="PargrafodaLista"/>
        <w:numPr>
          <w:ilvl w:val="2"/>
          <w:numId w:val="19"/>
        </w:numPr>
        <w:ind w:firstLine="330"/>
        <w:rPr>
          <w:rFonts w:ascii="Arial" w:hAnsi="Arial" w:cs="Arial"/>
        </w:rPr>
      </w:pPr>
      <w:r>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2AFE93B4" w14:textId="77777777" w:rsidR="00775D3C" w:rsidRDefault="00EA3414">
      <w:pPr>
        <w:pStyle w:val="PargrafodaLista"/>
        <w:numPr>
          <w:ilvl w:val="2"/>
          <w:numId w:val="19"/>
        </w:numPr>
        <w:ind w:firstLine="330"/>
        <w:rPr>
          <w:rFonts w:ascii="Arial" w:hAnsi="Arial" w:cs="Arial"/>
        </w:rPr>
      </w:pPr>
      <w:r>
        <w:rPr>
          <w:rFonts w:ascii="Arial" w:hAnsi="Arial" w:cs="Arial"/>
        </w:rPr>
        <w:t>Relatório Quinzenais: É realizado o relatório de ações e atividades que são entregues ao diretor administrativo e assistente de diretoria;</w:t>
      </w:r>
    </w:p>
    <w:p w14:paraId="037539C9" w14:textId="77777777" w:rsidR="00775D3C" w:rsidRDefault="00EA3414">
      <w:pPr>
        <w:pStyle w:val="PargrafodaLista"/>
        <w:numPr>
          <w:ilvl w:val="2"/>
          <w:numId w:val="19"/>
        </w:numPr>
        <w:ind w:firstLine="330"/>
        <w:rPr>
          <w:rFonts w:ascii="Arial" w:hAnsi="Arial" w:cs="Arial"/>
        </w:rPr>
      </w:pPr>
      <w:r>
        <w:rPr>
          <w:rFonts w:ascii="Arial" w:hAnsi="Arial" w:cs="Arial"/>
        </w:rPr>
        <w:t xml:space="preserve">Relatório Mensal: é o resultado dos relatórios quinzenais onde deve conter o atendimento mensal e o descritivo com todos os problemas que possam interferir nas metas; </w:t>
      </w:r>
    </w:p>
    <w:p w14:paraId="43367BE2" w14:textId="77777777" w:rsidR="00775D3C" w:rsidRDefault="00EA3414">
      <w:pPr>
        <w:pStyle w:val="PargrafodaLista"/>
        <w:numPr>
          <w:ilvl w:val="2"/>
          <w:numId w:val="19"/>
        </w:numPr>
        <w:ind w:firstLine="330"/>
        <w:rPr>
          <w:rFonts w:ascii="Arial" w:hAnsi="Arial" w:cs="Arial"/>
        </w:rPr>
      </w:pPr>
      <w:r>
        <w:rPr>
          <w:rFonts w:ascii="Arial" w:hAnsi="Arial" w:cs="Arial"/>
        </w:rPr>
        <w:t>Capacitações: É realizado o cronograma de capacitações para a equipe em parceria com o NEPE;</w:t>
      </w:r>
    </w:p>
    <w:p w14:paraId="1C3B58DB" w14:textId="77777777" w:rsidR="00775D3C" w:rsidRDefault="00EA3414">
      <w:pPr>
        <w:pStyle w:val="PargrafodaLista"/>
        <w:numPr>
          <w:ilvl w:val="2"/>
          <w:numId w:val="19"/>
        </w:numPr>
        <w:ind w:firstLine="330"/>
        <w:rPr>
          <w:rFonts w:ascii="Arial" w:hAnsi="Arial" w:cs="Arial"/>
        </w:rPr>
      </w:pPr>
      <w:r>
        <w:rPr>
          <w:rFonts w:ascii="Arial" w:hAnsi="Arial" w:cs="Arial"/>
        </w:rPr>
        <w:t>POP’s: A revisão dos POP’s de cada setor e procedimentos é realizada anualmente; ficando disponível em pastas em todos os setores da unidade.</w:t>
      </w:r>
    </w:p>
    <w:p w14:paraId="2BCC958A" w14:textId="77777777" w:rsidR="00775D3C" w:rsidRDefault="00EA3414">
      <w:pPr>
        <w:pStyle w:val="PargrafodaLista"/>
        <w:numPr>
          <w:ilvl w:val="2"/>
          <w:numId w:val="19"/>
        </w:numPr>
        <w:ind w:firstLine="330"/>
        <w:rPr>
          <w:rFonts w:ascii="Arial" w:hAnsi="Arial" w:cs="Arial"/>
        </w:rPr>
      </w:pPr>
      <w:r>
        <w:rPr>
          <w:rFonts w:ascii="Arial" w:hAnsi="Arial" w:cs="Arial"/>
        </w:rPr>
        <w:lastRenderedPageBreak/>
        <w:t>Carrinho de Emergência: Fiscalizar a checagem mensal dos carrinhos de emergências instalados nas salas de recuperação. É realizado diariamente pelos enfermeiros assistenciais o check-list do teste do laringoscópio e desfibrilador;</w:t>
      </w:r>
    </w:p>
    <w:p w14:paraId="629189A6" w14:textId="77777777" w:rsidR="00775D3C" w:rsidRDefault="00EA3414">
      <w:pPr>
        <w:pStyle w:val="PargrafodaLista"/>
        <w:numPr>
          <w:ilvl w:val="2"/>
          <w:numId w:val="19"/>
        </w:numPr>
        <w:ind w:firstLine="330"/>
        <w:rPr>
          <w:rFonts w:ascii="Arial" w:hAnsi="Arial" w:cs="Arial"/>
        </w:rPr>
      </w:pPr>
      <w:r>
        <w:rPr>
          <w:rFonts w:ascii="Arial" w:hAnsi="Arial" w:cs="Arial"/>
        </w:rPr>
        <w:t>Manutenção Predial: É realizado abertura de chamado em sistema diante de não conformidades relacionados à manutenção predial e comunicado ao técnico responsável;</w:t>
      </w:r>
    </w:p>
    <w:p w14:paraId="045AA031" w14:textId="77777777" w:rsidR="00775D3C" w:rsidRDefault="00EA3414">
      <w:pPr>
        <w:pStyle w:val="PargrafodaLista"/>
        <w:numPr>
          <w:ilvl w:val="2"/>
          <w:numId w:val="19"/>
        </w:numPr>
        <w:ind w:firstLine="330"/>
        <w:rPr>
          <w:rFonts w:ascii="Arial" w:hAnsi="Arial" w:cs="Arial"/>
        </w:rPr>
      </w:pPr>
      <w:r>
        <w:rPr>
          <w:rFonts w:ascii="Arial" w:hAnsi="Arial" w:cs="Arial"/>
        </w:rPr>
        <w:t>Engenharia Clínica: É realizado abertura de chamado em sistema diante de não conformidades relacionados à engenharia clínica e comunicado ao técnico responsável;</w:t>
      </w:r>
    </w:p>
    <w:p w14:paraId="23C02715" w14:textId="77777777" w:rsidR="00775D3C" w:rsidRDefault="00EA3414">
      <w:pPr>
        <w:pStyle w:val="PargrafodaLista"/>
        <w:numPr>
          <w:ilvl w:val="2"/>
          <w:numId w:val="19"/>
        </w:numPr>
        <w:ind w:firstLine="330"/>
        <w:rPr>
          <w:rFonts w:ascii="Arial" w:hAnsi="Arial" w:cs="Arial"/>
        </w:rPr>
      </w:pPr>
      <w:r>
        <w:rPr>
          <w:rFonts w:ascii="Arial" w:hAnsi="Arial" w:cs="Arial"/>
        </w:rPr>
        <w:t>TI: É realizado abertura de chamado em sistema diante de não conformidades relacionados à informática / sistema MV e comunicado ao técnico responsável;</w:t>
      </w:r>
    </w:p>
    <w:p w14:paraId="553BC8BE" w14:textId="77777777" w:rsidR="00775D3C" w:rsidRDefault="00EA3414">
      <w:pPr>
        <w:pStyle w:val="PargrafodaLista"/>
        <w:numPr>
          <w:ilvl w:val="2"/>
          <w:numId w:val="19"/>
        </w:numPr>
        <w:ind w:firstLine="330"/>
        <w:rPr>
          <w:rFonts w:ascii="Arial" w:hAnsi="Arial" w:cs="Arial"/>
        </w:rPr>
      </w:pPr>
      <w:r>
        <w:rPr>
          <w:rFonts w:ascii="Arial" w:hAnsi="Arial" w:cs="Arial"/>
        </w:rPr>
        <w:t>Monitoramento de indicadores do setor;</w:t>
      </w:r>
    </w:p>
    <w:p w14:paraId="719100A1" w14:textId="77777777" w:rsidR="00775D3C" w:rsidRDefault="00EA3414">
      <w:pPr>
        <w:pStyle w:val="PargrafodaLista"/>
        <w:numPr>
          <w:ilvl w:val="2"/>
          <w:numId w:val="19"/>
        </w:numPr>
        <w:ind w:firstLine="330"/>
        <w:rPr>
          <w:rFonts w:ascii="Arial" w:hAnsi="Arial" w:cs="Arial"/>
        </w:rPr>
      </w:pPr>
      <w:r>
        <w:rPr>
          <w:rFonts w:ascii="Arial" w:hAnsi="Arial" w:cs="Arial"/>
        </w:rPr>
        <w:t>Comissões: Participação das comissões implantadas na unidade;</w:t>
      </w:r>
    </w:p>
    <w:p w14:paraId="62D217FF" w14:textId="77777777" w:rsidR="00775D3C" w:rsidRDefault="00EA3414">
      <w:pPr>
        <w:pStyle w:val="PargrafodaLista"/>
        <w:numPr>
          <w:ilvl w:val="2"/>
          <w:numId w:val="19"/>
        </w:numPr>
        <w:ind w:firstLine="330"/>
        <w:rPr>
          <w:rFonts w:ascii="Arial" w:hAnsi="Arial" w:cs="Arial"/>
        </w:rPr>
      </w:pPr>
      <w:r>
        <w:rPr>
          <w:rFonts w:ascii="Arial" w:hAnsi="Arial" w:cs="Arial"/>
        </w:rPr>
        <w:t>Fiscalização de contrato: Fiscalização de contrato das empresas nomeadas ao fiscal.</w:t>
      </w:r>
    </w:p>
    <w:p w14:paraId="55B9135B" w14:textId="77777777" w:rsidR="001D6A42" w:rsidRDefault="001D6A42" w:rsidP="001D6A42">
      <w:pPr>
        <w:pStyle w:val="PargrafodaLista"/>
        <w:ind w:left="1276" w:firstLineChars="0" w:firstLine="0"/>
        <w:jc w:val="center"/>
        <w:rPr>
          <w:rFonts w:ascii="Arial" w:hAnsi="Arial" w:cs="Arial"/>
        </w:rPr>
      </w:pPr>
    </w:p>
    <w:p w14:paraId="4CC54B87" w14:textId="0FC00CD5" w:rsidR="001D6A42" w:rsidRDefault="00145ABE" w:rsidP="001D6A42">
      <w:pPr>
        <w:pStyle w:val="PargrafodaLista"/>
        <w:ind w:left="1276" w:firstLineChars="0" w:firstLine="0"/>
        <w:jc w:val="left"/>
        <w:rPr>
          <w:b/>
          <w:bCs/>
          <w:noProof/>
        </w:rPr>
      </w:pPr>
      <w:r w:rsidRPr="001D6A42">
        <w:rPr>
          <w:rFonts w:ascii="Arial" w:hAnsi="Arial" w:cs="Arial"/>
          <w:b/>
          <w:bCs/>
        </w:rPr>
        <w:t>Eventos e ações;</w:t>
      </w:r>
      <w:r w:rsidR="001D6A42" w:rsidRPr="001D6A42">
        <w:rPr>
          <w:b/>
          <w:bCs/>
          <w:noProof/>
        </w:rPr>
        <w:t xml:space="preserve"> </w:t>
      </w:r>
    </w:p>
    <w:p w14:paraId="300530D0" w14:textId="79DAF2CC" w:rsidR="005932D1" w:rsidRDefault="006C34F7" w:rsidP="003E5AB6">
      <w:pPr>
        <w:pStyle w:val="PargrafodaLista"/>
        <w:ind w:left="1276" w:firstLineChars="0" w:hanging="1702"/>
        <w:jc w:val="center"/>
        <w:rPr>
          <w:b/>
          <w:bCs/>
          <w:noProof/>
        </w:rPr>
      </w:pPr>
      <w:r>
        <w:rPr>
          <w:b/>
          <w:bCs/>
          <w:noProof/>
        </w:rPr>
        <w:drawing>
          <wp:inline distT="0" distB="0" distL="0" distR="0" wp14:anchorId="1DC29F3C" wp14:editId="58D18B54">
            <wp:extent cx="4450715" cy="3340735"/>
            <wp:effectExtent l="0" t="0" r="6985" b="0"/>
            <wp:docPr id="165902955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0715" cy="3340735"/>
                    </a:xfrm>
                    <a:prstGeom prst="rect">
                      <a:avLst/>
                    </a:prstGeom>
                    <a:noFill/>
                  </pic:spPr>
                </pic:pic>
              </a:graphicData>
            </a:graphic>
          </wp:inline>
        </w:drawing>
      </w:r>
    </w:p>
    <w:p w14:paraId="080F2C82" w14:textId="77777777" w:rsidR="00354C9A" w:rsidRDefault="00354C9A" w:rsidP="003E5AB6">
      <w:pPr>
        <w:pStyle w:val="PargrafodaLista"/>
        <w:ind w:left="142" w:firstLineChars="0" w:hanging="426"/>
        <w:jc w:val="center"/>
      </w:pPr>
      <w:r>
        <w:t xml:space="preserve">Participação em diversas reuniões de comissões da unidade </w:t>
      </w:r>
    </w:p>
    <w:p w14:paraId="118D7047" w14:textId="0A8AC0B2" w:rsidR="00145ABE" w:rsidRDefault="00145ABE" w:rsidP="003E5AB6">
      <w:pPr>
        <w:pStyle w:val="PargrafodaLista"/>
        <w:ind w:left="142" w:firstLineChars="0" w:hanging="426"/>
        <w:jc w:val="center"/>
      </w:pPr>
      <w:r w:rsidRPr="00145ABE">
        <w:t xml:space="preserve"> </w:t>
      </w:r>
    </w:p>
    <w:p w14:paraId="679AE918" w14:textId="67DD7E61" w:rsidR="00145ABE" w:rsidRDefault="006C34F7" w:rsidP="00145ABE">
      <w:pPr>
        <w:pStyle w:val="PargrafodaLista"/>
        <w:ind w:left="142" w:firstLineChars="0" w:firstLine="0"/>
        <w:jc w:val="center"/>
        <w:rPr>
          <w:rFonts w:ascii="Arial" w:hAnsi="Arial" w:cs="Arial"/>
        </w:rPr>
      </w:pPr>
      <w:r>
        <w:rPr>
          <w:rFonts w:ascii="Arial" w:hAnsi="Arial" w:cs="Arial"/>
          <w:noProof/>
        </w:rPr>
        <w:lastRenderedPageBreak/>
        <w:drawing>
          <wp:inline distT="0" distB="0" distL="0" distR="0" wp14:anchorId="6F4C5D71" wp14:editId="12E27AD3">
            <wp:extent cx="5669915" cy="2238375"/>
            <wp:effectExtent l="0" t="0" r="6985" b="9525"/>
            <wp:docPr id="88088970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9915" cy="2238375"/>
                    </a:xfrm>
                    <a:prstGeom prst="rect">
                      <a:avLst/>
                    </a:prstGeom>
                    <a:noFill/>
                  </pic:spPr>
                </pic:pic>
              </a:graphicData>
            </a:graphic>
          </wp:inline>
        </w:drawing>
      </w:r>
    </w:p>
    <w:p w14:paraId="3194FB60" w14:textId="77777777" w:rsidR="00354C9A" w:rsidRDefault="00354C9A" w:rsidP="00354C9A">
      <w:pPr>
        <w:pStyle w:val="PargrafodaLista"/>
        <w:spacing w:before="160"/>
        <w:ind w:left="-284" w:firstLine="240"/>
        <w:jc w:val="center"/>
        <w:rPr>
          <w:rFonts w:ascii="Arial" w:hAnsi="Arial" w:cs="Arial"/>
          <w:sz w:val="16"/>
          <w:szCs w:val="16"/>
        </w:rPr>
      </w:pPr>
      <w:r>
        <w:rPr>
          <w:rFonts w:ascii="Arial" w:hAnsi="Arial" w:cs="Arial"/>
          <w:sz w:val="16"/>
          <w:szCs w:val="16"/>
        </w:rPr>
        <w:t>Encontro remoto – Cuidados Paliativos</w:t>
      </w:r>
    </w:p>
    <w:p w14:paraId="7DA1F685" w14:textId="05902E1B" w:rsidR="001D6A42" w:rsidRDefault="006C34F7" w:rsidP="00145ABE">
      <w:pPr>
        <w:pStyle w:val="PargrafodaLista"/>
        <w:ind w:left="142" w:firstLineChars="0" w:firstLine="0"/>
        <w:jc w:val="center"/>
        <w:rPr>
          <w:rFonts w:ascii="Arial" w:hAnsi="Arial" w:cs="Arial"/>
        </w:rPr>
      </w:pPr>
      <w:r>
        <w:rPr>
          <w:rFonts w:ascii="Arial" w:hAnsi="Arial" w:cs="Arial"/>
          <w:noProof/>
        </w:rPr>
        <w:drawing>
          <wp:inline distT="0" distB="0" distL="0" distR="0" wp14:anchorId="004BAC7A" wp14:editId="7CD9FE75">
            <wp:extent cx="5669915" cy="2390775"/>
            <wp:effectExtent l="0" t="0" r="6985" b="9525"/>
            <wp:docPr id="196308878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9915" cy="2390775"/>
                    </a:xfrm>
                    <a:prstGeom prst="rect">
                      <a:avLst/>
                    </a:prstGeom>
                    <a:noFill/>
                  </pic:spPr>
                </pic:pic>
              </a:graphicData>
            </a:graphic>
          </wp:inline>
        </w:drawing>
      </w:r>
    </w:p>
    <w:p w14:paraId="15DF299B" w14:textId="555BD50D" w:rsidR="006C34F7" w:rsidRDefault="006C34F7" w:rsidP="00145ABE">
      <w:pPr>
        <w:pStyle w:val="PargrafodaLista"/>
        <w:ind w:left="142" w:firstLineChars="0" w:firstLine="0"/>
        <w:jc w:val="center"/>
        <w:rPr>
          <w:rFonts w:ascii="Arial" w:hAnsi="Arial" w:cs="Arial"/>
          <w:sz w:val="16"/>
          <w:szCs w:val="16"/>
        </w:rPr>
      </w:pPr>
      <w:r>
        <w:rPr>
          <w:rFonts w:ascii="Arial" w:hAnsi="Arial" w:cs="Arial"/>
          <w:sz w:val="16"/>
          <w:szCs w:val="16"/>
        </w:rPr>
        <w:t>Encontro remoto – Cuidados Paliativos</w:t>
      </w:r>
    </w:p>
    <w:p w14:paraId="7A474B96" w14:textId="77777777" w:rsidR="006C34F7" w:rsidRDefault="006C34F7" w:rsidP="00145ABE">
      <w:pPr>
        <w:pStyle w:val="PargrafodaLista"/>
        <w:ind w:left="142" w:firstLineChars="0" w:firstLine="0"/>
        <w:jc w:val="center"/>
        <w:rPr>
          <w:rFonts w:ascii="Arial" w:hAnsi="Arial" w:cs="Arial"/>
        </w:rPr>
      </w:pPr>
    </w:p>
    <w:p w14:paraId="3622B2B9" w14:textId="27B55880" w:rsidR="00354C9A" w:rsidRDefault="00354C9A" w:rsidP="00354C9A">
      <w:pPr>
        <w:pStyle w:val="PargrafodaLista"/>
        <w:spacing w:before="160"/>
        <w:ind w:left="-284" w:firstLine="240"/>
        <w:jc w:val="center"/>
        <w:rPr>
          <w:rFonts w:ascii="Arial" w:hAnsi="Arial" w:cs="Arial"/>
          <w:sz w:val="16"/>
          <w:szCs w:val="16"/>
        </w:rPr>
      </w:pPr>
      <w:r w:rsidRPr="00354C9A">
        <w:rPr>
          <w:rFonts w:ascii="Arial" w:hAnsi="Arial" w:cs="Arial"/>
          <w:sz w:val="16"/>
          <w:szCs w:val="16"/>
        </w:rPr>
        <w:t xml:space="preserve"> </w:t>
      </w:r>
      <w:r w:rsidR="006C34F7">
        <w:rPr>
          <w:rFonts w:ascii="Arial" w:hAnsi="Arial" w:cs="Arial"/>
          <w:noProof/>
          <w:sz w:val="16"/>
          <w:szCs w:val="16"/>
        </w:rPr>
        <w:drawing>
          <wp:inline distT="0" distB="0" distL="0" distR="0" wp14:anchorId="4C521BB1" wp14:editId="6AF6B903">
            <wp:extent cx="5669915" cy="2781300"/>
            <wp:effectExtent l="0" t="0" r="6985" b="0"/>
            <wp:docPr id="178258119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9915" cy="2781300"/>
                    </a:xfrm>
                    <a:prstGeom prst="rect">
                      <a:avLst/>
                    </a:prstGeom>
                    <a:noFill/>
                  </pic:spPr>
                </pic:pic>
              </a:graphicData>
            </a:graphic>
          </wp:inline>
        </w:drawing>
      </w:r>
    </w:p>
    <w:p w14:paraId="4F6A56AB" w14:textId="60519710" w:rsidR="006C34F7" w:rsidRDefault="006C34F7" w:rsidP="006C34F7">
      <w:pPr>
        <w:pStyle w:val="PargrafodaLista"/>
        <w:spacing w:before="160"/>
        <w:ind w:firstLine="240"/>
        <w:jc w:val="center"/>
        <w:rPr>
          <w:rFonts w:ascii="Arial" w:hAnsi="Arial" w:cs="Arial"/>
          <w:sz w:val="16"/>
          <w:szCs w:val="16"/>
        </w:rPr>
      </w:pPr>
      <w:r>
        <w:rPr>
          <w:rFonts w:ascii="Arial" w:hAnsi="Arial" w:cs="Arial"/>
          <w:sz w:val="16"/>
          <w:szCs w:val="16"/>
        </w:rPr>
        <w:t>Pré- tutoria da Planificação da AAE</w:t>
      </w:r>
    </w:p>
    <w:p w14:paraId="628A5457" w14:textId="0C270152" w:rsidR="00354C9A" w:rsidRDefault="00354C9A" w:rsidP="00354C9A">
      <w:pPr>
        <w:pStyle w:val="PargrafodaLista"/>
        <w:spacing w:before="160"/>
        <w:ind w:left="-284" w:firstLine="240"/>
        <w:jc w:val="center"/>
        <w:rPr>
          <w:rFonts w:ascii="Arial" w:hAnsi="Arial" w:cs="Arial"/>
          <w:sz w:val="16"/>
          <w:szCs w:val="16"/>
        </w:rPr>
      </w:pPr>
    </w:p>
    <w:p w14:paraId="5033E33C" w14:textId="767D0790" w:rsidR="00354C9A" w:rsidRDefault="006C34F7" w:rsidP="00145ABE">
      <w:pPr>
        <w:pStyle w:val="PargrafodaLista"/>
        <w:ind w:left="142" w:firstLineChars="0" w:firstLine="0"/>
        <w:jc w:val="center"/>
        <w:rPr>
          <w:rFonts w:ascii="Arial" w:hAnsi="Arial" w:cs="Arial"/>
        </w:rPr>
      </w:pPr>
      <w:r>
        <w:rPr>
          <w:rFonts w:ascii="Arial" w:hAnsi="Arial" w:cs="Arial"/>
          <w:noProof/>
        </w:rPr>
        <w:lastRenderedPageBreak/>
        <w:drawing>
          <wp:inline distT="0" distB="0" distL="0" distR="0" wp14:anchorId="20CD57FA" wp14:editId="4BD64760">
            <wp:extent cx="3706495" cy="3389630"/>
            <wp:effectExtent l="0" t="0" r="8255" b="1270"/>
            <wp:docPr id="76928924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6495" cy="3389630"/>
                    </a:xfrm>
                    <a:prstGeom prst="rect">
                      <a:avLst/>
                    </a:prstGeom>
                    <a:noFill/>
                  </pic:spPr>
                </pic:pic>
              </a:graphicData>
            </a:graphic>
          </wp:inline>
        </w:drawing>
      </w:r>
    </w:p>
    <w:p w14:paraId="13DB0E2A" w14:textId="77777777" w:rsidR="006C34F7" w:rsidRDefault="006C34F7" w:rsidP="006C34F7">
      <w:pPr>
        <w:pStyle w:val="PargrafodaLista"/>
        <w:spacing w:before="160"/>
        <w:ind w:firstLine="240"/>
        <w:jc w:val="center"/>
        <w:rPr>
          <w:rFonts w:ascii="Arial" w:hAnsi="Arial" w:cs="Arial"/>
          <w:sz w:val="16"/>
          <w:szCs w:val="16"/>
        </w:rPr>
      </w:pPr>
      <w:r>
        <w:rPr>
          <w:rFonts w:ascii="Arial" w:hAnsi="Arial" w:cs="Arial"/>
          <w:sz w:val="16"/>
          <w:szCs w:val="16"/>
        </w:rPr>
        <w:t>Reunião sobre linha do cuidado da gestante</w:t>
      </w:r>
    </w:p>
    <w:p w14:paraId="2EA5AC9B" w14:textId="095B6FC2" w:rsidR="003E5AB6" w:rsidRPr="002430A9" w:rsidRDefault="003E5AB6" w:rsidP="006C34F7">
      <w:pPr>
        <w:pStyle w:val="PargrafodaLista"/>
        <w:spacing w:before="160"/>
        <w:ind w:left="-284" w:firstLine="240"/>
        <w:jc w:val="center"/>
        <w:rPr>
          <w:rFonts w:ascii="Arial" w:hAnsi="Arial" w:cs="Arial"/>
          <w:sz w:val="16"/>
          <w:szCs w:val="16"/>
        </w:rPr>
      </w:pPr>
    </w:p>
    <w:p w14:paraId="316BC10C" w14:textId="3528B13D" w:rsidR="00145ABE" w:rsidRDefault="00693812" w:rsidP="003E5AB6">
      <w:pPr>
        <w:pStyle w:val="PargrafodaLista"/>
        <w:ind w:left="0" w:firstLineChars="0" w:firstLine="0"/>
        <w:jc w:val="center"/>
        <w:rPr>
          <w:rFonts w:ascii="Arial" w:hAnsi="Arial" w:cs="Arial"/>
        </w:rPr>
      </w:pPr>
      <w:r>
        <w:rPr>
          <w:rFonts w:ascii="Arial" w:hAnsi="Arial" w:cs="Arial"/>
        </w:rPr>
        <w:t xml:space="preserve">  </w:t>
      </w:r>
    </w:p>
    <w:p w14:paraId="2ED6BC42" w14:textId="77777777" w:rsidR="003E5AB6" w:rsidRDefault="003E5AB6" w:rsidP="003E5AB6">
      <w:pPr>
        <w:pStyle w:val="PargrafodaLista"/>
        <w:ind w:left="142" w:firstLineChars="0" w:firstLine="0"/>
        <w:jc w:val="center"/>
        <w:rPr>
          <w:rFonts w:ascii="Arial" w:hAnsi="Arial" w:cs="Arial"/>
        </w:rPr>
      </w:pPr>
    </w:p>
    <w:p w14:paraId="01CDB4C3" w14:textId="13DDC227" w:rsidR="00145ABE" w:rsidRDefault="00145ABE" w:rsidP="00145ABE">
      <w:pPr>
        <w:pStyle w:val="PargrafodaLista"/>
        <w:ind w:left="-993" w:firstLineChars="0" w:firstLine="1135"/>
        <w:jc w:val="left"/>
        <w:rPr>
          <w:rFonts w:ascii="Arial" w:hAnsi="Arial" w:cs="Arial"/>
        </w:rPr>
      </w:pPr>
      <w:r w:rsidRPr="00145ABE">
        <w:rPr>
          <w:rFonts w:ascii="Arial" w:hAnsi="Arial" w:cs="Arial"/>
        </w:rPr>
        <w:t>ATENDIMENTO AMBULATORIAL | MÉDIC</w:t>
      </w:r>
      <w:r>
        <w:rPr>
          <w:rFonts w:ascii="Arial" w:hAnsi="Arial" w:cs="Arial"/>
        </w:rPr>
        <w:t>A</w:t>
      </w:r>
    </w:p>
    <w:p w14:paraId="58101CB9" w14:textId="77777777" w:rsidR="003E5AB6" w:rsidRDefault="003E5AB6" w:rsidP="00145ABE">
      <w:pPr>
        <w:pStyle w:val="PargrafodaLista"/>
        <w:ind w:left="-993" w:firstLineChars="0" w:firstLine="1135"/>
        <w:jc w:val="left"/>
        <w:rPr>
          <w:rFonts w:ascii="Arial" w:hAnsi="Arial" w:cs="Arial"/>
        </w:rPr>
      </w:pPr>
    </w:p>
    <w:tbl>
      <w:tblPr>
        <w:tblStyle w:val="Tabelacomgrade"/>
        <w:tblW w:w="10774" w:type="dxa"/>
        <w:tblInd w:w="-998" w:type="dxa"/>
        <w:tblLook w:val="04A0" w:firstRow="1" w:lastRow="0" w:firstColumn="1" w:lastColumn="0" w:noHBand="0" w:noVBand="1"/>
      </w:tblPr>
      <w:tblGrid>
        <w:gridCol w:w="4962"/>
        <w:gridCol w:w="3119"/>
        <w:gridCol w:w="2693"/>
      </w:tblGrid>
      <w:tr w:rsidR="003E5AB6" w:rsidRPr="003E5AB6" w14:paraId="7F9D9499" w14:textId="77777777" w:rsidTr="00D274A2">
        <w:trPr>
          <w:trHeight w:val="449"/>
        </w:trPr>
        <w:tc>
          <w:tcPr>
            <w:tcW w:w="4962" w:type="dxa"/>
            <w:vMerge w:val="restart"/>
            <w:shd w:val="clear" w:color="auto" w:fill="00344C"/>
            <w:vAlign w:val="center"/>
          </w:tcPr>
          <w:p w14:paraId="4215F297" w14:textId="77777777" w:rsidR="003E5AB6" w:rsidRPr="003E5AB6" w:rsidRDefault="003E5AB6" w:rsidP="003E5AB6">
            <w:pPr>
              <w:pStyle w:val="PargrafodaLista"/>
              <w:ind w:firstLine="330"/>
              <w:jc w:val="left"/>
              <w:rPr>
                <w:rFonts w:ascii="Arial" w:hAnsi="Arial" w:cs="Arial"/>
              </w:rPr>
            </w:pPr>
            <w:bookmarkStart w:id="35" w:name="_Hlk223344591"/>
            <w:r w:rsidRPr="003E5AB6">
              <w:rPr>
                <w:rFonts w:ascii="Arial" w:hAnsi="Arial" w:cs="Arial"/>
              </w:rPr>
              <w:t>Total de Atendimentos</w:t>
            </w:r>
          </w:p>
        </w:tc>
        <w:tc>
          <w:tcPr>
            <w:tcW w:w="3119" w:type="dxa"/>
            <w:shd w:val="clear" w:color="auto" w:fill="00344C"/>
            <w:vAlign w:val="center"/>
          </w:tcPr>
          <w:p w14:paraId="5F086358"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Meta</w:t>
            </w:r>
          </w:p>
        </w:tc>
        <w:tc>
          <w:tcPr>
            <w:tcW w:w="2693" w:type="dxa"/>
            <w:shd w:val="clear" w:color="auto" w:fill="00344C"/>
            <w:vAlign w:val="center"/>
          </w:tcPr>
          <w:p w14:paraId="5FD814AA"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Realizado</w:t>
            </w:r>
          </w:p>
        </w:tc>
      </w:tr>
      <w:tr w:rsidR="003E5AB6" w:rsidRPr="003E5AB6" w14:paraId="2306CEA2" w14:textId="77777777" w:rsidTr="00D274A2">
        <w:trPr>
          <w:trHeight w:val="438"/>
        </w:trPr>
        <w:tc>
          <w:tcPr>
            <w:tcW w:w="4962" w:type="dxa"/>
            <w:vMerge/>
            <w:shd w:val="clear" w:color="auto" w:fill="00344C"/>
            <w:vAlign w:val="center"/>
          </w:tcPr>
          <w:p w14:paraId="5B5A9F6D" w14:textId="77777777" w:rsidR="003E5AB6" w:rsidRPr="003E5AB6" w:rsidRDefault="003E5AB6" w:rsidP="003E5AB6">
            <w:pPr>
              <w:pStyle w:val="PargrafodaLista"/>
              <w:ind w:firstLine="330"/>
              <w:jc w:val="left"/>
              <w:rPr>
                <w:rFonts w:ascii="Arial" w:hAnsi="Arial" w:cs="Arial"/>
              </w:rPr>
            </w:pPr>
          </w:p>
        </w:tc>
        <w:tc>
          <w:tcPr>
            <w:tcW w:w="3119" w:type="dxa"/>
            <w:shd w:val="clear" w:color="auto" w:fill="FFFFFF" w:themeFill="background1"/>
            <w:vAlign w:val="center"/>
          </w:tcPr>
          <w:p w14:paraId="3EA2FD87"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2800</w:t>
            </w:r>
          </w:p>
        </w:tc>
        <w:tc>
          <w:tcPr>
            <w:tcW w:w="2693" w:type="dxa"/>
            <w:shd w:val="clear" w:color="auto" w:fill="FFFFFF" w:themeFill="background1"/>
            <w:vAlign w:val="center"/>
          </w:tcPr>
          <w:p w14:paraId="0DE4F139" w14:textId="409E43C0" w:rsidR="003E5AB6" w:rsidRPr="003E5AB6" w:rsidRDefault="00354C9A" w:rsidP="003E5AB6">
            <w:pPr>
              <w:pStyle w:val="PargrafodaLista"/>
              <w:ind w:firstLine="330"/>
              <w:jc w:val="left"/>
              <w:rPr>
                <w:rFonts w:ascii="Arial" w:hAnsi="Arial" w:cs="Arial"/>
              </w:rPr>
            </w:pPr>
            <w:r>
              <w:rPr>
                <w:rFonts w:ascii="Arial" w:hAnsi="Arial" w:cs="Arial"/>
              </w:rPr>
              <w:t>3</w:t>
            </w:r>
            <w:r w:rsidR="006C34F7">
              <w:rPr>
                <w:rFonts w:ascii="Arial" w:hAnsi="Arial" w:cs="Arial"/>
              </w:rPr>
              <w:t>094</w:t>
            </w:r>
          </w:p>
        </w:tc>
      </w:tr>
      <w:bookmarkEnd w:id="35"/>
    </w:tbl>
    <w:p w14:paraId="04FA61F0" w14:textId="77777777" w:rsidR="003E5AB6" w:rsidRDefault="003E5AB6" w:rsidP="00145ABE">
      <w:pPr>
        <w:pStyle w:val="PargrafodaLista"/>
        <w:ind w:left="-993" w:firstLineChars="0" w:firstLine="1135"/>
        <w:jc w:val="left"/>
        <w:rPr>
          <w:rFonts w:ascii="Arial" w:hAnsi="Arial" w:cs="Arial"/>
          <w:color w:val="000000" w:themeColor="text1"/>
        </w:rPr>
      </w:pPr>
    </w:p>
    <w:p w14:paraId="7F0C09F3" w14:textId="5514407A" w:rsidR="003E5AB6" w:rsidRDefault="003E5AB6" w:rsidP="00145ABE">
      <w:pPr>
        <w:pStyle w:val="PargrafodaLista"/>
        <w:ind w:left="-993" w:firstLineChars="0" w:firstLine="1135"/>
        <w:jc w:val="left"/>
        <w:rPr>
          <w:rFonts w:ascii="Arial" w:hAnsi="Arial" w:cs="Arial"/>
          <w:color w:val="000000" w:themeColor="text1"/>
        </w:rPr>
      </w:pPr>
      <w:r w:rsidRPr="00CD4EB2">
        <w:rPr>
          <w:rFonts w:ascii="Arial" w:hAnsi="Arial" w:cs="Arial"/>
          <w:color w:val="000000" w:themeColor="text1"/>
        </w:rPr>
        <w:t xml:space="preserve">ATENDIMENTO </w:t>
      </w:r>
      <w:r>
        <w:rPr>
          <w:rFonts w:ascii="Arial" w:hAnsi="Arial" w:cs="Arial"/>
          <w:color w:val="000000" w:themeColor="text1"/>
        </w:rPr>
        <w:t>SERVIÇO DE APOIO DIAGNÓSTICO TERAPÊUTICO – SADT</w:t>
      </w:r>
    </w:p>
    <w:tbl>
      <w:tblPr>
        <w:tblStyle w:val="Tabelacomgrade"/>
        <w:tblW w:w="10774" w:type="dxa"/>
        <w:tblInd w:w="-998" w:type="dxa"/>
        <w:tblLook w:val="04A0" w:firstRow="1" w:lastRow="0" w:firstColumn="1" w:lastColumn="0" w:noHBand="0" w:noVBand="1"/>
      </w:tblPr>
      <w:tblGrid>
        <w:gridCol w:w="4962"/>
        <w:gridCol w:w="3119"/>
        <w:gridCol w:w="2693"/>
      </w:tblGrid>
      <w:tr w:rsidR="003E5AB6" w:rsidRPr="003E5AB6" w14:paraId="75CB2D25" w14:textId="77777777" w:rsidTr="00D274A2">
        <w:trPr>
          <w:trHeight w:val="449"/>
        </w:trPr>
        <w:tc>
          <w:tcPr>
            <w:tcW w:w="4962" w:type="dxa"/>
            <w:vMerge w:val="restart"/>
            <w:shd w:val="clear" w:color="auto" w:fill="00344C"/>
            <w:vAlign w:val="center"/>
          </w:tcPr>
          <w:p w14:paraId="094D10CE"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Total de Atendimentos</w:t>
            </w:r>
          </w:p>
        </w:tc>
        <w:tc>
          <w:tcPr>
            <w:tcW w:w="3119" w:type="dxa"/>
            <w:shd w:val="clear" w:color="auto" w:fill="00344C"/>
            <w:vAlign w:val="center"/>
          </w:tcPr>
          <w:p w14:paraId="6C8A54F9"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Meta</w:t>
            </w:r>
          </w:p>
        </w:tc>
        <w:tc>
          <w:tcPr>
            <w:tcW w:w="2693" w:type="dxa"/>
            <w:shd w:val="clear" w:color="auto" w:fill="00344C"/>
            <w:vAlign w:val="center"/>
          </w:tcPr>
          <w:p w14:paraId="11EABFC2"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Realizado</w:t>
            </w:r>
          </w:p>
        </w:tc>
      </w:tr>
      <w:tr w:rsidR="003E5AB6" w:rsidRPr="003E5AB6" w14:paraId="50E6DA58" w14:textId="77777777" w:rsidTr="00D274A2">
        <w:trPr>
          <w:trHeight w:val="438"/>
        </w:trPr>
        <w:tc>
          <w:tcPr>
            <w:tcW w:w="4962" w:type="dxa"/>
            <w:vMerge/>
            <w:shd w:val="clear" w:color="auto" w:fill="00344C"/>
            <w:vAlign w:val="center"/>
          </w:tcPr>
          <w:p w14:paraId="0E8FE313" w14:textId="77777777" w:rsidR="003E5AB6" w:rsidRPr="003E5AB6" w:rsidRDefault="003E5AB6" w:rsidP="003E5AB6">
            <w:pPr>
              <w:pStyle w:val="PargrafodaLista"/>
              <w:ind w:firstLine="330"/>
              <w:jc w:val="left"/>
              <w:rPr>
                <w:rFonts w:ascii="Arial" w:hAnsi="Arial" w:cs="Arial"/>
              </w:rPr>
            </w:pPr>
          </w:p>
        </w:tc>
        <w:tc>
          <w:tcPr>
            <w:tcW w:w="3119" w:type="dxa"/>
            <w:shd w:val="clear" w:color="auto" w:fill="FFFFFF" w:themeFill="background1"/>
            <w:vAlign w:val="center"/>
          </w:tcPr>
          <w:p w14:paraId="4107027B" w14:textId="77777777" w:rsidR="003E5AB6" w:rsidRPr="003E5AB6" w:rsidRDefault="003E5AB6" w:rsidP="003E5AB6">
            <w:pPr>
              <w:pStyle w:val="PargrafodaLista"/>
              <w:ind w:firstLine="330"/>
              <w:jc w:val="left"/>
              <w:rPr>
                <w:rFonts w:ascii="Arial" w:hAnsi="Arial" w:cs="Arial"/>
              </w:rPr>
            </w:pPr>
            <w:r w:rsidRPr="003E5AB6">
              <w:rPr>
                <w:rFonts w:ascii="Arial" w:hAnsi="Arial" w:cs="Arial"/>
              </w:rPr>
              <w:t>1595</w:t>
            </w:r>
          </w:p>
        </w:tc>
        <w:tc>
          <w:tcPr>
            <w:tcW w:w="2693" w:type="dxa"/>
            <w:shd w:val="clear" w:color="auto" w:fill="FFFFFF" w:themeFill="background1"/>
            <w:vAlign w:val="center"/>
          </w:tcPr>
          <w:p w14:paraId="44F6F376" w14:textId="16B980D7" w:rsidR="003E5AB6" w:rsidRPr="003E5AB6" w:rsidRDefault="006C34F7" w:rsidP="003E5AB6">
            <w:pPr>
              <w:pStyle w:val="PargrafodaLista"/>
              <w:ind w:firstLine="330"/>
              <w:jc w:val="left"/>
              <w:rPr>
                <w:rFonts w:ascii="Arial" w:hAnsi="Arial" w:cs="Arial"/>
              </w:rPr>
            </w:pPr>
            <w:r>
              <w:rPr>
                <w:rFonts w:ascii="Arial" w:hAnsi="Arial" w:cs="Arial"/>
              </w:rPr>
              <w:t>2982</w:t>
            </w:r>
          </w:p>
        </w:tc>
      </w:tr>
    </w:tbl>
    <w:p w14:paraId="0A50B3F4" w14:textId="77777777" w:rsidR="003E5AB6" w:rsidRPr="00145ABE" w:rsidRDefault="003E5AB6" w:rsidP="00145ABE">
      <w:pPr>
        <w:pStyle w:val="PargrafodaLista"/>
        <w:ind w:left="-993" w:firstLineChars="0" w:firstLine="1135"/>
        <w:jc w:val="left"/>
        <w:rPr>
          <w:rFonts w:ascii="Arial" w:hAnsi="Arial" w:cs="Arial"/>
        </w:rPr>
      </w:pPr>
    </w:p>
    <w:p w14:paraId="701CC966"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bookmarkStart w:id="36" w:name="_Toc158119986"/>
    </w:p>
    <w:p w14:paraId="1B67396E" w14:textId="77777777" w:rsidR="00775D3C" w:rsidRDefault="00775D3C">
      <w:pPr>
        <w:pStyle w:val="PargrafodaLista"/>
        <w:numPr>
          <w:ilvl w:val="0"/>
          <w:numId w:val="3"/>
        </w:numPr>
        <w:spacing w:line="240" w:lineRule="auto"/>
        <w:ind w:firstLine="315"/>
        <w:rPr>
          <w:rFonts w:ascii="Times New Roman" w:eastAsiaTheme="majorEastAsia" w:hAnsi="Times New Roman" w:cs="Times New Roman"/>
          <w:b/>
          <w:bCs/>
          <w:vanish/>
          <w:spacing w:val="-10"/>
          <w:kern w:val="28"/>
          <w:shd w:val="clear" w:color="auto" w:fill="FFFFFF"/>
        </w:rPr>
      </w:pPr>
    </w:p>
    <w:p w14:paraId="304C516F" w14:textId="77777777" w:rsidR="00775D3C" w:rsidRDefault="00EA3414">
      <w:pPr>
        <w:keepNext/>
        <w:keepLines/>
        <w:spacing w:before="40"/>
        <w:ind w:right="-1136" w:firstLine="330"/>
        <w:outlineLvl w:val="2"/>
        <w:rPr>
          <w:rFonts w:ascii="Arial" w:hAnsi="Arial" w:cs="Arial"/>
        </w:rPr>
      </w:pPr>
      <w:bookmarkStart w:id="37" w:name="__RefHeading___Toc1428_3213576091"/>
      <w:bookmarkStart w:id="38" w:name="_Toc192161444"/>
      <w:bookmarkStart w:id="39" w:name="_Toc221199713"/>
      <w:bookmarkEnd w:id="36"/>
      <w:bookmarkEnd w:id="37"/>
      <w:r>
        <w:rPr>
          <w:rFonts w:ascii="Arial" w:eastAsiaTheme="majorEastAsia" w:hAnsi="Arial" w:cs="Arial"/>
          <w:color w:val="000000" w:themeColor="text1"/>
        </w:rPr>
        <w:t>TERAPIA RENAL SUBSTITUTIVA</w:t>
      </w:r>
      <w:bookmarkStart w:id="40" w:name="_Hlk178697259"/>
      <w:bookmarkEnd w:id="38"/>
      <w:bookmarkEnd w:id="39"/>
    </w:p>
    <w:tbl>
      <w:tblPr>
        <w:tblStyle w:val="Tabelacomgrade5"/>
        <w:tblW w:w="10774" w:type="dxa"/>
        <w:tblInd w:w="-998" w:type="dxa"/>
        <w:tblLook w:val="04A0" w:firstRow="1" w:lastRow="0" w:firstColumn="1" w:lastColumn="0" w:noHBand="0" w:noVBand="1"/>
      </w:tblPr>
      <w:tblGrid>
        <w:gridCol w:w="4962"/>
        <w:gridCol w:w="3119"/>
        <w:gridCol w:w="2693"/>
      </w:tblGrid>
      <w:tr w:rsidR="003E5AB6" w:rsidRPr="003E5AB6" w14:paraId="3BA12000" w14:textId="77777777" w:rsidTr="00D274A2">
        <w:trPr>
          <w:trHeight w:val="449"/>
        </w:trPr>
        <w:tc>
          <w:tcPr>
            <w:tcW w:w="4962" w:type="dxa"/>
            <w:vMerge w:val="restart"/>
            <w:shd w:val="clear" w:color="auto" w:fill="00344C"/>
            <w:vAlign w:val="center"/>
          </w:tcPr>
          <w:p w14:paraId="07631296" w14:textId="77777777" w:rsidR="003E5AB6" w:rsidRPr="003E5AB6" w:rsidRDefault="003E5AB6" w:rsidP="003E5AB6">
            <w:pPr>
              <w:spacing w:before="40" w:after="160"/>
              <w:ind w:left="-993" w:right="-1136" w:firstLineChars="0" w:firstLine="330"/>
              <w:jc w:val="center"/>
              <w:rPr>
                <w:rFonts w:ascii="Heavitas" w:eastAsia="Calibri" w:hAnsi="Heavitas" w:cs="Arial"/>
                <w:color w:val="000000"/>
              </w:rPr>
            </w:pPr>
            <w:r w:rsidRPr="003E5AB6">
              <w:rPr>
                <w:rFonts w:ascii="Heavitas" w:eastAsia="Calibri" w:hAnsi="Heavitas" w:cs="Arial"/>
                <w:color w:val="FFFFFF"/>
              </w:rPr>
              <w:t>Total de Atendimentos</w:t>
            </w:r>
          </w:p>
        </w:tc>
        <w:tc>
          <w:tcPr>
            <w:tcW w:w="3119" w:type="dxa"/>
            <w:shd w:val="clear" w:color="auto" w:fill="00344C"/>
            <w:vAlign w:val="center"/>
          </w:tcPr>
          <w:p w14:paraId="7ECCC78D" w14:textId="77777777" w:rsidR="003E5AB6" w:rsidRPr="003E5AB6" w:rsidRDefault="003E5AB6" w:rsidP="003E5AB6">
            <w:pPr>
              <w:spacing w:before="40" w:after="160"/>
              <w:ind w:left="-993" w:right="-1136" w:firstLineChars="0" w:firstLine="330"/>
              <w:jc w:val="center"/>
              <w:rPr>
                <w:rFonts w:ascii="Heavitas" w:eastAsia="Calibri" w:hAnsi="Heavitas" w:cs="Arial"/>
                <w:color w:val="FFFFFF"/>
              </w:rPr>
            </w:pPr>
            <w:r w:rsidRPr="003E5AB6">
              <w:rPr>
                <w:rFonts w:ascii="Heavitas" w:eastAsia="Calibri" w:hAnsi="Heavitas" w:cs="Arial"/>
                <w:color w:val="FFFFFF"/>
              </w:rPr>
              <w:t>Meta</w:t>
            </w:r>
          </w:p>
        </w:tc>
        <w:tc>
          <w:tcPr>
            <w:tcW w:w="2693" w:type="dxa"/>
            <w:shd w:val="clear" w:color="auto" w:fill="00344C"/>
            <w:vAlign w:val="center"/>
          </w:tcPr>
          <w:p w14:paraId="11105BDE" w14:textId="77777777" w:rsidR="003E5AB6" w:rsidRPr="003E5AB6" w:rsidRDefault="003E5AB6" w:rsidP="003E5AB6">
            <w:pPr>
              <w:spacing w:before="40" w:after="160"/>
              <w:ind w:left="-993" w:right="-1136" w:firstLineChars="0" w:firstLine="330"/>
              <w:jc w:val="center"/>
              <w:rPr>
                <w:rFonts w:ascii="Heavitas" w:eastAsia="Calibri" w:hAnsi="Heavitas" w:cs="Arial"/>
                <w:color w:val="FFFFFF"/>
              </w:rPr>
            </w:pPr>
            <w:r w:rsidRPr="003E5AB6">
              <w:rPr>
                <w:rFonts w:ascii="Heavitas" w:eastAsia="Calibri" w:hAnsi="Heavitas" w:cs="Arial"/>
                <w:color w:val="FFFFFF"/>
              </w:rPr>
              <w:t>Realizado</w:t>
            </w:r>
          </w:p>
        </w:tc>
      </w:tr>
      <w:tr w:rsidR="003E5AB6" w:rsidRPr="003E5AB6" w14:paraId="25404E55" w14:textId="77777777" w:rsidTr="003E5AB6">
        <w:trPr>
          <w:trHeight w:val="438"/>
        </w:trPr>
        <w:tc>
          <w:tcPr>
            <w:tcW w:w="4962" w:type="dxa"/>
            <w:vMerge/>
            <w:shd w:val="clear" w:color="auto" w:fill="00344C"/>
            <w:vAlign w:val="center"/>
          </w:tcPr>
          <w:p w14:paraId="2F557D5D" w14:textId="77777777" w:rsidR="003E5AB6" w:rsidRPr="003E5AB6" w:rsidRDefault="003E5AB6" w:rsidP="003E5AB6">
            <w:pPr>
              <w:spacing w:before="40" w:after="160"/>
              <w:ind w:left="-993" w:right="-1136" w:firstLineChars="0" w:firstLine="330"/>
              <w:jc w:val="center"/>
              <w:rPr>
                <w:rFonts w:ascii="Arial" w:eastAsia="Calibri" w:hAnsi="Arial" w:cs="Arial"/>
                <w:color w:val="000000"/>
              </w:rPr>
            </w:pPr>
          </w:p>
        </w:tc>
        <w:tc>
          <w:tcPr>
            <w:tcW w:w="3119" w:type="dxa"/>
            <w:shd w:val="clear" w:color="auto" w:fill="FFFFFF"/>
            <w:vAlign w:val="center"/>
          </w:tcPr>
          <w:p w14:paraId="7DB718B2" w14:textId="77777777" w:rsidR="003E5AB6" w:rsidRPr="003E5AB6" w:rsidRDefault="003E5AB6" w:rsidP="003E5AB6">
            <w:pPr>
              <w:spacing w:before="40" w:after="160"/>
              <w:ind w:left="-993" w:right="-1136" w:firstLineChars="0" w:firstLine="330"/>
              <w:jc w:val="center"/>
              <w:rPr>
                <w:rFonts w:ascii="Arial" w:eastAsia="Calibri" w:hAnsi="Arial" w:cs="Arial"/>
                <w:color w:val="000000"/>
              </w:rPr>
            </w:pPr>
            <w:r w:rsidRPr="003E5AB6">
              <w:rPr>
                <w:rFonts w:ascii="Arial" w:eastAsia="Calibri" w:hAnsi="Arial" w:cs="Arial"/>
                <w:color w:val="000000"/>
              </w:rPr>
              <w:t>546 sessões</w:t>
            </w:r>
          </w:p>
        </w:tc>
        <w:tc>
          <w:tcPr>
            <w:tcW w:w="2693" w:type="dxa"/>
            <w:shd w:val="clear" w:color="auto" w:fill="FFFFFF"/>
            <w:vAlign w:val="center"/>
          </w:tcPr>
          <w:p w14:paraId="743B628A" w14:textId="7108DE76" w:rsidR="003E5AB6" w:rsidRPr="003E5AB6" w:rsidRDefault="003E5AB6" w:rsidP="003E5AB6">
            <w:pPr>
              <w:keepNext/>
              <w:spacing w:before="40" w:after="160"/>
              <w:ind w:left="-993" w:right="-1136" w:firstLineChars="0" w:firstLine="330"/>
              <w:jc w:val="center"/>
              <w:rPr>
                <w:rFonts w:ascii="Arial" w:eastAsia="Calibri" w:hAnsi="Arial" w:cs="Arial"/>
                <w:color w:val="000000"/>
              </w:rPr>
            </w:pPr>
            <w:r w:rsidRPr="003E5AB6">
              <w:rPr>
                <w:rFonts w:ascii="Arial" w:eastAsia="Calibri" w:hAnsi="Arial" w:cs="Arial"/>
                <w:color w:val="000000"/>
              </w:rPr>
              <w:t>4</w:t>
            </w:r>
            <w:r w:rsidR="006C34F7">
              <w:rPr>
                <w:rFonts w:ascii="Arial" w:eastAsia="Calibri" w:hAnsi="Arial" w:cs="Arial"/>
                <w:color w:val="000000"/>
              </w:rPr>
              <w:t>4</w:t>
            </w:r>
            <w:r w:rsidR="00354C9A">
              <w:rPr>
                <w:rFonts w:ascii="Arial" w:eastAsia="Calibri" w:hAnsi="Arial" w:cs="Arial"/>
                <w:color w:val="000000"/>
              </w:rPr>
              <w:t>9</w:t>
            </w:r>
            <w:r w:rsidRPr="003E5AB6">
              <w:rPr>
                <w:rFonts w:ascii="Arial" w:eastAsia="Calibri" w:hAnsi="Arial" w:cs="Arial"/>
                <w:color w:val="000000"/>
              </w:rPr>
              <w:t xml:space="preserve"> sessões</w:t>
            </w:r>
          </w:p>
        </w:tc>
      </w:tr>
    </w:tbl>
    <w:p w14:paraId="12671A5C" w14:textId="09D52B31" w:rsidR="00775D3C" w:rsidRDefault="00775D3C">
      <w:pPr>
        <w:ind w:firstLine="330"/>
      </w:pPr>
    </w:p>
    <w:p w14:paraId="186AEBFA" w14:textId="77777777" w:rsidR="00775D3C" w:rsidRDefault="00EA3414">
      <w:pPr>
        <w:pStyle w:val="Ttulo3"/>
        <w:numPr>
          <w:ilvl w:val="0"/>
          <w:numId w:val="0"/>
        </w:numPr>
        <w:ind w:right="-1136"/>
        <w:rPr>
          <w:rFonts w:ascii="Arial" w:hAnsi="Arial" w:cs="Arial"/>
          <w:color w:val="000000" w:themeColor="text1"/>
          <w:sz w:val="22"/>
          <w:szCs w:val="22"/>
        </w:rPr>
      </w:pPr>
      <w:bookmarkStart w:id="41" w:name="_Toc192161445"/>
      <w:bookmarkStart w:id="42" w:name="_Toc221199714"/>
      <w:bookmarkEnd w:id="40"/>
      <w:r>
        <w:rPr>
          <w:rFonts w:ascii="Arial" w:hAnsi="Arial" w:cs="Arial"/>
          <w:color w:val="000000" w:themeColor="text1"/>
          <w:sz w:val="22"/>
          <w:szCs w:val="22"/>
        </w:rPr>
        <w:t>CONSULTAS DE ENFERMAGEM</w:t>
      </w:r>
      <w:bookmarkEnd w:id="41"/>
      <w:bookmarkEnd w:id="42"/>
    </w:p>
    <w:tbl>
      <w:tblPr>
        <w:tblStyle w:val="Tabelacomgrade7"/>
        <w:tblW w:w="10774" w:type="dxa"/>
        <w:tblInd w:w="-998" w:type="dxa"/>
        <w:tblLook w:val="04A0" w:firstRow="1" w:lastRow="0" w:firstColumn="1" w:lastColumn="0" w:noHBand="0" w:noVBand="1"/>
      </w:tblPr>
      <w:tblGrid>
        <w:gridCol w:w="4962"/>
        <w:gridCol w:w="3119"/>
        <w:gridCol w:w="2693"/>
      </w:tblGrid>
      <w:tr w:rsidR="000C6A1E" w:rsidRPr="000C6A1E" w14:paraId="496D85B9" w14:textId="77777777" w:rsidTr="00D274A2">
        <w:trPr>
          <w:trHeight w:val="449"/>
        </w:trPr>
        <w:tc>
          <w:tcPr>
            <w:tcW w:w="4962" w:type="dxa"/>
            <w:vMerge w:val="restart"/>
            <w:shd w:val="clear" w:color="auto" w:fill="00344C"/>
            <w:vAlign w:val="center"/>
          </w:tcPr>
          <w:p w14:paraId="069B1521" w14:textId="77777777" w:rsidR="000C6A1E" w:rsidRPr="000C6A1E" w:rsidRDefault="000C6A1E" w:rsidP="000C6A1E">
            <w:pPr>
              <w:spacing w:before="40" w:after="160"/>
              <w:ind w:left="-993" w:right="-1136" w:firstLineChars="0" w:firstLine="330"/>
              <w:jc w:val="center"/>
              <w:rPr>
                <w:rFonts w:ascii="Heavitas" w:eastAsia="Calibri" w:hAnsi="Heavitas" w:cs="Arial"/>
                <w:color w:val="000000"/>
              </w:rPr>
            </w:pPr>
            <w:r w:rsidRPr="000C6A1E">
              <w:rPr>
                <w:rFonts w:ascii="Heavitas" w:eastAsia="Calibri" w:hAnsi="Heavitas" w:cs="Arial"/>
                <w:color w:val="FFFFFF"/>
              </w:rPr>
              <w:t>Total de Atendimentos</w:t>
            </w:r>
          </w:p>
        </w:tc>
        <w:tc>
          <w:tcPr>
            <w:tcW w:w="3119" w:type="dxa"/>
            <w:shd w:val="clear" w:color="auto" w:fill="00344C"/>
            <w:vAlign w:val="center"/>
          </w:tcPr>
          <w:p w14:paraId="06865800" w14:textId="77777777" w:rsidR="000C6A1E" w:rsidRPr="000C6A1E" w:rsidRDefault="000C6A1E" w:rsidP="000C6A1E">
            <w:pPr>
              <w:spacing w:before="40" w:after="160"/>
              <w:ind w:left="-993" w:right="-1136" w:firstLineChars="0" w:firstLine="330"/>
              <w:jc w:val="center"/>
              <w:rPr>
                <w:rFonts w:ascii="Heavitas" w:eastAsia="Calibri" w:hAnsi="Heavitas" w:cs="Arial"/>
                <w:color w:val="FFFFFF"/>
              </w:rPr>
            </w:pPr>
            <w:r w:rsidRPr="000C6A1E">
              <w:rPr>
                <w:rFonts w:ascii="Heavitas" w:eastAsia="Calibri" w:hAnsi="Heavitas" w:cs="Arial"/>
                <w:color w:val="FFFFFF"/>
              </w:rPr>
              <w:t>Meta</w:t>
            </w:r>
          </w:p>
        </w:tc>
        <w:tc>
          <w:tcPr>
            <w:tcW w:w="2693" w:type="dxa"/>
            <w:shd w:val="clear" w:color="auto" w:fill="00344C"/>
            <w:vAlign w:val="center"/>
          </w:tcPr>
          <w:p w14:paraId="6AEAB6A3" w14:textId="77777777" w:rsidR="000C6A1E" w:rsidRPr="000C6A1E" w:rsidRDefault="000C6A1E" w:rsidP="000C6A1E">
            <w:pPr>
              <w:spacing w:before="40" w:after="160"/>
              <w:ind w:left="-993" w:right="-1136" w:firstLineChars="0" w:firstLine="330"/>
              <w:jc w:val="center"/>
              <w:rPr>
                <w:rFonts w:ascii="Heavitas" w:eastAsia="Calibri" w:hAnsi="Heavitas" w:cs="Arial"/>
                <w:color w:val="FFFFFF"/>
              </w:rPr>
            </w:pPr>
            <w:r w:rsidRPr="000C6A1E">
              <w:rPr>
                <w:rFonts w:ascii="Heavitas" w:eastAsia="Calibri" w:hAnsi="Heavitas" w:cs="Arial"/>
                <w:color w:val="FFFFFF"/>
              </w:rPr>
              <w:t>Realizado</w:t>
            </w:r>
          </w:p>
        </w:tc>
      </w:tr>
      <w:tr w:rsidR="000C6A1E" w:rsidRPr="000C6A1E" w14:paraId="5C478E36" w14:textId="77777777" w:rsidTr="000C6A1E">
        <w:trPr>
          <w:trHeight w:val="438"/>
        </w:trPr>
        <w:tc>
          <w:tcPr>
            <w:tcW w:w="4962" w:type="dxa"/>
            <w:vMerge/>
            <w:shd w:val="clear" w:color="auto" w:fill="00344C"/>
            <w:vAlign w:val="center"/>
          </w:tcPr>
          <w:p w14:paraId="09AFE373" w14:textId="77777777" w:rsidR="000C6A1E" w:rsidRPr="000C6A1E" w:rsidRDefault="000C6A1E" w:rsidP="000C6A1E">
            <w:pPr>
              <w:spacing w:before="40" w:after="160"/>
              <w:ind w:left="-993" w:right="-1136" w:firstLineChars="0" w:firstLine="330"/>
              <w:jc w:val="center"/>
              <w:rPr>
                <w:rFonts w:ascii="Arial" w:eastAsia="Calibri" w:hAnsi="Arial" w:cs="Arial"/>
                <w:color w:val="000000"/>
              </w:rPr>
            </w:pPr>
          </w:p>
        </w:tc>
        <w:tc>
          <w:tcPr>
            <w:tcW w:w="3119" w:type="dxa"/>
            <w:shd w:val="clear" w:color="auto" w:fill="FFFFFF"/>
            <w:vAlign w:val="center"/>
          </w:tcPr>
          <w:p w14:paraId="3BB57311" w14:textId="77777777" w:rsidR="000C6A1E" w:rsidRPr="000C6A1E" w:rsidRDefault="000C6A1E" w:rsidP="000C6A1E">
            <w:pPr>
              <w:spacing w:before="40" w:after="160"/>
              <w:ind w:left="-993" w:right="-1136" w:firstLineChars="0" w:firstLine="330"/>
              <w:jc w:val="center"/>
              <w:rPr>
                <w:rFonts w:ascii="Arial" w:eastAsia="Calibri" w:hAnsi="Arial" w:cs="Arial"/>
                <w:color w:val="000000"/>
              </w:rPr>
            </w:pPr>
            <w:r w:rsidRPr="000C6A1E">
              <w:rPr>
                <w:rFonts w:ascii="Arial" w:eastAsia="Calibri" w:hAnsi="Arial" w:cs="Arial"/>
                <w:color w:val="000000"/>
              </w:rPr>
              <w:t>700</w:t>
            </w:r>
          </w:p>
        </w:tc>
        <w:tc>
          <w:tcPr>
            <w:tcW w:w="2693" w:type="dxa"/>
            <w:shd w:val="clear" w:color="auto" w:fill="FFFFFF"/>
            <w:vAlign w:val="center"/>
          </w:tcPr>
          <w:p w14:paraId="3B0C272C" w14:textId="44507DB1" w:rsidR="000C6A1E" w:rsidRPr="000C6A1E" w:rsidRDefault="000C6A1E" w:rsidP="000C6A1E">
            <w:pPr>
              <w:keepNext/>
              <w:spacing w:before="40" w:after="160"/>
              <w:ind w:left="-993" w:right="-1136" w:firstLineChars="0" w:firstLine="330"/>
              <w:jc w:val="center"/>
              <w:rPr>
                <w:rFonts w:ascii="Arial" w:eastAsia="Calibri" w:hAnsi="Arial" w:cs="Arial"/>
                <w:color w:val="000000"/>
              </w:rPr>
            </w:pPr>
            <w:r w:rsidRPr="000C6A1E">
              <w:rPr>
                <w:rFonts w:ascii="Arial" w:eastAsia="Calibri" w:hAnsi="Arial" w:cs="Arial"/>
                <w:color w:val="000000"/>
              </w:rPr>
              <w:t>1</w:t>
            </w:r>
            <w:r w:rsidR="006C34F7">
              <w:rPr>
                <w:rFonts w:ascii="Arial" w:eastAsia="Calibri" w:hAnsi="Arial" w:cs="Arial"/>
                <w:color w:val="000000"/>
              </w:rPr>
              <w:t>274</w:t>
            </w:r>
          </w:p>
        </w:tc>
      </w:tr>
    </w:tbl>
    <w:p w14:paraId="31A1E14E" w14:textId="77777777" w:rsidR="00775D3C" w:rsidRDefault="00775D3C">
      <w:pPr>
        <w:ind w:firstLine="330"/>
      </w:pPr>
    </w:p>
    <w:p w14:paraId="2A4D2C21" w14:textId="77777777" w:rsidR="00775D3C" w:rsidRDefault="00EA3414">
      <w:pPr>
        <w:pStyle w:val="Ttulo3"/>
        <w:numPr>
          <w:ilvl w:val="0"/>
          <w:numId w:val="0"/>
        </w:numPr>
        <w:ind w:right="-1136"/>
        <w:rPr>
          <w:rFonts w:ascii="Arial" w:hAnsi="Arial" w:cs="Arial"/>
          <w:color w:val="000000" w:themeColor="text1"/>
          <w:sz w:val="22"/>
          <w:szCs w:val="22"/>
        </w:rPr>
      </w:pPr>
      <w:bookmarkStart w:id="43" w:name="_Toc192161446"/>
      <w:bookmarkStart w:id="44" w:name="_Toc221199715"/>
      <w:r>
        <w:rPr>
          <w:rFonts w:ascii="Arial" w:hAnsi="Arial" w:cs="Arial"/>
          <w:color w:val="000000" w:themeColor="text1"/>
          <w:sz w:val="22"/>
          <w:szCs w:val="22"/>
        </w:rPr>
        <w:t>TRIAGENS E ENFERMAGEM</w:t>
      </w:r>
      <w:bookmarkEnd w:id="43"/>
      <w:bookmarkEnd w:id="44"/>
    </w:p>
    <w:tbl>
      <w:tblPr>
        <w:tblStyle w:val="Tabelacomgrade6"/>
        <w:tblW w:w="10774" w:type="dxa"/>
        <w:tblInd w:w="-998" w:type="dxa"/>
        <w:tblLook w:val="04A0" w:firstRow="1" w:lastRow="0" w:firstColumn="1" w:lastColumn="0" w:noHBand="0" w:noVBand="1"/>
      </w:tblPr>
      <w:tblGrid>
        <w:gridCol w:w="4962"/>
        <w:gridCol w:w="3119"/>
        <w:gridCol w:w="2693"/>
      </w:tblGrid>
      <w:tr w:rsidR="003E5AB6" w:rsidRPr="003E5AB6" w14:paraId="567CECEC" w14:textId="77777777" w:rsidTr="00D274A2">
        <w:trPr>
          <w:trHeight w:val="449"/>
        </w:trPr>
        <w:tc>
          <w:tcPr>
            <w:tcW w:w="4962" w:type="dxa"/>
            <w:vMerge w:val="restart"/>
            <w:shd w:val="clear" w:color="auto" w:fill="00344C"/>
            <w:vAlign w:val="center"/>
          </w:tcPr>
          <w:p w14:paraId="2DE27B39" w14:textId="220BC187" w:rsidR="003E5AB6" w:rsidRPr="003E5AB6" w:rsidRDefault="00C11A63" w:rsidP="003E5AB6">
            <w:pPr>
              <w:spacing w:before="40"/>
              <w:ind w:left="-993" w:right="-1136" w:firstLineChars="0" w:firstLine="0"/>
              <w:jc w:val="center"/>
              <w:rPr>
                <w:rFonts w:ascii="Heavitas" w:eastAsia="Calibri" w:hAnsi="Heavitas" w:cs="Arial"/>
                <w:color w:val="000000"/>
              </w:rPr>
            </w:pPr>
            <w:r>
              <w:rPr>
                <w:rFonts w:ascii="Arial" w:hAnsi="Arial" w:cs="Arial"/>
              </w:rPr>
              <w:t xml:space="preserve">        </w:t>
            </w:r>
            <w:bookmarkStart w:id="45" w:name="_Hlk223344695"/>
            <w:r w:rsidR="003E5AB6" w:rsidRPr="003E5AB6">
              <w:rPr>
                <w:rFonts w:ascii="Heavitas" w:eastAsia="Calibri" w:hAnsi="Heavitas" w:cs="Arial"/>
                <w:color w:val="FFFFFF"/>
              </w:rPr>
              <w:t>Total de Atendimentos</w:t>
            </w:r>
          </w:p>
        </w:tc>
        <w:tc>
          <w:tcPr>
            <w:tcW w:w="3119" w:type="dxa"/>
            <w:shd w:val="clear" w:color="auto" w:fill="00344C"/>
            <w:vAlign w:val="center"/>
          </w:tcPr>
          <w:p w14:paraId="649DFCD7" w14:textId="77777777" w:rsidR="003E5AB6" w:rsidRPr="003E5AB6" w:rsidRDefault="003E5AB6" w:rsidP="003E5AB6">
            <w:pPr>
              <w:spacing w:before="40"/>
              <w:ind w:left="-993" w:right="-1136" w:firstLineChars="0" w:firstLine="0"/>
              <w:jc w:val="center"/>
              <w:rPr>
                <w:rFonts w:ascii="Heavitas" w:eastAsia="Calibri" w:hAnsi="Heavitas" w:cs="Arial"/>
                <w:color w:val="FFFFFF"/>
              </w:rPr>
            </w:pPr>
            <w:r w:rsidRPr="003E5AB6">
              <w:rPr>
                <w:rFonts w:ascii="Heavitas" w:eastAsia="Calibri" w:hAnsi="Heavitas" w:cs="Arial"/>
                <w:color w:val="FFFFFF"/>
              </w:rPr>
              <w:t>Meta</w:t>
            </w:r>
          </w:p>
        </w:tc>
        <w:tc>
          <w:tcPr>
            <w:tcW w:w="2693" w:type="dxa"/>
            <w:shd w:val="clear" w:color="auto" w:fill="00344C"/>
            <w:vAlign w:val="center"/>
          </w:tcPr>
          <w:p w14:paraId="1BF9BAB8" w14:textId="77777777" w:rsidR="003E5AB6" w:rsidRPr="003E5AB6" w:rsidRDefault="003E5AB6" w:rsidP="003E5AB6">
            <w:pPr>
              <w:spacing w:before="40"/>
              <w:ind w:left="-993" w:right="-1136" w:firstLineChars="0" w:firstLine="0"/>
              <w:jc w:val="center"/>
              <w:rPr>
                <w:rFonts w:ascii="Heavitas" w:eastAsia="Calibri" w:hAnsi="Heavitas" w:cs="Arial"/>
                <w:color w:val="FFFFFF"/>
              </w:rPr>
            </w:pPr>
            <w:r w:rsidRPr="003E5AB6">
              <w:rPr>
                <w:rFonts w:ascii="Heavitas" w:eastAsia="Calibri" w:hAnsi="Heavitas" w:cs="Arial"/>
                <w:color w:val="FFFFFF"/>
              </w:rPr>
              <w:t>Realizado</w:t>
            </w:r>
          </w:p>
        </w:tc>
      </w:tr>
      <w:tr w:rsidR="003E5AB6" w:rsidRPr="003E5AB6" w14:paraId="7951421D" w14:textId="77777777" w:rsidTr="003E5AB6">
        <w:trPr>
          <w:trHeight w:val="438"/>
        </w:trPr>
        <w:tc>
          <w:tcPr>
            <w:tcW w:w="4962" w:type="dxa"/>
            <w:vMerge/>
            <w:shd w:val="clear" w:color="auto" w:fill="00344C"/>
            <w:vAlign w:val="center"/>
          </w:tcPr>
          <w:p w14:paraId="119A0FE6" w14:textId="77777777" w:rsidR="003E5AB6" w:rsidRPr="003E5AB6" w:rsidRDefault="003E5AB6" w:rsidP="003E5AB6">
            <w:pPr>
              <w:spacing w:before="40"/>
              <w:ind w:left="-993" w:right="-1136" w:firstLineChars="0" w:firstLine="0"/>
              <w:jc w:val="center"/>
              <w:rPr>
                <w:rFonts w:ascii="Arial" w:eastAsia="Calibri" w:hAnsi="Arial" w:cs="Arial"/>
                <w:color w:val="000000"/>
              </w:rPr>
            </w:pPr>
          </w:p>
        </w:tc>
        <w:tc>
          <w:tcPr>
            <w:tcW w:w="3119" w:type="dxa"/>
            <w:shd w:val="clear" w:color="auto" w:fill="FFFFFF"/>
            <w:vAlign w:val="center"/>
          </w:tcPr>
          <w:p w14:paraId="5E60AF30" w14:textId="77777777" w:rsidR="003E5AB6" w:rsidRPr="003E5AB6" w:rsidRDefault="003E5AB6" w:rsidP="003E5AB6">
            <w:pPr>
              <w:spacing w:before="40"/>
              <w:ind w:left="-993" w:right="-1136" w:firstLineChars="0" w:firstLine="0"/>
              <w:jc w:val="center"/>
              <w:rPr>
                <w:rFonts w:ascii="Arial" w:eastAsia="Calibri" w:hAnsi="Arial" w:cs="Arial"/>
                <w:color w:val="000000"/>
              </w:rPr>
            </w:pPr>
            <w:r w:rsidRPr="003E5AB6">
              <w:rPr>
                <w:rFonts w:ascii="Arial" w:eastAsia="Calibri" w:hAnsi="Arial" w:cs="Arial"/>
                <w:color w:val="000000"/>
              </w:rPr>
              <w:t>0</w:t>
            </w:r>
          </w:p>
        </w:tc>
        <w:tc>
          <w:tcPr>
            <w:tcW w:w="2693" w:type="dxa"/>
            <w:shd w:val="clear" w:color="auto" w:fill="FFFFFF"/>
            <w:vAlign w:val="center"/>
          </w:tcPr>
          <w:p w14:paraId="3E2DACF7" w14:textId="0F77AF82" w:rsidR="003E5AB6" w:rsidRPr="003E5AB6" w:rsidRDefault="00354C9A" w:rsidP="003E5AB6">
            <w:pPr>
              <w:keepNext/>
              <w:spacing w:before="40"/>
              <w:ind w:left="-993" w:right="-1136" w:firstLineChars="0" w:firstLine="0"/>
              <w:jc w:val="center"/>
              <w:rPr>
                <w:rFonts w:ascii="Arial" w:eastAsia="Calibri" w:hAnsi="Arial" w:cs="Arial"/>
                <w:color w:val="000000"/>
              </w:rPr>
            </w:pPr>
            <w:r>
              <w:rPr>
                <w:rFonts w:ascii="Arial" w:eastAsia="Calibri" w:hAnsi="Arial" w:cs="Arial"/>
                <w:color w:val="000000"/>
              </w:rPr>
              <w:t>2</w:t>
            </w:r>
            <w:r w:rsidR="006C34F7">
              <w:rPr>
                <w:rFonts w:ascii="Arial" w:eastAsia="Calibri" w:hAnsi="Arial" w:cs="Arial"/>
                <w:color w:val="000000"/>
              </w:rPr>
              <w:t>365</w:t>
            </w:r>
          </w:p>
        </w:tc>
      </w:tr>
      <w:bookmarkEnd w:id="45"/>
    </w:tbl>
    <w:p w14:paraId="524F0A59" w14:textId="40CBEBB6" w:rsidR="00C11A63" w:rsidRDefault="00C11A63" w:rsidP="00C11A63">
      <w:pPr>
        <w:spacing w:line="276" w:lineRule="auto"/>
        <w:ind w:left="-993" w:right="-1136" w:firstLine="330"/>
        <w:jc w:val="left"/>
        <w:rPr>
          <w:rFonts w:ascii="Arial" w:hAnsi="Arial" w:cs="Arial"/>
        </w:rPr>
      </w:pPr>
    </w:p>
    <w:p w14:paraId="0384ECC3" w14:textId="7A240133" w:rsidR="006C02A8" w:rsidRDefault="00C11A63" w:rsidP="00C11A63">
      <w:pPr>
        <w:spacing w:line="276" w:lineRule="auto"/>
        <w:ind w:left="-993" w:right="-1136" w:firstLine="330"/>
        <w:jc w:val="left"/>
        <w:rPr>
          <w:rFonts w:ascii="Arial" w:hAnsi="Arial" w:cs="Arial"/>
        </w:rPr>
      </w:pPr>
      <w:r>
        <w:rPr>
          <w:rFonts w:ascii="Arial" w:hAnsi="Arial" w:cs="Arial"/>
        </w:rPr>
        <w:t xml:space="preserve">   </w:t>
      </w:r>
      <w:r w:rsidRPr="00C11A63">
        <w:rPr>
          <w:rFonts w:ascii="Arial" w:hAnsi="Arial" w:cs="Arial"/>
        </w:rPr>
        <w:t>DIÁLISE PERITONEAL</w:t>
      </w:r>
    </w:p>
    <w:tbl>
      <w:tblPr>
        <w:tblStyle w:val="Tabelacomgrade"/>
        <w:tblW w:w="10774" w:type="dxa"/>
        <w:tblInd w:w="-998" w:type="dxa"/>
        <w:tblLook w:val="04A0" w:firstRow="1" w:lastRow="0" w:firstColumn="1" w:lastColumn="0" w:noHBand="0" w:noVBand="1"/>
      </w:tblPr>
      <w:tblGrid>
        <w:gridCol w:w="4962"/>
        <w:gridCol w:w="3119"/>
        <w:gridCol w:w="2693"/>
      </w:tblGrid>
      <w:tr w:rsidR="003E5AB6" w14:paraId="7EEDE985" w14:textId="77777777" w:rsidTr="00D274A2">
        <w:trPr>
          <w:trHeight w:val="449"/>
        </w:trPr>
        <w:tc>
          <w:tcPr>
            <w:tcW w:w="4962" w:type="dxa"/>
            <w:vMerge w:val="restart"/>
            <w:shd w:val="clear" w:color="auto" w:fill="00344C"/>
            <w:vAlign w:val="center"/>
          </w:tcPr>
          <w:p w14:paraId="113AC9D7" w14:textId="77777777" w:rsidR="003E5AB6" w:rsidRDefault="003E5AB6" w:rsidP="00D274A2">
            <w:pPr>
              <w:spacing w:before="40"/>
              <w:ind w:left="-993" w:right="-1136" w:firstLine="330"/>
              <w:jc w:val="center"/>
              <w:rPr>
                <w:rFonts w:ascii="Heavitas" w:hAnsi="Heavitas" w:cs="Arial"/>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175DF9BA" w14:textId="77777777" w:rsidR="003E5AB6" w:rsidRDefault="003E5AB6" w:rsidP="00D274A2">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0B420607" w14:textId="77777777" w:rsidR="003E5AB6" w:rsidRDefault="003E5AB6" w:rsidP="00D274A2">
            <w:pPr>
              <w:spacing w:before="40"/>
              <w:ind w:left="-993" w:right="-1136" w:firstLine="330"/>
              <w:jc w:val="center"/>
              <w:rPr>
                <w:rFonts w:ascii="Heavitas" w:hAnsi="Heavitas" w:cs="Arial"/>
                <w:color w:val="FFFFFF" w:themeColor="background1"/>
              </w:rPr>
            </w:pPr>
            <w:r>
              <w:rPr>
                <w:rFonts w:ascii="Heavitas" w:hAnsi="Heavitas" w:cs="Arial"/>
                <w:color w:val="FFFFFF" w:themeColor="background1"/>
              </w:rPr>
              <w:t>Realizado</w:t>
            </w:r>
          </w:p>
        </w:tc>
      </w:tr>
      <w:tr w:rsidR="003E5AB6" w14:paraId="0551FD93" w14:textId="77777777" w:rsidTr="00D274A2">
        <w:trPr>
          <w:trHeight w:val="438"/>
        </w:trPr>
        <w:tc>
          <w:tcPr>
            <w:tcW w:w="4962" w:type="dxa"/>
            <w:vMerge/>
            <w:shd w:val="clear" w:color="auto" w:fill="00344C"/>
            <w:vAlign w:val="center"/>
          </w:tcPr>
          <w:p w14:paraId="08248F40" w14:textId="77777777" w:rsidR="003E5AB6" w:rsidRDefault="003E5AB6" w:rsidP="00D274A2">
            <w:pPr>
              <w:spacing w:before="40"/>
              <w:ind w:left="-993" w:right="-1136" w:firstLine="330"/>
              <w:jc w:val="center"/>
              <w:rPr>
                <w:rFonts w:ascii="Arial" w:hAnsi="Arial" w:cs="Arial"/>
                <w:color w:val="000000" w:themeColor="text1"/>
              </w:rPr>
            </w:pPr>
          </w:p>
        </w:tc>
        <w:tc>
          <w:tcPr>
            <w:tcW w:w="3119" w:type="dxa"/>
            <w:shd w:val="clear" w:color="auto" w:fill="FFFFFF" w:themeFill="background1"/>
            <w:vAlign w:val="center"/>
          </w:tcPr>
          <w:p w14:paraId="7D984E82" w14:textId="77777777" w:rsidR="003E5AB6" w:rsidRDefault="003E5AB6" w:rsidP="00D274A2">
            <w:pPr>
              <w:spacing w:before="40"/>
              <w:ind w:left="-993" w:right="-1136" w:firstLine="330"/>
              <w:jc w:val="center"/>
              <w:rPr>
                <w:rFonts w:ascii="Arial" w:hAnsi="Arial" w:cs="Arial"/>
                <w:color w:val="000000" w:themeColor="text1"/>
              </w:rPr>
            </w:pPr>
            <w:r>
              <w:rPr>
                <w:rFonts w:ascii="Arial" w:hAnsi="Arial" w:cs="Arial"/>
                <w:color w:val="000000" w:themeColor="text1"/>
              </w:rPr>
              <w:t>40</w:t>
            </w:r>
          </w:p>
        </w:tc>
        <w:tc>
          <w:tcPr>
            <w:tcW w:w="2693" w:type="dxa"/>
            <w:shd w:val="clear" w:color="auto" w:fill="FFFFFF" w:themeFill="background1"/>
            <w:vAlign w:val="center"/>
          </w:tcPr>
          <w:p w14:paraId="5708BD46" w14:textId="3A732B62" w:rsidR="003E5AB6" w:rsidRDefault="006C34F7" w:rsidP="00D274A2">
            <w:pPr>
              <w:keepNext/>
              <w:spacing w:before="40"/>
              <w:ind w:left="-993" w:right="-1136" w:firstLine="330"/>
              <w:jc w:val="center"/>
              <w:rPr>
                <w:rFonts w:ascii="Arial" w:hAnsi="Arial" w:cs="Arial"/>
                <w:color w:val="000000" w:themeColor="text1"/>
              </w:rPr>
            </w:pPr>
            <w:r>
              <w:rPr>
                <w:rFonts w:ascii="Arial" w:hAnsi="Arial" w:cs="Arial"/>
                <w:color w:val="000000" w:themeColor="text1"/>
              </w:rPr>
              <w:t>34</w:t>
            </w:r>
          </w:p>
        </w:tc>
      </w:tr>
    </w:tbl>
    <w:p w14:paraId="48BFE14B" w14:textId="456D3533" w:rsidR="00C11A63" w:rsidRDefault="00C11A63" w:rsidP="00C11A63">
      <w:pPr>
        <w:spacing w:line="276" w:lineRule="auto"/>
        <w:ind w:left="-993" w:right="-1136" w:firstLineChars="64" w:firstLine="141"/>
        <w:jc w:val="left"/>
        <w:rPr>
          <w:rFonts w:ascii="Arial" w:hAnsi="Arial" w:cs="Arial"/>
        </w:rPr>
      </w:pPr>
    </w:p>
    <w:p w14:paraId="3DEB87F7" w14:textId="77777777" w:rsidR="00C11A63" w:rsidRDefault="00C11A63" w:rsidP="00C11A63">
      <w:pPr>
        <w:spacing w:line="276" w:lineRule="auto"/>
        <w:ind w:left="-993" w:right="-1136" w:firstLineChars="64" w:firstLine="141"/>
        <w:jc w:val="left"/>
        <w:rPr>
          <w:rFonts w:ascii="Arial" w:hAnsi="Arial" w:cs="Arial"/>
        </w:rPr>
      </w:pPr>
    </w:p>
    <w:p w14:paraId="2AAD4BD8" w14:textId="1E8A5D7D" w:rsidR="00775D3C" w:rsidRDefault="00EA3414">
      <w:pPr>
        <w:ind w:right="-2" w:firstLineChars="200" w:firstLine="440"/>
        <w:rPr>
          <w:rFonts w:ascii="Arial" w:hAnsi="Arial" w:cs="Arial"/>
        </w:rPr>
      </w:pPr>
      <w:r>
        <w:rPr>
          <w:rFonts w:ascii="Arial" w:hAnsi="Arial" w:cs="Arial"/>
        </w:rPr>
        <w:t xml:space="preserve">Neste mês, a equipe de enfermagem da Policlínica de Quirinópolis manteve seu compromisso com a prestação de cuidados de qualidade, realizando atendimentos e procedimentos de forma eficiente e segura. </w:t>
      </w:r>
    </w:p>
    <w:p w14:paraId="554359EF" w14:textId="77777777" w:rsidR="00775D3C" w:rsidRDefault="00EA3414">
      <w:pPr>
        <w:ind w:right="-2" w:firstLineChars="200" w:firstLine="440"/>
        <w:rPr>
          <w:rFonts w:ascii="Arial" w:hAnsi="Arial" w:cs="Arial"/>
        </w:rPr>
      </w:pPr>
      <w:r>
        <w:rPr>
          <w:rFonts w:ascii="Arial" w:hAnsi="Arial" w:cs="Arial"/>
        </w:rPr>
        <w:t xml:space="preserve">Foi observado o cumprimento contínuo dos protocolos assistenciais e de segurança, com as intercorrências devidamente identificadas e tratadas de maneira adequada. A equipe também participou de atividades de capacitação e aprimoramento, visando a melhoria constante na qualidade do atendimento. </w:t>
      </w:r>
    </w:p>
    <w:p w14:paraId="4A0167C3" w14:textId="77777777" w:rsidR="00775D3C" w:rsidRDefault="00EA3414">
      <w:pPr>
        <w:ind w:right="-2" w:firstLineChars="200" w:firstLine="440"/>
        <w:rPr>
          <w:rFonts w:ascii="Arial" w:hAnsi="Arial" w:cs="Arial"/>
        </w:rPr>
      </w:pPr>
      <w:r>
        <w:rPr>
          <w:rFonts w:ascii="Arial" w:hAnsi="Arial" w:cs="Arial"/>
        </w:rPr>
        <w:t>A colaboração entre os membros da equipe foi reforçada, contribuindo para a otimização das rotinas de trabalho e a satisfação dos pacientes. Para o próximo mês, espera-se aprimorar ainda mais os fluxos de trabalho e garantir a continuidade de um atendimento humanizado e eficiente.</w:t>
      </w:r>
    </w:p>
    <w:p w14:paraId="4EE789F5" w14:textId="77777777" w:rsidR="000E72F1" w:rsidRDefault="000E72F1">
      <w:pPr>
        <w:ind w:firstLine="330"/>
        <w:rPr>
          <w:rFonts w:ascii="Arial" w:hAnsi="Arial" w:cs="Arial"/>
        </w:rPr>
      </w:pPr>
    </w:p>
    <w:p w14:paraId="347FB68C" w14:textId="5CBD69E5" w:rsidR="00775D3C" w:rsidRDefault="00EA3414">
      <w:pPr>
        <w:ind w:firstLine="330"/>
        <w:rPr>
          <w:rFonts w:ascii="Arial" w:hAnsi="Arial" w:cs="Arial"/>
        </w:rPr>
      </w:pPr>
      <w:r>
        <w:rPr>
          <w:rFonts w:ascii="Arial" w:hAnsi="Arial" w:cs="Arial"/>
        </w:rPr>
        <w:t xml:space="preserve">Registra-se neste documento os relatos das ações, aquisições, melhorias, reconhecimentos e atividades desenvolvidas no período de 01 a </w:t>
      </w:r>
      <w:r w:rsidR="009975FE">
        <w:rPr>
          <w:rFonts w:ascii="Arial" w:hAnsi="Arial" w:cs="Arial"/>
        </w:rPr>
        <w:t>3</w:t>
      </w:r>
      <w:r w:rsidR="0002760A">
        <w:rPr>
          <w:rFonts w:ascii="Arial" w:hAnsi="Arial" w:cs="Arial"/>
        </w:rPr>
        <w:t>0</w:t>
      </w:r>
      <w:r>
        <w:rPr>
          <w:rFonts w:ascii="Arial" w:hAnsi="Arial" w:cs="Arial"/>
        </w:rPr>
        <w:t xml:space="preserve"> de </w:t>
      </w:r>
      <w:r w:rsidR="006529CD">
        <w:rPr>
          <w:rFonts w:ascii="Arial" w:hAnsi="Arial" w:cs="Arial"/>
        </w:rPr>
        <w:t>abril</w:t>
      </w:r>
      <w:r>
        <w:rPr>
          <w:rFonts w:ascii="Arial" w:hAnsi="Arial" w:cs="Arial"/>
        </w:rPr>
        <w:t xml:space="preserve"> de 202</w:t>
      </w:r>
      <w:r w:rsidR="006F4504">
        <w:rPr>
          <w:rFonts w:ascii="Arial" w:hAnsi="Arial" w:cs="Arial"/>
        </w:rPr>
        <w:t>6</w:t>
      </w:r>
      <w:r>
        <w:rPr>
          <w:rFonts w:ascii="Arial" w:hAnsi="Arial" w:cs="Arial"/>
        </w:rPr>
        <w:t xml:space="preserve"> pelo Instituto de Planejamento e Gestão de Serviços Especializados - IPGSE na gestão e operacionalização da unidade Policlínica Estadual da Região Sudoeste - Quirinópolis.</w:t>
      </w:r>
    </w:p>
    <w:p w14:paraId="489EA26A" w14:textId="388B230F" w:rsidR="00096193" w:rsidRDefault="00D36FB1" w:rsidP="00D36FB1">
      <w:pPr>
        <w:ind w:right="-853" w:firstLine="330"/>
        <w:jc w:val="center"/>
        <w:rPr>
          <w:rFonts w:ascii="Arial" w:hAnsi="Arial" w:cs="Arial"/>
          <w:lang w:eastAsia="pt-BR"/>
        </w:rPr>
      </w:pPr>
      <w:r>
        <w:rPr>
          <w:rFonts w:ascii="Arial" w:hAnsi="Arial" w:cs="Arial"/>
        </w:rPr>
        <w:t xml:space="preserve">                                                                           </w:t>
      </w:r>
      <w:r w:rsidR="00096193">
        <w:rPr>
          <w:rFonts w:ascii="Arial" w:hAnsi="Arial" w:cs="Arial"/>
        </w:rPr>
        <w:t xml:space="preserve">Quirinópolis – GO, </w:t>
      </w:r>
      <w:r w:rsidR="00BA23D5">
        <w:rPr>
          <w:rFonts w:ascii="Arial" w:hAnsi="Arial" w:cs="Arial"/>
        </w:rPr>
        <w:t>0</w:t>
      </w:r>
      <w:r w:rsidR="00ED61AB">
        <w:rPr>
          <w:rFonts w:ascii="Arial" w:hAnsi="Arial" w:cs="Arial"/>
        </w:rPr>
        <w:t>5</w:t>
      </w:r>
      <w:r w:rsidR="007A7FA8">
        <w:rPr>
          <w:rFonts w:ascii="Arial" w:hAnsi="Arial" w:cs="Arial"/>
        </w:rPr>
        <w:t xml:space="preserve"> </w:t>
      </w:r>
      <w:r w:rsidR="00096193">
        <w:rPr>
          <w:rFonts w:ascii="Arial" w:hAnsi="Arial" w:cs="Arial"/>
        </w:rPr>
        <w:t>de</w:t>
      </w:r>
      <w:r w:rsidR="00013699">
        <w:rPr>
          <w:rFonts w:ascii="Arial" w:hAnsi="Arial" w:cs="Arial"/>
        </w:rPr>
        <w:t xml:space="preserve"> </w:t>
      </w:r>
      <w:r w:rsidR="00ED61AB">
        <w:rPr>
          <w:rFonts w:ascii="Arial" w:hAnsi="Arial" w:cs="Arial"/>
        </w:rPr>
        <w:t>maio</w:t>
      </w:r>
      <w:r w:rsidR="00096193">
        <w:rPr>
          <w:rFonts w:ascii="Arial" w:hAnsi="Arial" w:cs="Arial"/>
        </w:rPr>
        <w:t xml:space="preserve"> de 202</w:t>
      </w:r>
      <w:r w:rsidR="00BA23D5">
        <w:rPr>
          <w:rFonts w:ascii="Arial" w:hAnsi="Arial" w:cs="Arial"/>
        </w:rPr>
        <w:t>6</w:t>
      </w:r>
      <w:r w:rsidR="00096193">
        <w:rPr>
          <w:rFonts w:ascii="Arial" w:hAnsi="Arial" w:cs="Arial"/>
        </w:rPr>
        <w:t>.</w:t>
      </w:r>
    </w:p>
    <w:p w14:paraId="58487A66" w14:textId="77777777" w:rsidR="00775D3C" w:rsidRDefault="00775D3C">
      <w:pPr>
        <w:spacing w:line="276" w:lineRule="auto"/>
        <w:ind w:left="-993" w:right="-1136" w:firstLine="330"/>
        <w:jc w:val="center"/>
        <w:rPr>
          <w:rFonts w:ascii="Arial" w:hAnsi="Arial" w:cs="Arial"/>
        </w:rPr>
      </w:pPr>
    </w:p>
    <w:p w14:paraId="234DC91F" w14:textId="77777777" w:rsidR="001D6A42" w:rsidRDefault="001D6A42">
      <w:pPr>
        <w:spacing w:line="276" w:lineRule="auto"/>
        <w:ind w:left="-993" w:right="-1136" w:firstLine="330"/>
        <w:jc w:val="center"/>
        <w:rPr>
          <w:rFonts w:ascii="Arial" w:hAnsi="Arial" w:cs="Arial"/>
        </w:rPr>
      </w:pPr>
    </w:p>
    <w:p w14:paraId="4F2A4CC6" w14:textId="77777777" w:rsidR="009975FE" w:rsidRDefault="009975FE">
      <w:pPr>
        <w:spacing w:line="276" w:lineRule="auto"/>
        <w:ind w:left="-993" w:right="-1136" w:firstLine="330"/>
        <w:jc w:val="center"/>
        <w:rPr>
          <w:rFonts w:ascii="Arial" w:hAnsi="Arial" w:cs="Arial"/>
        </w:rPr>
      </w:pPr>
    </w:p>
    <w:p w14:paraId="395EAD96" w14:textId="77777777" w:rsidR="00F05111" w:rsidRDefault="00F05111">
      <w:pPr>
        <w:spacing w:line="276" w:lineRule="auto"/>
        <w:ind w:left="-993" w:right="-1136" w:firstLine="330"/>
        <w:jc w:val="center"/>
        <w:rPr>
          <w:rFonts w:ascii="Arial" w:hAnsi="Arial" w:cs="Arial"/>
        </w:rPr>
      </w:pPr>
    </w:p>
    <w:p w14:paraId="372E61CE" w14:textId="77777777" w:rsidR="00F05111" w:rsidRDefault="00F05111">
      <w:pPr>
        <w:spacing w:line="276" w:lineRule="auto"/>
        <w:ind w:left="-993" w:right="-1136" w:firstLine="330"/>
        <w:jc w:val="center"/>
        <w:rPr>
          <w:rFonts w:ascii="Arial" w:hAnsi="Arial" w:cs="Arial"/>
        </w:rPr>
      </w:pPr>
    </w:p>
    <w:p w14:paraId="1843E69C" w14:textId="77777777" w:rsidR="00B178D6" w:rsidRDefault="00B178D6">
      <w:pPr>
        <w:spacing w:line="276" w:lineRule="auto"/>
        <w:ind w:left="-993" w:right="-1136" w:firstLine="330"/>
        <w:jc w:val="center"/>
        <w:rPr>
          <w:rFonts w:ascii="Arial" w:hAnsi="Arial" w:cs="Arial"/>
        </w:rPr>
      </w:pPr>
    </w:p>
    <w:p w14:paraId="1595BEF6" w14:textId="77777777" w:rsidR="00FB399C" w:rsidRDefault="00FB399C">
      <w:pPr>
        <w:spacing w:line="276" w:lineRule="auto"/>
        <w:ind w:left="-993" w:right="-1136" w:firstLine="330"/>
        <w:jc w:val="center"/>
        <w:rPr>
          <w:rFonts w:ascii="Arial" w:hAnsi="Arial" w:cs="Arial"/>
        </w:rPr>
      </w:pPr>
    </w:p>
    <w:p w14:paraId="172A11BD" w14:textId="77777777" w:rsidR="00E92FF6" w:rsidRDefault="00E92FF6">
      <w:pPr>
        <w:spacing w:line="276" w:lineRule="auto"/>
        <w:ind w:left="-993" w:right="-1136" w:firstLine="330"/>
        <w:jc w:val="center"/>
        <w:rPr>
          <w:rFonts w:ascii="Arial" w:hAnsi="Arial" w:cs="Arial"/>
        </w:rPr>
      </w:pPr>
    </w:p>
    <w:p w14:paraId="6F8C7EC8" w14:textId="77777777" w:rsidR="00775D3C" w:rsidRDefault="00EA3414">
      <w:pPr>
        <w:spacing w:line="276" w:lineRule="auto"/>
        <w:ind w:left="-993" w:right="-1136" w:firstLine="330"/>
        <w:jc w:val="center"/>
        <w:rPr>
          <w:rFonts w:ascii="Arial" w:hAnsi="Arial" w:cs="Arial"/>
        </w:rPr>
      </w:pPr>
      <w:r>
        <w:rPr>
          <w:rFonts w:ascii="Arial" w:hAnsi="Arial" w:cs="Arial"/>
        </w:rPr>
        <w:t>Ricardo Martins Sousa</w:t>
      </w:r>
    </w:p>
    <w:p w14:paraId="2992FF65" w14:textId="35CD1B0B" w:rsidR="00775D3C" w:rsidRPr="001D6A42" w:rsidRDefault="00E3276E" w:rsidP="001D6A42">
      <w:pPr>
        <w:spacing w:line="276" w:lineRule="auto"/>
        <w:ind w:left="-993" w:right="-1136" w:firstLine="330"/>
        <w:jc w:val="center"/>
        <w:rPr>
          <w:rFonts w:ascii="Arial" w:hAnsi="Arial" w:cs="Arial"/>
          <w:b/>
          <w:bCs/>
        </w:rPr>
      </w:pPr>
      <w:r>
        <w:rPr>
          <w:rFonts w:ascii="Arial" w:hAnsi="Arial" w:cs="Arial"/>
          <w:b/>
          <w:bCs/>
        </w:rPr>
        <w:t>Diretor Admin</w:t>
      </w:r>
      <w:r w:rsidR="001D6A42">
        <w:rPr>
          <w:rFonts w:ascii="Arial" w:hAnsi="Arial" w:cs="Arial"/>
          <w:b/>
          <w:bCs/>
        </w:rPr>
        <w:t>istrativo</w:t>
      </w:r>
    </w:p>
    <w:sectPr w:rsidR="00775D3C" w:rsidRPr="001D6A42" w:rsidSect="002F58B8">
      <w:headerReference w:type="even" r:id="rId49"/>
      <w:headerReference w:type="default" r:id="rId50"/>
      <w:footerReference w:type="even" r:id="rId51"/>
      <w:footerReference w:type="default" r:id="rId52"/>
      <w:headerReference w:type="first" r:id="rId53"/>
      <w:footerReference w:type="first" r:id="rId54"/>
      <w:pgSz w:w="11906" w:h="16838"/>
      <w:pgMar w:top="142" w:right="707" w:bottom="0" w:left="1276" w:header="142"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ECAA0" w14:textId="77777777" w:rsidR="00A64D41" w:rsidRDefault="00A64D41">
      <w:pPr>
        <w:spacing w:line="240" w:lineRule="auto"/>
        <w:ind w:firstLine="330"/>
      </w:pPr>
      <w:r>
        <w:separator/>
      </w:r>
    </w:p>
  </w:endnote>
  <w:endnote w:type="continuationSeparator" w:id="0">
    <w:p w14:paraId="5C1FB5E6" w14:textId="77777777" w:rsidR="00A64D41" w:rsidRDefault="00A64D41">
      <w:pPr>
        <w:spacing w:line="240" w:lineRule="auto"/>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erif">
    <w:altName w:val="Segoe Print"/>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default"/>
  </w:font>
  <w:font w:name="Arial Black">
    <w:panose1 w:val="020B0A04020102020204"/>
    <w:charset w:val="00"/>
    <w:family w:val="swiss"/>
    <w:pitch w:val="variable"/>
    <w:sig w:usb0="A00002AF" w:usb1="400078FB" w:usb2="00000000" w:usb3="00000000" w:csb0="0000009F" w:csb1="00000000"/>
  </w:font>
  <w:font w:name="Heavitas">
    <w:altName w:val="Calibri"/>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FA66A" w14:textId="77777777" w:rsidR="00D44F33" w:rsidRDefault="00D44F33">
    <w:pPr>
      <w:pStyle w:val="Rodap"/>
      <w:ind w:firstLine="3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643929"/>
    </w:sdtPr>
    <w:sdtEndPr>
      <w:rPr>
        <w:rFonts w:ascii="Arial" w:hAnsi="Arial" w:cs="Arial"/>
        <w:color w:val="FFFFFF" w:themeColor="background1"/>
      </w:rPr>
    </w:sdtEndPr>
    <w:sdtContent>
      <w:p w14:paraId="093D0526" w14:textId="77777777" w:rsidR="00775D3C" w:rsidRDefault="00775D3C">
        <w:pPr>
          <w:pStyle w:val="Rodap"/>
          <w:ind w:firstLine="330"/>
          <w:jc w:val="center"/>
        </w:pPr>
      </w:p>
      <w:p w14:paraId="04FB4498" w14:textId="77777777" w:rsidR="00775D3C" w:rsidRDefault="00EA3414">
        <w:pPr>
          <w:pStyle w:val="Rodap"/>
          <w:ind w:firstLine="330"/>
          <w:jc w:val="center"/>
          <w:rPr>
            <w:bCs/>
          </w:rPr>
        </w:pPr>
        <w:r>
          <w:rPr>
            <w:bCs/>
          </w:rPr>
          <w:t>Rua 03, nº 1, Residencial Atenas, Quirinópolis - GO, CEP: 75.862.584</w:t>
        </w:r>
      </w:p>
      <w:p w14:paraId="36834121" w14:textId="77777777" w:rsidR="00775D3C" w:rsidRDefault="00775D3C">
        <w:pPr>
          <w:pStyle w:val="Rodap"/>
          <w:ind w:firstLine="330"/>
          <w:jc w:val="center"/>
        </w:pPr>
        <w:hyperlink r:id="rId1" w:history="1">
          <w:r>
            <w:rPr>
              <w:rStyle w:val="Hyperlink"/>
              <w:bCs/>
            </w:rPr>
            <w:t>atendimento@policlinicadequirinopolis.org.br</w:t>
          </w:r>
        </w:hyperlink>
      </w:p>
      <w:p w14:paraId="64665485" w14:textId="77777777" w:rsidR="00775D3C" w:rsidRDefault="00EA3414">
        <w:pPr>
          <w:pStyle w:val="Rodap"/>
          <w:tabs>
            <w:tab w:val="clear" w:pos="8504"/>
            <w:tab w:val="left" w:pos="13750"/>
          </w:tabs>
          <w:ind w:left="993" w:right="-1701" w:firstLine="330"/>
          <w:jc w:val="center"/>
          <w:rPr>
            <w:color w:val="FFFFFF" w:themeColor="background1"/>
          </w:rPr>
        </w:pPr>
        <w:r>
          <w:rPr>
            <w:color w:val="FFFFFF" w:themeColor="background1"/>
          </w:rPr>
          <w:t xml:space="preserve">                                                                                                                                                                             </w:t>
        </w:r>
        <w:r>
          <w:rPr>
            <w:rFonts w:ascii="Heavitas" w:hAnsi="Heavitas" w:cs="Times New Roman"/>
            <w:color w:val="FFFFFF" w:themeColor="background1"/>
          </w:rPr>
          <w:fldChar w:fldCharType="begin"/>
        </w:r>
        <w:r>
          <w:rPr>
            <w:rFonts w:ascii="Heavitas" w:hAnsi="Heavitas" w:cs="Times New Roman"/>
            <w:color w:val="FFFFFF" w:themeColor="background1"/>
          </w:rPr>
          <w:instrText>PAGE   \* MERGEFORMAT</w:instrText>
        </w:r>
        <w:r>
          <w:rPr>
            <w:rFonts w:ascii="Heavitas" w:hAnsi="Heavitas" w:cs="Times New Roman"/>
            <w:color w:val="FFFFFF" w:themeColor="background1"/>
          </w:rPr>
          <w:fldChar w:fldCharType="separate"/>
        </w:r>
        <w:r>
          <w:rPr>
            <w:rFonts w:ascii="Heavitas" w:hAnsi="Heavitas" w:cs="Times New Roman"/>
            <w:color w:val="FFFFFF" w:themeColor="background1"/>
          </w:rPr>
          <w:t>21</w:t>
        </w:r>
        <w:r>
          <w:rPr>
            <w:rFonts w:ascii="Heavitas" w:hAnsi="Heavitas" w:cs="Times New Roman"/>
            <w:color w:val="FFFFFF" w:themeColor="background1"/>
          </w:rPr>
          <w:fldChar w:fldCharType="end"/>
        </w:r>
      </w:p>
    </w:sdtContent>
  </w:sdt>
  <w:p w14:paraId="44C561BC" w14:textId="77777777" w:rsidR="00775D3C" w:rsidRDefault="00775D3C">
    <w:pPr>
      <w:pStyle w:val="Rodap"/>
      <w:ind w:firstLine="33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DDD9F" w14:textId="77777777" w:rsidR="00775D3C" w:rsidRDefault="00EA3414">
    <w:pPr>
      <w:pStyle w:val="Rodap"/>
      <w:tabs>
        <w:tab w:val="left" w:pos="465"/>
        <w:tab w:val="center" w:pos="4322"/>
      </w:tabs>
      <w:ind w:firstLine="330"/>
    </w:pPr>
    <w:r>
      <w:rPr>
        <w:bCs/>
      </w:rPr>
      <w:tab/>
    </w:r>
    <w:r>
      <w:rPr>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FD7F8" w14:textId="77777777" w:rsidR="00A64D41" w:rsidRDefault="00A64D41">
      <w:pPr>
        <w:ind w:firstLine="330"/>
      </w:pPr>
      <w:r>
        <w:separator/>
      </w:r>
    </w:p>
  </w:footnote>
  <w:footnote w:type="continuationSeparator" w:id="0">
    <w:p w14:paraId="0F4A8491" w14:textId="77777777" w:rsidR="00A64D41" w:rsidRDefault="00A64D41">
      <w:pPr>
        <w:ind w:firstLine="33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68C2" w14:textId="77777777" w:rsidR="00D44F33" w:rsidRDefault="00D44F33">
    <w:pPr>
      <w:pStyle w:val="Cabealho"/>
      <w:ind w:firstLine="3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8ADF" w14:textId="77777777" w:rsidR="00775D3C" w:rsidRDefault="00EA3414">
    <w:pPr>
      <w:pStyle w:val="Cabealho"/>
      <w:ind w:firstLine="330"/>
    </w:pPr>
    <w:r>
      <w:rPr>
        <w:noProof/>
      </w:rPr>
      <w:drawing>
        <wp:inline distT="0" distB="0" distL="0" distR="0" wp14:anchorId="4E480E48" wp14:editId="3D58C323">
          <wp:extent cx="1798955" cy="497840"/>
          <wp:effectExtent l="0" t="0" r="0" b="0"/>
          <wp:docPr id="14730112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5116"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40233" cy="509383"/>
                  </a:xfrm>
                  <a:prstGeom prst="rect">
                    <a:avLst/>
                  </a:prstGeom>
                  <a:noFill/>
                </pic:spPr>
              </pic:pic>
            </a:graphicData>
          </a:graphic>
        </wp:inline>
      </w:drawing>
    </w:r>
    <w:r>
      <w:rPr>
        <w:noProof/>
      </w:rPr>
      <w:drawing>
        <wp:inline distT="0" distB="0" distL="0" distR="0" wp14:anchorId="1142ED89" wp14:editId="4F9F4FC0">
          <wp:extent cx="3562350" cy="576580"/>
          <wp:effectExtent l="0" t="0" r="0" b="0"/>
          <wp:docPr id="96743805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7953"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678986" cy="596048"/>
                  </a:xfrm>
                  <a:prstGeom prst="rect">
                    <a:avLst/>
                  </a:prstGeom>
                  <a:noFill/>
                  <a:ln>
                    <a:noFill/>
                  </a:ln>
                </pic:spPr>
              </pic:pic>
            </a:graphicData>
          </a:graphic>
        </wp:inline>
      </w:drawing>
    </w:r>
  </w:p>
  <w:p w14:paraId="28596D72" w14:textId="77777777" w:rsidR="00775D3C" w:rsidRDefault="00775D3C">
    <w:pPr>
      <w:pStyle w:val="Cabealho"/>
      <w:ind w:firstLine="3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00CB" w14:textId="77777777" w:rsidR="00775D3C" w:rsidRDefault="00EA3414">
    <w:pPr>
      <w:pStyle w:val="Cabealho"/>
      <w:tabs>
        <w:tab w:val="clear" w:pos="4252"/>
        <w:tab w:val="clear" w:pos="8504"/>
        <w:tab w:val="left" w:pos="7800"/>
        <w:tab w:val="right" w:pos="9071"/>
      </w:tabs>
      <w:ind w:firstLine="33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83.25pt;height:95.8pt" o:bullet="t">
        <v:imagedata r:id="rId1" o:title=""/>
      </v:shape>
    </w:pict>
  </w:numPicBullet>
  <w:numPicBullet w:numPicBulletId="1">
    <w:pict>
      <v:shape id="_x0000_i1037" type="#_x0000_t75" style="width:122.7pt;height:111.45pt;visibility:visible" o:bullet="t">
        <v:imagedata r:id="rId2" o:title=""/>
      </v:shape>
    </w:pict>
  </w:numPicBullet>
  <w:abstractNum w:abstractNumId="0" w15:restartNumberingAfterBreak="0">
    <w:nsid w:val="FE4B122D"/>
    <w:multiLevelType w:val="singleLevel"/>
    <w:tmpl w:val="FE4B122D"/>
    <w:lvl w:ilvl="0">
      <w:start w:val="1"/>
      <w:numFmt w:val="bullet"/>
      <w:lvlText w:val=""/>
      <w:lvlJc w:val="left"/>
      <w:pPr>
        <w:tabs>
          <w:tab w:val="left" w:pos="420"/>
        </w:tabs>
        <w:ind w:left="420" w:hanging="420"/>
      </w:pPr>
      <w:rPr>
        <w:rFonts w:ascii="Wingdings" w:hAnsi="Wingdings" w:cs="Wingdings" w:hint="default"/>
      </w:rPr>
    </w:lvl>
  </w:abstractNum>
  <w:abstractNum w:abstractNumId="1" w15:restartNumberingAfterBreak="0">
    <w:nsid w:val="FF688E2B"/>
    <w:multiLevelType w:val="singleLevel"/>
    <w:tmpl w:val="FF688E2B"/>
    <w:lvl w:ilvl="0">
      <w:start w:val="1"/>
      <w:numFmt w:val="bullet"/>
      <w:lvlText w:val=""/>
      <w:lvlJc w:val="left"/>
      <w:pPr>
        <w:tabs>
          <w:tab w:val="left" w:pos="1270"/>
        </w:tabs>
        <w:ind w:left="1270" w:hanging="420"/>
      </w:pPr>
      <w:rPr>
        <w:rFonts w:ascii="Wingdings" w:hAnsi="Wingdings" w:hint="default"/>
      </w:rPr>
    </w:lvl>
  </w:abstractNum>
  <w:abstractNum w:abstractNumId="2" w15:restartNumberingAfterBreak="0">
    <w:nsid w:val="04A9E1F6"/>
    <w:multiLevelType w:val="singleLevel"/>
    <w:tmpl w:val="04A9E1F6"/>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4D33EB4"/>
    <w:multiLevelType w:val="hybridMultilevel"/>
    <w:tmpl w:val="8692248A"/>
    <w:lvl w:ilvl="0" w:tplc="04160001">
      <w:start w:val="1"/>
      <w:numFmt w:val="bullet"/>
      <w:lvlText w:val=""/>
      <w:lvlJc w:val="left"/>
      <w:pPr>
        <w:ind w:left="0" w:hanging="360"/>
      </w:pPr>
      <w:rPr>
        <w:rFonts w:ascii="Symbol" w:hAnsi="Symbol" w:hint="default"/>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4" w15:restartNumberingAfterBreak="0">
    <w:nsid w:val="06604BBC"/>
    <w:multiLevelType w:val="multilevel"/>
    <w:tmpl w:val="E4B6D90C"/>
    <w:lvl w:ilvl="0">
      <w:start w:val="1"/>
      <w:numFmt w:val="bullet"/>
      <w:lvlText w:val=""/>
      <w:lvlJc w:val="left"/>
      <w:pPr>
        <w:ind w:left="2216" w:hanging="360"/>
      </w:pPr>
      <w:rPr>
        <w:rFonts w:ascii="Wingdings" w:hAnsi="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5" w15:restartNumberingAfterBreak="0">
    <w:nsid w:val="07A7538A"/>
    <w:multiLevelType w:val="hybridMultilevel"/>
    <w:tmpl w:val="87428D72"/>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6" w15:restartNumberingAfterBreak="0">
    <w:nsid w:val="07B72D05"/>
    <w:multiLevelType w:val="multilevel"/>
    <w:tmpl w:val="07B72D05"/>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460576"/>
    <w:multiLevelType w:val="multilevel"/>
    <w:tmpl w:val="09460576"/>
    <w:lvl w:ilvl="0">
      <w:numFmt w:val="bullet"/>
      <w:lvlText w:val=""/>
      <w:lvlJc w:val="left"/>
      <w:pPr>
        <w:ind w:left="2216" w:hanging="360"/>
      </w:pPr>
      <w:rPr>
        <w:rFonts w:ascii="Wingdings" w:eastAsia="Wingdings" w:hAnsi="Wingdings" w:cs="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8" w15:restartNumberingAfterBreak="0">
    <w:nsid w:val="09750449"/>
    <w:multiLevelType w:val="multilevel"/>
    <w:tmpl w:val="09750449"/>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D771ACF"/>
    <w:multiLevelType w:val="multilevel"/>
    <w:tmpl w:val="1D771AC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F901F68"/>
    <w:multiLevelType w:val="multilevel"/>
    <w:tmpl w:val="1F901F68"/>
    <w:lvl w:ilvl="0">
      <w:start w:val="1"/>
      <w:numFmt w:val="decimal"/>
      <w:lvlText w:val="%1."/>
      <w:lvlJc w:val="left"/>
      <w:pPr>
        <w:ind w:left="-271" w:hanging="360"/>
      </w:pPr>
    </w:lvl>
    <w:lvl w:ilvl="1">
      <w:start w:val="1"/>
      <w:numFmt w:val="decimal"/>
      <w:isLgl/>
      <w:lvlText w:val="%1.%2"/>
      <w:lvlJc w:val="left"/>
      <w:pPr>
        <w:ind w:left="-136" w:hanging="495"/>
      </w:pPr>
      <w:rPr>
        <w:rFonts w:hint="default"/>
      </w:rPr>
    </w:lvl>
    <w:lvl w:ilvl="2">
      <w:start w:val="1"/>
      <w:numFmt w:val="decimal"/>
      <w:isLgl/>
      <w:lvlText w:val="%1.%2.%3"/>
      <w:lvlJc w:val="left"/>
      <w:pPr>
        <w:ind w:left="89" w:hanging="720"/>
      </w:pPr>
      <w:rPr>
        <w:rFonts w:hint="default"/>
      </w:rPr>
    </w:lvl>
    <w:lvl w:ilvl="3">
      <w:start w:val="1"/>
      <w:numFmt w:val="decimal"/>
      <w:isLgl/>
      <w:lvlText w:val="%1.%2.%3.%4"/>
      <w:lvlJc w:val="left"/>
      <w:pPr>
        <w:ind w:left="89" w:hanging="720"/>
      </w:pPr>
      <w:rPr>
        <w:rFonts w:hint="default"/>
      </w:rPr>
    </w:lvl>
    <w:lvl w:ilvl="4">
      <w:start w:val="1"/>
      <w:numFmt w:val="decimal"/>
      <w:isLgl/>
      <w:lvlText w:val="%1.%2.%3.%4.%5"/>
      <w:lvlJc w:val="left"/>
      <w:pPr>
        <w:ind w:left="449" w:hanging="1080"/>
      </w:pPr>
      <w:rPr>
        <w:rFonts w:hint="default"/>
      </w:rPr>
    </w:lvl>
    <w:lvl w:ilvl="5">
      <w:start w:val="1"/>
      <w:numFmt w:val="decimal"/>
      <w:isLgl/>
      <w:lvlText w:val="%1.%2.%3.%4.%5.%6"/>
      <w:lvlJc w:val="left"/>
      <w:pPr>
        <w:ind w:left="449" w:hanging="1080"/>
      </w:pPr>
      <w:rPr>
        <w:rFonts w:hint="default"/>
      </w:rPr>
    </w:lvl>
    <w:lvl w:ilvl="6">
      <w:start w:val="1"/>
      <w:numFmt w:val="decimal"/>
      <w:isLgl/>
      <w:lvlText w:val="%1.%2.%3.%4.%5.%6.%7"/>
      <w:lvlJc w:val="left"/>
      <w:pPr>
        <w:ind w:left="809" w:hanging="1440"/>
      </w:pPr>
      <w:rPr>
        <w:rFonts w:hint="default"/>
      </w:rPr>
    </w:lvl>
    <w:lvl w:ilvl="7">
      <w:start w:val="1"/>
      <w:numFmt w:val="decimal"/>
      <w:isLgl/>
      <w:lvlText w:val="%1.%2.%3.%4.%5.%6.%7.%8"/>
      <w:lvlJc w:val="left"/>
      <w:pPr>
        <w:ind w:left="809" w:hanging="1440"/>
      </w:pPr>
      <w:rPr>
        <w:rFonts w:hint="default"/>
      </w:rPr>
    </w:lvl>
    <w:lvl w:ilvl="8">
      <w:start w:val="1"/>
      <w:numFmt w:val="decimal"/>
      <w:isLgl/>
      <w:lvlText w:val="%1.%2.%3.%4.%5.%6.%7.%8.%9"/>
      <w:lvlJc w:val="left"/>
      <w:pPr>
        <w:ind w:left="809" w:hanging="1440"/>
      </w:pPr>
      <w:rPr>
        <w:rFonts w:hint="default"/>
      </w:rPr>
    </w:lvl>
  </w:abstractNum>
  <w:abstractNum w:abstractNumId="11" w15:restartNumberingAfterBreak="0">
    <w:nsid w:val="25F85D77"/>
    <w:multiLevelType w:val="multilevel"/>
    <w:tmpl w:val="E4B6D90C"/>
    <w:lvl w:ilvl="0">
      <w:start w:val="1"/>
      <w:numFmt w:val="bullet"/>
      <w:lvlText w:val=""/>
      <w:lvlJc w:val="left"/>
      <w:pPr>
        <w:ind w:left="2216" w:hanging="360"/>
      </w:pPr>
      <w:rPr>
        <w:rFonts w:ascii="Wingdings" w:hAnsi="Wingdings" w:hint="default"/>
        <w:b w:val="0"/>
        <w:bCs w:val="0"/>
        <w:i w:val="0"/>
        <w:iCs w:val="0"/>
        <w:spacing w:val="0"/>
        <w:w w:val="100"/>
        <w:sz w:val="21"/>
        <w:szCs w:val="21"/>
        <w:lang w:val="pt-PT" w:eastAsia="en-US" w:bidi="ar-SA"/>
      </w:rPr>
    </w:lvl>
    <w:lvl w:ilvl="1">
      <w:numFmt w:val="bullet"/>
      <w:lvlText w:val="•"/>
      <w:lvlJc w:val="left"/>
      <w:pPr>
        <w:ind w:left="3117" w:hanging="360"/>
      </w:pPr>
      <w:rPr>
        <w:rFonts w:hint="default"/>
        <w:lang w:val="pt-PT" w:eastAsia="en-US" w:bidi="ar-SA"/>
      </w:rPr>
    </w:lvl>
    <w:lvl w:ilvl="2">
      <w:numFmt w:val="bullet"/>
      <w:lvlText w:val="•"/>
      <w:lvlJc w:val="left"/>
      <w:pPr>
        <w:ind w:left="4015" w:hanging="360"/>
      </w:pPr>
      <w:rPr>
        <w:rFonts w:hint="default"/>
        <w:lang w:val="pt-PT" w:eastAsia="en-US" w:bidi="ar-SA"/>
      </w:rPr>
    </w:lvl>
    <w:lvl w:ilvl="3">
      <w:numFmt w:val="bullet"/>
      <w:lvlText w:val="•"/>
      <w:lvlJc w:val="left"/>
      <w:pPr>
        <w:ind w:left="4912" w:hanging="360"/>
      </w:pPr>
      <w:rPr>
        <w:rFonts w:hint="default"/>
        <w:lang w:val="pt-PT" w:eastAsia="en-US" w:bidi="ar-SA"/>
      </w:rPr>
    </w:lvl>
    <w:lvl w:ilvl="4">
      <w:numFmt w:val="bullet"/>
      <w:lvlText w:val="•"/>
      <w:lvlJc w:val="left"/>
      <w:pPr>
        <w:ind w:left="5810" w:hanging="360"/>
      </w:pPr>
      <w:rPr>
        <w:rFonts w:hint="default"/>
        <w:lang w:val="pt-PT" w:eastAsia="en-US" w:bidi="ar-SA"/>
      </w:rPr>
    </w:lvl>
    <w:lvl w:ilvl="5">
      <w:numFmt w:val="bullet"/>
      <w:lvlText w:val="•"/>
      <w:lvlJc w:val="left"/>
      <w:pPr>
        <w:ind w:left="6708" w:hanging="360"/>
      </w:pPr>
      <w:rPr>
        <w:rFonts w:hint="default"/>
        <w:lang w:val="pt-PT" w:eastAsia="en-US" w:bidi="ar-SA"/>
      </w:rPr>
    </w:lvl>
    <w:lvl w:ilvl="6">
      <w:numFmt w:val="bullet"/>
      <w:lvlText w:val="•"/>
      <w:lvlJc w:val="left"/>
      <w:pPr>
        <w:ind w:left="7605" w:hanging="360"/>
      </w:pPr>
      <w:rPr>
        <w:rFonts w:hint="default"/>
        <w:lang w:val="pt-PT" w:eastAsia="en-US" w:bidi="ar-SA"/>
      </w:rPr>
    </w:lvl>
    <w:lvl w:ilvl="7">
      <w:numFmt w:val="bullet"/>
      <w:lvlText w:val="•"/>
      <w:lvlJc w:val="left"/>
      <w:pPr>
        <w:ind w:left="8503" w:hanging="360"/>
      </w:pPr>
      <w:rPr>
        <w:rFonts w:hint="default"/>
        <w:lang w:val="pt-PT" w:eastAsia="en-US" w:bidi="ar-SA"/>
      </w:rPr>
    </w:lvl>
    <w:lvl w:ilvl="8">
      <w:numFmt w:val="bullet"/>
      <w:lvlText w:val="•"/>
      <w:lvlJc w:val="left"/>
      <w:pPr>
        <w:ind w:left="9400" w:hanging="360"/>
      </w:pPr>
      <w:rPr>
        <w:rFonts w:hint="default"/>
        <w:lang w:val="pt-PT" w:eastAsia="en-US" w:bidi="ar-SA"/>
      </w:rPr>
    </w:lvl>
  </w:abstractNum>
  <w:abstractNum w:abstractNumId="12" w15:restartNumberingAfterBreak="0">
    <w:nsid w:val="281C6FDC"/>
    <w:multiLevelType w:val="multilevel"/>
    <w:tmpl w:val="281C6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BC30D3A"/>
    <w:multiLevelType w:val="hybridMultilevel"/>
    <w:tmpl w:val="3AD0B59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2BCB4B7F"/>
    <w:multiLevelType w:val="hybridMultilevel"/>
    <w:tmpl w:val="6DA48896"/>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15" w15:restartNumberingAfterBreak="0">
    <w:nsid w:val="2F64501B"/>
    <w:multiLevelType w:val="hybridMultilevel"/>
    <w:tmpl w:val="197058B0"/>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16" w15:restartNumberingAfterBreak="0">
    <w:nsid w:val="37062AA5"/>
    <w:multiLevelType w:val="hybridMultilevel"/>
    <w:tmpl w:val="6BA65B00"/>
    <w:lvl w:ilvl="0" w:tplc="04160001">
      <w:start w:val="1"/>
      <w:numFmt w:val="bullet"/>
      <w:lvlText w:val=""/>
      <w:lvlJc w:val="left"/>
      <w:pPr>
        <w:ind w:left="0" w:hanging="360"/>
      </w:pPr>
      <w:rPr>
        <w:rFonts w:ascii="Symbol" w:hAnsi="Symbol" w:hint="default"/>
      </w:rPr>
    </w:lvl>
    <w:lvl w:ilvl="1" w:tplc="04160003" w:tentative="1">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abstractNum w:abstractNumId="17" w15:restartNumberingAfterBreak="0">
    <w:nsid w:val="383B728F"/>
    <w:multiLevelType w:val="hybridMultilevel"/>
    <w:tmpl w:val="C70CA6B4"/>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D03BC5"/>
    <w:multiLevelType w:val="hybridMultilevel"/>
    <w:tmpl w:val="74B49488"/>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19" w15:restartNumberingAfterBreak="0">
    <w:nsid w:val="3A83044F"/>
    <w:multiLevelType w:val="multilevel"/>
    <w:tmpl w:val="3A83044F"/>
    <w:lvl w:ilvl="0">
      <w:start w:val="1"/>
      <w:numFmt w:val="decimal"/>
      <w:pStyle w:val="Ttulo2"/>
      <w:lvlText w:val="%1."/>
      <w:lvlJc w:val="left"/>
      <w:pPr>
        <w:ind w:left="720" w:hanging="360"/>
      </w:pPr>
      <w:rPr>
        <w:rFonts w:ascii="Arial" w:hAnsi="Arial" w:cs="Arial" w:hint="default"/>
        <w:b/>
        <w:bCs/>
        <w:color w:val="000000" w:themeColor="text1"/>
        <w:sz w:val="22"/>
        <w:szCs w:val="22"/>
      </w:rPr>
    </w:lvl>
    <w:lvl w:ilv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20" w15:restartNumberingAfterBreak="0">
    <w:nsid w:val="3B0613E1"/>
    <w:multiLevelType w:val="multilevel"/>
    <w:tmpl w:val="3B0613E1"/>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C0CC566"/>
    <w:multiLevelType w:val="singleLevel"/>
    <w:tmpl w:val="3C0CC566"/>
    <w:lvl w:ilvl="0">
      <w:start w:val="1"/>
      <w:numFmt w:val="bullet"/>
      <w:lvlText w:val=""/>
      <w:lvlJc w:val="left"/>
      <w:pPr>
        <w:tabs>
          <w:tab w:val="left" w:pos="420"/>
        </w:tabs>
        <w:ind w:left="420" w:hanging="420"/>
      </w:pPr>
      <w:rPr>
        <w:rFonts w:ascii="Wingdings" w:hAnsi="Wingdings" w:hint="default"/>
      </w:rPr>
    </w:lvl>
  </w:abstractNum>
  <w:abstractNum w:abstractNumId="22" w15:restartNumberingAfterBreak="0">
    <w:nsid w:val="3C414A4B"/>
    <w:multiLevelType w:val="hybridMultilevel"/>
    <w:tmpl w:val="B94040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E5D3752"/>
    <w:multiLevelType w:val="multilevel"/>
    <w:tmpl w:val="03BEFBE2"/>
    <w:lvl w:ilvl="0">
      <w:start w:val="1"/>
      <w:numFmt w:val="decimal"/>
      <w:lvlText w:val="%1."/>
      <w:lvlJc w:val="left"/>
      <w:pPr>
        <w:ind w:left="720" w:hanging="360"/>
      </w:pPr>
      <w:rPr>
        <w:rFonts w:ascii="Arial" w:hAnsi="Arial" w:cs="Arial" w:hint="default"/>
        <w:b/>
        <w:bCs/>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3E6E3221"/>
    <w:multiLevelType w:val="hybridMultilevel"/>
    <w:tmpl w:val="13AAE616"/>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25" w15:restartNumberingAfterBreak="0">
    <w:nsid w:val="3F363059"/>
    <w:multiLevelType w:val="multilevel"/>
    <w:tmpl w:val="3F363059"/>
    <w:lvl w:ilvl="0">
      <w:start w:val="1"/>
      <w:numFmt w:val="bullet"/>
      <w:lvlText w:val=""/>
      <w:lvlJc w:val="left"/>
      <w:pPr>
        <w:ind w:left="-273" w:hanging="360"/>
      </w:pPr>
      <w:rPr>
        <w:rFonts w:ascii="Symbol" w:hAnsi="Symbol" w:hint="default"/>
      </w:rPr>
    </w:lvl>
    <w:lvl w:ilvl="1">
      <w:start w:val="1"/>
      <w:numFmt w:val="bullet"/>
      <w:lvlText w:val="o"/>
      <w:lvlJc w:val="left"/>
      <w:pPr>
        <w:ind w:left="447" w:hanging="360"/>
      </w:pPr>
      <w:rPr>
        <w:rFonts w:ascii="Courier New" w:hAnsi="Courier New" w:cs="Courier New" w:hint="default"/>
      </w:rPr>
    </w:lvl>
    <w:lvl w:ilvl="2">
      <w:start w:val="1"/>
      <w:numFmt w:val="bullet"/>
      <w:lvlText w:val=""/>
      <w:lvlJc w:val="left"/>
      <w:pPr>
        <w:ind w:left="1167" w:hanging="360"/>
      </w:pPr>
      <w:rPr>
        <w:rFonts w:ascii="Wingdings" w:hAnsi="Wingdings" w:hint="default"/>
      </w:rPr>
    </w:lvl>
    <w:lvl w:ilvl="3">
      <w:start w:val="1"/>
      <w:numFmt w:val="bullet"/>
      <w:lvlText w:val=""/>
      <w:lvlJc w:val="left"/>
      <w:pPr>
        <w:ind w:left="1887" w:hanging="360"/>
      </w:pPr>
      <w:rPr>
        <w:rFonts w:ascii="Symbol" w:hAnsi="Symbol" w:hint="default"/>
      </w:rPr>
    </w:lvl>
    <w:lvl w:ilvl="4">
      <w:start w:val="1"/>
      <w:numFmt w:val="bullet"/>
      <w:lvlText w:val="o"/>
      <w:lvlJc w:val="left"/>
      <w:pPr>
        <w:ind w:left="2607" w:hanging="360"/>
      </w:pPr>
      <w:rPr>
        <w:rFonts w:ascii="Courier New" w:hAnsi="Courier New" w:cs="Courier New" w:hint="default"/>
      </w:rPr>
    </w:lvl>
    <w:lvl w:ilvl="5">
      <w:start w:val="1"/>
      <w:numFmt w:val="bullet"/>
      <w:lvlText w:val=""/>
      <w:lvlJc w:val="left"/>
      <w:pPr>
        <w:ind w:left="3327" w:hanging="360"/>
      </w:pPr>
      <w:rPr>
        <w:rFonts w:ascii="Wingdings" w:hAnsi="Wingdings" w:hint="default"/>
      </w:rPr>
    </w:lvl>
    <w:lvl w:ilvl="6">
      <w:start w:val="1"/>
      <w:numFmt w:val="bullet"/>
      <w:lvlText w:val=""/>
      <w:lvlJc w:val="left"/>
      <w:pPr>
        <w:ind w:left="4047" w:hanging="360"/>
      </w:pPr>
      <w:rPr>
        <w:rFonts w:ascii="Symbol" w:hAnsi="Symbol" w:hint="default"/>
      </w:rPr>
    </w:lvl>
    <w:lvl w:ilvl="7">
      <w:start w:val="1"/>
      <w:numFmt w:val="bullet"/>
      <w:lvlText w:val="o"/>
      <w:lvlJc w:val="left"/>
      <w:pPr>
        <w:ind w:left="4767" w:hanging="360"/>
      </w:pPr>
      <w:rPr>
        <w:rFonts w:ascii="Courier New" w:hAnsi="Courier New" w:cs="Courier New" w:hint="default"/>
      </w:rPr>
    </w:lvl>
    <w:lvl w:ilvl="8">
      <w:start w:val="1"/>
      <w:numFmt w:val="bullet"/>
      <w:lvlText w:val=""/>
      <w:lvlJc w:val="left"/>
      <w:pPr>
        <w:ind w:left="5487" w:hanging="360"/>
      </w:pPr>
      <w:rPr>
        <w:rFonts w:ascii="Wingdings" w:hAnsi="Wingdings" w:hint="default"/>
      </w:rPr>
    </w:lvl>
  </w:abstractNum>
  <w:abstractNum w:abstractNumId="26" w15:restartNumberingAfterBreak="0">
    <w:nsid w:val="41FC262A"/>
    <w:multiLevelType w:val="hybridMultilevel"/>
    <w:tmpl w:val="258014B4"/>
    <w:lvl w:ilvl="0" w:tplc="04160001">
      <w:start w:val="1"/>
      <w:numFmt w:val="bullet"/>
      <w:lvlText w:val=""/>
      <w:lvlJc w:val="left"/>
      <w:pPr>
        <w:ind w:left="1051" w:hanging="360"/>
      </w:pPr>
      <w:rPr>
        <w:rFonts w:ascii="Symbol" w:hAnsi="Symbol" w:hint="default"/>
      </w:rPr>
    </w:lvl>
    <w:lvl w:ilvl="1" w:tplc="04160003" w:tentative="1">
      <w:start w:val="1"/>
      <w:numFmt w:val="bullet"/>
      <w:lvlText w:val="o"/>
      <w:lvlJc w:val="left"/>
      <w:pPr>
        <w:ind w:left="1771" w:hanging="360"/>
      </w:pPr>
      <w:rPr>
        <w:rFonts w:ascii="Courier New" w:hAnsi="Courier New" w:cs="Courier New" w:hint="default"/>
      </w:rPr>
    </w:lvl>
    <w:lvl w:ilvl="2" w:tplc="04160005" w:tentative="1">
      <w:start w:val="1"/>
      <w:numFmt w:val="bullet"/>
      <w:lvlText w:val=""/>
      <w:lvlJc w:val="left"/>
      <w:pPr>
        <w:ind w:left="2491" w:hanging="360"/>
      </w:pPr>
      <w:rPr>
        <w:rFonts w:ascii="Wingdings" w:hAnsi="Wingdings" w:hint="default"/>
      </w:rPr>
    </w:lvl>
    <w:lvl w:ilvl="3" w:tplc="04160001" w:tentative="1">
      <w:start w:val="1"/>
      <w:numFmt w:val="bullet"/>
      <w:lvlText w:val=""/>
      <w:lvlJc w:val="left"/>
      <w:pPr>
        <w:ind w:left="3211" w:hanging="360"/>
      </w:pPr>
      <w:rPr>
        <w:rFonts w:ascii="Symbol" w:hAnsi="Symbol" w:hint="default"/>
      </w:rPr>
    </w:lvl>
    <w:lvl w:ilvl="4" w:tplc="04160003" w:tentative="1">
      <w:start w:val="1"/>
      <w:numFmt w:val="bullet"/>
      <w:lvlText w:val="o"/>
      <w:lvlJc w:val="left"/>
      <w:pPr>
        <w:ind w:left="3931" w:hanging="360"/>
      </w:pPr>
      <w:rPr>
        <w:rFonts w:ascii="Courier New" w:hAnsi="Courier New" w:cs="Courier New" w:hint="default"/>
      </w:rPr>
    </w:lvl>
    <w:lvl w:ilvl="5" w:tplc="04160005" w:tentative="1">
      <w:start w:val="1"/>
      <w:numFmt w:val="bullet"/>
      <w:lvlText w:val=""/>
      <w:lvlJc w:val="left"/>
      <w:pPr>
        <w:ind w:left="4651" w:hanging="360"/>
      </w:pPr>
      <w:rPr>
        <w:rFonts w:ascii="Wingdings" w:hAnsi="Wingdings" w:hint="default"/>
      </w:rPr>
    </w:lvl>
    <w:lvl w:ilvl="6" w:tplc="04160001" w:tentative="1">
      <w:start w:val="1"/>
      <w:numFmt w:val="bullet"/>
      <w:lvlText w:val=""/>
      <w:lvlJc w:val="left"/>
      <w:pPr>
        <w:ind w:left="5371" w:hanging="360"/>
      </w:pPr>
      <w:rPr>
        <w:rFonts w:ascii="Symbol" w:hAnsi="Symbol" w:hint="default"/>
      </w:rPr>
    </w:lvl>
    <w:lvl w:ilvl="7" w:tplc="04160003" w:tentative="1">
      <w:start w:val="1"/>
      <w:numFmt w:val="bullet"/>
      <w:lvlText w:val="o"/>
      <w:lvlJc w:val="left"/>
      <w:pPr>
        <w:ind w:left="6091" w:hanging="360"/>
      </w:pPr>
      <w:rPr>
        <w:rFonts w:ascii="Courier New" w:hAnsi="Courier New" w:cs="Courier New" w:hint="default"/>
      </w:rPr>
    </w:lvl>
    <w:lvl w:ilvl="8" w:tplc="04160005" w:tentative="1">
      <w:start w:val="1"/>
      <w:numFmt w:val="bullet"/>
      <w:lvlText w:val=""/>
      <w:lvlJc w:val="left"/>
      <w:pPr>
        <w:ind w:left="6811" w:hanging="360"/>
      </w:pPr>
      <w:rPr>
        <w:rFonts w:ascii="Wingdings" w:hAnsi="Wingdings" w:hint="default"/>
      </w:rPr>
    </w:lvl>
  </w:abstractNum>
  <w:abstractNum w:abstractNumId="27" w15:restartNumberingAfterBreak="0">
    <w:nsid w:val="46805F94"/>
    <w:multiLevelType w:val="hybridMultilevel"/>
    <w:tmpl w:val="9F02B392"/>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28" w15:restartNumberingAfterBreak="0">
    <w:nsid w:val="48CF7947"/>
    <w:multiLevelType w:val="multilevel"/>
    <w:tmpl w:val="48CF7947"/>
    <w:lvl w:ilvl="0">
      <w:start w:val="5"/>
      <w:numFmt w:val="decimal"/>
      <w:pStyle w:val="Ttulo3"/>
      <w:lvlText w:val="%1.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9812BE3"/>
    <w:multiLevelType w:val="hybridMultilevel"/>
    <w:tmpl w:val="0674ED6C"/>
    <w:lvl w:ilvl="0" w:tplc="96E2D5BE">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CF63DDA"/>
    <w:multiLevelType w:val="multilevel"/>
    <w:tmpl w:val="4CF63DDA"/>
    <w:lvl w:ilvl="0">
      <w:start w:val="1"/>
      <w:numFmt w:val="bullet"/>
      <w:lvlText w:val=""/>
      <w:lvlJc w:val="left"/>
      <w:pPr>
        <w:ind w:left="1505" w:hanging="360"/>
      </w:pPr>
      <w:rPr>
        <w:rFonts w:ascii="Symbol" w:hAnsi="Symbol" w:hint="default"/>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hint="default"/>
      </w:rPr>
    </w:lvl>
    <w:lvl w:ilvl="3">
      <w:start w:val="1"/>
      <w:numFmt w:val="bullet"/>
      <w:lvlText w:val=""/>
      <w:lvlJc w:val="left"/>
      <w:pPr>
        <w:ind w:left="3665" w:hanging="360"/>
      </w:pPr>
      <w:rPr>
        <w:rFonts w:ascii="Symbol" w:hAnsi="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hint="default"/>
      </w:rPr>
    </w:lvl>
    <w:lvl w:ilvl="6">
      <w:start w:val="1"/>
      <w:numFmt w:val="bullet"/>
      <w:lvlText w:val=""/>
      <w:lvlJc w:val="left"/>
      <w:pPr>
        <w:ind w:left="5825" w:hanging="360"/>
      </w:pPr>
      <w:rPr>
        <w:rFonts w:ascii="Symbol" w:hAnsi="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hint="default"/>
      </w:rPr>
    </w:lvl>
  </w:abstractNum>
  <w:abstractNum w:abstractNumId="31" w15:restartNumberingAfterBreak="0">
    <w:nsid w:val="53BB7F35"/>
    <w:multiLevelType w:val="multilevel"/>
    <w:tmpl w:val="53BB7F35"/>
    <w:lvl w:ilvl="0">
      <w:start w:val="5"/>
      <w:numFmt w:val="decimal"/>
      <w:pStyle w:val="Ttulo"/>
      <w:lvlText w:val="%1."/>
      <w:lvlJc w:val="left"/>
      <w:pPr>
        <w:ind w:left="1068" w:hanging="360"/>
      </w:pPr>
      <w:rPr>
        <w:rFonts w:ascii="Arial" w:hAnsi="Arial" w:cs="Arial" w:hint="default"/>
        <w:b/>
        <w:bCs/>
        <w:color w:val="000000" w:themeColor="text1"/>
        <w:sz w:val="24"/>
        <w:szCs w:val="24"/>
      </w:rPr>
    </w:lvl>
    <w:lvl w:ilvl="1">
      <w:start w:val="5"/>
      <w:numFmt w:val="decimal"/>
      <w:lvlText w:val="%2."/>
      <w:lvlJc w:val="left"/>
      <w:pPr>
        <w:ind w:left="1494" w:hanging="360"/>
      </w:pPr>
      <w:rPr>
        <w:rFonts w:hint="default"/>
      </w:rPr>
    </w:lvl>
    <w:lvl w:ilvl="2">
      <w:start w:val="1"/>
      <w:numFmt w:val="decimal"/>
      <w:isLgl/>
      <w:lvlText w:val="%1.%2.%3"/>
      <w:lvlJc w:val="left"/>
      <w:pPr>
        <w:ind w:left="1428" w:hanging="720"/>
      </w:pPr>
      <w:rPr>
        <w:rFonts w:ascii="Arial" w:hAnsi="Arial" w:cs="Arial" w:hint="default"/>
        <w:b w:val="0"/>
        <w:bCs w:val="0"/>
        <w:color w:val="000000" w:themeColor="text1"/>
        <w:sz w:val="22"/>
        <w:szCs w:val="22"/>
      </w:rPr>
    </w:lvl>
    <w:lvl w:ilvl="3">
      <w:start w:val="1"/>
      <w:numFmt w:val="decimal"/>
      <w:isLgl/>
      <w:lvlText w:val="%1.%2.%3.%4"/>
      <w:lvlJc w:val="left"/>
      <w:pPr>
        <w:ind w:left="1428" w:hanging="720"/>
      </w:pPr>
      <w:rPr>
        <w:rFonts w:hint="default"/>
        <w:b w:val="0"/>
        <w:bCs/>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32" w15:restartNumberingAfterBreak="0">
    <w:nsid w:val="557F35E8"/>
    <w:multiLevelType w:val="hybridMultilevel"/>
    <w:tmpl w:val="A5D0A5D0"/>
    <w:lvl w:ilvl="0" w:tplc="0416000D">
      <w:start w:val="1"/>
      <w:numFmt w:val="bullet"/>
      <w:lvlText w:val=""/>
      <w:lvlJc w:val="left"/>
      <w:pPr>
        <w:ind w:left="2576" w:hanging="360"/>
      </w:pPr>
      <w:rPr>
        <w:rFonts w:ascii="Wingdings" w:hAnsi="Wingdings" w:hint="default"/>
      </w:rPr>
    </w:lvl>
    <w:lvl w:ilvl="1" w:tplc="04160003" w:tentative="1">
      <w:start w:val="1"/>
      <w:numFmt w:val="bullet"/>
      <w:lvlText w:val="o"/>
      <w:lvlJc w:val="left"/>
      <w:pPr>
        <w:ind w:left="3296" w:hanging="360"/>
      </w:pPr>
      <w:rPr>
        <w:rFonts w:ascii="Courier New" w:hAnsi="Courier New" w:cs="Courier New" w:hint="default"/>
      </w:rPr>
    </w:lvl>
    <w:lvl w:ilvl="2" w:tplc="04160005" w:tentative="1">
      <w:start w:val="1"/>
      <w:numFmt w:val="bullet"/>
      <w:lvlText w:val=""/>
      <w:lvlJc w:val="left"/>
      <w:pPr>
        <w:ind w:left="4016" w:hanging="360"/>
      </w:pPr>
      <w:rPr>
        <w:rFonts w:ascii="Wingdings" w:hAnsi="Wingdings" w:hint="default"/>
      </w:rPr>
    </w:lvl>
    <w:lvl w:ilvl="3" w:tplc="04160001" w:tentative="1">
      <w:start w:val="1"/>
      <w:numFmt w:val="bullet"/>
      <w:lvlText w:val=""/>
      <w:lvlJc w:val="left"/>
      <w:pPr>
        <w:ind w:left="4736" w:hanging="360"/>
      </w:pPr>
      <w:rPr>
        <w:rFonts w:ascii="Symbol" w:hAnsi="Symbol" w:hint="default"/>
      </w:rPr>
    </w:lvl>
    <w:lvl w:ilvl="4" w:tplc="04160003" w:tentative="1">
      <w:start w:val="1"/>
      <w:numFmt w:val="bullet"/>
      <w:lvlText w:val="o"/>
      <w:lvlJc w:val="left"/>
      <w:pPr>
        <w:ind w:left="5456" w:hanging="360"/>
      </w:pPr>
      <w:rPr>
        <w:rFonts w:ascii="Courier New" w:hAnsi="Courier New" w:cs="Courier New" w:hint="default"/>
      </w:rPr>
    </w:lvl>
    <w:lvl w:ilvl="5" w:tplc="04160005" w:tentative="1">
      <w:start w:val="1"/>
      <w:numFmt w:val="bullet"/>
      <w:lvlText w:val=""/>
      <w:lvlJc w:val="left"/>
      <w:pPr>
        <w:ind w:left="6176" w:hanging="360"/>
      </w:pPr>
      <w:rPr>
        <w:rFonts w:ascii="Wingdings" w:hAnsi="Wingdings" w:hint="default"/>
      </w:rPr>
    </w:lvl>
    <w:lvl w:ilvl="6" w:tplc="04160001" w:tentative="1">
      <w:start w:val="1"/>
      <w:numFmt w:val="bullet"/>
      <w:lvlText w:val=""/>
      <w:lvlJc w:val="left"/>
      <w:pPr>
        <w:ind w:left="6896" w:hanging="360"/>
      </w:pPr>
      <w:rPr>
        <w:rFonts w:ascii="Symbol" w:hAnsi="Symbol" w:hint="default"/>
      </w:rPr>
    </w:lvl>
    <w:lvl w:ilvl="7" w:tplc="04160003" w:tentative="1">
      <w:start w:val="1"/>
      <w:numFmt w:val="bullet"/>
      <w:lvlText w:val="o"/>
      <w:lvlJc w:val="left"/>
      <w:pPr>
        <w:ind w:left="7616" w:hanging="360"/>
      </w:pPr>
      <w:rPr>
        <w:rFonts w:ascii="Courier New" w:hAnsi="Courier New" w:cs="Courier New" w:hint="default"/>
      </w:rPr>
    </w:lvl>
    <w:lvl w:ilvl="8" w:tplc="04160005" w:tentative="1">
      <w:start w:val="1"/>
      <w:numFmt w:val="bullet"/>
      <w:lvlText w:val=""/>
      <w:lvlJc w:val="left"/>
      <w:pPr>
        <w:ind w:left="8336" w:hanging="360"/>
      </w:pPr>
      <w:rPr>
        <w:rFonts w:ascii="Wingdings" w:hAnsi="Wingdings" w:hint="default"/>
      </w:rPr>
    </w:lvl>
  </w:abstractNum>
  <w:abstractNum w:abstractNumId="33" w15:restartNumberingAfterBreak="0">
    <w:nsid w:val="588661A4"/>
    <w:multiLevelType w:val="multilevel"/>
    <w:tmpl w:val="588661A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4" w15:restartNumberingAfterBreak="0">
    <w:nsid w:val="5E0651B8"/>
    <w:multiLevelType w:val="multilevel"/>
    <w:tmpl w:val="5E0651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6063044D"/>
    <w:multiLevelType w:val="multilevel"/>
    <w:tmpl w:val="6063044D"/>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638C3813"/>
    <w:multiLevelType w:val="multilevel"/>
    <w:tmpl w:val="638C3813"/>
    <w:lvl w:ilvl="0">
      <w:numFmt w:val="bullet"/>
      <w:lvlText w:val=""/>
      <w:lvlJc w:val="left"/>
      <w:pPr>
        <w:ind w:left="1211" w:hanging="360"/>
      </w:pPr>
      <w:rPr>
        <w:rFonts w:ascii="Symbol" w:eastAsiaTheme="minorHAnsi" w:hAnsi="Symbol" w:cs="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37" w15:restartNumberingAfterBreak="0">
    <w:nsid w:val="63E356E2"/>
    <w:multiLevelType w:val="multilevel"/>
    <w:tmpl w:val="63E356E2"/>
    <w:lvl w:ilvl="0">
      <w:start w:val="1"/>
      <w:numFmt w:val="bullet"/>
      <w:lvlText w:val=""/>
      <w:lvlJc w:val="left"/>
      <w:pPr>
        <w:ind w:left="578" w:hanging="360"/>
      </w:pPr>
      <w:rPr>
        <w:rFonts w:ascii="Symbol" w:hAnsi="Symbol"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38" w15:restartNumberingAfterBreak="0">
    <w:nsid w:val="649334AE"/>
    <w:multiLevelType w:val="multilevel"/>
    <w:tmpl w:val="649334AE"/>
    <w:lvl w:ilvl="0">
      <w:start w:val="1"/>
      <w:numFmt w:val="decimal"/>
      <w:lvlText w:val="%1."/>
      <w:lvlJc w:val="left"/>
      <w:pPr>
        <w:ind w:left="1856" w:hanging="361"/>
        <w:jc w:val="right"/>
      </w:pPr>
      <w:rPr>
        <w:rFonts w:ascii="Arial" w:eastAsia="Arial" w:hAnsi="Arial" w:cs="Arial" w:hint="default"/>
        <w:b/>
        <w:bCs/>
        <w:i w:val="0"/>
        <w:iCs w:val="0"/>
        <w:spacing w:val="0"/>
        <w:w w:val="100"/>
        <w:sz w:val="22"/>
        <w:szCs w:val="22"/>
        <w:lang w:val="pt-PT" w:eastAsia="en-US" w:bidi="ar-SA"/>
      </w:rPr>
    </w:lvl>
    <w:lvl w:ilvl="1">
      <w:numFmt w:val="bullet"/>
      <w:lvlText w:val="-"/>
      <w:lvlJc w:val="left"/>
      <w:pPr>
        <w:ind w:left="1260" w:hanging="125"/>
      </w:pPr>
      <w:rPr>
        <w:rFonts w:ascii="Calibri" w:eastAsia="Calibri" w:hAnsi="Calibri" w:cs="Calibri" w:hint="default"/>
        <w:b w:val="0"/>
        <w:bCs w:val="0"/>
        <w:i w:val="0"/>
        <w:iCs w:val="0"/>
        <w:spacing w:val="0"/>
        <w:w w:val="100"/>
        <w:sz w:val="24"/>
        <w:szCs w:val="24"/>
        <w:lang w:val="pt-PT" w:eastAsia="en-US" w:bidi="ar-SA"/>
      </w:rPr>
    </w:lvl>
    <w:lvl w:ilvl="2">
      <w:numFmt w:val="bullet"/>
      <w:lvlText w:val="•"/>
      <w:lvlJc w:val="left"/>
      <w:pPr>
        <w:ind w:left="2897" w:hanging="125"/>
      </w:pPr>
      <w:rPr>
        <w:rFonts w:hint="default"/>
        <w:lang w:val="pt-PT" w:eastAsia="en-US" w:bidi="ar-SA"/>
      </w:rPr>
    </w:lvl>
    <w:lvl w:ilvl="3">
      <w:numFmt w:val="bullet"/>
      <w:lvlText w:val="•"/>
      <w:lvlJc w:val="left"/>
      <w:pPr>
        <w:ind w:left="3934" w:hanging="125"/>
      </w:pPr>
      <w:rPr>
        <w:rFonts w:hint="default"/>
        <w:lang w:val="pt-PT" w:eastAsia="en-US" w:bidi="ar-SA"/>
      </w:rPr>
    </w:lvl>
    <w:lvl w:ilvl="4">
      <w:numFmt w:val="bullet"/>
      <w:lvlText w:val="•"/>
      <w:lvlJc w:val="left"/>
      <w:pPr>
        <w:ind w:left="4972" w:hanging="125"/>
      </w:pPr>
      <w:rPr>
        <w:rFonts w:hint="default"/>
        <w:lang w:val="pt-PT" w:eastAsia="en-US" w:bidi="ar-SA"/>
      </w:rPr>
    </w:lvl>
    <w:lvl w:ilvl="5">
      <w:numFmt w:val="bullet"/>
      <w:lvlText w:val="•"/>
      <w:lvlJc w:val="left"/>
      <w:pPr>
        <w:ind w:left="6009" w:hanging="125"/>
      </w:pPr>
      <w:rPr>
        <w:rFonts w:hint="default"/>
        <w:lang w:val="pt-PT" w:eastAsia="en-US" w:bidi="ar-SA"/>
      </w:rPr>
    </w:lvl>
    <w:lvl w:ilvl="6">
      <w:numFmt w:val="bullet"/>
      <w:lvlText w:val="•"/>
      <w:lvlJc w:val="left"/>
      <w:pPr>
        <w:ind w:left="7046" w:hanging="125"/>
      </w:pPr>
      <w:rPr>
        <w:rFonts w:hint="default"/>
        <w:lang w:val="pt-PT" w:eastAsia="en-US" w:bidi="ar-SA"/>
      </w:rPr>
    </w:lvl>
    <w:lvl w:ilvl="7">
      <w:numFmt w:val="bullet"/>
      <w:lvlText w:val="•"/>
      <w:lvlJc w:val="left"/>
      <w:pPr>
        <w:ind w:left="8084" w:hanging="125"/>
      </w:pPr>
      <w:rPr>
        <w:rFonts w:hint="default"/>
        <w:lang w:val="pt-PT" w:eastAsia="en-US" w:bidi="ar-SA"/>
      </w:rPr>
    </w:lvl>
    <w:lvl w:ilvl="8">
      <w:numFmt w:val="bullet"/>
      <w:lvlText w:val="•"/>
      <w:lvlJc w:val="left"/>
      <w:pPr>
        <w:ind w:left="9121" w:hanging="125"/>
      </w:pPr>
      <w:rPr>
        <w:rFonts w:hint="default"/>
        <w:lang w:val="pt-PT" w:eastAsia="en-US" w:bidi="ar-SA"/>
      </w:rPr>
    </w:lvl>
  </w:abstractNum>
  <w:abstractNum w:abstractNumId="39" w15:restartNumberingAfterBreak="0">
    <w:nsid w:val="6B6264E2"/>
    <w:multiLevelType w:val="multilevel"/>
    <w:tmpl w:val="099059B8"/>
    <w:lvl w:ilvl="0">
      <w:start w:val="1"/>
      <w:numFmt w:val="decimal"/>
      <w:lvlText w:val="%1."/>
      <w:lvlJc w:val="left"/>
      <w:pPr>
        <w:ind w:left="720" w:hanging="360"/>
      </w:pPr>
      <w:rPr>
        <w:rFonts w:ascii="Arial" w:hAnsi="Arial" w:cs="Arial" w:hint="default"/>
        <w:b/>
        <w:bCs/>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15:restartNumberingAfterBreak="0">
    <w:nsid w:val="71387F18"/>
    <w:multiLevelType w:val="singleLevel"/>
    <w:tmpl w:val="71387F18"/>
    <w:lvl w:ilvl="0">
      <w:start w:val="1"/>
      <w:numFmt w:val="bullet"/>
      <w:lvlText w:val=""/>
      <w:lvlJc w:val="left"/>
      <w:pPr>
        <w:tabs>
          <w:tab w:val="left" w:pos="420"/>
        </w:tabs>
        <w:ind w:left="420" w:hanging="420"/>
      </w:pPr>
      <w:rPr>
        <w:rFonts w:ascii="Wingdings" w:hAnsi="Wingdings" w:hint="default"/>
      </w:rPr>
    </w:lvl>
  </w:abstractNum>
  <w:abstractNum w:abstractNumId="41" w15:restartNumberingAfterBreak="0">
    <w:nsid w:val="754F2B1A"/>
    <w:multiLevelType w:val="hybridMultilevel"/>
    <w:tmpl w:val="1B340DA6"/>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42" w15:restartNumberingAfterBreak="0">
    <w:nsid w:val="7575625F"/>
    <w:multiLevelType w:val="hybridMultilevel"/>
    <w:tmpl w:val="510EFB4C"/>
    <w:lvl w:ilvl="0" w:tplc="5920A548">
      <w:start w:val="1"/>
      <w:numFmt w:val="bullet"/>
      <w:pStyle w:val="Sumrio2"/>
      <w:lvlText w:val=""/>
      <w:lvlJc w:val="left"/>
      <w:pPr>
        <w:ind w:left="1270" w:hanging="360"/>
      </w:pPr>
      <w:rPr>
        <w:rFonts w:ascii="Symbol" w:hAnsi="Symbol" w:hint="default"/>
      </w:rPr>
    </w:lvl>
    <w:lvl w:ilvl="1" w:tplc="04160003" w:tentative="1">
      <w:start w:val="1"/>
      <w:numFmt w:val="bullet"/>
      <w:lvlText w:val="o"/>
      <w:lvlJc w:val="left"/>
      <w:pPr>
        <w:ind w:left="1990" w:hanging="360"/>
      </w:pPr>
      <w:rPr>
        <w:rFonts w:ascii="Courier New" w:hAnsi="Courier New" w:cs="Courier New" w:hint="default"/>
      </w:rPr>
    </w:lvl>
    <w:lvl w:ilvl="2" w:tplc="04160005" w:tentative="1">
      <w:start w:val="1"/>
      <w:numFmt w:val="bullet"/>
      <w:lvlText w:val=""/>
      <w:lvlJc w:val="left"/>
      <w:pPr>
        <w:ind w:left="2710" w:hanging="360"/>
      </w:pPr>
      <w:rPr>
        <w:rFonts w:ascii="Wingdings" w:hAnsi="Wingdings" w:hint="default"/>
      </w:rPr>
    </w:lvl>
    <w:lvl w:ilvl="3" w:tplc="04160001" w:tentative="1">
      <w:start w:val="1"/>
      <w:numFmt w:val="bullet"/>
      <w:lvlText w:val=""/>
      <w:lvlJc w:val="left"/>
      <w:pPr>
        <w:ind w:left="3430" w:hanging="360"/>
      </w:pPr>
      <w:rPr>
        <w:rFonts w:ascii="Symbol" w:hAnsi="Symbol" w:hint="default"/>
      </w:rPr>
    </w:lvl>
    <w:lvl w:ilvl="4" w:tplc="04160003" w:tentative="1">
      <w:start w:val="1"/>
      <w:numFmt w:val="bullet"/>
      <w:lvlText w:val="o"/>
      <w:lvlJc w:val="left"/>
      <w:pPr>
        <w:ind w:left="4150" w:hanging="360"/>
      </w:pPr>
      <w:rPr>
        <w:rFonts w:ascii="Courier New" w:hAnsi="Courier New" w:cs="Courier New" w:hint="default"/>
      </w:rPr>
    </w:lvl>
    <w:lvl w:ilvl="5" w:tplc="04160005" w:tentative="1">
      <w:start w:val="1"/>
      <w:numFmt w:val="bullet"/>
      <w:lvlText w:val=""/>
      <w:lvlJc w:val="left"/>
      <w:pPr>
        <w:ind w:left="4870" w:hanging="360"/>
      </w:pPr>
      <w:rPr>
        <w:rFonts w:ascii="Wingdings" w:hAnsi="Wingdings" w:hint="default"/>
      </w:rPr>
    </w:lvl>
    <w:lvl w:ilvl="6" w:tplc="04160001" w:tentative="1">
      <w:start w:val="1"/>
      <w:numFmt w:val="bullet"/>
      <w:lvlText w:val=""/>
      <w:lvlJc w:val="left"/>
      <w:pPr>
        <w:ind w:left="5590" w:hanging="360"/>
      </w:pPr>
      <w:rPr>
        <w:rFonts w:ascii="Symbol" w:hAnsi="Symbol" w:hint="default"/>
      </w:rPr>
    </w:lvl>
    <w:lvl w:ilvl="7" w:tplc="04160003" w:tentative="1">
      <w:start w:val="1"/>
      <w:numFmt w:val="bullet"/>
      <w:lvlText w:val="o"/>
      <w:lvlJc w:val="left"/>
      <w:pPr>
        <w:ind w:left="6310" w:hanging="360"/>
      </w:pPr>
      <w:rPr>
        <w:rFonts w:ascii="Courier New" w:hAnsi="Courier New" w:cs="Courier New" w:hint="default"/>
      </w:rPr>
    </w:lvl>
    <w:lvl w:ilvl="8" w:tplc="04160005" w:tentative="1">
      <w:start w:val="1"/>
      <w:numFmt w:val="bullet"/>
      <w:lvlText w:val=""/>
      <w:lvlJc w:val="left"/>
      <w:pPr>
        <w:ind w:left="7030" w:hanging="360"/>
      </w:pPr>
      <w:rPr>
        <w:rFonts w:ascii="Wingdings" w:hAnsi="Wingdings" w:hint="default"/>
      </w:rPr>
    </w:lvl>
  </w:abstractNum>
  <w:abstractNum w:abstractNumId="43" w15:restartNumberingAfterBreak="0">
    <w:nsid w:val="76585B24"/>
    <w:multiLevelType w:val="hybridMultilevel"/>
    <w:tmpl w:val="BEA42E18"/>
    <w:lvl w:ilvl="0" w:tplc="04160001">
      <w:start w:val="1"/>
      <w:numFmt w:val="bullet"/>
      <w:lvlText w:val=""/>
      <w:lvlJc w:val="left"/>
      <w:pPr>
        <w:ind w:left="1196" w:hanging="360"/>
      </w:pPr>
      <w:rPr>
        <w:rFonts w:ascii="Symbol" w:hAnsi="Symbol" w:hint="default"/>
      </w:rPr>
    </w:lvl>
    <w:lvl w:ilvl="1" w:tplc="04160003" w:tentative="1">
      <w:start w:val="1"/>
      <w:numFmt w:val="bullet"/>
      <w:lvlText w:val="o"/>
      <w:lvlJc w:val="left"/>
      <w:pPr>
        <w:ind w:left="1916" w:hanging="360"/>
      </w:pPr>
      <w:rPr>
        <w:rFonts w:ascii="Courier New" w:hAnsi="Courier New" w:cs="Courier New" w:hint="default"/>
      </w:rPr>
    </w:lvl>
    <w:lvl w:ilvl="2" w:tplc="04160005" w:tentative="1">
      <w:start w:val="1"/>
      <w:numFmt w:val="bullet"/>
      <w:lvlText w:val=""/>
      <w:lvlJc w:val="left"/>
      <w:pPr>
        <w:ind w:left="2636" w:hanging="360"/>
      </w:pPr>
      <w:rPr>
        <w:rFonts w:ascii="Wingdings" w:hAnsi="Wingdings" w:hint="default"/>
      </w:rPr>
    </w:lvl>
    <w:lvl w:ilvl="3" w:tplc="04160001" w:tentative="1">
      <w:start w:val="1"/>
      <w:numFmt w:val="bullet"/>
      <w:lvlText w:val=""/>
      <w:lvlJc w:val="left"/>
      <w:pPr>
        <w:ind w:left="3356" w:hanging="360"/>
      </w:pPr>
      <w:rPr>
        <w:rFonts w:ascii="Symbol" w:hAnsi="Symbol" w:hint="default"/>
      </w:rPr>
    </w:lvl>
    <w:lvl w:ilvl="4" w:tplc="04160003" w:tentative="1">
      <w:start w:val="1"/>
      <w:numFmt w:val="bullet"/>
      <w:lvlText w:val="o"/>
      <w:lvlJc w:val="left"/>
      <w:pPr>
        <w:ind w:left="4076" w:hanging="360"/>
      </w:pPr>
      <w:rPr>
        <w:rFonts w:ascii="Courier New" w:hAnsi="Courier New" w:cs="Courier New" w:hint="default"/>
      </w:rPr>
    </w:lvl>
    <w:lvl w:ilvl="5" w:tplc="04160005" w:tentative="1">
      <w:start w:val="1"/>
      <w:numFmt w:val="bullet"/>
      <w:lvlText w:val=""/>
      <w:lvlJc w:val="left"/>
      <w:pPr>
        <w:ind w:left="4796" w:hanging="360"/>
      </w:pPr>
      <w:rPr>
        <w:rFonts w:ascii="Wingdings" w:hAnsi="Wingdings" w:hint="default"/>
      </w:rPr>
    </w:lvl>
    <w:lvl w:ilvl="6" w:tplc="04160001" w:tentative="1">
      <w:start w:val="1"/>
      <w:numFmt w:val="bullet"/>
      <w:lvlText w:val=""/>
      <w:lvlJc w:val="left"/>
      <w:pPr>
        <w:ind w:left="5516" w:hanging="360"/>
      </w:pPr>
      <w:rPr>
        <w:rFonts w:ascii="Symbol" w:hAnsi="Symbol" w:hint="default"/>
      </w:rPr>
    </w:lvl>
    <w:lvl w:ilvl="7" w:tplc="04160003" w:tentative="1">
      <w:start w:val="1"/>
      <w:numFmt w:val="bullet"/>
      <w:lvlText w:val="o"/>
      <w:lvlJc w:val="left"/>
      <w:pPr>
        <w:ind w:left="6236" w:hanging="360"/>
      </w:pPr>
      <w:rPr>
        <w:rFonts w:ascii="Courier New" w:hAnsi="Courier New" w:cs="Courier New" w:hint="default"/>
      </w:rPr>
    </w:lvl>
    <w:lvl w:ilvl="8" w:tplc="04160005" w:tentative="1">
      <w:start w:val="1"/>
      <w:numFmt w:val="bullet"/>
      <w:lvlText w:val=""/>
      <w:lvlJc w:val="left"/>
      <w:pPr>
        <w:ind w:left="6956" w:hanging="360"/>
      </w:pPr>
      <w:rPr>
        <w:rFonts w:ascii="Wingdings" w:hAnsi="Wingdings" w:hint="default"/>
      </w:rPr>
    </w:lvl>
  </w:abstractNum>
  <w:abstractNum w:abstractNumId="44" w15:restartNumberingAfterBreak="0">
    <w:nsid w:val="7B617850"/>
    <w:multiLevelType w:val="multilevel"/>
    <w:tmpl w:val="E61680E0"/>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45" w15:restartNumberingAfterBreak="0">
    <w:nsid w:val="7F65298D"/>
    <w:multiLevelType w:val="hybridMultilevel"/>
    <w:tmpl w:val="DAD015CE"/>
    <w:lvl w:ilvl="0" w:tplc="54F0DF12">
      <w:start w:val="1"/>
      <w:numFmt w:val="bullet"/>
      <w:lvlText w:val=""/>
      <w:lvlPicBulletId w:val="1"/>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52590321">
    <w:abstractNumId w:val="19"/>
  </w:num>
  <w:num w:numId="2" w16cid:durableId="1205143873">
    <w:abstractNumId w:val="28"/>
  </w:num>
  <w:num w:numId="3" w16cid:durableId="1961565454">
    <w:abstractNumId w:val="31"/>
  </w:num>
  <w:num w:numId="4" w16cid:durableId="1570534639">
    <w:abstractNumId w:val="38"/>
  </w:num>
  <w:num w:numId="5" w16cid:durableId="1678993256">
    <w:abstractNumId w:val="1"/>
  </w:num>
  <w:num w:numId="6" w16cid:durableId="1897157566">
    <w:abstractNumId w:val="36"/>
  </w:num>
  <w:num w:numId="7" w16cid:durableId="1873759010">
    <w:abstractNumId w:val="37"/>
  </w:num>
  <w:num w:numId="8" w16cid:durableId="1242525508">
    <w:abstractNumId w:val="21"/>
  </w:num>
  <w:num w:numId="9" w16cid:durableId="1506550034">
    <w:abstractNumId w:val="33"/>
  </w:num>
  <w:num w:numId="10" w16cid:durableId="407119414">
    <w:abstractNumId w:val="34"/>
  </w:num>
  <w:num w:numId="11" w16cid:durableId="1580359326">
    <w:abstractNumId w:val="40"/>
  </w:num>
  <w:num w:numId="12" w16cid:durableId="874386775">
    <w:abstractNumId w:val="30"/>
  </w:num>
  <w:num w:numId="13" w16cid:durableId="1421834967">
    <w:abstractNumId w:val="10"/>
  </w:num>
  <w:num w:numId="14" w16cid:durableId="51080320">
    <w:abstractNumId w:val="12"/>
  </w:num>
  <w:num w:numId="15" w16cid:durableId="1749882462">
    <w:abstractNumId w:val="25"/>
  </w:num>
  <w:num w:numId="16" w16cid:durableId="711461129">
    <w:abstractNumId w:val="20"/>
  </w:num>
  <w:num w:numId="17" w16cid:durableId="50351501">
    <w:abstractNumId w:val="6"/>
  </w:num>
  <w:num w:numId="18" w16cid:durableId="2142844402">
    <w:abstractNumId w:val="8"/>
  </w:num>
  <w:num w:numId="19" w16cid:durableId="1084453803">
    <w:abstractNumId w:val="9"/>
  </w:num>
  <w:num w:numId="20" w16cid:durableId="617297211">
    <w:abstractNumId w:val="0"/>
  </w:num>
  <w:num w:numId="21" w16cid:durableId="1977104295">
    <w:abstractNumId w:val="26"/>
  </w:num>
  <w:num w:numId="22" w16cid:durableId="63264734">
    <w:abstractNumId w:val="29"/>
  </w:num>
  <w:num w:numId="23" w16cid:durableId="1164665176">
    <w:abstractNumId w:val="45"/>
  </w:num>
  <w:num w:numId="24" w16cid:durableId="791292153">
    <w:abstractNumId w:val="7"/>
  </w:num>
  <w:num w:numId="25" w16cid:durableId="602539808">
    <w:abstractNumId w:val="35"/>
  </w:num>
  <w:num w:numId="26" w16cid:durableId="380131873">
    <w:abstractNumId w:val="17"/>
  </w:num>
  <w:num w:numId="27" w16cid:durableId="1175075191">
    <w:abstractNumId w:val="16"/>
  </w:num>
  <w:num w:numId="28" w16cid:durableId="1138376465">
    <w:abstractNumId w:val="13"/>
  </w:num>
  <w:num w:numId="29" w16cid:durableId="75053372">
    <w:abstractNumId w:val="3"/>
  </w:num>
  <w:num w:numId="30" w16cid:durableId="18012199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22688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24957635">
    <w:abstractNumId w:val="18"/>
  </w:num>
  <w:num w:numId="33" w16cid:durableId="1569269212">
    <w:abstractNumId w:val="14"/>
  </w:num>
  <w:num w:numId="34" w16cid:durableId="1264995340">
    <w:abstractNumId w:val="24"/>
  </w:num>
  <w:num w:numId="35" w16cid:durableId="689063598">
    <w:abstractNumId w:val="27"/>
  </w:num>
  <w:num w:numId="36" w16cid:durableId="576019204">
    <w:abstractNumId w:val="43"/>
  </w:num>
  <w:num w:numId="37" w16cid:durableId="1789353687">
    <w:abstractNumId w:val="15"/>
  </w:num>
  <w:num w:numId="38" w16cid:durableId="1344815898">
    <w:abstractNumId w:val="41"/>
  </w:num>
  <w:num w:numId="39" w16cid:durableId="970600754">
    <w:abstractNumId w:val="5"/>
  </w:num>
  <w:num w:numId="40" w16cid:durableId="1203251421">
    <w:abstractNumId w:val="2"/>
  </w:num>
  <w:num w:numId="41" w16cid:durableId="694690637">
    <w:abstractNumId w:val="42"/>
  </w:num>
  <w:num w:numId="42" w16cid:durableId="540899542">
    <w:abstractNumId w:val="4"/>
  </w:num>
  <w:num w:numId="43" w16cid:durableId="678889720">
    <w:abstractNumId w:val="22"/>
  </w:num>
  <w:num w:numId="44" w16cid:durableId="1422679590">
    <w:abstractNumId w:val="11"/>
  </w:num>
  <w:num w:numId="45" w16cid:durableId="1841038144">
    <w:abstractNumId w:val="32"/>
  </w:num>
  <w:num w:numId="46" w16cid:durableId="80539738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3E"/>
    <w:rsid w:val="00001048"/>
    <w:rsid w:val="000014FE"/>
    <w:rsid w:val="00001503"/>
    <w:rsid w:val="000062DD"/>
    <w:rsid w:val="000066A2"/>
    <w:rsid w:val="00007CAA"/>
    <w:rsid w:val="00007FE7"/>
    <w:rsid w:val="00011C59"/>
    <w:rsid w:val="00012744"/>
    <w:rsid w:val="00012771"/>
    <w:rsid w:val="0001348D"/>
    <w:rsid w:val="00013699"/>
    <w:rsid w:val="000156F1"/>
    <w:rsid w:val="000165B4"/>
    <w:rsid w:val="00021C94"/>
    <w:rsid w:val="0002227C"/>
    <w:rsid w:val="00022398"/>
    <w:rsid w:val="00022EFC"/>
    <w:rsid w:val="00024424"/>
    <w:rsid w:val="00024852"/>
    <w:rsid w:val="00025632"/>
    <w:rsid w:val="00025F0D"/>
    <w:rsid w:val="00026AD0"/>
    <w:rsid w:val="0002760A"/>
    <w:rsid w:val="00031157"/>
    <w:rsid w:val="0003146C"/>
    <w:rsid w:val="0003249F"/>
    <w:rsid w:val="00032875"/>
    <w:rsid w:val="00033C9C"/>
    <w:rsid w:val="000344C7"/>
    <w:rsid w:val="00036502"/>
    <w:rsid w:val="00037596"/>
    <w:rsid w:val="00037D36"/>
    <w:rsid w:val="00040CD3"/>
    <w:rsid w:val="00041544"/>
    <w:rsid w:val="00042654"/>
    <w:rsid w:val="000448EE"/>
    <w:rsid w:val="00044D25"/>
    <w:rsid w:val="00044EC7"/>
    <w:rsid w:val="000456D2"/>
    <w:rsid w:val="000463CF"/>
    <w:rsid w:val="00053D09"/>
    <w:rsid w:val="000559FD"/>
    <w:rsid w:val="00056B86"/>
    <w:rsid w:val="00057A8E"/>
    <w:rsid w:val="000656DF"/>
    <w:rsid w:val="00065DCA"/>
    <w:rsid w:val="00065FFF"/>
    <w:rsid w:val="000671DB"/>
    <w:rsid w:val="00067F4A"/>
    <w:rsid w:val="000719C0"/>
    <w:rsid w:val="000728F3"/>
    <w:rsid w:val="00072A7D"/>
    <w:rsid w:val="00074432"/>
    <w:rsid w:val="00074E13"/>
    <w:rsid w:val="00075B31"/>
    <w:rsid w:val="00076012"/>
    <w:rsid w:val="00076615"/>
    <w:rsid w:val="00076C9F"/>
    <w:rsid w:val="00077EC7"/>
    <w:rsid w:val="00080115"/>
    <w:rsid w:val="00080200"/>
    <w:rsid w:val="000805ED"/>
    <w:rsid w:val="00080805"/>
    <w:rsid w:val="00080845"/>
    <w:rsid w:val="00080F84"/>
    <w:rsid w:val="0008221A"/>
    <w:rsid w:val="00082578"/>
    <w:rsid w:val="00082F42"/>
    <w:rsid w:val="000835A4"/>
    <w:rsid w:val="00083C7F"/>
    <w:rsid w:val="00085529"/>
    <w:rsid w:val="0008589E"/>
    <w:rsid w:val="00085A5F"/>
    <w:rsid w:val="000867D4"/>
    <w:rsid w:val="00093D22"/>
    <w:rsid w:val="00093EC6"/>
    <w:rsid w:val="00094B92"/>
    <w:rsid w:val="00096193"/>
    <w:rsid w:val="00096631"/>
    <w:rsid w:val="00096C31"/>
    <w:rsid w:val="00097274"/>
    <w:rsid w:val="000972D8"/>
    <w:rsid w:val="000A20EA"/>
    <w:rsid w:val="000A2976"/>
    <w:rsid w:val="000A2B1B"/>
    <w:rsid w:val="000A2C61"/>
    <w:rsid w:val="000A2EE0"/>
    <w:rsid w:val="000A355C"/>
    <w:rsid w:val="000A4476"/>
    <w:rsid w:val="000A46F8"/>
    <w:rsid w:val="000A6811"/>
    <w:rsid w:val="000A796B"/>
    <w:rsid w:val="000B04A3"/>
    <w:rsid w:val="000B0AA5"/>
    <w:rsid w:val="000B13CB"/>
    <w:rsid w:val="000B36F5"/>
    <w:rsid w:val="000B3A2B"/>
    <w:rsid w:val="000B3F6E"/>
    <w:rsid w:val="000B58AF"/>
    <w:rsid w:val="000B5F17"/>
    <w:rsid w:val="000B5FE4"/>
    <w:rsid w:val="000B7C73"/>
    <w:rsid w:val="000C06EB"/>
    <w:rsid w:val="000C08ED"/>
    <w:rsid w:val="000C3235"/>
    <w:rsid w:val="000C4F68"/>
    <w:rsid w:val="000C598A"/>
    <w:rsid w:val="000C6A1E"/>
    <w:rsid w:val="000D0290"/>
    <w:rsid w:val="000D1759"/>
    <w:rsid w:val="000D1BB7"/>
    <w:rsid w:val="000D2158"/>
    <w:rsid w:val="000D2A7A"/>
    <w:rsid w:val="000D2E87"/>
    <w:rsid w:val="000D3004"/>
    <w:rsid w:val="000D339B"/>
    <w:rsid w:val="000D59DE"/>
    <w:rsid w:val="000D5FA3"/>
    <w:rsid w:val="000D7C5A"/>
    <w:rsid w:val="000E2526"/>
    <w:rsid w:val="000E40CB"/>
    <w:rsid w:val="000E432C"/>
    <w:rsid w:val="000E499D"/>
    <w:rsid w:val="000E4E9C"/>
    <w:rsid w:val="000E5AB5"/>
    <w:rsid w:val="000E6439"/>
    <w:rsid w:val="000E6684"/>
    <w:rsid w:val="000E6CEB"/>
    <w:rsid w:val="000E72F1"/>
    <w:rsid w:val="000E7560"/>
    <w:rsid w:val="000F146A"/>
    <w:rsid w:val="000F1964"/>
    <w:rsid w:val="000F2479"/>
    <w:rsid w:val="000F305C"/>
    <w:rsid w:val="000F30A2"/>
    <w:rsid w:val="000F3D4F"/>
    <w:rsid w:val="000F443B"/>
    <w:rsid w:val="000F4F0B"/>
    <w:rsid w:val="000F5D2B"/>
    <w:rsid w:val="000F7312"/>
    <w:rsid w:val="000F7FDB"/>
    <w:rsid w:val="00100065"/>
    <w:rsid w:val="001015C5"/>
    <w:rsid w:val="00101679"/>
    <w:rsid w:val="0010203A"/>
    <w:rsid w:val="001023EE"/>
    <w:rsid w:val="00102529"/>
    <w:rsid w:val="00105DDF"/>
    <w:rsid w:val="001060CB"/>
    <w:rsid w:val="0010636F"/>
    <w:rsid w:val="001063D3"/>
    <w:rsid w:val="00114AEC"/>
    <w:rsid w:val="0011513E"/>
    <w:rsid w:val="00116E26"/>
    <w:rsid w:val="00117FE4"/>
    <w:rsid w:val="00120739"/>
    <w:rsid w:val="00121E41"/>
    <w:rsid w:val="00122EB1"/>
    <w:rsid w:val="0012316D"/>
    <w:rsid w:val="00124179"/>
    <w:rsid w:val="001243C0"/>
    <w:rsid w:val="00124BAA"/>
    <w:rsid w:val="00125090"/>
    <w:rsid w:val="0012557B"/>
    <w:rsid w:val="00131F73"/>
    <w:rsid w:val="001320C1"/>
    <w:rsid w:val="00133215"/>
    <w:rsid w:val="0013327D"/>
    <w:rsid w:val="00133BED"/>
    <w:rsid w:val="0013540C"/>
    <w:rsid w:val="001354B2"/>
    <w:rsid w:val="00136405"/>
    <w:rsid w:val="001402D7"/>
    <w:rsid w:val="00140982"/>
    <w:rsid w:val="001409EF"/>
    <w:rsid w:val="00140B01"/>
    <w:rsid w:val="001413C5"/>
    <w:rsid w:val="0014237A"/>
    <w:rsid w:val="00142A51"/>
    <w:rsid w:val="00143764"/>
    <w:rsid w:val="00143820"/>
    <w:rsid w:val="00144657"/>
    <w:rsid w:val="00144CCC"/>
    <w:rsid w:val="00145ABE"/>
    <w:rsid w:val="001469ED"/>
    <w:rsid w:val="00150046"/>
    <w:rsid w:val="0015288F"/>
    <w:rsid w:val="0015400F"/>
    <w:rsid w:val="00154033"/>
    <w:rsid w:val="00154214"/>
    <w:rsid w:val="0015465F"/>
    <w:rsid w:val="00155B71"/>
    <w:rsid w:val="00160695"/>
    <w:rsid w:val="00162005"/>
    <w:rsid w:val="00162236"/>
    <w:rsid w:val="00163D31"/>
    <w:rsid w:val="00163FAF"/>
    <w:rsid w:val="00165B91"/>
    <w:rsid w:val="00166324"/>
    <w:rsid w:val="00166946"/>
    <w:rsid w:val="001670BF"/>
    <w:rsid w:val="0016714F"/>
    <w:rsid w:val="00167A58"/>
    <w:rsid w:val="00167DE9"/>
    <w:rsid w:val="00170019"/>
    <w:rsid w:val="0017072E"/>
    <w:rsid w:val="00170C97"/>
    <w:rsid w:val="00170F92"/>
    <w:rsid w:val="00171361"/>
    <w:rsid w:val="00172DCA"/>
    <w:rsid w:val="001737A0"/>
    <w:rsid w:val="00173E5C"/>
    <w:rsid w:val="001741BD"/>
    <w:rsid w:val="00174AFA"/>
    <w:rsid w:val="0017505B"/>
    <w:rsid w:val="0017654E"/>
    <w:rsid w:val="001766A1"/>
    <w:rsid w:val="00176C00"/>
    <w:rsid w:val="001812DC"/>
    <w:rsid w:val="00184881"/>
    <w:rsid w:val="00185133"/>
    <w:rsid w:val="00185202"/>
    <w:rsid w:val="00185B36"/>
    <w:rsid w:val="00190308"/>
    <w:rsid w:val="00192219"/>
    <w:rsid w:val="001924E2"/>
    <w:rsid w:val="0019445C"/>
    <w:rsid w:val="00195D70"/>
    <w:rsid w:val="00196750"/>
    <w:rsid w:val="001974AC"/>
    <w:rsid w:val="001A2520"/>
    <w:rsid w:val="001A5597"/>
    <w:rsid w:val="001A5944"/>
    <w:rsid w:val="001A5EB8"/>
    <w:rsid w:val="001A611B"/>
    <w:rsid w:val="001A6353"/>
    <w:rsid w:val="001B1264"/>
    <w:rsid w:val="001B1F43"/>
    <w:rsid w:val="001B35EF"/>
    <w:rsid w:val="001B4944"/>
    <w:rsid w:val="001B4AB1"/>
    <w:rsid w:val="001B4E63"/>
    <w:rsid w:val="001B62B1"/>
    <w:rsid w:val="001B64C5"/>
    <w:rsid w:val="001B66E6"/>
    <w:rsid w:val="001B721E"/>
    <w:rsid w:val="001B7902"/>
    <w:rsid w:val="001C14C5"/>
    <w:rsid w:val="001C42BC"/>
    <w:rsid w:val="001C4A9B"/>
    <w:rsid w:val="001C5C9B"/>
    <w:rsid w:val="001C7E33"/>
    <w:rsid w:val="001D0068"/>
    <w:rsid w:val="001D0EE4"/>
    <w:rsid w:val="001D0FF3"/>
    <w:rsid w:val="001D2A73"/>
    <w:rsid w:val="001D4740"/>
    <w:rsid w:val="001D485A"/>
    <w:rsid w:val="001D4E48"/>
    <w:rsid w:val="001D57FB"/>
    <w:rsid w:val="001D61DD"/>
    <w:rsid w:val="001D639F"/>
    <w:rsid w:val="001D66BE"/>
    <w:rsid w:val="001D6A42"/>
    <w:rsid w:val="001D7A93"/>
    <w:rsid w:val="001E026A"/>
    <w:rsid w:val="001E06CD"/>
    <w:rsid w:val="001E098E"/>
    <w:rsid w:val="001E1701"/>
    <w:rsid w:val="001E1894"/>
    <w:rsid w:val="001E2021"/>
    <w:rsid w:val="001E29DE"/>
    <w:rsid w:val="001E3214"/>
    <w:rsid w:val="001E441A"/>
    <w:rsid w:val="001E511C"/>
    <w:rsid w:val="001E7052"/>
    <w:rsid w:val="001F1A67"/>
    <w:rsid w:val="001F2317"/>
    <w:rsid w:val="001F2976"/>
    <w:rsid w:val="001F35FD"/>
    <w:rsid w:val="001F47F7"/>
    <w:rsid w:val="001F497B"/>
    <w:rsid w:val="001F525B"/>
    <w:rsid w:val="0020099D"/>
    <w:rsid w:val="00202744"/>
    <w:rsid w:val="00205997"/>
    <w:rsid w:val="00205F3E"/>
    <w:rsid w:val="002071E6"/>
    <w:rsid w:val="0020736D"/>
    <w:rsid w:val="0020759D"/>
    <w:rsid w:val="002101B4"/>
    <w:rsid w:val="002104C3"/>
    <w:rsid w:val="002104D3"/>
    <w:rsid w:val="00212054"/>
    <w:rsid w:val="0021212F"/>
    <w:rsid w:val="00212D12"/>
    <w:rsid w:val="0021502A"/>
    <w:rsid w:val="002213BA"/>
    <w:rsid w:val="002219CD"/>
    <w:rsid w:val="002224A0"/>
    <w:rsid w:val="00222562"/>
    <w:rsid w:val="002226A8"/>
    <w:rsid w:val="00224D31"/>
    <w:rsid w:val="00224EC5"/>
    <w:rsid w:val="0022548F"/>
    <w:rsid w:val="002259D3"/>
    <w:rsid w:val="0023026D"/>
    <w:rsid w:val="00230EDD"/>
    <w:rsid w:val="00231EAB"/>
    <w:rsid w:val="002323FA"/>
    <w:rsid w:val="002324AF"/>
    <w:rsid w:val="0023506F"/>
    <w:rsid w:val="0023576B"/>
    <w:rsid w:val="002368FA"/>
    <w:rsid w:val="00236C13"/>
    <w:rsid w:val="00241C85"/>
    <w:rsid w:val="002425C6"/>
    <w:rsid w:val="00247CBC"/>
    <w:rsid w:val="00252223"/>
    <w:rsid w:val="00252231"/>
    <w:rsid w:val="00252924"/>
    <w:rsid w:val="00252CA9"/>
    <w:rsid w:val="002549FF"/>
    <w:rsid w:val="00257235"/>
    <w:rsid w:val="00257C84"/>
    <w:rsid w:val="00257D3B"/>
    <w:rsid w:val="00260C25"/>
    <w:rsid w:val="002632D9"/>
    <w:rsid w:val="00263FA4"/>
    <w:rsid w:val="00265557"/>
    <w:rsid w:val="00265A68"/>
    <w:rsid w:val="00265E77"/>
    <w:rsid w:val="00267D07"/>
    <w:rsid w:val="002704C4"/>
    <w:rsid w:val="0027098F"/>
    <w:rsid w:val="0027102A"/>
    <w:rsid w:val="00272B8B"/>
    <w:rsid w:val="00273060"/>
    <w:rsid w:val="0027348E"/>
    <w:rsid w:val="00273FC3"/>
    <w:rsid w:val="00275E19"/>
    <w:rsid w:val="002765CE"/>
    <w:rsid w:val="00277001"/>
    <w:rsid w:val="00277A4B"/>
    <w:rsid w:val="0028125C"/>
    <w:rsid w:val="00281A0B"/>
    <w:rsid w:val="00283E9A"/>
    <w:rsid w:val="002843F3"/>
    <w:rsid w:val="00284608"/>
    <w:rsid w:val="0028467C"/>
    <w:rsid w:val="0028516D"/>
    <w:rsid w:val="00285F60"/>
    <w:rsid w:val="002878C0"/>
    <w:rsid w:val="002920D6"/>
    <w:rsid w:val="00293E52"/>
    <w:rsid w:val="00294713"/>
    <w:rsid w:val="00294ED4"/>
    <w:rsid w:val="002A05DE"/>
    <w:rsid w:val="002A1B66"/>
    <w:rsid w:val="002A1E7F"/>
    <w:rsid w:val="002A3DEA"/>
    <w:rsid w:val="002A567F"/>
    <w:rsid w:val="002B02AA"/>
    <w:rsid w:val="002B203B"/>
    <w:rsid w:val="002B3A8A"/>
    <w:rsid w:val="002B4622"/>
    <w:rsid w:val="002B784B"/>
    <w:rsid w:val="002C2534"/>
    <w:rsid w:val="002C25E6"/>
    <w:rsid w:val="002C29E4"/>
    <w:rsid w:val="002C3358"/>
    <w:rsid w:val="002C3984"/>
    <w:rsid w:val="002C3FB4"/>
    <w:rsid w:val="002C681A"/>
    <w:rsid w:val="002C6856"/>
    <w:rsid w:val="002C699A"/>
    <w:rsid w:val="002C731D"/>
    <w:rsid w:val="002C7DD4"/>
    <w:rsid w:val="002D25C4"/>
    <w:rsid w:val="002D2D19"/>
    <w:rsid w:val="002D2DC4"/>
    <w:rsid w:val="002D33BF"/>
    <w:rsid w:val="002D3713"/>
    <w:rsid w:val="002D3855"/>
    <w:rsid w:val="002D3BBD"/>
    <w:rsid w:val="002D41F0"/>
    <w:rsid w:val="002D4A07"/>
    <w:rsid w:val="002D6564"/>
    <w:rsid w:val="002E1D0A"/>
    <w:rsid w:val="002E275F"/>
    <w:rsid w:val="002E3813"/>
    <w:rsid w:val="002E5222"/>
    <w:rsid w:val="002E67BD"/>
    <w:rsid w:val="002F0022"/>
    <w:rsid w:val="002F1AA6"/>
    <w:rsid w:val="002F1D71"/>
    <w:rsid w:val="002F29DC"/>
    <w:rsid w:val="002F3449"/>
    <w:rsid w:val="002F4124"/>
    <w:rsid w:val="002F4294"/>
    <w:rsid w:val="002F47B7"/>
    <w:rsid w:val="002F56F6"/>
    <w:rsid w:val="002F58B8"/>
    <w:rsid w:val="002F5AA2"/>
    <w:rsid w:val="002F5AB1"/>
    <w:rsid w:val="002F6044"/>
    <w:rsid w:val="002F7388"/>
    <w:rsid w:val="002F773A"/>
    <w:rsid w:val="003023E5"/>
    <w:rsid w:val="003026D5"/>
    <w:rsid w:val="00303ABD"/>
    <w:rsid w:val="003049BF"/>
    <w:rsid w:val="003076DF"/>
    <w:rsid w:val="00310B58"/>
    <w:rsid w:val="0031118F"/>
    <w:rsid w:val="00314380"/>
    <w:rsid w:val="00314C11"/>
    <w:rsid w:val="00316B08"/>
    <w:rsid w:val="00316C3B"/>
    <w:rsid w:val="00317265"/>
    <w:rsid w:val="00320865"/>
    <w:rsid w:val="003217FC"/>
    <w:rsid w:val="00321BA3"/>
    <w:rsid w:val="003230DA"/>
    <w:rsid w:val="00323878"/>
    <w:rsid w:val="00323FFE"/>
    <w:rsid w:val="003255AB"/>
    <w:rsid w:val="00326B8F"/>
    <w:rsid w:val="00327672"/>
    <w:rsid w:val="00327FE2"/>
    <w:rsid w:val="0033002C"/>
    <w:rsid w:val="00332500"/>
    <w:rsid w:val="00332661"/>
    <w:rsid w:val="00333586"/>
    <w:rsid w:val="00334F2E"/>
    <w:rsid w:val="00337204"/>
    <w:rsid w:val="00337249"/>
    <w:rsid w:val="003378F1"/>
    <w:rsid w:val="00337CF2"/>
    <w:rsid w:val="003429A8"/>
    <w:rsid w:val="00342A29"/>
    <w:rsid w:val="00344313"/>
    <w:rsid w:val="0034506D"/>
    <w:rsid w:val="00346393"/>
    <w:rsid w:val="00350CC8"/>
    <w:rsid w:val="0035242A"/>
    <w:rsid w:val="00352C52"/>
    <w:rsid w:val="0035416A"/>
    <w:rsid w:val="003543CB"/>
    <w:rsid w:val="00354583"/>
    <w:rsid w:val="00354C9A"/>
    <w:rsid w:val="0035662B"/>
    <w:rsid w:val="00361B0B"/>
    <w:rsid w:val="003620DC"/>
    <w:rsid w:val="003621CB"/>
    <w:rsid w:val="00363D9B"/>
    <w:rsid w:val="003718A8"/>
    <w:rsid w:val="00372624"/>
    <w:rsid w:val="00372657"/>
    <w:rsid w:val="00373963"/>
    <w:rsid w:val="00373AA3"/>
    <w:rsid w:val="00375A30"/>
    <w:rsid w:val="00375E16"/>
    <w:rsid w:val="00376571"/>
    <w:rsid w:val="00377557"/>
    <w:rsid w:val="00377F1E"/>
    <w:rsid w:val="003804F3"/>
    <w:rsid w:val="0038102C"/>
    <w:rsid w:val="00381ADB"/>
    <w:rsid w:val="00382BD0"/>
    <w:rsid w:val="00384093"/>
    <w:rsid w:val="00385BCA"/>
    <w:rsid w:val="0038609F"/>
    <w:rsid w:val="00387F0F"/>
    <w:rsid w:val="003910B3"/>
    <w:rsid w:val="00391A60"/>
    <w:rsid w:val="00391BFC"/>
    <w:rsid w:val="00391FE5"/>
    <w:rsid w:val="00392EA3"/>
    <w:rsid w:val="003938A4"/>
    <w:rsid w:val="00395051"/>
    <w:rsid w:val="00396D10"/>
    <w:rsid w:val="00397A49"/>
    <w:rsid w:val="003A128C"/>
    <w:rsid w:val="003A212D"/>
    <w:rsid w:val="003A22EE"/>
    <w:rsid w:val="003A2F6A"/>
    <w:rsid w:val="003A6312"/>
    <w:rsid w:val="003A7AD5"/>
    <w:rsid w:val="003A7B54"/>
    <w:rsid w:val="003B1742"/>
    <w:rsid w:val="003B3BCF"/>
    <w:rsid w:val="003B6BC8"/>
    <w:rsid w:val="003B713C"/>
    <w:rsid w:val="003B76CC"/>
    <w:rsid w:val="003B7B2A"/>
    <w:rsid w:val="003C10EC"/>
    <w:rsid w:val="003C494C"/>
    <w:rsid w:val="003C687F"/>
    <w:rsid w:val="003C7911"/>
    <w:rsid w:val="003D037D"/>
    <w:rsid w:val="003D08B7"/>
    <w:rsid w:val="003D1D60"/>
    <w:rsid w:val="003D2027"/>
    <w:rsid w:val="003D3081"/>
    <w:rsid w:val="003D4504"/>
    <w:rsid w:val="003D5648"/>
    <w:rsid w:val="003D573A"/>
    <w:rsid w:val="003D6305"/>
    <w:rsid w:val="003D64B6"/>
    <w:rsid w:val="003D666E"/>
    <w:rsid w:val="003D6783"/>
    <w:rsid w:val="003D790D"/>
    <w:rsid w:val="003E0518"/>
    <w:rsid w:val="003E1C75"/>
    <w:rsid w:val="003E2173"/>
    <w:rsid w:val="003E3004"/>
    <w:rsid w:val="003E4906"/>
    <w:rsid w:val="003E5AB6"/>
    <w:rsid w:val="003E5ADC"/>
    <w:rsid w:val="003E6503"/>
    <w:rsid w:val="003E76CA"/>
    <w:rsid w:val="003E7BD7"/>
    <w:rsid w:val="003F2275"/>
    <w:rsid w:val="003F234D"/>
    <w:rsid w:val="003F34FF"/>
    <w:rsid w:val="003F3B34"/>
    <w:rsid w:val="003F3F0B"/>
    <w:rsid w:val="003F51BE"/>
    <w:rsid w:val="004002F1"/>
    <w:rsid w:val="004012BA"/>
    <w:rsid w:val="0040265F"/>
    <w:rsid w:val="00402ECB"/>
    <w:rsid w:val="0040394D"/>
    <w:rsid w:val="00403EA7"/>
    <w:rsid w:val="00405D0D"/>
    <w:rsid w:val="004061C3"/>
    <w:rsid w:val="00407FD6"/>
    <w:rsid w:val="004109F7"/>
    <w:rsid w:val="00410A3A"/>
    <w:rsid w:val="00411168"/>
    <w:rsid w:val="00414129"/>
    <w:rsid w:val="004146A5"/>
    <w:rsid w:val="004148A6"/>
    <w:rsid w:val="0041548A"/>
    <w:rsid w:val="00415825"/>
    <w:rsid w:val="004165E8"/>
    <w:rsid w:val="004211AE"/>
    <w:rsid w:val="00422484"/>
    <w:rsid w:val="0042284B"/>
    <w:rsid w:val="0042380F"/>
    <w:rsid w:val="00424554"/>
    <w:rsid w:val="00424765"/>
    <w:rsid w:val="00424CF5"/>
    <w:rsid w:val="00424F77"/>
    <w:rsid w:val="0042525A"/>
    <w:rsid w:val="00425C0F"/>
    <w:rsid w:val="00426009"/>
    <w:rsid w:val="004262B5"/>
    <w:rsid w:val="00426A4D"/>
    <w:rsid w:val="00426AF0"/>
    <w:rsid w:val="004305DB"/>
    <w:rsid w:val="0043168E"/>
    <w:rsid w:val="004318A0"/>
    <w:rsid w:val="004328CA"/>
    <w:rsid w:val="00432B8D"/>
    <w:rsid w:val="00432D36"/>
    <w:rsid w:val="00433882"/>
    <w:rsid w:val="00433D70"/>
    <w:rsid w:val="00434EE1"/>
    <w:rsid w:val="00436F70"/>
    <w:rsid w:val="00437779"/>
    <w:rsid w:val="004405E2"/>
    <w:rsid w:val="004410C7"/>
    <w:rsid w:val="00442F4A"/>
    <w:rsid w:val="00443CDB"/>
    <w:rsid w:val="004445BC"/>
    <w:rsid w:val="00445D16"/>
    <w:rsid w:val="0044799D"/>
    <w:rsid w:val="00453430"/>
    <w:rsid w:val="00453A02"/>
    <w:rsid w:val="00454227"/>
    <w:rsid w:val="004546BF"/>
    <w:rsid w:val="004550CC"/>
    <w:rsid w:val="00455FAE"/>
    <w:rsid w:val="00457450"/>
    <w:rsid w:val="00457622"/>
    <w:rsid w:val="00460F0E"/>
    <w:rsid w:val="00460FCF"/>
    <w:rsid w:val="00462428"/>
    <w:rsid w:val="00462996"/>
    <w:rsid w:val="00462E95"/>
    <w:rsid w:val="00463948"/>
    <w:rsid w:val="00466454"/>
    <w:rsid w:val="00467152"/>
    <w:rsid w:val="0047520F"/>
    <w:rsid w:val="004757DC"/>
    <w:rsid w:val="004806C3"/>
    <w:rsid w:val="00481DE0"/>
    <w:rsid w:val="0048207D"/>
    <w:rsid w:val="00482956"/>
    <w:rsid w:val="00482C33"/>
    <w:rsid w:val="0048379B"/>
    <w:rsid w:val="00484662"/>
    <w:rsid w:val="00485E2D"/>
    <w:rsid w:val="00485E40"/>
    <w:rsid w:val="004864C0"/>
    <w:rsid w:val="00490C12"/>
    <w:rsid w:val="004919FB"/>
    <w:rsid w:val="00492576"/>
    <w:rsid w:val="004928AE"/>
    <w:rsid w:val="00495DA4"/>
    <w:rsid w:val="004962EC"/>
    <w:rsid w:val="00496714"/>
    <w:rsid w:val="0049675A"/>
    <w:rsid w:val="004A03A8"/>
    <w:rsid w:val="004A03D0"/>
    <w:rsid w:val="004A0790"/>
    <w:rsid w:val="004A1874"/>
    <w:rsid w:val="004A1A9F"/>
    <w:rsid w:val="004A30BD"/>
    <w:rsid w:val="004A5113"/>
    <w:rsid w:val="004A59D2"/>
    <w:rsid w:val="004A6A47"/>
    <w:rsid w:val="004A73E2"/>
    <w:rsid w:val="004A7940"/>
    <w:rsid w:val="004A7C4C"/>
    <w:rsid w:val="004B1214"/>
    <w:rsid w:val="004B182B"/>
    <w:rsid w:val="004B2D46"/>
    <w:rsid w:val="004B399B"/>
    <w:rsid w:val="004B50CC"/>
    <w:rsid w:val="004B584E"/>
    <w:rsid w:val="004B6D6A"/>
    <w:rsid w:val="004B79B7"/>
    <w:rsid w:val="004C01DB"/>
    <w:rsid w:val="004C0858"/>
    <w:rsid w:val="004C2991"/>
    <w:rsid w:val="004C30F6"/>
    <w:rsid w:val="004C3F57"/>
    <w:rsid w:val="004C5E91"/>
    <w:rsid w:val="004C6484"/>
    <w:rsid w:val="004C68F1"/>
    <w:rsid w:val="004C7B71"/>
    <w:rsid w:val="004D0AB3"/>
    <w:rsid w:val="004D1CB0"/>
    <w:rsid w:val="004D1D49"/>
    <w:rsid w:val="004D1FD9"/>
    <w:rsid w:val="004D22E2"/>
    <w:rsid w:val="004D26B6"/>
    <w:rsid w:val="004D45DB"/>
    <w:rsid w:val="004D74E3"/>
    <w:rsid w:val="004E0903"/>
    <w:rsid w:val="004E1AC4"/>
    <w:rsid w:val="004E2226"/>
    <w:rsid w:val="004E2308"/>
    <w:rsid w:val="004E2370"/>
    <w:rsid w:val="004E254C"/>
    <w:rsid w:val="004E3E83"/>
    <w:rsid w:val="004E4C8F"/>
    <w:rsid w:val="004E528B"/>
    <w:rsid w:val="004E53DC"/>
    <w:rsid w:val="004E5DD9"/>
    <w:rsid w:val="004E5FD0"/>
    <w:rsid w:val="004E6F1E"/>
    <w:rsid w:val="004F1905"/>
    <w:rsid w:val="004F285A"/>
    <w:rsid w:val="004F2E53"/>
    <w:rsid w:val="004F33F7"/>
    <w:rsid w:val="004F476A"/>
    <w:rsid w:val="004F4D47"/>
    <w:rsid w:val="004F7682"/>
    <w:rsid w:val="00500D39"/>
    <w:rsid w:val="005012F1"/>
    <w:rsid w:val="00503253"/>
    <w:rsid w:val="005078B2"/>
    <w:rsid w:val="005135DD"/>
    <w:rsid w:val="00513920"/>
    <w:rsid w:val="005141D2"/>
    <w:rsid w:val="005141D6"/>
    <w:rsid w:val="005147C6"/>
    <w:rsid w:val="005148B6"/>
    <w:rsid w:val="00515225"/>
    <w:rsid w:val="00515560"/>
    <w:rsid w:val="00515722"/>
    <w:rsid w:val="005157D4"/>
    <w:rsid w:val="00516346"/>
    <w:rsid w:val="0051653E"/>
    <w:rsid w:val="00516949"/>
    <w:rsid w:val="00521092"/>
    <w:rsid w:val="00521AA4"/>
    <w:rsid w:val="00521BF2"/>
    <w:rsid w:val="00522F04"/>
    <w:rsid w:val="00523CC8"/>
    <w:rsid w:val="00525777"/>
    <w:rsid w:val="005257EB"/>
    <w:rsid w:val="0052666F"/>
    <w:rsid w:val="00527380"/>
    <w:rsid w:val="005324A9"/>
    <w:rsid w:val="00532CA3"/>
    <w:rsid w:val="00533259"/>
    <w:rsid w:val="00533377"/>
    <w:rsid w:val="00534A15"/>
    <w:rsid w:val="00534D4B"/>
    <w:rsid w:val="00535E4C"/>
    <w:rsid w:val="00536100"/>
    <w:rsid w:val="00536140"/>
    <w:rsid w:val="0053630B"/>
    <w:rsid w:val="00537C12"/>
    <w:rsid w:val="00537DE6"/>
    <w:rsid w:val="00540078"/>
    <w:rsid w:val="00540A1F"/>
    <w:rsid w:val="0054276F"/>
    <w:rsid w:val="00544F81"/>
    <w:rsid w:val="00546E3B"/>
    <w:rsid w:val="005472FB"/>
    <w:rsid w:val="00550622"/>
    <w:rsid w:val="005510BA"/>
    <w:rsid w:val="00551A37"/>
    <w:rsid w:val="00555678"/>
    <w:rsid w:val="00555E33"/>
    <w:rsid w:val="005560D4"/>
    <w:rsid w:val="005569B3"/>
    <w:rsid w:val="00557C91"/>
    <w:rsid w:val="00560D7C"/>
    <w:rsid w:val="005629B5"/>
    <w:rsid w:val="00563107"/>
    <w:rsid w:val="00563DB0"/>
    <w:rsid w:val="005669AA"/>
    <w:rsid w:val="0056797F"/>
    <w:rsid w:val="00570D93"/>
    <w:rsid w:val="005713D0"/>
    <w:rsid w:val="00571406"/>
    <w:rsid w:val="00573004"/>
    <w:rsid w:val="0057435D"/>
    <w:rsid w:val="00575283"/>
    <w:rsid w:val="00576AEE"/>
    <w:rsid w:val="00577243"/>
    <w:rsid w:val="005776FD"/>
    <w:rsid w:val="0057798C"/>
    <w:rsid w:val="0058032B"/>
    <w:rsid w:val="0058070E"/>
    <w:rsid w:val="00580B7C"/>
    <w:rsid w:val="005838A3"/>
    <w:rsid w:val="005841D2"/>
    <w:rsid w:val="00585ED6"/>
    <w:rsid w:val="00586495"/>
    <w:rsid w:val="0058707C"/>
    <w:rsid w:val="005871A1"/>
    <w:rsid w:val="00587A6F"/>
    <w:rsid w:val="00590E1B"/>
    <w:rsid w:val="0059144F"/>
    <w:rsid w:val="005923BC"/>
    <w:rsid w:val="00592C3B"/>
    <w:rsid w:val="0059320C"/>
    <w:rsid w:val="005932D1"/>
    <w:rsid w:val="005951E7"/>
    <w:rsid w:val="005953B5"/>
    <w:rsid w:val="0059540A"/>
    <w:rsid w:val="005A0AA8"/>
    <w:rsid w:val="005A2E77"/>
    <w:rsid w:val="005A3313"/>
    <w:rsid w:val="005A3E5A"/>
    <w:rsid w:val="005A3F2D"/>
    <w:rsid w:val="005A4A4D"/>
    <w:rsid w:val="005A4EDB"/>
    <w:rsid w:val="005A5F01"/>
    <w:rsid w:val="005A651B"/>
    <w:rsid w:val="005A6E8C"/>
    <w:rsid w:val="005B0B47"/>
    <w:rsid w:val="005B11B3"/>
    <w:rsid w:val="005B13CF"/>
    <w:rsid w:val="005B198E"/>
    <w:rsid w:val="005B33C1"/>
    <w:rsid w:val="005B381D"/>
    <w:rsid w:val="005B44B9"/>
    <w:rsid w:val="005B76A1"/>
    <w:rsid w:val="005C059F"/>
    <w:rsid w:val="005C3362"/>
    <w:rsid w:val="005C5EFA"/>
    <w:rsid w:val="005C6A22"/>
    <w:rsid w:val="005C6ECC"/>
    <w:rsid w:val="005C77A5"/>
    <w:rsid w:val="005C7D0A"/>
    <w:rsid w:val="005D1004"/>
    <w:rsid w:val="005D18F1"/>
    <w:rsid w:val="005D1E64"/>
    <w:rsid w:val="005D22CB"/>
    <w:rsid w:val="005D4377"/>
    <w:rsid w:val="005D4FD8"/>
    <w:rsid w:val="005D5444"/>
    <w:rsid w:val="005D6649"/>
    <w:rsid w:val="005D69DF"/>
    <w:rsid w:val="005D7E70"/>
    <w:rsid w:val="005E0159"/>
    <w:rsid w:val="005E0BC6"/>
    <w:rsid w:val="005E0CA3"/>
    <w:rsid w:val="005E12FB"/>
    <w:rsid w:val="005E14BB"/>
    <w:rsid w:val="005E454C"/>
    <w:rsid w:val="005E48BC"/>
    <w:rsid w:val="005E648E"/>
    <w:rsid w:val="005F0B06"/>
    <w:rsid w:val="005F1723"/>
    <w:rsid w:val="005F2332"/>
    <w:rsid w:val="005F3020"/>
    <w:rsid w:val="005F30D6"/>
    <w:rsid w:val="005F34FD"/>
    <w:rsid w:val="005F56A7"/>
    <w:rsid w:val="005F69DD"/>
    <w:rsid w:val="005F6BE2"/>
    <w:rsid w:val="005F6D76"/>
    <w:rsid w:val="005F7DF2"/>
    <w:rsid w:val="00600799"/>
    <w:rsid w:val="006008E9"/>
    <w:rsid w:val="006026C4"/>
    <w:rsid w:val="006028DE"/>
    <w:rsid w:val="00605428"/>
    <w:rsid w:val="00605B9D"/>
    <w:rsid w:val="00605CEE"/>
    <w:rsid w:val="00606E5B"/>
    <w:rsid w:val="00607569"/>
    <w:rsid w:val="00607E38"/>
    <w:rsid w:val="00610EDE"/>
    <w:rsid w:val="00611984"/>
    <w:rsid w:val="006119EB"/>
    <w:rsid w:val="006125DD"/>
    <w:rsid w:val="00613CA5"/>
    <w:rsid w:val="006151E8"/>
    <w:rsid w:val="00615791"/>
    <w:rsid w:val="00615926"/>
    <w:rsid w:val="006168FA"/>
    <w:rsid w:val="00622E17"/>
    <w:rsid w:val="00622FA5"/>
    <w:rsid w:val="00623654"/>
    <w:rsid w:val="00623BE5"/>
    <w:rsid w:val="00624A7F"/>
    <w:rsid w:val="006250C7"/>
    <w:rsid w:val="006254F8"/>
    <w:rsid w:val="006257F8"/>
    <w:rsid w:val="00626F9E"/>
    <w:rsid w:val="00627161"/>
    <w:rsid w:val="006271A9"/>
    <w:rsid w:val="00627399"/>
    <w:rsid w:val="00630675"/>
    <w:rsid w:val="0063148B"/>
    <w:rsid w:val="006314A0"/>
    <w:rsid w:val="00631A2E"/>
    <w:rsid w:val="00633333"/>
    <w:rsid w:val="00635B45"/>
    <w:rsid w:val="00635DB1"/>
    <w:rsid w:val="00637B29"/>
    <w:rsid w:val="00640549"/>
    <w:rsid w:val="00641058"/>
    <w:rsid w:val="00642E60"/>
    <w:rsid w:val="00643765"/>
    <w:rsid w:val="00643D95"/>
    <w:rsid w:val="00644C3A"/>
    <w:rsid w:val="00647701"/>
    <w:rsid w:val="00647987"/>
    <w:rsid w:val="00647AD7"/>
    <w:rsid w:val="00650080"/>
    <w:rsid w:val="00651C8F"/>
    <w:rsid w:val="00652824"/>
    <w:rsid w:val="006529CD"/>
    <w:rsid w:val="00652F94"/>
    <w:rsid w:val="00653ECF"/>
    <w:rsid w:val="00654CAD"/>
    <w:rsid w:val="00655286"/>
    <w:rsid w:val="00655FBB"/>
    <w:rsid w:val="006561D1"/>
    <w:rsid w:val="00657632"/>
    <w:rsid w:val="0066000C"/>
    <w:rsid w:val="00662E2E"/>
    <w:rsid w:val="00663E5D"/>
    <w:rsid w:val="00663F7C"/>
    <w:rsid w:val="0066452D"/>
    <w:rsid w:val="00664A63"/>
    <w:rsid w:val="006661D1"/>
    <w:rsid w:val="00666767"/>
    <w:rsid w:val="00666B67"/>
    <w:rsid w:val="006702C6"/>
    <w:rsid w:val="00671009"/>
    <w:rsid w:val="00671254"/>
    <w:rsid w:val="00672A15"/>
    <w:rsid w:val="00672C26"/>
    <w:rsid w:val="00672D9C"/>
    <w:rsid w:val="006732DC"/>
    <w:rsid w:val="00674B22"/>
    <w:rsid w:val="0067694D"/>
    <w:rsid w:val="00676A06"/>
    <w:rsid w:val="006800ED"/>
    <w:rsid w:val="006811B7"/>
    <w:rsid w:val="00681C34"/>
    <w:rsid w:val="00682AA4"/>
    <w:rsid w:val="006831D7"/>
    <w:rsid w:val="00684165"/>
    <w:rsid w:val="006843C7"/>
    <w:rsid w:val="0068450F"/>
    <w:rsid w:val="00684945"/>
    <w:rsid w:val="0068517E"/>
    <w:rsid w:val="006904EE"/>
    <w:rsid w:val="00690C48"/>
    <w:rsid w:val="00691704"/>
    <w:rsid w:val="00691CA8"/>
    <w:rsid w:val="00692B42"/>
    <w:rsid w:val="00692D44"/>
    <w:rsid w:val="00693812"/>
    <w:rsid w:val="00695B6B"/>
    <w:rsid w:val="006A35D1"/>
    <w:rsid w:val="006A40D1"/>
    <w:rsid w:val="006A419F"/>
    <w:rsid w:val="006A55D2"/>
    <w:rsid w:val="006A702F"/>
    <w:rsid w:val="006A7275"/>
    <w:rsid w:val="006B2BBC"/>
    <w:rsid w:val="006B3075"/>
    <w:rsid w:val="006B55CA"/>
    <w:rsid w:val="006B5628"/>
    <w:rsid w:val="006B590C"/>
    <w:rsid w:val="006B598A"/>
    <w:rsid w:val="006B5B5C"/>
    <w:rsid w:val="006C02A8"/>
    <w:rsid w:val="006C1400"/>
    <w:rsid w:val="006C23A0"/>
    <w:rsid w:val="006C2756"/>
    <w:rsid w:val="006C2DA8"/>
    <w:rsid w:val="006C34F7"/>
    <w:rsid w:val="006C410B"/>
    <w:rsid w:val="006D05E4"/>
    <w:rsid w:val="006D2743"/>
    <w:rsid w:val="006D2CC3"/>
    <w:rsid w:val="006D3BAC"/>
    <w:rsid w:val="006D41B2"/>
    <w:rsid w:val="006D460F"/>
    <w:rsid w:val="006D4E52"/>
    <w:rsid w:val="006D5954"/>
    <w:rsid w:val="006D5BEB"/>
    <w:rsid w:val="006D5C5C"/>
    <w:rsid w:val="006D676A"/>
    <w:rsid w:val="006E2344"/>
    <w:rsid w:val="006E24C1"/>
    <w:rsid w:val="006E3114"/>
    <w:rsid w:val="006E3D82"/>
    <w:rsid w:val="006E4329"/>
    <w:rsid w:val="006E5276"/>
    <w:rsid w:val="006E6584"/>
    <w:rsid w:val="006E68E8"/>
    <w:rsid w:val="006E7317"/>
    <w:rsid w:val="006E76BB"/>
    <w:rsid w:val="006E7A98"/>
    <w:rsid w:val="006F0F60"/>
    <w:rsid w:val="006F202C"/>
    <w:rsid w:val="006F2A24"/>
    <w:rsid w:val="006F2FC0"/>
    <w:rsid w:val="006F385B"/>
    <w:rsid w:val="006F3F7E"/>
    <w:rsid w:val="006F4504"/>
    <w:rsid w:val="006F5D51"/>
    <w:rsid w:val="006F6762"/>
    <w:rsid w:val="006F68E0"/>
    <w:rsid w:val="006F7254"/>
    <w:rsid w:val="00700C12"/>
    <w:rsid w:val="00700D21"/>
    <w:rsid w:val="0070244A"/>
    <w:rsid w:val="007029AC"/>
    <w:rsid w:val="007034DF"/>
    <w:rsid w:val="00703748"/>
    <w:rsid w:val="007050EC"/>
    <w:rsid w:val="007056AB"/>
    <w:rsid w:val="00707AC2"/>
    <w:rsid w:val="00710006"/>
    <w:rsid w:val="00714239"/>
    <w:rsid w:val="00714493"/>
    <w:rsid w:val="00714B51"/>
    <w:rsid w:val="0071511F"/>
    <w:rsid w:val="00715857"/>
    <w:rsid w:val="00716E21"/>
    <w:rsid w:val="00717450"/>
    <w:rsid w:val="007179D2"/>
    <w:rsid w:val="00721043"/>
    <w:rsid w:val="007211B8"/>
    <w:rsid w:val="00721F29"/>
    <w:rsid w:val="00722FDC"/>
    <w:rsid w:val="007241CC"/>
    <w:rsid w:val="00724ACF"/>
    <w:rsid w:val="007306DA"/>
    <w:rsid w:val="00730AE8"/>
    <w:rsid w:val="007315FB"/>
    <w:rsid w:val="00732748"/>
    <w:rsid w:val="00732C8D"/>
    <w:rsid w:val="00732EF4"/>
    <w:rsid w:val="0073322E"/>
    <w:rsid w:val="00734C65"/>
    <w:rsid w:val="00734F64"/>
    <w:rsid w:val="007359E0"/>
    <w:rsid w:val="00737E16"/>
    <w:rsid w:val="007412E0"/>
    <w:rsid w:val="00743373"/>
    <w:rsid w:val="00743436"/>
    <w:rsid w:val="007439EE"/>
    <w:rsid w:val="007445B4"/>
    <w:rsid w:val="00745702"/>
    <w:rsid w:val="00746081"/>
    <w:rsid w:val="00746CC2"/>
    <w:rsid w:val="00750BD8"/>
    <w:rsid w:val="0075232C"/>
    <w:rsid w:val="007525C9"/>
    <w:rsid w:val="007529FE"/>
    <w:rsid w:val="007531A2"/>
    <w:rsid w:val="00753B2F"/>
    <w:rsid w:val="00753B62"/>
    <w:rsid w:val="0075768E"/>
    <w:rsid w:val="00757748"/>
    <w:rsid w:val="007619A2"/>
    <w:rsid w:val="00762B87"/>
    <w:rsid w:val="00762F1B"/>
    <w:rsid w:val="007637FC"/>
    <w:rsid w:val="0076644B"/>
    <w:rsid w:val="00766721"/>
    <w:rsid w:val="00767F25"/>
    <w:rsid w:val="007702C6"/>
    <w:rsid w:val="007711D4"/>
    <w:rsid w:val="007724C9"/>
    <w:rsid w:val="00772643"/>
    <w:rsid w:val="00773455"/>
    <w:rsid w:val="007738AA"/>
    <w:rsid w:val="00774A74"/>
    <w:rsid w:val="00774CE8"/>
    <w:rsid w:val="0077554B"/>
    <w:rsid w:val="00775D3C"/>
    <w:rsid w:val="00777176"/>
    <w:rsid w:val="00777512"/>
    <w:rsid w:val="00777A3D"/>
    <w:rsid w:val="00780CB3"/>
    <w:rsid w:val="0078132A"/>
    <w:rsid w:val="0078185A"/>
    <w:rsid w:val="00782254"/>
    <w:rsid w:val="00782420"/>
    <w:rsid w:val="00784A4D"/>
    <w:rsid w:val="00784E93"/>
    <w:rsid w:val="00786838"/>
    <w:rsid w:val="00786F2C"/>
    <w:rsid w:val="00790138"/>
    <w:rsid w:val="00790EB0"/>
    <w:rsid w:val="00792B55"/>
    <w:rsid w:val="00793AB4"/>
    <w:rsid w:val="00794258"/>
    <w:rsid w:val="00795656"/>
    <w:rsid w:val="00796734"/>
    <w:rsid w:val="007A0538"/>
    <w:rsid w:val="007A1CC1"/>
    <w:rsid w:val="007A1D0A"/>
    <w:rsid w:val="007A2BBB"/>
    <w:rsid w:val="007A4B92"/>
    <w:rsid w:val="007A5CF9"/>
    <w:rsid w:val="007A7E36"/>
    <w:rsid w:val="007A7E97"/>
    <w:rsid w:val="007A7FA8"/>
    <w:rsid w:val="007B057D"/>
    <w:rsid w:val="007B08AE"/>
    <w:rsid w:val="007B0E88"/>
    <w:rsid w:val="007B147F"/>
    <w:rsid w:val="007B16FA"/>
    <w:rsid w:val="007B2B98"/>
    <w:rsid w:val="007B555F"/>
    <w:rsid w:val="007C06C4"/>
    <w:rsid w:val="007C1249"/>
    <w:rsid w:val="007C1829"/>
    <w:rsid w:val="007C2397"/>
    <w:rsid w:val="007C45E5"/>
    <w:rsid w:val="007C6140"/>
    <w:rsid w:val="007C69A7"/>
    <w:rsid w:val="007C6F07"/>
    <w:rsid w:val="007C7035"/>
    <w:rsid w:val="007C70BA"/>
    <w:rsid w:val="007C7CA0"/>
    <w:rsid w:val="007D015B"/>
    <w:rsid w:val="007D25ED"/>
    <w:rsid w:val="007D3492"/>
    <w:rsid w:val="007D7093"/>
    <w:rsid w:val="007E402C"/>
    <w:rsid w:val="007E5B9A"/>
    <w:rsid w:val="007E6432"/>
    <w:rsid w:val="007F1968"/>
    <w:rsid w:val="007F1A52"/>
    <w:rsid w:val="007F1CF5"/>
    <w:rsid w:val="007F2464"/>
    <w:rsid w:val="007F32DA"/>
    <w:rsid w:val="007F3B1B"/>
    <w:rsid w:val="007F415E"/>
    <w:rsid w:val="007F43E1"/>
    <w:rsid w:val="007F4BE3"/>
    <w:rsid w:val="007F50EC"/>
    <w:rsid w:val="007F5137"/>
    <w:rsid w:val="007F59E7"/>
    <w:rsid w:val="007F5A27"/>
    <w:rsid w:val="007F7345"/>
    <w:rsid w:val="007F751F"/>
    <w:rsid w:val="00800054"/>
    <w:rsid w:val="00800645"/>
    <w:rsid w:val="0080144D"/>
    <w:rsid w:val="00801BB8"/>
    <w:rsid w:val="00802515"/>
    <w:rsid w:val="008044E1"/>
    <w:rsid w:val="00804A8A"/>
    <w:rsid w:val="008054AC"/>
    <w:rsid w:val="008060E8"/>
    <w:rsid w:val="00806422"/>
    <w:rsid w:val="00806C70"/>
    <w:rsid w:val="00807217"/>
    <w:rsid w:val="0081019F"/>
    <w:rsid w:val="00811C85"/>
    <w:rsid w:val="00812E51"/>
    <w:rsid w:val="008135AC"/>
    <w:rsid w:val="0081374A"/>
    <w:rsid w:val="008171FA"/>
    <w:rsid w:val="00820248"/>
    <w:rsid w:val="00820257"/>
    <w:rsid w:val="0082044F"/>
    <w:rsid w:val="00820C9D"/>
    <w:rsid w:val="00820D6C"/>
    <w:rsid w:val="0082114C"/>
    <w:rsid w:val="00822511"/>
    <w:rsid w:val="00823348"/>
    <w:rsid w:val="00825D0A"/>
    <w:rsid w:val="008270E1"/>
    <w:rsid w:val="0083002C"/>
    <w:rsid w:val="00830A75"/>
    <w:rsid w:val="00831282"/>
    <w:rsid w:val="00831862"/>
    <w:rsid w:val="00832195"/>
    <w:rsid w:val="0083349A"/>
    <w:rsid w:val="0083453B"/>
    <w:rsid w:val="008373B8"/>
    <w:rsid w:val="00840792"/>
    <w:rsid w:val="0084106C"/>
    <w:rsid w:val="0084189E"/>
    <w:rsid w:val="00844ED1"/>
    <w:rsid w:val="00845940"/>
    <w:rsid w:val="00845B0D"/>
    <w:rsid w:val="008461C0"/>
    <w:rsid w:val="008463C3"/>
    <w:rsid w:val="00846940"/>
    <w:rsid w:val="00846A9D"/>
    <w:rsid w:val="00847E22"/>
    <w:rsid w:val="008506F7"/>
    <w:rsid w:val="0085093B"/>
    <w:rsid w:val="008514F0"/>
    <w:rsid w:val="0085287C"/>
    <w:rsid w:val="00852E6C"/>
    <w:rsid w:val="008532FC"/>
    <w:rsid w:val="00854EBA"/>
    <w:rsid w:val="00856FC3"/>
    <w:rsid w:val="0085743C"/>
    <w:rsid w:val="00860BAF"/>
    <w:rsid w:val="00863510"/>
    <w:rsid w:val="00864456"/>
    <w:rsid w:val="00864A86"/>
    <w:rsid w:val="00865F1C"/>
    <w:rsid w:val="00866CC0"/>
    <w:rsid w:val="008676BC"/>
    <w:rsid w:val="00870059"/>
    <w:rsid w:val="00871FE9"/>
    <w:rsid w:val="00872E64"/>
    <w:rsid w:val="00874208"/>
    <w:rsid w:val="00874F26"/>
    <w:rsid w:val="00875155"/>
    <w:rsid w:val="00876343"/>
    <w:rsid w:val="00876BE1"/>
    <w:rsid w:val="00877C67"/>
    <w:rsid w:val="00877ECD"/>
    <w:rsid w:val="008807EB"/>
    <w:rsid w:val="008823D9"/>
    <w:rsid w:val="0088244E"/>
    <w:rsid w:val="00882A20"/>
    <w:rsid w:val="00882BAB"/>
    <w:rsid w:val="00882F75"/>
    <w:rsid w:val="0088410A"/>
    <w:rsid w:val="0088422B"/>
    <w:rsid w:val="0088751D"/>
    <w:rsid w:val="00891A8E"/>
    <w:rsid w:val="00891C90"/>
    <w:rsid w:val="00892614"/>
    <w:rsid w:val="00892DA1"/>
    <w:rsid w:val="00893246"/>
    <w:rsid w:val="008936E3"/>
    <w:rsid w:val="008944CE"/>
    <w:rsid w:val="00894A90"/>
    <w:rsid w:val="00896D1F"/>
    <w:rsid w:val="008A02C0"/>
    <w:rsid w:val="008A0BED"/>
    <w:rsid w:val="008A1E26"/>
    <w:rsid w:val="008A29E1"/>
    <w:rsid w:val="008A2C02"/>
    <w:rsid w:val="008A4426"/>
    <w:rsid w:val="008A6173"/>
    <w:rsid w:val="008A6A15"/>
    <w:rsid w:val="008A7BD9"/>
    <w:rsid w:val="008B1F82"/>
    <w:rsid w:val="008B25E5"/>
    <w:rsid w:val="008B279F"/>
    <w:rsid w:val="008B3726"/>
    <w:rsid w:val="008B3A2E"/>
    <w:rsid w:val="008B4E39"/>
    <w:rsid w:val="008B6EEC"/>
    <w:rsid w:val="008B7318"/>
    <w:rsid w:val="008C26FD"/>
    <w:rsid w:val="008C2DC6"/>
    <w:rsid w:val="008C3C54"/>
    <w:rsid w:val="008C4D36"/>
    <w:rsid w:val="008C5389"/>
    <w:rsid w:val="008C64DD"/>
    <w:rsid w:val="008C7D87"/>
    <w:rsid w:val="008D11D7"/>
    <w:rsid w:val="008D1A1B"/>
    <w:rsid w:val="008D76A5"/>
    <w:rsid w:val="008E016B"/>
    <w:rsid w:val="008E0C5E"/>
    <w:rsid w:val="008E0D95"/>
    <w:rsid w:val="008E2C54"/>
    <w:rsid w:val="008E498E"/>
    <w:rsid w:val="008E49DB"/>
    <w:rsid w:val="008E5CDF"/>
    <w:rsid w:val="008E651C"/>
    <w:rsid w:val="008E6A10"/>
    <w:rsid w:val="008E7574"/>
    <w:rsid w:val="008F259F"/>
    <w:rsid w:val="008F2E55"/>
    <w:rsid w:val="008F3F3F"/>
    <w:rsid w:val="008F5C6D"/>
    <w:rsid w:val="008F5F75"/>
    <w:rsid w:val="008F7092"/>
    <w:rsid w:val="008F764F"/>
    <w:rsid w:val="009009B4"/>
    <w:rsid w:val="009016A4"/>
    <w:rsid w:val="009016E5"/>
    <w:rsid w:val="00901FDD"/>
    <w:rsid w:val="0090227C"/>
    <w:rsid w:val="009028C4"/>
    <w:rsid w:val="00902DEC"/>
    <w:rsid w:val="00904669"/>
    <w:rsid w:val="00904F20"/>
    <w:rsid w:val="00905641"/>
    <w:rsid w:val="00905888"/>
    <w:rsid w:val="00907D99"/>
    <w:rsid w:val="009103A3"/>
    <w:rsid w:val="00910D22"/>
    <w:rsid w:val="00910DAE"/>
    <w:rsid w:val="009110B8"/>
    <w:rsid w:val="009116B9"/>
    <w:rsid w:val="00913BC8"/>
    <w:rsid w:val="00913DBC"/>
    <w:rsid w:val="00914726"/>
    <w:rsid w:val="00915444"/>
    <w:rsid w:val="00915C5A"/>
    <w:rsid w:val="0091663C"/>
    <w:rsid w:val="00916697"/>
    <w:rsid w:val="00916EF5"/>
    <w:rsid w:val="00917155"/>
    <w:rsid w:val="00921F73"/>
    <w:rsid w:val="00924640"/>
    <w:rsid w:val="00924F45"/>
    <w:rsid w:val="009262BE"/>
    <w:rsid w:val="009268B0"/>
    <w:rsid w:val="009268E6"/>
    <w:rsid w:val="00927AD7"/>
    <w:rsid w:val="009302D3"/>
    <w:rsid w:val="00931E31"/>
    <w:rsid w:val="0093223F"/>
    <w:rsid w:val="00932C96"/>
    <w:rsid w:val="009348F3"/>
    <w:rsid w:val="0093497F"/>
    <w:rsid w:val="00935999"/>
    <w:rsid w:val="009361C4"/>
    <w:rsid w:val="00936694"/>
    <w:rsid w:val="00936ABC"/>
    <w:rsid w:val="009406B6"/>
    <w:rsid w:val="009422E4"/>
    <w:rsid w:val="0094358F"/>
    <w:rsid w:val="00943787"/>
    <w:rsid w:val="00943A4B"/>
    <w:rsid w:val="00943CD2"/>
    <w:rsid w:val="00943E6F"/>
    <w:rsid w:val="009462F0"/>
    <w:rsid w:val="009470BE"/>
    <w:rsid w:val="0094794B"/>
    <w:rsid w:val="00950E29"/>
    <w:rsid w:val="0095341D"/>
    <w:rsid w:val="00953ADB"/>
    <w:rsid w:val="0095585D"/>
    <w:rsid w:val="009558F6"/>
    <w:rsid w:val="009566E6"/>
    <w:rsid w:val="009568E5"/>
    <w:rsid w:val="00957607"/>
    <w:rsid w:val="009578B3"/>
    <w:rsid w:val="00960576"/>
    <w:rsid w:val="009613C4"/>
    <w:rsid w:val="00961956"/>
    <w:rsid w:val="00962145"/>
    <w:rsid w:val="00962203"/>
    <w:rsid w:val="00962411"/>
    <w:rsid w:val="00964422"/>
    <w:rsid w:val="00964F10"/>
    <w:rsid w:val="0096560E"/>
    <w:rsid w:val="009663CE"/>
    <w:rsid w:val="009679E1"/>
    <w:rsid w:val="00970025"/>
    <w:rsid w:val="00971F33"/>
    <w:rsid w:val="009723B5"/>
    <w:rsid w:val="00972BA0"/>
    <w:rsid w:val="00972D61"/>
    <w:rsid w:val="00973002"/>
    <w:rsid w:val="00973461"/>
    <w:rsid w:val="00975351"/>
    <w:rsid w:val="00976052"/>
    <w:rsid w:val="0098047C"/>
    <w:rsid w:val="00982012"/>
    <w:rsid w:val="009822E7"/>
    <w:rsid w:val="00982C2D"/>
    <w:rsid w:val="00983878"/>
    <w:rsid w:val="00984139"/>
    <w:rsid w:val="009858BF"/>
    <w:rsid w:val="00986C1F"/>
    <w:rsid w:val="00987285"/>
    <w:rsid w:val="00991003"/>
    <w:rsid w:val="00992540"/>
    <w:rsid w:val="009925A6"/>
    <w:rsid w:val="009940F2"/>
    <w:rsid w:val="0099431D"/>
    <w:rsid w:val="00994C9B"/>
    <w:rsid w:val="009950EC"/>
    <w:rsid w:val="009975FE"/>
    <w:rsid w:val="009A0D70"/>
    <w:rsid w:val="009A593A"/>
    <w:rsid w:val="009A6301"/>
    <w:rsid w:val="009A6DE3"/>
    <w:rsid w:val="009A7BF5"/>
    <w:rsid w:val="009B1862"/>
    <w:rsid w:val="009B1B7A"/>
    <w:rsid w:val="009B1DA2"/>
    <w:rsid w:val="009B37D1"/>
    <w:rsid w:val="009B4897"/>
    <w:rsid w:val="009B522C"/>
    <w:rsid w:val="009B5878"/>
    <w:rsid w:val="009B7B54"/>
    <w:rsid w:val="009C189E"/>
    <w:rsid w:val="009C1918"/>
    <w:rsid w:val="009C19E9"/>
    <w:rsid w:val="009C2411"/>
    <w:rsid w:val="009C27FE"/>
    <w:rsid w:val="009C2AE4"/>
    <w:rsid w:val="009C3D4E"/>
    <w:rsid w:val="009C4E5D"/>
    <w:rsid w:val="009C75CB"/>
    <w:rsid w:val="009C7B6D"/>
    <w:rsid w:val="009D0B0E"/>
    <w:rsid w:val="009D0BE6"/>
    <w:rsid w:val="009D1854"/>
    <w:rsid w:val="009D4C06"/>
    <w:rsid w:val="009D53D5"/>
    <w:rsid w:val="009D6719"/>
    <w:rsid w:val="009D7125"/>
    <w:rsid w:val="009D7933"/>
    <w:rsid w:val="009E073B"/>
    <w:rsid w:val="009E087E"/>
    <w:rsid w:val="009E2149"/>
    <w:rsid w:val="009E224D"/>
    <w:rsid w:val="009E24D1"/>
    <w:rsid w:val="009E33F9"/>
    <w:rsid w:val="009E3F05"/>
    <w:rsid w:val="009E45E4"/>
    <w:rsid w:val="009E469B"/>
    <w:rsid w:val="009E4E29"/>
    <w:rsid w:val="009E5F69"/>
    <w:rsid w:val="009E63CC"/>
    <w:rsid w:val="009E6528"/>
    <w:rsid w:val="009E679D"/>
    <w:rsid w:val="009E7B69"/>
    <w:rsid w:val="009F1227"/>
    <w:rsid w:val="009F2059"/>
    <w:rsid w:val="009F4340"/>
    <w:rsid w:val="009F4789"/>
    <w:rsid w:val="009F52B0"/>
    <w:rsid w:val="009F5471"/>
    <w:rsid w:val="009F583A"/>
    <w:rsid w:val="009F6218"/>
    <w:rsid w:val="009F7B66"/>
    <w:rsid w:val="009F7DE9"/>
    <w:rsid w:val="00A01A0F"/>
    <w:rsid w:val="00A055EE"/>
    <w:rsid w:val="00A068E0"/>
    <w:rsid w:val="00A129EB"/>
    <w:rsid w:val="00A12E40"/>
    <w:rsid w:val="00A13C31"/>
    <w:rsid w:val="00A13C6B"/>
    <w:rsid w:val="00A1418A"/>
    <w:rsid w:val="00A1497E"/>
    <w:rsid w:val="00A14A33"/>
    <w:rsid w:val="00A15A9E"/>
    <w:rsid w:val="00A21760"/>
    <w:rsid w:val="00A23040"/>
    <w:rsid w:val="00A23757"/>
    <w:rsid w:val="00A23B03"/>
    <w:rsid w:val="00A24F31"/>
    <w:rsid w:val="00A25AAC"/>
    <w:rsid w:val="00A26BCF"/>
    <w:rsid w:val="00A27098"/>
    <w:rsid w:val="00A320FB"/>
    <w:rsid w:val="00A333D5"/>
    <w:rsid w:val="00A35735"/>
    <w:rsid w:val="00A40DE9"/>
    <w:rsid w:val="00A41C25"/>
    <w:rsid w:val="00A42DB5"/>
    <w:rsid w:val="00A44A42"/>
    <w:rsid w:val="00A44C92"/>
    <w:rsid w:val="00A45FF6"/>
    <w:rsid w:val="00A461FD"/>
    <w:rsid w:val="00A5043B"/>
    <w:rsid w:val="00A51C90"/>
    <w:rsid w:val="00A53887"/>
    <w:rsid w:val="00A53A38"/>
    <w:rsid w:val="00A53A7E"/>
    <w:rsid w:val="00A545B2"/>
    <w:rsid w:val="00A54EE3"/>
    <w:rsid w:val="00A55D58"/>
    <w:rsid w:val="00A565DC"/>
    <w:rsid w:val="00A57013"/>
    <w:rsid w:val="00A57342"/>
    <w:rsid w:val="00A57C70"/>
    <w:rsid w:val="00A6267C"/>
    <w:rsid w:val="00A63B08"/>
    <w:rsid w:val="00A63D2C"/>
    <w:rsid w:val="00A64D41"/>
    <w:rsid w:val="00A6564A"/>
    <w:rsid w:val="00A66187"/>
    <w:rsid w:val="00A66700"/>
    <w:rsid w:val="00A67333"/>
    <w:rsid w:val="00A71B16"/>
    <w:rsid w:val="00A71D70"/>
    <w:rsid w:val="00A71D85"/>
    <w:rsid w:val="00A72231"/>
    <w:rsid w:val="00A726F3"/>
    <w:rsid w:val="00A73B76"/>
    <w:rsid w:val="00A73BEF"/>
    <w:rsid w:val="00A74103"/>
    <w:rsid w:val="00A7411D"/>
    <w:rsid w:val="00A75225"/>
    <w:rsid w:val="00A75ED3"/>
    <w:rsid w:val="00A76C6D"/>
    <w:rsid w:val="00A76EF2"/>
    <w:rsid w:val="00A76F1A"/>
    <w:rsid w:val="00A77CDB"/>
    <w:rsid w:val="00A80FFA"/>
    <w:rsid w:val="00A82584"/>
    <w:rsid w:val="00A831FC"/>
    <w:rsid w:val="00A832F2"/>
    <w:rsid w:val="00A83700"/>
    <w:rsid w:val="00A842AA"/>
    <w:rsid w:val="00A85118"/>
    <w:rsid w:val="00A85250"/>
    <w:rsid w:val="00A8560F"/>
    <w:rsid w:val="00A8575B"/>
    <w:rsid w:val="00A857B0"/>
    <w:rsid w:val="00A85992"/>
    <w:rsid w:val="00A85F56"/>
    <w:rsid w:val="00A86E9C"/>
    <w:rsid w:val="00A91147"/>
    <w:rsid w:val="00A92817"/>
    <w:rsid w:val="00A93385"/>
    <w:rsid w:val="00A9354A"/>
    <w:rsid w:val="00A935B1"/>
    <w:rsid w:val="00A939E6"/>
    <w:rsid w:val="00A941F1"/>
    <w:rsid w:val="00A9428F"/>
    <w:rsid w:val="00A9587C"/>
    <w:rsid w:val="00A96766"/>
    <w:rsid w:val="00A9775E"/>
    <w:rsid w:val="00AA07F7"/>
    <w:rsid w:val="00AA2CFD"/>
    <w:rsid w:val="00AA2EE4"/>
    <w:rsid w:val="00AA3672"/>
    <w:rsid w:val="00AA505D"/>
    <w:rsid w:val="00AA5939"/>
    <w:rsid w:val="00AA7925"/>
    <w:rsid w:val="00AB00B7"/>
    <w:rsid w:val="00AB02EA"/>
    <w:rsid w:val="00AB06E0"/>
    <w:rsid w:val="00AB0D6A"/>
    <w:rsid w:val="00AB0E93"/>
    <w:rsid w:val="00AB1A41"/>
    <w:rsid w:val="00AB252F"/>
    <w:rsid w:val="00AB331C"/>
    <w:rsid w:val="00AB44B4"/>
    <w:rsid w:val="00AB4769"/>
    <w:rsid w:val="00AB4EA0"/>
    <w:rsid w:val="00AB77E8"/>
    <w:rsid w:val="00AB7E94"/>
    <w:rsid w:val="00AC219E"/>
    <w:rsid w:val="00AC293F"/>
    <w:rsid w:val="00AC29A4"/>
    <w:rsid w:val="00AC3172"/>
    <w:rsid w:val="00AC317D"/>
    <w:rsid w:val="00AC321F"/>
    <w:rsid w:val="00AC4211"/>
    <w:rsid w:val="00AC42E6"/>
    <w:rsid w:val="00AC43DD"/>
    <w:rsid w:val="00AC5E5D"/>
    <w:rsid w:val="00AC5F2F"/>
    <w:rsid w:val="00AC64EA"/>
    <w:rsid w:val="00AC6E6A"/>
    <w:rsid w:val="00AC78D3"/>
    <w:rsid w:val="00AC7E35"/>
    <w:rsid w:val="00AD0C95"/>
    <w:rsid w:val="00AD1E11"/>
    <w:rsid w:val="00AD2210"/>
    <w:rsid w:val="00AD2546"/>
    <w:rsid w:val="00AD2916"/>
    <w:rsid w:val="00AD466E"/>
    <w:rsid w:val="00AD672F"/>
    <w:rsid w:val="00AE0156"/>
    <w:rsid w:val="00AE11AC"/>
    <w:rsid w:val="00AE1CF0"/>
    <w:rsid w:val="00AE32AD"/>
    <w:rsid w:val="00AE3BDD"/>
    <w:rsid w:val="00AE3E29"/>
    <w:rsid w:val="00AE524E"/>
    <w:rsid w:val="00AE7918"/>
    <w:rsid w:val="00AF16BB"/>
    <w:rsid w:val="00AF42B9"/>
    <w:rsid w:val="00AF5232"/>
    <w:rsid w:val="00AF6660"/>
    <w:rsid w:val="00AF75C1"/>
    <w:rsid w:val="00AF7F82"/>
    <w:rsid w:val="00B01609"/>
    <w:rsid w:val="00B01D97"/>
    <w:rsid w:val="00B02454"/>
    <w:rsid w:val="00B032D1"/>
    <w:rsid w:val="00B0404A"/>
    <w:rsid w:val="00B04FDD"/>
    <w:rsid w:val="00B0567A"/>
    <w:rsid w:val="00B064E0"/>
    <w:rsid w:val="00B075D1"/>
    <w:rsid w:val="00B137CF"/>
    <w:rsid w:val="00B15B19"/>
    <w:rsid w:val="00B1631A"/>
    <w:rsid w:val="00B167A4"/>
    <w:rsid w:val="00B16C93"/>
    <w:rsid w:val="00B178D6"/>
    <w:rsid w:val="00B17AAB"/>
    <w:rsid w:val="00B17D4A"/>
    <w:rsid w:val="00B206CF"/>
    <w:rsid w:val="00B20F8B"/>
    <w:rsid w:val="00B21408"/>
    <w:rsid w:val="00B2309E"/>
    <w:rsid w:val="00B2345A"/>
    <w:rsid w:val="00B23DEB"/>
    <w:rsid w:val="00B249C5"/>
    <w:rsid w:val="00B25304"/>
    <w:rsid w:val="00B2795D"/>
    <w:rsid w:val="00B31E3A"/>
    <w:rsid w:val="00B324C9"/>
    <w:rsid w:val="00B3382A"/>
    <w:rsid w:val="00B347A2"/>
    <w:rsid w:val="00B34AA7"/>
    <w:rsid w:val="00B34C0F"/>
    <w:rsid w:val="00B3799A"/>
    <w:rsid w:val="00B413BC"/>
    <w:rsid w:val="00B417A5"/>
    <w:rsid w:val="00B4460D"/>
    <w:rsid w:val="00B446F0"/>
    <w:rsid w:val="00B452DC"/>
    <w:rsid w:val="00B457C9"/>
    <w:rsid w:val="00B458FE"/>
    <w:rsid w:val="00B46298"/>
    <w:rsid w:val="00B46835"/>
    <w:rsid w:val="00B478F5"/>
    <w:rsid w:val="00B525E6"/>
    <w:rsid w:val="00B5275F"/>
    <w:rsid w:val="00B52A90"/>
    <w:rsid w:val="00B52D9F"/>
    <w:rsid w:val="00B52F9E"/>
    <w:rsid w:val="00B53EB5"/>
    <w:rsid w:val="00B546BD"/>
    <w:rsid w:val="00B60B72"/>
    <w:rsid w:val="00B61B4E"/>
    <w:rsid w:val="00B61ECA"/>
    <w:rsid w:val="00B6494F"/>
    <w:rsid w:val="00B652E0"/>
    <w:rsid w:val="00B66B58"/>
    <w:rsid w:val="00B66F5E"/>
    <w:rsid w:val="00B674F4"/>
    <w:rsid w:val="00B67C42"/>
    <w:rsid w:val="00B67E12"/>
    <w:rsid w:val="00B7082D"/>
    <w:rsid w:val="00B70917"/>
    <w:rsid w:val="00B70D0C"/>
    <w:rsid w:val="00B7104F"/>
    <w:rsid w:val="00B7232D"/>
    <w:rsid w:val="00B741D0"/>
    <w:rsid w:val="00B75085"/>
    <w:rsid w:val="00B80EDA"/>
    <w:rsid w:val="00B81AC2"/>
    <w:rsid w:val="00B82F13"/>
    <w:rsid w:val="00B844FD"/>
    <w:rsid w:val="00B84E76"/>
    <w:rsid w:val="00B858EF"/>
    <w:rsid w:val="00B85AD2"/>
    <w:rsid w:val="00B86238"/>
    <w:rsid w:val="00B86824"/>
    <w:rsid w:val="00B873D1"/>
    <w:rsid w:val="00B87C2D"/>
    <w:rsid w:val="00B902B0"/>
    <w:rsid w:val="00B90F2D"/>
    <w:rsid w:val="00B9117E"/>
    <w:rsid w:val="00B92A16"/>
    <w:rsid w:val="00B92D64"/>
    <w:rsid w:val="00B932F8"/>
    <w:rsid w:val="00B9341C"/>
    <w:rsid w:val="00B939CD"/>
    <w:rsid w:val="00B93F2B"/>
    <w:rsid w:val="00B9404C"/>
    <w:rsid w:val="00B9553D"/>
    <w:rsid w:val="00B962E0"/>
    <w:rsid w:val="00B96C2E"/>
    <w:rsid w:val="00B96D48"/>
    <w:rsid w:val="00B96EC5"/>
    <w:rsid w:val="00B974F9"/>
    <w:rsid w:val="00BA08AE"/>
    <w:rsid w:val="00BA23D5"/>
    <w:rsid w:val="00BA2BF4"/>
    <w:rsid w:val="00BA3072"/>
    <w:rsid w:val="00BA4DCA"/>
    <w:rsid w:val="00BA5C76"/>
    <w:rsid w:val="00BB0B11"/>
    <w:rsid w:val="00BB0CA0"/>
    <w:rsid w:val="00BB2B37"/>
    <w:rsid w:val="00BB3584"/>
    <w:rsid w:val="00BB4E51"/>
    <w:rsid w:val="00BB4F0A"/>
    <w:rsid w:val="00BB52AC"/>
    <w:rsid w:val="00BB551A"/>
    <w:rsid w:val="00BB5A1B"/>
    <w:rsid w:val="00BB5EF8"/>
    <w:rsid w:val="00BB7F95"/>
    <w:rsid w:val="00BC1121"/>
    <w:rsid w:val="00BC1B63"/>
    <w:rsid w:val="00BC312E"/>
    <w:rsid w:val="00BC341E"/>
    <w:rsid w:val="00BC7305"/>
    <w:rsid w:val="00BC73C7"/>
    <w:rsid w:val="00BC7F6D"/>
    <w:rsid w:val="00BD0421"/>
    <w:rsid w:val="00BD0642"/>
    <w:rsid w:val="00BD12BC"/>
    <w:rsid w:val="00BD2603"/>
    <w:rsid w:val="00BD5062"/>
    <w:rsid w:val="00BD5B3B"/>
    <w:rsid w:val="00BD677A"/>
    <w:rsid w:val="00BD78F9"/>
    <w:rsid w:val="00BE1160"/>
    <w:rsid w:val="00BE1A06"/>
    <w:rsid w:val="00BE3E1E"/>
    <w:rsid w:val="00BE75DA"/>
    <w:rsid w:val="00BF05A4"/>
    <w:rsid w:val="00BF2D4D"/>
    <w:rsid w:val="00BF4604"/>
    <w:rsid w:val="00BF5C02"/>
    <w:rsid w:val="00BF6448"/>
    <w:rsid w:val="00C00386"/>
    <w:rsid w:val="00C00C1D"/>
    <w:rsid w:val="00C01F93"/>
    <w:rsid w:val="00C02C2C"/>
    <w:rsid w:val="00C02DAD"/>
    <w:rsid w:val="00C113CA"/>
    <w:rsid w:val="00C1173E"/>
    <w:rsid w:val="00C11A63"/>
    <w:rsid w:val="00C14743"/>
    <w:rsid w:val="00C14DF5"/>
    <w:rsid w:val="00C159CA"/>
    <w:rsid w:val="00C15C97"/>
    <w:rsid w:val="00C16117"/>
    <w:rsid w:val="00C16CD4"/>
    <w:rsid w:val="00C210F5"/>
    <w:rsid w:val="00C21D4D"/>
    <w:rsid w:val="00C22156"/>
    <w:rsid w:val="00C22D74"/>
    <w:rsid w:val="00C246B6"/>
    <w:rsid w:val="00C258E5"/>
    <w:rsid w:val="00C27258"/>
    <w:rsid w:val="00C27683"/>
    <w:rsid w:val="00C303A1"/>
    <w:rsid w:val="00C311EA"/>
    <w:rsid w:val="00C3144C"/>
    <w:rsid w:val="00C33CB2"/>
    <w:rsid w:val="00C34592"/>
    <w:rsid w:val="00C3687E"/>
    <w:rsid w:val="00C3689B"/>
    <w:rsid w:val="00C40F37"/>
    <w:rsid w:val="00C4269C"/>
    <w:rsid w:val="00C42A2F"/>
    <w:rsid w:val="00C45307"/>
    <w:rsid w:val="00C46C43"/>
    <w:rsid w:val="00C505A9"/>
    <w:rsid w:val="00C50C04"/>
    <w:rsid w:val="00C54490"/>
    <w:rsid w:val="00C55CE8"/>
    <w:rsid w:val="00C55F09"/>
    <w:rsid w:val="00C569F5"/>
    <w:rsid w:val="00C56FE7"/>
    <w:rsid w:val="00C572F8"/>
    <w:rsid w:val="00C61583"/>
    <w:rsid w:val="00C61806"/>
    <w:rsid w:val="00C61F41"/>
    <w:rsid w:val="00C62B8B"/>
    <w:rsid w:val="00C62D9C"/>
    <w:rsid w:val="00C62EF2"/>
    <w:rsid w:val="00C63338"/>
    <w:rsid w:val="00C637A2"/>
    <w:rsid w:val="00C64995"/>
    <w:rsid w:val="00C64D9D"/>
    <w:rsid w:val="00C66AEF"/>
    <w:rsid w:val="00C66B8C"/>
    <w:rsid w:val="00C66FFD"/>
    <w:rsid w:val="00C6794D"/>
    <w:rsid w:val="00C72224"/>
    <w:rsid w:val="00C72C41"/>
    <w:rsid w:val="00C73360"/>
    <w:rsid w:val="00C7502D"/>
    <w:rsid w:val="00C8057B"/>
    <w:rsid w:val="00C80A61"/>
    <w:rsid w:val="00C80BF3"/>
    <w:rsid w:val="00C8162D"/>
    <w:rsid w:val="00C81EF5"/>
    <w:rsid w:val="00C837F4"/>
    <w:rsid w:val="00C84B87"/>
    <w:rsid w:val="00C85782"/>
    <w:rsid w:val="00C85995"/>
    <w:rsid w:val="00C867EA"/>
    <w:rsid w:val="00C86E83"/>
    <w:rsid w:val="00C87169"/>
    <w:rsid w:val="00C90394"/>
    <w:rsid w:val="00C908B9"/>
    <w:rsid w:val="00C91BEC"/>
    <w:rsid w:val="00C93362"/>
    <w:rsid w:val="00C93493"/>
    <w:rsid w:val="00C937E4"/>
    <w:rsid w:val="00C961FC"/>
    <w:rsid w:val="00C97832"/>
    <w:rsid w:val="00C97C7C"/>
    <w:rsid w:val="00CA0AA8"/>
    <w:rsid w:val="00CA1161"/>
    <w:rsid w:val="00CA1EEA"/>
    <w:rsid w:val="00CA1EFB"/>
    <w:rsid w:val="00CA28DA"/>
    <w:rsid w:val="00CA32C2"/>
    <w:rsid w:val="00CA3410"/>
    <w:rsid w:val="00CA4712"/>
    <w:rsid w:val="00CA4E4F"/>
    <w:rsid w:val="00CA53CF"/>
    <w:rsid w:val="00CA5FAB"/>
    <w:rsid w:val="00CA7909"/>
    <w:rsid w:val="00CB2641"/>
    <w:rsid w:val="00CB31F1"/>
    <w:rsid w:val="00CB3B58"/>
    <w:rsid w:val="00CB424F"/>
    <w:rsid w:val="00CB76FF"/>
    <w:rsid w:val="00CC105F"/>
    <w:rsid w:val="00CC2D56"/>
    <w:rsid w:val="00CC36AA"/>
    <w:rsid w:val="00CC3D6F"/>
    <w:rsid w:val="00CC3F5B"/>
    <w:rsid w:val="00CC4085"/>
    <w:rsid w:val="00CC4ACE"/>
    <w:rsid w:val="00CC5856"/>
    <w:rsid w:val="00CC6404"/>
    <w:rsid w:val="00CC6843"/>
    <w:rsid w:val="00CC7407"/>
    <w:rsid w:val="00CC76CA"/>
    <w:rsid w:val="00CD0478"/>
    <w:rsid w:val="00CD327B"/>
    <w:rsid w:val="00CD4363"/>
    <w:rsid w:val="00CD4EB2"/>
    <w:rsid w:val="00CD7006"/>
    <w:rsid w:val="00CD779B"/>
    <w:rsid w:val="00CD7AE2"/>
    <w:rsid w:val="00CE0591"/>
    <w:rsid w:val="00CE06F6"/>
    <w:rsid w:val="00CE0EFB"/>
    <w:rsid w:val="00CE1539"/>
    <w:rsid w:val="00CE2F63"/>
    <w:rsid w:val="00CE34E6"/>
    <w:rsid w:val="00CE3ACD"/>
    <w:rsid w:val="00CE4E95"/>
    <w:rsid w:val="00CE507D"/>
    <w:rsid w:val="00CE6050"/>
    <w:rsid w:val="00CE7086"/>
    <w:rsid w:val="00CE74C2"/>
    <w:rsid w:val="00CF0430"/>
    <w:rsid w:val="00CF19C3"/>
    <w:rsid w:val="00CF1B76"/>
    <w:rsid w:val="00CF209E"/>
    <w:rsid w:val="00CF2F2F"/>
    <w:rsid w:val="00CF460A"/>
    <w:rsid w:val="00D007B4"/>
    <w:rsid w:val="00D00842"/>
    <w:rsid w:val="00D0095D"/>
    <w:rsid w:val="00D015F3"/>
    <w:rsid w:val="00D04331"/>
    <w:rsid w:val="00D04511"/>
    <w:rsid w:val="00D04C83"/>
    <w:rsid w:val="00D076A2"/>
    <w:rsid w:val="00D10489"/>
    <w:rsid w:val="00D11021"/>
    <w:rsid w:val="00D1104B"/>
    <w:rsid w:val="00D1229A"/>
    <w:rsid w:val="00D13249"/>
    <w:rsid w:val="00D140CE"/>
    <w:rsid w:val="00D14E19"/>
    <w:rsid w:val="00D15935"/>
    <w:rsid w:val="00D16249"/>
    <w:rsid w:val="00D17805"/>
    <w:rsid w:val="00D205AB"/>
    <w:rsid w:val="00D21677"/>
    <w:rsid w:val="00D226FB"/>
    <w:rsid w:val="00D24316"/>
    <w:rsid w:val="00D24430"/>
    <w:rsid w:val="00D24613"/>
    <w:rsid w:val="00D25BA1"/>
    <w:rsid w:val="00D26984"/>
    <w:rsid w:val="00D26AC2"/>
    <w:rsid w:val="00D26B84"/>
    <w:rsid w:val="00D26FFA"/>
    <w:rsid w:val="00D279A2"/>
    <w:rsid w:val="00D322D0"/>
    <w:rsid w:val="00D327BC"/>
    <w:rsid w:val="00D32BCC"/>
    <w:rsid w:val="00D36FB1"/>
    <w:rsid w:val="00D37262"/>
    <w:rsid w:val="00D3763D"/>
    <w:rsid w:val="00D37A96"/>
    <w:rsid w:val="00D42A68"/>
    <w:rsid w:val="00D44F33"/>
    <w:rsid w:val="00D4567F"/>
    <w:rsid w:val="00D45F7D"/>
    <w:rsid w:val="00D45F83"/>
    <w:rsid w:val="00D463F6"/>
    <w:rsid w:val="00D4646B"/>
    <w:rsid w:val="00D5074E"/>
    <w:rsid w:val="00D50B5F"/>
    <w:rsid w:val="00D519FF"/>
    <w:rsid w:val="00D53596"/>
    <w:rsid w:val="00D5457D"/>
    <w:rsid w:val="00D559C1"/>
    <w:rsid w:val="00D55DB1"/>
    <w:rsid w:val="00D56CB1"/>
    <w:rsid w:val="00D6261F"/>
    <w:rsid w:val="00D626BC"/>
    <w:rsid w:val="00D67114"/>
    <w:rsid w:val="00D67AA9"/>
    <w:rsid w:val="00D706D1"/>
    <w:rsid w:val="00D7136F"/>
    <w:rsid w:val="00D71741"/>
    <w:rsid w:val="00D7199C"/>
    <w:rsid w:val="00D72828"/>
    <w:rsid w:val="00D72BCE"/>
    <w:rsid w:val="00D74271"/>
    <w:rsid w:val="00D74D88"/>
    <w:rsid w:val="00D74E2B"/>
    <w:rsid w:val="00D75605"/>
    <w:rsid w:val="00D75DEE"/>
    <w:rsid w:val="00D76D6F"/>
    <w:rsid w:val="00D779A6"/>
    <w:rsid w:val="00D80101"/>
    <w:rsid w:val="00D80F2E"/>
    <w:rsid w:val="00D8114E"/>
    <w:rsid w:val="00D82D14"/>
    <w:rsid w:val="00D82F3D"/>
    <w:rsid w:val="00D830AD"/>
    <w:rsid w:val="00D83114"/>
    <w:rsid w:val="00D853E7"/>
    <w:rsid w:val="00D8675A"/>
    <w:rsid w:val="00D87ED7"/>
    <w:rsid w:val="00D9054E"/>
    <w:rsid w:val="00D91FE7"/>
    <w:rsid w:val="00D9480E"/>
    <w:rsid w:val="00D948F4"/>
    <w:rsid w:val="00D95E19"/>
    <w:rsid w:val="00D962B2"/>
    <w:rsid w:val="00D97390"/>
    <w:rsid w:val="00DA13F9"/>
    <w:rsid w:val="00DA1401"/>
    <w:rsid w:val="00DA1DF2"/>
    <w:rsid w:val="00DA2A30"/>
    <w:rsid w:val="00DA4A41"/>
    <w:rsid w:val="00DA5334"/>
    <w:rsid w:val="00DA633D"/>
    <w:rsid w:val="00DA63C0"/>
    <w:rsid w:val="00DA6BBF"/>
    <w:rsid w:val="00DB0A3D"/>
    <w:rsid w:val="00DB1392"/>
    <w:rsid w:val="00DB1E0B"/>
    <w:rsid w:val="00DB1FC0"/>
    <w:rsid w:val="00DB4512"/>
    <w:rsid w:val="00DB751C"/>
    <w:rsid w:val="00DC17C7"/>
    <w:rsid w:val="00DC2DA6"/>
    <w:rsid w:val="00DC36C9"/>
    <w:rsid w:val="00DC3E7B"/>
    <w:rsid w:val="00DC633B"/>
    <w:rsid w:val="00DC6556"/>
    <w:rsid w:val="00DC6E76"/>
    <w:rsid w:val="00DC7F24"/>
    <w:rsid w:val="00DD0338"/>
    <w:rsid w:val="00DD0602"/>
    <w:rsid w:val="00DD25AD"/>
    <w:rsid w:val="00DD2F22"/>
    <w:rsid w:val="00DD475D"/>
    <w:rsid w:val="00DD5A6B"/>
    <w:rsid w:val="00DD72F7"/>
    <w:rsid w:val="00DD7780"/>
    <w:rsid w:val="00DE0AD2"/>
    <w:rsid w:val="00DE16C6"/>
    <w:rsid w:val="00DE1DBA"/>
    <w:rsid w:val="00DE2E40"/>
    <w:rsid w:val="00DE2F0C"/>
    <w:rsid w:val="00DE3299"/>
    <w:rsid w:val="00DE5035"/>
    <w:rsid w:val="00DE5ACD"/>
    <w:rsid w:val="00DE7707"/>
    <w:rsid w:val="00DF1595"/>
    <w:rsid w:val="00DF162C"/>
    <w:rsid w:val="00DF3088"/>
    <w:rsid w:val="00DF39F8"/>
    <w:rsid w:val="00DF694C"/>
    <w:rsid w:val="00DF788F"/>
    <w:rsid w:val="00E00EBE"/>
    <w:rsid w:val="00E01AE6"/>
    <w:rsid w:val="00E01B01"/>
    <w:rsid w:val="00E046DE"/>
    <w:rsid w:val="00E053D7"/>
    <w:rsid w:val="00E05969"/>
    <w:rsid w:val="00E07518"/>
    <w:rsid w:val="00E10CA8"/>
    <w:rsid w:val="00E13458"/>
    <w:rsid w:val="00E141A1"/>
    <w:rsid w:val="00E146AB"/>
    <w:rsid w:val="00E14A64"/>
    <w:rsid w:val="00E153C7"/>
    <w:rsid w:val="00E156A4"/>
    <w:rsid w:val="00E168C8"/>
    <w:rsid w:val="00E17F19"/>
    <w:rsid w:val="00E20828"/>
    <w:rsid w:val="00E216DD"/>
    <w:rsid w:val="00E217C3"/>
    <w:rsid w:val="00E21E80"/>
    <w:rsid w:val="00E2435A"/>
    <w:rsid w:val="00E2452C"/>
    <w:rsid w:val="00E24A8F"/>
    <w:rsid w:val="00E24F0C"/>
    <w:rsid w:val="00E258DD"/>
    <w:rsid w:val="00E25DB3"/>
    <w:rsid w:val="00E3276E"/>
    <w:rsid w:val="00E32A2D"/>
    <w:rsid w:val="00E32F50"/>
    <w:rsid w:val="00E34373"/>
    <w:rsid w:val="00E345F9"/>
    <w:rsid w:val="00E35861"/>
    <w:rsid w:val="00E362CC"/>
    <w:rsid w:val="00E36976"/>
    <w:rsid w:val="00E36AAC"/>
    <w:rsid w:val="00E37BE7"/>
    <w:rsid w:val="00E404B8"/>
    <w:rsid w:val="00E43237"/>
    <w:rsid w:val="00E442DC"/>
    <w:rsid w:val="00E45431"/>
    <w:rsid w:val="00E45AD6"/>
    <w:rsid w:val="00E473F1"/>
    <w:rsid w:val="00E50AD2"/>
    <w:rsid w:val="00E51C1F"/>
    <w:rsid w:val="00E52178"/>
    <w:rsid w:val="00E54EE3"/>
    <w:rsid w:val="00E55B93"/>
    <w:rsid w:val="00E5624C"/>
    <w:rsid w:val="00E5661C"/>
    <w:rsid w:val="00E56A2B"/>
    <w:rsid w:val="00E57656"/>
    <w:rsid w:val="00E613AE"/>
    <w:rsid w:val="00E61F8B"/>
    <w:rsid w:val="00E62598"/>
    <w:rsid w:val="00E62D7E"/>
    <w:rsid w:val="00E62D96"/>
    <w:rsid w:val="00E62DA3"/>
    <w:rsid w:val="00E641D1"/>
    <w:rsid w:val="00E6472F"/>
    <w:rsid w:val="00E648F7"/>
    <w:rsid w:val="00E65438"/>
    <w:rsid w:val="00E65464"/>
    <w:rsid w:val="00E65A50"/>
    <w:rsid w:val="00E66F97"/>
    <w:rsid w:val="00E70055"/>
    <w:rsid w:val="00E710EE"/>
    <w:rsid w:val="00E726A2"/>
    <w:rsid w:val="00E75E01"/>
    <w:rsid w:val="00E77478"/>
    <w:rsid w:val="00E77736"/>
    <w:rsid w:val="00E81276"/>
    <w:rsid w:val="00E81E39"/>
    <w:rsid w:val="00E832DB"/>
    <w:rsid w:val="00E83BAF"/>
    <w:rsid w:val="00E84578"/>
    <w:rsid w:val="00E84E54"/>
    <w:rsid w:val="00E9069E"/>
    <w:rsid w:val="00E9248B"/>
    <w:rsid w:val="00E92FF6"/>
    <w:rsid w:val="00E9349C"/>
    <w:rsid w:val="00E9463C"/>
    <w:rsid w:val="00E947A2"/>
    <w:rsid w:val="00E94996"/>
    <w:rsid w:val="00E94C15"/>
    <w:rsid w:val="00E959F7"/>
    <w:rsid w:val="00E97F7C"/>
    <w:rsid w:val="00EA09EE"/>
    <w:rsid w:val="00EA173A"/>
    <w:rsid w:val="00EA1BB4"/>
    <w:rsid w:val="00EA1D80"/>
    <w:rsid w:val="00EA3251"/>
    <w:rsid w:val="00EA3414"/>
    <w:rsid w:val="00EA3CA9"/>
    <w:rsid w:val="00EA5268"/>
    <w:rsid w:val="00EA6A48"/>
    <w:rsid w:val="00EB0811"/>
    <w:rsid w:val="00EB10B4"/>
    <w:rsid w:val="00EB18F1"/>
    <w:rsid w:val="00EB193B"/>
    <w:rsid w:val="00EB1CB7"/>
    <w:rsid w:val="00EB446B"/>
    <w:rsid w:val="00EB5442"/>
    <w:rsid w:val="00EB5CE0"/>
    <w:rsid w:val="00EB5F23"/>
    <w:rsid w:val="00EB62E6"/>
    <w:rsid w:val="00EB74DB"/>
    <w:rsid w:val="00EC08ED"/>
    <w:rsid w:val="00EC134B"/>
    <w:rsid w:val="00EC3BEC"/>
    <w:rsid w:val="00EC3DCF"/>
    <w:rsid w:val="00EC50B7"/>
    <w:rsid w:val="00ED0535"/>
    <w:rsid w:val="00ED1C28"/>
    <w:rsid w:val="00ED1C3F"/>
    <w:rsid w:val="00ED31CA"/>
    <w:rsid w:val="00ED3380"/>
    <w:rsid w:val="00ED3896"/>
    <w:rsid w:val="00ED3A50"/>
    <w:rsid w:val="00ED4A20"/>
    <w:rsid w:val="00ED61AB"/>
    <w:rsid w:val="00ED65E5"/>
    <w:rsid w:val="00ED670D"/>
    <w:rsid w:val="00ED77E9"/>
    <w:rsid w:val="00EE0010"/>
    <w:rsid w:val="00EE0AD9"/>
    <w:rsid w:val="00EE167A"/>
    <w:rsid w:val="00EE27B2"/>
    <w:rsid w:val="00EE28A9"/>
    <w:rsid w:val="00EE2BC1"/>
    <w:rsid w:val="00EE32FC"/>
    <w:rsid w:val="00EE57C5"/>
    <w:rsid w:val="00EE77DD"/>
    <w:rsid w:val="00EE7D96"/>
    <w:rsid w:val="00EF0A65"/>
    <w:rsid w:val="00EF0ACB"/>
    <w:rsid w:val="00EF242A"/>
    <w:rsid w:val="00EF298B"/>
    <w:rsid w:val="00EF3144"/>
    <w:rsid w:val="00EF3718"/>
    <w:rsid w:val="00EF4B4C"/>
    <w:rsid w:val="00EF5207"/>
    <w:rsid w:val="00EF7EFC"/>
    <w:rsid w:val="00F00197"/>
    <w:rsid w:val="00F005BD"/>
    <w:rsid w:val="00F04757"/>
    <w:rsid w:val="00F05111"/>
    <w:rsid w:val="00F0578A"/>
    <w:rsid w:val="00F06397"/>
    <w:rsid w:val="00F07EEF"/>
    <w:rsid w:val="00F10267"/>
    <w:rsid w:val="00F10304"/>
    <w:rsid w:val="00F119EB"/>
    <w:rsid w:val="00F11FD9"/>
    <w:rsid w:val="00F142A0"/>
    <w:rsid w:val="00F14553"/>
    <w:rsid w:val="00F14B4A"/>
    <w:rsid w:val="00F15BD8"/>
    <w:rsid w:val="00F17C92"/>
    <w:rsid w:val="00F20B5E"/>
    <w:rsid w:val="00F223A2"/>
    <w:rsid w:val="00F24D09"/>
    <w:rsid w:val="00F26337"/>
    <w:rsid w:val="00F2684D"/>
    <w:rsid w:val="00F275C2"/>
    <w:rsid w:val="00F27E73"/>
    <w:rsid w:val="00F30952"/>
    <w:rsid w:val="00F30A0F"/>
    <w:rsid w:val="00F32BCA"/>
    <w:rsid w:val="00F339F6"/>
    <w:rsid w:val="00F344FA"/>
    <w:rsid w:val="00F34CBB"/>
    <w:rsid w:val="00F3522C"/>
    <w:rsid w:val="00F35D7F"/>
    <w:rsid w:val="00F363A5"/>
    <w:rsid w:val="00F3771C"/>
    <w:rsid w:val="00F37771"/>
    <w:rsid w:val="00F409F5"/>
    <w:rsid w:val="00F40DCD"/>
    <w:rsid w:val="00F41760"/>
    <w:rsid w:val="00F41A9D"/>
    <w:rsid w:val="00F43B3B"/>
    <w:rsid w:val="00F44F2D"/>
    <w:rsid w:val="00F45B7E"/>
    <w:rsid w:val="00F45DC5"/>
    <w:rsid w:val="00F50477"/>
    <w:rsid w:val="00F51EB0"/>
    <w:rsid w:val="00F536DA"/>
    <w:rsid w:val="00F53E90"/>
    <w:rsid w:val="00F54514"/>
    <w:rsid w:val="00F5476E"/>
    <w:rsid w:val="00F552E9"/>
    <w:rsid w:val="00F55F3E"/>
    <w:rsid w:val="00F5692B"/>
    <w:rsid w:val="00F5795D"/>
    <w:rsid w:val="00F651C2"/>
    <w:rsid w:val="00F65E0E"/>
    <w:rsid w:val="00F67074"/>
    <w:rsid w:val="00F67334"/>
    <w:rsid w:val="00F706B9"/>
    <w:rsid w:val="00F70F19"/>
    <w:rsid w:val="00F71AF1"/>
    <w:rsid w:val="00F71DEA"/>
    <w:rsid w:val="00F71F4F"/>
    <w:rsid w:val="00F72B01"/>
    <w:rsid w:val="00F73125"/>
    <w:rsid w:val="00F74ABF"/>
    <w:rsid w:val="00F74F52"/>
    <w:rsid w:val="00F74FC3"/>
    <w:rsid w:val="00F75671"/>
    <w:rsid w:val="00F75C04"/>
    <w:rsid w:val="00F770DE"/>
    <w:rsid w:val="00F800A0"/>
    <w:rsid w:val="00F821ED"/>
    <w:rsid w:val="00F82218"/>
    <w:rsid w:val="00F82EF7"/>
    <w:rsid w:val="00F82F9C"/>
    <w:rsid w:val="00F84484"/>
    <w:rsid w:val="00F85B7E"/>
    <w:rsid w:val="00F85E7F"/>
    <w:rsid w:val="00F87469"/>
    <w:rsid w:val="00F87B6B"/>
    <w:rsid w:val="00F91315"/>
    <w:rsid w:val="00F916E6"/>
    <w:rsid w:val="00F9275B"/>
    <w:rsid w:val="00F929EA"/>
    <w:rsid w:val="00F92E50"/>
    <w:rsid w:val="00F94892"/>
    <w:rsid w:val="00F955AF"/>
    <w:rsid w:val="00F97029"/>
    <w:rsid w:val="00FA00AB"/>
    <w:rsid w:val="00FA00E0"/>
    <w:rsid w:val="00FA0237"/>
    <w:rsid w:val="00FA06BD"/>
    <w:rsid w:val="00FA0881"/>
    <w:rsid w:val="00FA1BD0"/>
    <w:rsid w:val="00FA36C0"/>
    <w:rsid w:val="00FA3CF2"/>
    <w:rsid w:val="00FA4DE6"/>
    <w:rsid w:val="00FA4FD6"/>
    <w:rsid w:val="00FA6A09"/>
    <w:rsid w:val="00FA700F"/>
    <w:rsid w:val="00FA7AAD"/>
    <w:rsid w:val="00FA7F92"/>
    <w:rsid w:val="00FB015F"/>
    <w:rsid w:val="00FB030E"/>
    <w:rsid w:val="00FB073D"/>
    <w:rsid w:val="00FB0C7F"/>
    <w:rsid w:val="00FB10BF"/>
    <w:rsid w:val="00FB372C"/>
    <w:rsid w:val="00FB399C"/>
    <w:rsid w:val="00FB3EEC"/>
    <w:rsid w:val="00FB489C"/>
    <w:rsid w:val="00FB4FB3"/>
    <w:rsid w:val="00FB5FA4"/>
    <w:rsid w:val="00FB7AAD"/>
    <w:rsid w:val="00FB7C06"/>
    <w:rsid w:val="00FB7C7C"/>
    <w:rsid w:val="00FC349A"/>
    <w:rsid w:val="00FC3F92"/>
    <w:rsid w:val="00FC5856"/>
    <w:rsid w:val="00FC5950"/>
    <w:rsid w:val="00FC6AF0"/>
    <w:rsid w:val="00FC7321"/>
    <w:rsid w:val="00FD0255"/>
    <w:rsid w:val="00FD06E5"/>
    <w:rsid w:val="00FD0F94"/>
    <w:rsid w:val="00FD2C8A"/>
    <w:rsid w:val="00FD52FE"/>
    <w:rsid w:val="00FD5D67"/>
    <w:rsid w:val="00FD6817"/>
    <w:rsid w:val="00FD6D70"/>
    <w:rsid w:val="00FD703A"/>
    <w:rsid w:val="00FE104A"/>
    <w:rsid w:val="00FE1B18"/>
    <w:rsid w:val="00FE39B0"/>
    <w:rsid w:val="00FE4146"/>
    <w:rsid w:val="00FE55BB"/>
    <w:rsid w:val="00FE58FB"/>
    <w:rsid w:val="00FE61C8"/>
    <w:rsid w:val="00FE7AB7"/>
    <w:rsid w:val="00FF27D2"/>
    <w:rsid w:val="00FF2827"/>
    <w:rsid w:val="00FF2DB7"/>
    <w:rsid w:val="00FF3ABB"/>
    <w:rsid w:val="00FF5036"/>
    <w:rsid w:val="00FF78F7"/>
    <w:rsid w:val="01F27ABC"/>
    <w:rsid w:val="03AE034D"/>
    <w:rsid w:val="03AF4D25"/>
    <w:rsid w:val="03F64C89"/>
    <w:rsid w:val="03F926F9"/>
    <w:rsid w:val="03FE1F31"/>
    <w:rsid w:val="04907BDC"/>
    <w:rsid w:val="04AD0659"/>
    <w:rsid w:val="058B2628"/>
    <w:rsid w:val="05B819DC"/>
    <w:rsid w:val="05D07899"/>
    <w:rsid w:val="06015A5D"/>
    <w:rsid w:val="065C2129"/>
    <w:rsid w:val="06B24CE9"/>
    <w:rsid w:val="07095031"/>
    <w:rsid w:val="07E2057E"/>
    <w:rsid w:val="07F21CF9"/>
    <w:rsid w:val="07F32BDC"/>
    <w:rsid w:val="080B3940"/>
    <w:rsid w:val="086C26E0"/>
    <w:rsid w:val="09750994"/>
    <w:rsid w:val="097B5A01"/>
    <w:rsid w:val="0A2A38DC"/>
    <w:rsid w:val="0A906BDE"/>
    <w:rsid w:val="0B873646"/>
    <w:rsid w:val="0BCD436B"/>
    <w:rsid w:val="0C9814B6"/>
    <w:rsid w:val="0CEF6BD7"/>
    <w:rsid w:val="0D4C612B"/>
    <w:rsid w:val="0D68533E"/>
    <w:rsid w:val="0E137C55"/>
    <w:rsid w:val="0E90699F"/>
    <w:rsid w:val="0EEF52BB"/>
    <w:rsid w:val="0F3405E0"/>
    <w:rsid w:val="10A40724"/>
    <w:rsid w:val="10ED2F78"/>
    <w:rsid w:val="10F37F13"/>
    <w:rsid w:val="10FF5EF2"/>
    <w:rsid w:val="12063819"/>
    <w:rsid w:val="12600DAE"/>
    <w:rsid w:val="12C02EFB"/>
    <w:rsid w:val="12F86B20"/>
    <w:rsid w:val="131B2DD8"/>
    <w:rsid w:val="14037D2E"/>
    <w:rsid w:val="148876BD"/>
    <w:rsid w:val="15D06103"/>
    <w:rsid w:val="169C7128"/>
    <w:rsid w:val="16C31A06"/>
    <w:rsid w:val="17B65676"/>
    <w:rsid w:val="17D91E73"/>
    <w:rsid w:val="18186804"/>
    <w:rsid w:val="185D1307"/>
    <w:rsid w:val="18E86D07"/>
    <w:rsid w:val="193F3921"/>
    <w:rsid w:val="198729D5"/>
    <w:rsid w:val="19CB14DE"/>
    <w:rsid w:val="1A562000"/>
    <w:rsid w:val="1AE74234"/>
    <w:rsid w:val="1B14476F"/>
    <w:rsid w:val="1B1D054C"/>
    <w:rsid w:val="1B200164"/>
    <w:rsid w:val="1B746016"/>
    <w:rsid w:val="1C3E316A"/>
    <w:rsid w:val="1C4C63B1"/>
    <w:rsid w:val="1C4F32BF"/>
    <w:rsid w:val="1CEA11EA"/>
    <w:rsid w:val="1D0C28B4"/>
    <w:rsid w:val="1D2F1B9D"/>
    <w:rsid w:val="1D345FF7"/>
    <w:rsid w:val="1D574B6C"/>
    <w:rsid w:val="1DF8360E"/>
    <w:rsid w:val="1E4538B6"/>
    <w:rsid w:val="1E612E85"/>
    <w:rsid w:val="1EBA5F15"/>
    <w:rsid w:val="1F477FE0"/>
    <w:rsid w:val="1FA37075"/>
    <w:rsid w:val="20213656"/>
    <w:rsid w:val="20327BDE"/>
    <w:rsid w:val="205B0508"/>
    <w:rsid w:val="208126BC"/>
    <w:rsid w:val="208C0C4C"/>
    <w:rsid w:val="218F1005"/>
    <w:rsid w:val="223573AF"/>
    <w:rsid w:val="232F456D"/>
    <w:rsid w:val="234E6489"/>
    <w:rsid w:val="243F7403"/>
    <w:rsid w:val="24AB162E"/>
    <w:rsid w:val="24C97368"/>
    <w:rsid w:val="25DE4C6C"/>
    <w:rsid w:val="25FF73E4"/>
    <w:rsid w:val="26001E77"/>
    <w:rsid w:val="26F56E1E"/>
    <w:rsid w:val="270C4509"/>
    <w:rsid w:val="27413274"/>
    <w:rsid w:val="27AA7420"/>
    <w:rsid w:val="27E00166"/>
    <w:rsid w:val="28026E67"/>
    <w:rsid w:val="28932C21"/>
    <w:rsid w:val="28DD1D9B"/>
    <w:rsid w:val="28DF1A1B"/>
    <w:rsid w:val="29211A9C"/>
    <w:rsid w:val="29641C74"/>
    <w:rsid w:val="29672BF9"/>
    <w:rsid w:val="2A5650D2"/>
    <w:rsid w:val="2A88034A"/>
    <w:rsid w:val="2A986AFB"/>
    <w:rsid w:val="2B8561B3"/>
    <w:rsid w:val="2BF46AAA"/>
    <w:rsid w:val="2C5F615A"/>
    <w:rsid w:val="2C8D1227"/>
    <w:rsid w:val="2CF2314A"/>
    <w:rsid w:val="2DD44706"/>
    <w:rsid w:val="2DD97BC5"/>
    <w:rsid w:val="2DF51A73"/>
    <w:rsid w:val="2E445076"/>
    <w:rsid w:val="2ED36EE3"/>
    <w:rsid w:val="2FF034A9"/>
    <w:rsid w:val="30881A2C"/>
    <w:rsid w:val="313047C4"/>
    <w:rsid w:val="3179263A"/>
    <w:rsid w:val="31D001C5"/>
    <w:rsid w:val="320D0EF2"/>
    <w:rsid w:val="324D5D0A"/>
    <w:rsid w:val="32513F61"/>
    <w:rsid w:val="3251489B"/>
    <w:rsid w:val="32EA3795"/>
    <w:rsid w:val="33245CBD"/>
    <w:rsid w:val="33276FCD"/>
    <w:rsid w:val="3364747B"/>
    <w:rsid w:val="336D3D6E"/>
    <w:rsid w:val="33FB282F"/>
    <w:rsid w:val="34C20E1D"/>
    <w:rsid w:val="34E86338"/>
    <w:rsid w:val="359E1A84"/>
    <w:rsid w:val="36094FF1"/>
    <w:rsid w:val="36316837"/>
    <w:rsid w:val="363B0C62"/>
    <w:rsid w:val="363B5900"/>
    <w:rsid w:val="37FD5539"/>
    <w:rsid w:val="382C2660"/>
    <w:rsid w:val="38363A38"/>
    <w:rsid w:val="384001AE"/>
    <w:rsid w:val="3844152A"/>
    <w:rsid w:val="38677D19"/>
    <w:rsid w:val="38D05A26"/>
    <w:rsid w:val="38F97288"/>
    <w:rsid w:val="39861BFE"/>
    <w:rsid w:val="39902C7F"/>
    <w:rsid w:val="3A0D254A"/>
    <w:rsid w:val="3A1918DE"/>
    <w:rsid w:val="3A5D10CE"/>
    <w:rsid w:val="3AD0638A"/>
    <w:rsid w:val="3B0F4170"/>
    <w:rsid w:val="3B94244F"/>
    <w:rsid w:val="3BD73043"/>
    <w:rsid w:val="3C5D4096"/>
    <w:rsid w:val="3CA74FDC"/>
    <w:rsid w:val="3CE466A3"/>
    <w:rsid w:val="3D114E3F"/>
    <w:rsid w:val="3D4A533D"/>
    <w:rsid w:val="3DBA1DD5"/>
    <w:rsid w:val="3EBE3C01"/>
    <w:rsid w:val="3ECA0515"/>
    <w:rsid w:val="3EE31417"/>
    <w:rsid w:val="3F614D4F"/>
    <w:rsid w:val="3FAA604A"/>
    <w:rsid w:val="3FD91DCF"/>
    <w:rsid w:val="40915CFA"/>
    <w:rsid w:val="40C4203D"/>
    <w:rsid w:val="41E211D9"/>
    <w:rsid w:val="41E235F4"/>
    <w:rsid w:val="424C101C"/>
    <w:rsid w:val="425E35CE"/>
    <w:rsid w:val="428C6FD2"/>
    <w:rsid w:val="42E97153"/>
    <w:rsid w:val="440D707A"/>
    <w:rsid w:val="44177BC5"/>
    <w:rsid w:val="44D402C4"/>
    <w:rsid w:val="450361BB"/>
    <w:rsid w:val="45973157"/>
    <w:rsid w:val="462402AA"/>
    <w:rsid w:val="4738310B"/>
    <w:rsid w:val="47707288"/>
    <w:rsid w:val="478E5BF3"/>
    <w:rsid w:val="47962FFF"/>
    <w:rsid w:val="481063DC"/>
    <w:rsid w:val="485D609C"/>
    <w:rsid w:val="48610E04"/>
    <w:rsid w:val="488A6CDF"/>
    <w:rsid w:val="4ACF06BE"/>
    <w:rsid w:val="4BBC594D"/>
    <w:rsid w:val="4C5F6717"/>
    <w:rsid w:val="4C94319E"/>
    <w:rsid w:val="4CA45C4B"/>
    <w:rsid w:val="4CC4617F"/>
    <w:rsid w:val="4DB03AF9"/>
    <w:rsid w:val="4DE065AA"/>
    <w:rsid w:val="4E1D2847"/>
    <w:rsid w:val="4E676728"/>
    <w:rsid w:val="4F1E5E0B"/>
    <w:rsid w:val="4F6F6AB4"/>
    <w:rsid w:val="4FD33884"/>
    <w:rsid w:val="4FEF1DB8"/>
    <w:rsid w:val="50455641"/>
    <w:rsid w:val="509A584B"/>
    <w:rsid w:val="50E25F78"/>
    <w:rsid w:val="522F68EA"/>
    <w:rsid w:val="524424F9"/>
    <w:rsid w:val="52443795"/>
    <w:rsid w:val="524B3013"/>
    <w:rsid w:val="524E5263"/>
    <w:rsid w:val="52B2034E"/>
    <w:rsid w:val="531404DE"/>
    <w:rsid w:val="53B0035C"/>
    <w:rsid w:val="53CC33F1"/>
    <w:rsid w:val="54A440FC"/>
    <w:rsid w:val="54F85711"/>
    <w:rsid w:val="554738F5"/>
    <w:rsid w:val="55A07807"/>
    <w:rsid w:val="563775F5"/>
    <w:rsid w:val="57D62599"/>
    <w:rsid w:val="581A12F1"/>
    <w:rsid w:val="58594A8F"/>
    <w:rsid w:val="585B3B38"/>
    <w:rsid w:val="58A27717"/>
    <w:rsid w:val="598E7CA7"/>
    <w:rsid w:val="59F2455A"/>
    <w:rsid w:val="5A885672"/>
    <w:rsid w:val="5A960B0F"/>
    <w:rsid w:val="5AA340C2"/>
    <w:rsid w:val="5ADF571C"/>
    <w:rsid w:val="5B36341D"/>
    <w:rsid w:val="5B865588"/>
    <w:rsid w:val="5CE37795"/>
    <w:rsid w:val="5CF01708"/>
    <w:rsid w:val="5D0A2042"/>
    <w:rsid w:val="5D406F09"/>
    <w:rsid w:val="5D556EAE"/>
    <w:rsid w:val="5E767EF3"/>
    <w:rsid w:val="5F0977F9"/>
    <w:rsid w:val="5FF15333"/>
    <w:rsid w:val="600D6620"/>
    <w:rsid w:val="60C82547"/>
    <w:rsid w:val="60ED0C93"/>
    <w:rsid w:val="60FF6494"/>
    <w:rsid w:val="6196546A"/>
    <w:rsid w:val="619A1791"/>
    <w:rsid w:val="62781A5F"/>
    <w:rsid w:val="62931C01"/>
    <w:rsid w:val="62E4334D"/>
    <w:rsid w:val="631B359A"/>
    <w:rsid w:val="63A412B9"/>
    <w:rsid w:val="64660B56"/>
    <w:rsid w:val="64833DB3"/>
    <w:rsid w:val="64BB76D0"/>
    <w:rsid w:val="64BC09D4"/>
    <w:rsid w:val="65FE2215"/>
    <w:rsid w:val="66333A39"/>
    <w:rsid w:val="66C82C7E"/>
    <w:rsid w:val="67FD44B8"/>
    <w:rsid w:val="680A7DBC"/>
    <w:rsid w:val="68BE2D94"/>
    <w:rsid w:val="68EE6614"/>
    <w:rsid w:val="69485628"/>
    <w:rsid w:val="69E7514E"/>
    <w:rsid w:val="6A903FA9"/>
    <w:rsid w:val="6B1F0FEC"/>
    <w:rsid w:val="6B3561BD"/>
    <w:rsid w:val="6BB11DBB"/>
    <w:rsid w:val="6C6121CE"/>
    <w:rsid w:val="6CC0461B"/>
    <w:rsid w:val="6CC07DFA"/>
    <w:rsid w:val="6CD05E9D"/>
    <w:rsid w:val="6CDA3D2E"/>
    <w:rsid w:val="6CF351D3"/>
    <w:rsid w:val="6CFC695A"/>
    <w:rsid w:val="6D81144E"/>
    <w:rsid w:val="6D8455BA"/>
    <w:rsid w:val="6D9C0A62"/>
    <w:rsid w:val="6DD20F3C"/>
    <w:rsid w:val="6DE1317F"/>
    <w:rsid w:val="6E185E2D"/>
    <w:rsid w:val="6E20430C"/>
    <w:rsid w:val="6E7571F9"/>
    <w:rsid w:val="6E7745A1"/>
    <w:rsid w:val="6EDD106E"/>
    <w:rsid w:val="6EE50430"/>
    <w:rsid w:val="703A5D95"/>
    <w:rsid w:val="706E3E82"/>
    <w:rsid w:val="710E5E8B"/>
    <w:rsid w:val="7144725F"/>
    <w:rsid w:val="720B5C89"/>
    <w:rsid w:val="72336B7E"/>
    <w:rsid w:val="732247C6"/>
    <w:rsid w:val="73CE5A0F"/>
    <w:rsid w:val="73E05929"/>
    <w:rsid w:val="73F82D1E"/>
    <w:rsid w:val="73FB3F54"/>
    <w:rsid w:val="73FE7EEF"/>
    <w:rsid w:val="740370F5"/>
    <w:rsid w:val="746670FF"/>
    <w:rsid w:val="74F66D43"/>
    <w:rsid w:val="75827964"/>
    <w:rsid w:val="75C57FE8"/>
    <w:rsid w:val="75D62561"/>
    <w:rsid w:val="76423EBA"/>
    <w:rsid w:val="76876F1B"/>
    <w:rsid w:val="768E1D0F"/>
    <w:rsid w:val="774436AF"/>
    <w:rsid w:val="78152E10"/>
    <w:rsid w:val="79F956AA"/>
    <w:rsid w:val="7A373D8F"/>
    <w:rsid w:val="7A78007C"/>
    <w:rsid w:val="7B1B287A"/>
    <w:rsid w:val="7BA86868"/>
    <w:rsid w:val="7C073C86"/>
    <w:rsid w:val="7C180B2E"/>
    <w:rsid w:val="7CFF1A50"/>
    <w:rsid w:val="7DDD290B"/>
    <w:rsid w:val="7DF65A34"/>
    <w:rsid w:val="7E8761AF"/>
    <w:rsid w:val="7E987FE1"/>
    <w:rsid w:val="7EC507B0"/>
    <w:rsid w:val="7F0C1437"/>
    <w:rsid w:val="7FB21D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FAF4FE"/>
  <w15:docId w15:val="{6D8887BA-A213-4262-BB16-53EBE105B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firstLineChars="150" w:firstLine="420"/>
      <w:jc w:val="both"/>
    </w:pPr>
    <w:rPr>
      <w:rFonts w:asciiTheme="minorHAnsi" w:eastAsiaTheme="minorEastAsia" w:hAnsiTheme="minorHAnsi" w:cstheme="minorBidi"/>
      <w:sz w:val="22"/>
      <w:szCs w:val="22"/>
      <w:lang w:eastAsia="en-US"/>
    </w:rPr>
  </w:style>
  <w:style w:type="paragraph" w:styleId="Ttulo1">
    <w:name w:val="heading 1"/>
    <w:basedOn w:val="Normal"/>
    <w:link w:val="Ttulo1Char"/>
    <w:qFormat/>
    <w:pPr>
      <w:suppressAutoHyphens/>
      <w:autoSpaceDN w:val="0"/>
      <w:spacing w:before="88" w:line="240" w:lineRule="auto"/>
      <w:ind w:left="186"/>
      <w:textAlignment w:val="baseline"/>
      <w:outlineLvl w:val="0"/>
    </w:pPr>
    <w:rPr>
      <w:rFonts w:ascii="Arial" w:eastAsia="Arial" w:hAnsi="Arial" w:cs="Arial"/>
      <w:b/>
      <w:bCs/>
      <w:kern w:val="3"/>
      <w:sz w:val="20"/>
      <w:szCs w:val="20"/>
      <w:lang w:val="pt-PT"/>
    </w:rPr>
  </w:style>
  <w:style w:type="paragraph" w:styleId="Ttulo2">
    <w:name w:val="heading 2"/>
    <w:basedOn w:val="Normal"/>
    <w:next w:val="Corpodetexto"/>
    <w:link w:val="Ttulo2Char"/>
    <w:uiPriority w:val="9"/>
    <w:unhideWhenUsed/>
    <w:qFormat/>
    <w:pPr>
      <w:keepNext/>
      <w:keepLines/>
      <w:numPr>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pPr>
      <w:keepNext/>
      <w:keepLines/>
      <w:numPr>
        <w:numId w:val="2"/>
      </w:numPr>
      <w:spacing w:before="40"/>
      <w:outlineLvl w:val="2"/>
    </w:pPr>
    <w:rPr>
      <w:rFonts w:asciiTheme="majorHAnsi" w:eastAsiaTheme="majorEastAsia" w:hAnsiTheme="majorHAnsi" w:cstheme="majorBidi"/>
      <w:color w:val="1F3864" w:themeColor="accent1" w:themeShade="80"/>
      <w:sz w:val="24"/>
      <w:szCs w:val="24"/>
    </w:rPr>
  </w:style>
  <w:style w:type="paragraph" w:styleId="Ttulo4">
    <w:name w:val="heading 4"/>
    <w:basedOn w:val="Normal"/>
    <w:next w:val="Normal"/>
    <w:link w:val="Ttulo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pPr>
      <w:suppressAutoHyphens/>
      <w:spacing w:after="140" w:line="276" w:lineRule="auto"/>
    </w:pPr>
  </w:style>
  <w:style w:type="character" w:styleId="Forte">
    <w:name w:val="Strong"/>
    <w:basedOn w:val="Fontepargpadro"/>
    <w:uiPriority w:val="22"/>
    <w:qFormat/>
    <w:rPr>
      <w:b/>
      <w:bCs/>
    </w:rPr>
  </w:style>
  <w:style w:type="character" w:styleId="HiperlinkVisitado">
    <w:name w:val="FollowedHyperlink"/>
    <w:basedOn w:val="Fontepargpadro"/>
    <w:uiPriority w:val="99"/>
    <w:semiHidden/>
    <w:unhideWhenUsed/>
    <w:qFormat/>
    <w:rPr>
      <w:color w:val="800080"/>
      <w:u w:val="single"/>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0000FF"/>
      <w:u w:val="single"/>
    </w:rPr>
  </w:style>
  <w:style w:type="paragraph" w:styleId="Sumrio2">
    <w:name w:val="toc 2"/>
    <w:basedOn w:val="Normal"/>
    <w:next w:val="Normal"/>
    <w:autoRedefine/>
    <w:uiPriority w:val="39"/>
    <w:unhideWhenUsed/>
    <w:qFormat/>
    <w:rsid w:val="006F5D51"/>
    <w:pPr>
      <w:numPr>
        <w:numId w:val="41"/>
      </w:numPr>
      <w:tabs>
        <w:tab w:val="left" w:pos="660"/>
        <w:tab w:val="right" w:leader="dot" w:pos="9061"/>
      </w:tabs>
      <w:spacing w:after="100"/>
      <w:ind w:firstLineChars="0" w:firstLine="0"/>
    </w:pPr>
  </w:style>
  <w:style w:type="paragraph" w:styleId="ndicedeilustraes">
    <w:name w:val="table of figures"/>
    <w:basedOn w:val="Normal"/>
    <w:next w:val="Normal"/>
    <w:uiPriority w:val="99"/>
    <w:unhideWhenUsed/>
    <w:qFormat/>
  </w:style>
  <w:style w:type="paragraph" w:styleId="Ttulo">
    <w:name w:val="Title"/>
    <w:basedOn w:val="Normal"/>
    <w:next w:val="Normal"/>
    <w:link w:val="TtuloChar"/>
    <w:uiPriority w:val="10"/>
    <w:qFormat/>
    <w:pPr>
      <w:numPr>
        <w:numId w:val="3"/>
      </w:numPr>
      <w:spacing w:line="240" w:lineRule="auto"/>
      <w:contextualSpacing/>
    </w:pPr>
    <w:rPr>
      <w:rFonts w:ascii="Times New Roman" w:eastAsiaTheme="majorEastAsia" w:hAnsi="Times New Roman" w:cs="Times New Roman"/>
      <w:b/>
      <w:bCs/>
      <w:spacing w:val="-10"/>
      <w:kern w:val="28"/>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qFormat/>
    <w:pPr>
      <w:spacing w:after="100"/>
      <w:ind w:left="660"/>
    </w:pPr>
  </w:style>
  <w:style w:type="paragraph" w:styleId="Cabealho">
    <w:name w:val="header"/>
    <w:basedOn w:val="Normal"/>
    <w:link w:val="CabealhoChar"/>
    <w:unhideWhenUsed/>
    <w:qFormat/>
    <w:pPr>
      <w:tabs>
        <w:tab w:val="center" w:pos="4252"/>
        <w:tab w:val="right" w:pos="8504"/>
      </w:tabs>
      <w:spacing w:line="240" w:lineRule="auto"/>
    </w:pPr>
  </w:style>
  <w:style w:type="paragraph" w:styleId="Rodap">
    <w:name w:val="footer"/>
    <w:basedOn w:val="Normal"/>
    <w:link w:val="RodapChar"/>
    <w:uiPriority w:val="99"/>
    <w:unhideWhenUsed/>
    <w:qFormat/>
    <w:pPr>
      <w:tabs>
        <w:tab w:val="center" w:pos="4252"/>
        <w:tab w:val="right" w:pos="8504"/>
      </w:tabs>
      <w:spacing w:line="240" w:lineRule="auto"/>
    </w:pPr>
  </w:style>
  <w:style w:type="paragraph" w:styleId="Legenda">
    <w:name w:val="caption"/>
    <w:basedOn w:val="Normal"/>
    <w:next w:val="Normal"/>
    <w:uiPriority w:val="35"/>
    <w:unhideWhenUsed/>
    <w:qFormat/>
    <w:pPr>
      <w:spacing w:after="200" w:line="240" w:lineRule="auto"/>
    </w:pPr>
    <w:rPr>
      <w:i/>
      <w:iCs/>
      <w:color w:val="44546A" w:themeColor="text2"/>
      <w:sz w:val="18"/>
      <w:szCs w:val="18"/>
    </w:rPr>
  </w:style>
  <w:style w:type="paragraph" w:styleId="Sumrio3">
    <w:name w:val="toc 3"/>
    <w:basedOn w:val="Normal"/>
    <w:next w:val="Normal"/>
    <w:autoRedefine/>
    <w:uiPriority w:val="39"/>
    <w:unhideWhenUsed/>
    <w:qFormat/>
    <w:pPr>
      <w:tabs>
        <w:tab w:val="left" w:pos="1320"/>
        <w:tab w:val="right" w:leader="dot" w:pos="9071"/>
      </w:tabs>
      <w:spacing w:after="100"/>
      <w:ind w:left="440"/>
    </w:pPr>
    <w:rPr>
      <w:rFonts w:ascii="Times New Roman" w:hAnsi="Times New Roman" w:cs="Times New Roman"/>
    </w:rPr>
  </w:style>
  <w:style w:type="paragraph" w:styleId="Textodebalo">
    <w:name w:val="Balloon Text"/>
    <w:basedOn w:val="Normal"/>
    <w:link w:val="TextodebaloChar"/>
    <w:uiPriority w:val="99"/>
    <w:semiHidden/>
    <w:unhideWhenUsed/>
    <w:qFormat/>
    <w:pPr>
      <w:spacing w:line="240" w:lineRule="auto"/>
    </w:pPr>
    <w:rPr>
      <w:rFonts w:ascii="Segoe UI" w:hAnsi="Segoe UI" w:cs="Segoe UI"/>
      <w:sz w:val="18"/>
      <w:szCs w:val="18"/>
    </w:rPr>
  </w:style>
  <w:style w:type="paragraph" w:styleId="Textodenotaderodap">
    <w:name w:val="footnote text"/>
    <w:basedOn w:val="Normal"/>
    <w:link w:val="TextodenotaderodapChar"/>
    <w:uiPriority w:val="99"/>
    <w:semiHidden/>
    <w:unhideWhenUsed/>
    <w:qFormat/>
    <w:pPr>
      <w:spacing w:line="240" w:lineRule="auto"/>
    </w:pPr>
    <w:rPr>
      <w:sz w:val="20"/>
      <w:szCs w:val="20"/>
    </w:rPr>
  </w:style>
  <w:style w:type="paragraph" w:styleId="Sumrio1">
    <w:name w:val="toc 1"/>
    <w:basedOn w:val="Normal"/>
    <w:next w:val="Normal"/>
    <w:autoRedefine/>
    <w:uiPriority w:val="39"/>
    <w:unhideWhenUsed/>
    <w:qFormat/>
    <w:pPr>
      <w:spacing w:after="100"/>
    </w:p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qFormat/>
  </w:style>
  <w:style w:type="character" w:customStyle="1" w:styleId="RodapChar">
    <w:name w:val="Rodapé Char"/>
    <w:basedOn w:val="Fontepargpadro"/>
    <w:link w:val="Rodap"/>
    <w:uiPriority w:val="99"/>
    <w:qFormat/>
  </w:style>
  <w:style w:type="paragraph" w:customStyle="1" w:styleId="western">
    <w:name w:val="western"/>
    <w:basedOn w:val="Normal"/>
    <w:qFormat/>
    <w:pPr>
      <w:spacing w:before="100" w:beforeAutospacing="1" w:after="142" w:line="276" w:lineRule="auto"/>
      <w:ind w:left="709" w:hanging="11"/>
    </w:pPr>
    <w:rPr>
      <w:rFonts w:ascii="Times New Roman" w:eastAsia="Times New Roman" w:hAnsi="Times New Roman" w:cs="Times New Roman"/>
      <w:color w:val="000000"/>
      <w:sz w:val="24"/>
      <w:szCs w:val="24"/>
      <w:lang w:eastAsia="pt-BR"/>
    </w:rPr>
  </w:style>
  <w:style w:type="paragraph" w:styleId="PargrafodaLista">
    <w:name w:val="List Paragraph"/>
    <w:aliases w:val="Estilo 1"/>
    <w:basedOn w:val="Normal"/>
    <w:link w:val="PargrafodaListaChar"/>
    <w:uiPriority w:val="34"/>
    <w:qFormat/>
    <w:pPr>
      <w:ind w:left="720"/>
      <w:contextualSpacing/>
    </w:p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6">
    <w:name w:val="xl66"/>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7">
    <w:name w:val="xl6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8">
    <w:name w:val="xl68"/>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9">
    <w:name w:val="xl69"/>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0">
    <w:name w:val="xl70"/>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1">
    <w:name w:val="xl71"/>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2">
    <w:name w:val="xl72"/>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3">
    <w:name w:val="xl73"/>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4">
    <w:name w:val="xl74"/>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u w:val="single"/>
      <w:lang w:eastAsia="pt-BR"/>
    </w:rPr>
  </w:style>
  <w:style w:type="paragraph" w:customStyle="1" w:styleId="xl75">
    <w:name w:val="xl75"/>
    <w:basedOn w:val="Normal"/>
    <w:qFormat/>
    <w:pPr>
      <w:pBdr>
        <w:top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6">
    <w:name w:val="xl76"/>
    <w:basedOn w:val="Normal"/>
    <w:qFormat/>
    <w:pPr>
      <w:pBdr>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7">
    <w:name w:val="xl77"/>
    <w:basedOn w:val="Normal"/>
    <w:qFormat/>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8">
    <w:name w:val="xl78"/>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9">
    <w:name w:val="xl79"/>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0">
    <w:name w:val="xl80"/>
    <w:basedOn w:val="Normal"/>
    <w:qFormat/>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1">
    <w:name w:val="xl81"/>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2">
    <w:name w:val="xl82"/>
    <w:basedOn w:val="Normal"/>
    <w:qFormat/>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3">
    <w:name w:val="xl83"/>
    <w:basedOn w:val="Normal"/>
    <w:qFormat/>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4">
    <w:name w:val="xl84"/>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qFormat/>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6">
    <w:name w:val="xl86"/>
    <w:basedOn w:val="Normal"/>
    <w:qFormat/>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7">
    <w:name w:val="xl87"/>
    <w:basedOn w:val="Normal"/>
    <w:qFormat/>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8">
    <w:name w:val="xl88"/>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89">
    <w:name w:val="xl89"/>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0">
    <w:name w:val="xl90"/>
    <w:basedOn w:val="Normal"/>
    <w:qFormat/>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1">
    <w:name w:val="xl91"/>
    <w:basedOn w:val="Normal"/>
    <w:qFormat/>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2">
    <w:name w:val="xl92"/>
    <w:basedOn w:val="Normal"/>
    <w:qFormat/>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3">
    <w:name w:val="xl93"/>
    <w:basedOn w:val="Normal"/>
    <w:qFormat/>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qFormat/>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95">
    <w:name w:val="xl95"/>
    <w:basedOn w:val="Normal"/>
    <w:qFormat/>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63">
    <w:name w:val="xl63"/>
    <w:basedOn w:val="Normal"/>
    <w:qFormat/>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qFormat/>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Textbody">
    <w:name w:val="Text body"/>
    <w:basedOn w:val="Normal"/>
    <w:qFormat/>
    <w:pPr>
      <w:suppressAutoHyphens/>
      <w:autoSpaceDN w:val="0"/>
      <w:spacing w:line="240" w:lineRule="auto"/>
      <w:textAlignment w:val="baseline"/>
    </w:pPr>
    <w:rPr>
      <w:rFonts w:ascii="Arial" w:eastAsia="Arial" w:hAnsi="Arial" w:cs="Arial"/>
      <w:kern w:val="3"/>
      <w:sz w:val="20"/>
      <w:szCs w:val="20"/>
      <w:lang w:val="pt-PT"/>
    </w:rPr>
  </w:style>
  <w:style w:type="character" w:customStyle="1" w:styleId="Ttulo1Char">
    <w:name w:val="Título 1 Char"/>
    <w:basedOn w:val="Fontepargpadro"/>
    <w:link w:val="Ttulo1"/>
    <w:qFormat/>
    <w:rPr>
      <w:rFonts w:ascii="Arial" w:eastAsia="Arial" w:hAnsi="Arial" w:cs="Arial"/>
      <w:b/>
      <w:bCs/>
      <w:kern w:val="3"/>
      <w:sz w:val="20"/>
      <w:szCs w:val="20"/>
      <w:lang w:val="pt-PT"/>
    </w:rPr>
  </w:style>
  <w:style w:type="character" w:customStyle="1" w:styleId="Ttulo2Char">
    <w:name w:val="Título 2 Char"/>
    <w:basedOn w:val="Fontepargpadro"/>
    <w:link w:val="Ttulo2"/>
    <w:uiPriority w:val="9"/>
    <w:qFormat/>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qFormat/>
    <w:rPr>
      <w:rFonts w:asciiTheme="majorHAnsi" w:eastAsiaTheme="majorEastAsia" w:hAnsiTheme="majorHAnsi" w:cstheme="majorBidi"/>
      <w:color w:val="1F3864" w:themeColor="accent1" w:themeShade="80"/>
      <w:sz w:val="24"/>
      <w:szCs w:val="24"/>
    </w:rPr>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customStyle="1" w:styleId="Standard">
    <w:name w:val="Standard"/>
    <w:qFormat/>
    <w:pPr>
      <w:widowControl w:val="0"/>
      <w:suppressAutoHyphens/>
      <w:autoSpaceDN w:val="0"/>
      <w:spacing w:line="360" w:lineRule="auto"/>
      <w:ind w:firstLineChars="150" w:firstLine="420"/>
      <w:jc w:val="both"/>
      <w:textAlignment w:val="baseline"/>
    </w:pPr>
    <w:rPr>
      <w:rFonts w:ascii="Liberation Serif" w:hAnsi="Liberation Serif" w:cs="Arial"/>
      <w:kern w:val="3"/>
      <w:sz w:val="24"/>
      <w:szCs w:val="24"/>
      <w:lang w:eastAsia="zh-CN" w:bidi="hi-IN"/>
    </w:rPr>
  </w:style>
  <w:style w:type="paragraph" w:customStyle="1" w:styleId="CabealhodoSumrio1">
    <w:name w:val="Cabeçalho do Sumário1"/>
    <w:basedOn w:val="Ttulo1"/>
    <w:next w:val="Normal"/>
    <w:uiPriority w:val="39"/>
    <w:unhideWhenUsed/>
    <w:qFormat/>
    <w:pPr>
      <w:keepNext/>
      <w:keepLines/>
      <w:suppressAutoHyphens w:val="0"/>
      <w:autoSpaceDN/>
      <w:spacing w:before="240" w:line="259" w:lineRule="auto"/>
      <w:ind w:left="0"/>
      <w:textAlignment w:val="auto"/>
      <w:outlineLvl w:val="9"/>
    </w:pPr>
    <w:rPr>
      <w:rFonts w:asciiTheme="majorHAnsi" w:eastAsiaTheme="majorEastAsia" w:hAnsiTheme="majorHAnsi" w:cstheme="majorBidi"/>
      <w:b w:val="0"/>
      <w:bCs w:val="0"/>
      <w:color w:val="2F5496" w:themeColor="accent1" w:themeShade="BF"/>
      <w:kern w:val="0"/>
      <w:sz w:val="32"/>
      <w:szCs w:val="32"/>
      <w:lang w:val="pt-BR" w:eastAsia="pt-BR"/>
    </w:rPr>
  </w:style>
  <w:style w:type="character" w:customStyle="1" w:styleId="TtuloChar">
    <w:name w:val="Título Char"/>
    <w:basedOn w:val="Fontepargpadro"/>
    <w:link w:val="Ttulo"/>
    <w:uiPriority w:val="10"/>
    <w:qFormat/>
    <w:rPr>
      <w:rFonts w:ascii="Times New Roman" w:eastAsiaTheme="majorEastAsia" w:hAnsi="Times New Roman" w:cs="Times New Roman"/>
      <w:b/>
      <w:bCs/>
      <w:spacing w:val="-10"/>
      <w:kern w:val="28"/>
      <w:sz w:val="24"/>
      <w:szCs w:val="24"/>
    </w:rPr>
  </w:style>
  <w:style w:type="paragraph" w:styleId="SemEspaamento">
    <w:name w:val="No Spacing"/>
    <w:uiPriority w:val="1"/>
    <w:qFormat/>
    <w:pPr>
      <w:spacing w:line="360" w:lineRule="auto"/>
      <w:ind w:firstLineChars="150" w:firstLine="420"/>
      <w:jc w:val="both"/>
    </w:pPr>
    <w:rPr>
      <w:rFonts w:asciiTheme="minorHAnsi" w:eastAsiaTheme="minorHAnsi" w:hAnsiTheme="minorHAnsi" w:cstheme="minorBidi"/>
      <w:sz w:val="22"/>
      <w:szCs w:val="22"/>
      <w:lang w:eastAsia="en-US"/>
    </w:rPr>
  </w:style>
  <w:style w:type="character" w:customStyle="1" w:styleId="Ttulo4Char">
    <w:name w:val="Título 4 Char"/>
    <w:basedOn w:val="Fontepargpadro"/>
    <w:link w:val="Ttulo4"/>
    <w:uiPriority w:val="9"/>
    <w:qFormat/>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qFormat/>
    <w:rPr>
      <w:rFonts w:asciiTheme="majorHAnsi" w:eastAsiaTheme="majorEastAsia" w:hAnsiTheme="majorHAnsi" w:cstheme="majorBidi"/>
      <w:color w:val="2F5496" w:themeColor="accent1" w:themeShade="BF"/>
    </w:rPr>
  </w:style>
  <w:style w:type="character" w:customStyle="1" w:styleId="TextodenotaderodapChar">
    <w:name w:val="Texto de nota de rodapé Char"/>
    <w:basedOn w:val="Fontepargpadro"/>
    <w:link w:val="Textodenotaderodap"/>
    <w:uiPriority w:val="99"/>
    <w:semiHidden/>
    <w:qFormat/>
    <w:rPr>
      <w:sz w:val="20"/>
      <w:szCs w:val="20"/>
    </w:rPr>
  </w:style>
  <w:style w:type="paragraph" w:customStyle="1" w:styleId="TableContents">
    <w:name w:val="Table Contents"/>
    <w:basedOn w:val="Standard"/>
    <w:qFormat/>
    <w:pPr>
      <w:widowControl/>
      <w:suppressLineNumbers/>
    </w:pPr>
    <w:rPr>
      <w:rFonts w:ascii="Tahoma" w:eastAsia="Times New Roman" w:hAnsi="Tahoma" w:cs="Times New Roman"/>
      <w:sz w:val="20"/>
      <w:szCs w:val="20"/>
      <w:lang w:val="pt-PT" w:bidi="ar-SA"/>
    </w:rPr>
  </w:style>
  <w:style w:type="character" w:customStyle="1" w:styleId="selectable-text">
    <w:name w:val="selectable-text"/>
    <w:basedOn w:val="Fontepargpadro"/>
    <w:qFormat/>
  </w:style>
  <w:style w:type="character" w:customStyle="1" w:styleId="CorpodetextoChar">
    <w:name w:val="Corpo de texto Char"/>
    <w:basedOn w:val="Fontepargpadro"/>
    <w:link w:val="Corpodetexto"/>
    <w:qFormat/>
  </w:style>
  <w:style w:type="paragraph" w:customStyle="1" w:styleId="TableParagraph">
    <w:name w:val="Table Paragraph"/>
    <w:basedOn w:val="Normal"/>
    <w:uiPriority w:val="1"/>
    <w:qFormat/>
    <w:pPr>
      <w:widowControl w:val="0"/>
      <w:autoSpaceDE w:val="0"/>
      <w:autoSpaceDN w:val="0"/>
      <w:spacing w:line="255" w:lineRule="exact"/>
      <w:ind w:left="10"/>
      <w:jc w:val="center"/>
    </w:pPr>
    <w:rPr>
      <w:rFonts w:ascii="Arial MT" w:eastAsia="Arial MT" w:hAnsi="Arial MT" w:cs="Arial MT"/>
      <w:lang w:val="pt-PT"/>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PargrafodaListaChar">
    <w:name w:val="Parágrafo da Lista Char"/>
    <w:aliases w:val="Estilo 1 Char"/>
    <w:basedOn w:val="Fontepargpadro"/>
    <w:link w:val="PargrafodaLista"/>
    <w:uiPriority w:val="1"/>
    <w:qFormat/>
  </w:style>
  <w:style w:type="paragraph" w:customStyle="1" w:styleId="Standarduser">
    <w:name w:val="Standard (user)"/>
    <w:qFormat/>
    <w:pPr>
      <w:suppressAutoHyphens/>
      <w:autoSpaceDN w:val="0"/>
      <w:spacing w:line="360" w:lineRule="auto"/>
      <w:ind w:firstLineChars="150" w:firstLine="420"/>
      <w:jc w:val="both"/>
      <w:textAlignment w:val="baseline"/>
    </w:pPr>
    <w:rPr>
      <w:rFonts w:eastAsia="Times New Roman"/>
      <w:kern w:val="3"/>
      <w:sz w:val="24"/>
      <w:szCs w:val="24"/>
      <w:lang w:eastAsia="zh-CN" w:bidi="hi-IN"/>
    </w:rPr>
  </w:style>
  <w:style w:type="table" w:customStyle="1" w:styleId="Tabelacomgrade1">
    <w:name w:val="Tabela com grade1"/>
    <w:basedOn w:val="Tabelanormal"/>
    <w:next w:val="Tabelacomgrade"/>
    <w:uiPriority w:val="39"/>
    <w:rsid w:val="008C64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217C3"/>
    <w:rPr>
      <w:color w:val="605E5C"/>
      <w:shd w:val="clear" w:color="auto" w:fill="E1DFDD"/>
    </w:rPr>
  </w:style>
  <w:style w:type="table" w:customStyle="1" w:styleId="Tabelacomgrade2">
    <w:name w:val="Tabela com grade2"/>
    <w:basedOn w:val="Tabelanormal"/>
    <w:next w:val="Tabelacomgrade"/>
    <w:uiPriority w:val="39"/>
    <w:rsid w:val="007F3B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0A79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1000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3E5A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3E5A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0C6A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0B36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99"/>
    <w:rsid w:val="00BD2603"/>
    <w:rPr>
      <w:rFonts w:eastAsia="Times New Roman"/>
    </w:rPr>
    <w:tblPr>
      <w:tblInd w:w="0" w:type="nil"/>
      <w:tblCellMar>
        <w:left w:w="0" w:type="dxa"/>
        <w:right w:w="0" w:type="dxa"/>
      </w:tblCellMar>
    </w:tblPr>
  </w:style>
  <w:style w:type="table" w:customStyle="1" w:styleId="Tabelacomgrade10">
    <w:name w:val="Tabela com grade10"/>
    <w:basedOn w:val="Tabelanormal"/>
    <w:next w:val="Tabelacomgrade"/>
    <w:uiPriority w:val="99"/>
    <w:rsid w:val="00BD2603"/>
    <w:rPr>
      <w:rFonts w:eastAsia="Times New Roman"/>
    </w:rPr>
    <w:tblPr>
      <w:tblInd w:w="0" w:type="nil"/>
      <w:tblCellMar>
        <w:left w:w="0" w:type="dxa"/>
        <w:right w:w="0" w:type="dxa"/>
      </w:tblCellMar>
    </w:tblPr>
  </w:style>
  <w:style w:type="table" w:customStyle="1" w:styleId="Tabelacomgrade11">
    <w:name w:val="Tabela com grade11"/>
    <w:basedOn w:val="Tabelanormal"/>
    <w:next w:val="Tabelacomgrade"/>
    <w:uiPriority w:val="39"/>
    <w:rsid w:val="003804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
    <w:name w:val="Tabela com grade12"/>
    <w:basedOn w:val="Tabelanormal"/>
    <w:next w:val="Tabelacomgrade"/>
    <w:uiPriority w:val="39"/>
    <w:rsid w:val="00C97C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3">
    <w:name w:val="Tabela com grade13"/>
    <w:basedOn w:val="Tabelanormal"/>
    <w:next w:val="Tabelacomgrade"/>
    <w:uiPriority w:val="39"/>
    <w:rsid w:val="004262B5"/>
    <w:rPr>
      <w:rFonts w:ascii="Arial" w:eastAsia="Times New Roman"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1">
    <w:name w:val="Tabela com grade121"/>
    <w:basedOn w:val="Tabelanormal"/>
    <w:next w:val="Tabelacomgrade"/>
    <w:uiPriority w:val="39"/>
    <w:rsid w:val="004262B5"/>
    <w:rPr>
      <w:rFonts w:ascii="Arial" w:eastAsia="Times New Roman"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31">
    <w:name w:val="Tabela com grade131"/>
    <w:basedOn w:val="Tabelanormal"/>
    <w:next w:val="Tabelacomgrade"/>
    <w:uiPriority w:val="39"/>
    <w:rsid w:val="004262B5"/>
    <w:rPr>
      <w:rFonts w:ascii="Arial" w:eastAsia="Times New Roman"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drive.google.com/drive/u/1/folders/1pJilwSBSTNtr7Pp_CulLjomSI_kypZcA" TargetMode="External"/><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yperlink" Target="https://drive.google.com/drive/folders/1cCOCJA0wzenM4heFRCD8inhijrxBt5p7?usp=sharing"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4EBCF67B-51DC-4AA7-87C0-2E3BEF3B6B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Pages>
  <Words>10786</Words>
  <Characters>58246</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Gabriel Cruz</dc:creator>
  <cp:keywords/>
  <dc:description/>
  <cp:lastModifiedBy>User</cp:lastModifiedBy>
  <cp:revision>91</cp:revision>
  <cp:lastPrinted>2026-05-05T18:06:00Z</cp:lastPrinted>
  <dcterms:created xsi:type="dcterms:W3CDTF">2026-05-05T11:01:00Z</dcterms:created>
  <dcterms:modified xsi:type="dcterms:W3CDTF">2026-05-05T18:08:00Z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60C338E2952C4E1EAC0C42757452106E_13</vt:lpwstr>
  </property>
</Properties>
</file>