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99F29" w14:textId="0B88719C" w:rsidR="00775D3C" w:rsidRDefault="00CB3B58">
      <w:pPr>
        <w:spacing w:before="240"/>
        <w:jc w:val="center"/>
        <w:rPr>
          <w:rFonts w:ascii="Times New Roman" w:hAnsi="Times New Roman" w:cs="Times New Roman"/>
          <w:b/>
          <w:bCs/>
        </w:rPr>
      </w:pPr>
      <w:r>
        <w:rPr>
          <w:rFonts w:ascii="Arial" w:hAnsi="Arial" w:cs="Arial"/>
          <w:b/>
          <w:bCs/>
          <w:noProof/>
          <w:color w:val="1F3864" w:themeColor="accent1" w:themeShade="80"/>
          <w:sz w:val="28"/>
          <w:szCs w:val="28"/>
        </w:rPr>
        <w:drawing>
          <wp:anchor distT="0" distB="0" distL="114300" distR="114300" simplePos="0" relativeHeight="251662336" behindDoc="1" locked="0" layoutInCell="1" allowOverlap="1" wp14:anchorId="075C86A8" wp14:editId="0685E7DF">
            <wp:simplePos x="0" y="0"/>
            <wp:positionH relativeFrom="page">
              <wp:align>right</wp:align>
            </wp:positionH>
            <wp:positionV relativeFrom="paragraph">
              <wp:posOffset>-707390</wp:posOffset>
            </wp:positionV>
            <wp:extent cx="7543800" cy="10925175"/>
            <wp:effectExtent l="0" t="0" r="0" b="9525"/>
            <wp:wrapNone/>
            <wp:docPr id="14499108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0870" name="Imagem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43800" cy="10925175"/>
                    </a:xfrm>
                    <a:prstGeom prst="rect">
                      <a:avLst/>
                    </a:prstGeom>
                  </pic:spPr>
                </pic:pic>
              </a:graphicData>
            </a:graphic>
            <wp14:sizeRelH relativeFrom="margin">
              <wp14:pctWidth>0</wp14:pctWidth>
            </wp14:sizeRelH>
            <wp14:sizeRelV relativeFrom="margin">
              <wp14:pctHeight>0</wp14:pctHeight>
            </wp14:sizeRelV>
          </wp:anchor>
        </w:drawing>
      </w:r>
      <w:r w:rsidR="003E6503">
        <w:rPr>
          <w:rFonts w:ascii="Times New Roman" w:hAnsi="Times New Roman" w:cs="Times New Roman"/>
          <w:b/>
          <w:bCs/>
          <w:noProof/>
        </w:rPr>
        <w:drawing>
          <wp:anchor distT="0" distB="0" distL="114300" distR="114300" simplePos="0" relativeHeight="251659264" behindDoc="0" locked="0" layoutInCell="1" allowOverlap="1" wp14:anchorId="2A7BE2F5" wp14:editId="73D15EE8">
            <wp:simplePos x="0" y="0"/>
            <wp:positionH relativeFrom="column">
              <wp:posOffset>1017905</wp:posOffset>
            </wp:positionH>
            <wp:positionV relativeFrom="paragraph">
              <wp:posOffset>162</wp:posOffset>
            </wp:positionV>
            <wp:extent cx="3837940" cy="1057275"/>
            <wp:effectExtent l="0" t="0" r="0" b="0"/>
            <wp:wrapSquare wrapText="bothSides"/>
            <wp:docPr id="8911024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02457" name="Image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37940" cy="1057275"/>
                    </a:xfrm>
                    <a:prstGeom prst="rect">
                      <a:avLst/>
                    </a:prstGeom>
                    <a:noFill/>
                    <a:ln>
                      <a:noFill/>
                    </a:ln>
                  </pic:spPr>
                </pic:pic>
              </a:graphicData>
            </a:graphic>
          </wp:anchor>
        </w:drawing>
      </w:r>
      <w:r w:rsidR="00EA3414">
        <w:rPr>
          <w:rFonts w:ascii="Arial Black" w:hAnsi="Arial Black" w:cs="Arial"/>
          <w:b/>
          <w:bCs/>
          <w:noProof/>
          <w:sz w:val="44"/>
          <w:szCs w:val="44"/>
        </w:rPr>
        <w:drawing>
          <wp:anchor distT="0" distB="0" distL="114300" distR="114300" simplePos="0" relativeHeight="251660288" behindDoc="1" locked="0" layoutInCell="1" allowOverlap="1" wp14:anchorId="438AF639" wp14:editId="6FFDA2B9">
            <wp:simplePos x="0" y="0"/>
            <wp:positionH relativeFrom="column">
              <wp:posOffset>-9525000</wp:posOffset>
            </wp:positionH>
            <wp:positionV relativeFrom="paragraph">
              <wp:posOffset>142875</wp:posOffset>
            </wp:positionV>
            <wp:extent cx="7680325" cy="8705215"/>
            <wp:effectExtent l="0" t="0" r="0" b="635"/>
            <wp:wrapNone/>
            <wp:docPr id="4661579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57955" name="Imagem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80325" cy="8705234"/>
                    </a:xfrm>
                    <a:prstGeom prst="rect">
                      <a:avLst/>
                    </a:prstGeom>
                  </pic:spPr>
                </pic:pic>
              </a:graphicData>
            </a:graphic>
          </wp:anchor>
        </w:drawing>
      </w:r>
    </w:p>
    <w:p w14:paraId="28FBBF7D" w14:textId="11E4063B" w:rsidR="00775D3C" w:rsidRDefault="00EA3414">
      <w:pPr>
        <w:spacing w:before="240"/>
        <w:ind w:firstLine="330"/>
        <w:rPr>
          <w:rFonts w:ascii="Times New Roman" w:hAnsi="Times New Roman" w:cs="Times New Roman"/>
          <w:b/>
          <w:bCs/>
        </w:rPr>
      </w:pPr>
      <w:r>
        <w:rPr>
          <w:rFonts w:ascii="Times New Roman" w:hAnsi="Times New Roman" w:cs="Times New Roman"/>
          <w:b/>
          <w:bCs/>
        </w:rPr>
        <w:br w:type="textWrapping" w:clear="all"/>
      </w:r>
    </w:p>
    <w:p w14:paraId="6D757E30" w14:textId="11C69D2D" w:rsidR="00775D3C" w:rsidRDefault="00EA3414">
      <w:pPr>
        <w:spacing w:before="240"/>
        <w:ind w:left="-851" w:right="-569" w:firstLine="660"/>
        <w:jc w:val="center"/>
        <w:rPr>
          <w:rFonts w:ascii="Arial" w:hAnsi="Arial" w:cs="Arial"/>
          <w:b/>
          <w:bCs/>
          <w:color w:val="1F3864" w:themeColor="accent1" w:themeShade="80"/>
          <w:sz w:val="40"/>
          <w:szCs w:val="40"/>
        </w:rPr>
      </w:pPr>
      <w:r>
        <w:rPr>
          <w:rFonts w:ascii="Arial" w:hAnsi="Arial" w:cs="Arial"/>
          <w:b/>
          <w:bCs/>
          <w:color w:val="1F3864" w:themeColor="accent1" w:themeShade="80"/>
          <w:sz w:val="44"/>
          <w:szCs w:val="44"/>
        </w:rPr>
        <w:t>INSTITUTO DE PLANEJAMENTO E GESTÃO DE SERVIÇOS ESPECIALIZADOS</w:t>
      </w:r>
    </w:p>
    <w:p w14:paraId="4F76E01D" w14:textId="77777777" w:rsidR="00775D3C" w:rsidRDefault="00775D3C">
      <w:pPr>
        <w:spacing w:before="240"/>
        <w:ind w:firstLine="330"/>
        <w:rPr>
          <w:rFonts w:ascii="Times New Roman" w:hAnsi="Times New Roman" w:cs="Times New Roman"/>
          <w:b/>
          <w:bCs/>
        </w:rPr>
      </w:pPr>
    </w:p>
    <w:p w14:paraId="1E8088F0" w14:textId="77777777" w:rsidR="00775D3C" w:rsidRDefault="00775D3C">
      <w:pPr>
        <w:spacing w:before="240"/>
        <w:ind w:firstLine="330"/>
        <w:rPr>
          <w:rFonts w:ascii="Times New Roman" w:hAnsi="Times New Roman" w:cs="Times New Roman"/>
          <w:b/>
          <w:bCs/>
        </w:rPr>
      </w:pPr>
    </w:p>
    <w:p w14:paraId="44120ED8" w14:textId="77777777" w:rsidR="00775D3C" w:rsidRDefault="00EA3414">
      <w:pPr>
        <w:spacing w:line="240" w:lineRule="auto"/>
        <w:ind w:firstLine="330"/>
        <w:jc w:val="center"/>
        <w:rPr>
          <w:rFonts w:ascii="Times New Roman" w:hAnsi="Times New Roman" w:cs="Times New Roman"/>
          <w:b/>
          <w:bCs/>
        </w:rPr>
      </w:pPr>
      <w:r>
        <w:rPr>
          <w:rFonts w:ascii="Times New Roman" w:hAnsi="Times New Roman" w:cs="Times New Roman"/>
          <w:b/>
          <w:bCs/>
        </w:rPr>
        <w:tab/>
      </w:r>
    </w:p>
    <w:p w14:paraId="03D03C07" w14:textId="77777777" w:rsidR="00775D3C" w:rsidRDefault="00775D3C">
      <w:pPr>
        <w:spacing w:line="240" w:lineRule="auto"/>
        <w:ind w:firstLine="330"/>
        <w:jc w:val="center"/>
        <w:rPr>
          <w:rFonts w:ascii="Times New Roman" w:hAnsi="Times New Roman" w:cs="Times New Roman"/>
          <w:b/>
          <w:bCs/>
        </w:rPr>
      </w:pPr>
    </w:p>
    <w:p w14:paraId="669B9DED" w14:textId="77777777" w:rsidR="00775D3C" w:rsidRDefault="00775D3C">
      <w:pPr>
        <w:spacing w:line="240" w:lineRule="auto"/>
        <w:ind w:firstLine="330"/>
        <w:jc w:val="center"/>
        <w:rPr>
          <w:rFonts w:ascii="Times New Roman" w:hAnsi="Times New Roman" w:cs="Times New Roman"/>
          <w:b/>
          <w:bCs/>
        </w:rPr>
      </w:pPr>
    </w:p>
    <w:p w14:paraId="7B066E93" w14:textId="77777777" w:rsidR="00775D3C" w:rsidRDefault="00775D3C">
      <w:pPr>
        <w:spacing w:line="240" w:lineRule="auto"/>
        <w:ind w:firstLine="330"/>
        <w:jc w:val="center"/>
        <w:rPr>
          <w:rFonts w:ascii="Times New Roman" w:hAnsi="Times New Roman" w:cs="Times New Roman"/>
          <w:b/>
          <w:bCs/>
        </w:rPr>
      </w:pPr>
    </w:p>
    <w:p w14:paraId="14F8C029" w14:textId="77777777" w:rsidR="00775D3C" w:rsidRDefault="00775D3C">
      <w:pPr>
        <w:spacing w:line="240" w:lineRule="auto"/>
        <w:ind w:firstLine="330"/>
        <w:jc w:val="center"/>
        <w:rPr>
          <w:rFonts w:ascii="Times New Roman" w:hAnsi="Times New Roman" w:cs="Times New Roman"/>
          <w:b/>
          <w:bCs/>
        </w:rPr>
      </w:pPr>
    </w:p>
    <w:p w14:paraId="25F0B2F9" w14:textId="77777777" w:rsidR="00775D3C" w:rsidRDefault="00775D3C">
      <w:pPr>
        <w:spacing w:line="240" w:lineRule="auto"/>
        <w:ind w:firstLine="330"/>
        <w:jc w:val="center"/>
        <w:rPr>
          <w:rFonts w:ascii="Times New Roman" w:hAnsi="Times New Roman" w:cs="Times New Roman"/>
          <w:b/>
          <w:bCs/>
        </w:rPr>
      </w:pPr>
    </w:p>
    <w:p w14:paraId="1E0EB846" w14:textId="77777777" w:rsidR="00775D3C" w:rsidRDefault="00775D3C">
      <w:pPr>
        <w:spacing w:line="240" w:lineRule="auto"/>
        <w:ind w:firstLine="660"/>
        <w:jc w:val="center"/>
        <w:rPr>
          <w:rFonts w:ascii="Arial Black" w:hAnsi="Arial Black" w:cs="Arial"/>
          <w:b/>
          <w:bCs/>
          <w:sz w:val="44"/>
          <w:szCs w:val="44"/>
        </w:rPr>
      </w:pPr>
    </w:p>
    <w:p w14:paraId="29B3950D" w14:textId="77777777" w:rsidR="003E6503" w:rsidRDefault="003E6503">
      <w:pPr>
        <w:spacing w:line="240" w:lineRule="auto"/>
        <w:ind w:firstLine="720"/>
        <w:jc w:val="center"/>
        <w:rPr>
          <w:rFonts w:ascii="Arial Black" w:hAnsi="Arial Black" w:cs="Arial"/>
          <w:b/>
          <w:bCs/>
          <w:sz w:val="48"/>
          <w:szCs w:val="48"/>
        </w:rPr>
      </w:pPr>
    </w:p>
    <w:p w14:paraId="280AA571" w14:textId="45EBCC19" w:rsidR="00775D3C" w:rsidRPr="002219CD" w:rsidRDefault="00FA0881">
      <w:pPr>
        <w:spacing w:line="240" w:lineRule="auto"/>
        <w:ind w:firstLine="1080"/>
        <w:jc w:val="center"/>
        <w:rPr>
          <w:rFonts w:ascii="Arial Black" w:hAnsi="Arial Black" w:cs="Arial"/>
          <w:b/>
          <w:bCs/>
          <w:color w:val="FFFFFF" w:themeColor="background1"/>
          <w:sz w:val="72"/>
          <w:szCs w:val="72"/>
        </w:rPr>
      </w:pPr>
      <w:r w:rsidRPr="002219CD">
        <w:rPr>
          <w:rFonts w:ascii="Arial Black" w:hAnsi="Arial Black" w:cs="Arial"/>
          <w:b/>
          <w:bCs/>
          <w:color w:val="FFFFFF" w:themeColor="background1"/>
          <w:sz w:val="72"/>
          <w:szCs w:val="72"/>
        </w:rPr>
        <w:t>Relatório</w:t>
      </w:r>
      <w:r w:rsidR="00EA3414" w:rsidRPr="002219CD">
        <w:rPr>
          <w:rFonts w:ascii="Arial Black" w:hAnsi="Arial Black" w:cs="Arial"/>
          <w:b/>
          <w:bCs/>
          <w:color w:val="FFFFFF" w:themeColor="background1"/>
          <w:sz w:val="72"/>
          <w:szCs w:val="72"/>
        </w:rPr>
        <w:t xml:space="preserve"> </w:t>
      </w:r>
      <w:r w:rsidRPr="002219CD">
        <w:rPr>
          <w:rFonts w:ascii="Arial Black" w:hAnsi="Arial Black" w:cs="Arial"/>
          <w:b/>
          <w:bCs/>
          <w:color w:val="FFFFFF" w:themeColor="background1"/>
          <w:sz w:val="72"/>
          <w:szCs w:val="72"/>
        </w:rPr>
        <w:t xml:space="preserve">Mensal de suas </w:t>
      </w:r>
      <w:r w:rsidR="00EA3414" w:rsidRPr="002219CD">
        <w:rPr>
          <w:rFonts w:ascii="Arial Black" w:hAnsi="Arial Black" w:cs="Arial"/>
          <w:b/>
          <w:bCs/>
          <w:color w:val="FFFFFF" w:themeColor="background1"/>
          <w:sz w:val="72"/>
          <w:szCs w:val="72"/>
        </w:rPr>
        <w:t>A</w:t>
      </w:r>
      <w:r w:rsidRPr="002219CD">
        <w:rPr>
          <w:rFonts w:ascii="Arial Black" w:hAnsi="Arial Black" w:cs="Arial"/>
          <w:b/>
          <w:bCs/>
          <w:color w:val="FFFFFF" w:themeColor="background1"/>
          <w:sz w:val="72"/>
          <w:szCs w:val="72"/>
        </w:rPr>
        <w:t>ções</w:t>
      </w:r>
      <w:r w:rsidR="00EA3414" w:rsidRPr="002219CD">
        <w:rPr>
          <w:rFonts w:ascii="Arial Black" w:hAnsi="Arial Black" w:cs="Arial"/>
          <w:b/>
          <w:bCs/>
          <w:color w:val="FFFFFF" w:themeColor="background1"/>
          <w:sz w:val="72"/>
          <w:szCs w:val="72"/>
        </w:rPr>
        <w:t xml:space="preserve"> </w:t>
      </w:r>
      <w:r w:rsidRPr="002219CD">
        <w:rPr>
          <w:rFonts w:ascii="Arial Black" w:hAnsi="Arial Black" w:cs="Arial"/>
          <w:b/>
          <w:bCs/>
          <w:color w:val="FFFFFF" w:themeColor="background1"/>
          <w:sz w:val="72"/>
          <w:szCs w:val="72"/>
        </w:rPr>
        <w:t>e</w:t>
      </w:r>
      <w:r w:rsidR="00EA3414" w:rsidRPr="002219CD">
        <w:rPr>
          <w:rFonts w:ascii="Arial Black" w:hAnsi="Arial Black" w:cs="Arial"/>
          <w:b/>
          <w:bCs/>
          <w:color w:val="FFFFFF" w:themeColor="background1"/>
          <w:sz w:val="72"/>
          <w:szCs w:val="72"/>
        </w:rPr>
        <w:t xml:space="preserve"> A</w:t>
      </w:r>
      <w:r w:rsidRPr="002219CD">
        <w:rPr>
          <w:rFonts w:ascii="Arial Black" w:hAnsi="Arial Black" w:cs="Arial"/>
          <w:b/>
          <w:bCs/>
          <w:color w:val="FFFFFF" w:themeColor="background1"/>
          <w:sz w:val="72"/>
          <w:szCs w:val="72"/>
        </w:rPr>
        <w:t>tividades</w:t>
      </w:r>
      <w:r w:rsidR="00EA3414" w:rsidRPr="002219CD">
        <w:rPr>
          <w:rFonts w:ascii="Arial Black" w:hAnsi="Arial Black" w:cs="Arial"/>
          <w:b/>
          <w:bCs/>
          <w:color w:val="FFFFFF" w:themeColor="background1"/>
          <w:sz w:val="72"/>
          <w:szCs w:val="72"/>
        </w:rPr>
        <w:t>.</w:t>
      </w:r>
    </w:p>
    <w:p w14:paraId="3B799540" w14:textId="77777777" w:rsidR="00775D3C" w:rsidRDefault="00775D3C">
      <w:pPr>
        <w:spacing w:line="240" w:lineRule="auto"/>
        <w:ind w:firstLine="660"/>
        <w:jc w:val="center"/>
        <w:rPr>
          <w:rFonts w:ascii="Arial Black" w:hAnsi="Arial Black" w:cs="Arial"/>
          <w:b/>
          <w:bCs/>
          <w:sz w:val="44"/>
          <w:szCs w:val="44"/>
        </w:rPr>
      </w:pPr>
    </w:p>
    <w:p w14:paraId="0674642A" w14:textId="77777777" w:rsidR="003E6503" w:rsidRDefault="003E6503">
      <w:pPr>
        <w:spacing w:line="240" w:lineRule="auto"/>
        <w:ind w:firstLine="660"/>
        <w:jc w:val="center"/>
        <w:rPr>
          <w:rFonts w:ascii="Arial Black" w:hAnsi="Arial Black" w:cs="Arial"/>
          <w:b/>
          <w:bCs/>
          <w:sz w:val="44"/>
          <w:szCs w:val="44"/>
        </w:rPr>
      </w:pPr>
    </w:p>
    <w:p w14:paraId="6740905A" w14:textId="77777777" w:rsidR="00775D3C" w:rsidRDefault="00775D3C">
      <w:pPr>
        <w:spacing w:line="240" w:lineRule="auto"/>
        <w:ind w:firstLine="660"/>
        <w:jc w:val="center"/>
        <w:rPr>
          <w:rFonts w:ascii="Arial Black" w:hAnsi="Arial Black" w:cs="Arial"/>
          <w:b/>
          <w:bCs/>
          <w:sz w:val="44"/>
          <w:szCs w:val="44"/>
        </w:rPr>
      </w:pPr>
    </w:p>
    <w:p w14:paraId="0DC46A67" w14:textId="77777777" w:rsidR="00775D3C" w:rsidRDefault="00775D3C">
      <w:pPr>
        <w:spacing w:line="240" w:lineRule="auto"/>
        <w:ind w:firstLine="660"/>
        <w:jc w:val="center"/>
        <w:rPr>
          <w:rFonts w:ascii="Arial Black" w:hAnsi="Arial Black" w:cs="Arial"/>
          <w:b/>
          <w:bCs/>
          <w:sz w:val="44"/>
          <w:szCs w:val="44"/>
        </w:rPr>
      </w:pPr>
    </w:p>
    <w:p w14:paraId="73B5D222" w14:textId="77777777" w:rsidR="00E56A2B" w:rsidRDefault="00E56A2B">
      <w:pPr>
        <w:spacing w:line="240" w:lineRule="auto"/>
        <w:ind w:firstLine="660"/>
        <w:jc w:val="center"/>
        <w:rPr>
          <w:rFonts w:ascii="Arial Black" w:hAnsi="Arial Black" w:cs="Arial"/>
          <w:b/>
          <w:bCs/>
          <w:sz w:val="44"/>
          <w:szCs w:val="44"/>
        </w:rPr>
      </w:pPr>
    </w:p>
    <w:p w14:paraId="79283357" w14:textId="77777777" w:rsidR="00914726" w:rsidRDefault="00914726">
      <w:pPr>
        <w:spacing w:line="240" w:lineRule="auto"/>
        <w:ind w:firstLine="660"/>
        <w:jc w:val="center"/>
        <w:rPr>
          <w:rFonts w:ascii="Arial Black" w:hAnsi="Arial Black" w:cs="Arial"/>
          <w:b/>
          <w:bCs/>
          <w:sz w:val="44"/>
          <w:szCs w:val="44"/>
        </w:rPr>
      </w:pPr>
    </w:p>
    <w:p w14:paraId="2C0E884C" w14:textId="77777777" w:rsidR="00914726" w:rsidRDefault="00914726">
      <w:pPr>
        <w:spacing w:line="240" w:lineRule="auto"/>
        <w:ind w:firstLine="660"/>
        <w:jc w:val="center"/>
        <w:rPr>
          <w:rFonts w:ascii="Arial Black" w:hAnsi="Arial Black" w:cs="Arial"/>
          <w:b/>
          <w:bCs/>
          <w:sz w:val="44"/>
          <w:szCs w:val="44"/>
        </w:rPr>
      </w:pPr>
    </w:p>
    <w:p w14:paraId="4332AFD5" w14:textId="77777777" w:rsidR="00775D3C" w:rsidRPr="002219CD" w:rsidRDefault="00EA3414">
      <w:pPr>
        <w:spacing w:before="240" w:line="276" w:lineRule="auto"/>
        <w:ind w:firstLine="360"/>
        <w:rPr>
          <w:rFonts w:ascii="Times New Roman" w:hAnsi="Times New Roman" w:cs="Times New Roman"/>
          <w:b/>
          <w:bCs/>
          <w:color w:val="FFFFFF" w:themeColor="background1"/>
          <w:sz w:val="24"/>
          <w:szCs w:val="24"/>
        </w:rPr>
      </w:pPr>
      <w:r w:rsidRPr="002219CD">
        <w:rPr>
          <w:rFonts w:ascii="Times New Roman" w:hAnsi="Times New Roman" w:cs="Times New Roman"/>
          <w:b/>
          <w:bCs/>
          <w:noProof/>
          <w:color w:val="FFFFFF" w:themeColor="background1"/>
          <w:sz w:val="24"/>
          <w:szCs w:val="24"/>
        </w:rPr>
        <mc:AlternateContent>
          <mc:Choice Requires="wps">
            <w:drawing>
              <wp:anchor distT="0" distB="0" distL="114300" distR="114300" simplePos="0" relativeHeight="251661312" behindDoc="0" locked="0" layoutInCell="1" allowOverlap="1" wp14:anchorId="483EC91E" wp14:editId="2BB662FC">
                <wp:simplePos x="0" y="0"/>
                <wp:positionH relativeFrom="column">
                  <wp:posOffset>100330</wp:posOffset>
                </wp:positionH>
                <wp:positionV relativeFrom="paragraph">
                  <wp:posOffset>226695</wp:posOffset>
                </wp:positionV>
                <wp:extent cx="45720" cy="466725"/>
                <wp:effectExtent l="0" t="0" r="12065" b="28575"/>
                <wp:wrapNone/>
                <wp:docPr id="1483922311" name="Retângulo 5"/>
                <wp:cNvGraphicFramePr/>
                <a:graphic xmlns:a="http://schemas.openxmlformats.org/drawingml/2006/main">
                  <a:graphicData uri="http://schemas.microsoft.com/office/word/2010/wordprocessingShape">
                    <wps:wsp>
                      <wps:cNvSpPr/>
                      <wps:spPr>
                        <a:xfrm>
                          <a:off x="0" y="0"/>
                          <a:ext cx="45719" cy="466725"/>
                        </a:xfrm>
                        <a:prstGeom prst="rect">
                          <a:avLst/>
                        </a:prstGeom>
                        <a:solidFill>
                          <a:schemeClr val="tx1">
                            <a:lumMod val="95000"/>
                            <a:lumOff val="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84782CE" id="Retângulo 5" o:spid="_x0000_s1026" style="position:absolute;margin-left:7.9pt;margin-top:17.85pt;width:3.6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" fillcolor="#0d0d0d [3069]" strokecolor="#09101d [484]" strokeweight="1pt"/>
            </w:pict>
          </mc:Fallback>
        </mc:AlternateContent>
      </w:r>
      <w:r w:rsidRPr="002219CD">
        <w:rPr>
          <w:rFonts w:ascii="Times New Roman" w:hAnsi="Times New Roman" w:cs="Times New Roman"/>
          <w:b/>
          <w:bCs/>
          <w:color w:val="FFFFFF" w:themeColor="background1"/>
          <w:sz w:val="24"/>
          <w:szCs w:val="24"/>
        </w:rPr>
        <w:t>Unidade: Policlínica Estadual da Região Sudoeste Quirinópolis</w:t>
      </w:r>
    </w:p>
    <w:p w14:paraId="0A9063FC" w14:textId="271B39A9" w:rsidR="00775D3C" w:rsidRPr="002219CD" w:rsidRDefault="00EA3414">
      <w:pPr>
        <w:spacing w:line="276" w:lineRule="auto"/>
        <w:ind w:firstLine="360"/>
        <w:rPr>
          <w:rFonts w:ascii="Times New Roman" w:hAnsi="Times New Roman" w:cs="Times New Roman"/>
          <w:b/>
          <w:bCs/>
          <w:color w:val="FFFFFF" w:themeColor="background1"/>
          <w:sz w:val="24"/>
          <w:szCs w:val="24"/>
        </w:rPr>
      </w:pPr>
      <w:r w:rsidRPr="002219CD">
        <w:rPr>
          <w:rFonts w:ascii="Times New Roman" w:hAnsi="Times New Roman" w:cs="Times New Roman"/>
          <w:b/>
          <w:bCs/>
          <w:color w:val="FFFFFF" w:themeColor="background1"/>
          <w:sz w:val="24"/>
          <w:szCs w:val="24"/>
        </w:rPr>
        <w:t xml:space="preserve">Período:  </w:t>
      </w:r>
      <w:proofErr w:type="gramStart"/>
      <w:r w:rsidR="004710A7">
        <w:rPr>
          <w:rFonts w:ascii="Times New Roman" w:hAnsi="Times New Roman" w:cs="Times New Roman"/>
          <w:b/>
          <w:bCs/>
          <w:color w:val="FFFFFF" w:themeColor="background1"/>
          <w:sz w:val="24"/>
          <w:szCs w:val="24"/>
        </w:rPr>
        <w:t>Maio</w:t>
      </w:r>
      <w:proofErr w:type="gramEnd"/>
      <w:r w:rsidRPr="002219CD">
        <w:rPr>
          <w:rFonts w:ascii="Times New Roman" w:hAnsi="Times New Roman" w:cs="Times New Roman"/>
          <w:b/>
          <w:bCs/>
          <w:color w:val="FFFFFF" w:themeColor="background1"/>
          <w:sz w:val="24"/>
          <w:szCs w:val="24"/>
        </w:rPr>
        <w:t xml:space="preserve"> 202</w:t>
      </w:r>
      <w:r w:rsidR="00A53A7E" w:rsidRPr="002219CD">
        <w:rPr>
          <w:rFonts w:ascii="Times New Roman" w:hAnsi="Times New Roman" w:cs="Times New Roman"/>
          <w:b/>
          <w:bCs/>
          <w:color w:val="FFFFFF" w:themeColor="background1"/>
          <w:sz w:val="24"/>
          <w:szCs w:val="24"/>
        </w:rPr>
        <w:t>6</w:t>
      </w:r>
    </w:p>
    <w:p w14:paraId="605879B6" w14:textId="77777777" w:rsidR="00775D3C" w:rsidRPr="002219CD" w:rsidRDefault="00EA3414">
      <w:pPr>
        <w:spacing w:line="276" w:lineRule="auto"/>
        <w:ind w:firstLine="360"/>
        <w:rPr>
          <w:rFonts w:ascii="Times New Roman" w:hAnsi="Times New Roman" w:cs="Times New Roman"/>
          <w:b/>
          <w:bCs/>
          <w:color w:val="FFFFFF" w:themeColor="background1"/>
          <w:sz w:val="24"/>
          <w:szCs w:val="24"/>
        </w:rPr>
      </w:pPr>
      <w:r w:rsidRPr="002219CD">
        <w:rPr>
          <w:rFonts w:ascii="Times New Roman" w:hAnsi="Times New Roman" w:cs="Times New Roman"/>
          <w:b/>
          <w:bCs/>
          <w:color w:val="FFFFFF" w:themeColor="background1"/>
          <w:sz w:val="24"/>
          <w:szCs w:val="24"/>
        </w:rPr>
        <w:t>Contrato de Gestão:0</w:t>
      </w:r>
      <w:r w:rsidR="00D74D88" w:rsidRPr="002219CD">
        <w:rPr>
          <w:rFonts w:ascii="Times New Roman" w:hAnsi="Times New Roman" w:cs="Times New Roman"/>
          <w:b/>
          <w:bCs/>
          <w:color w:val="FFFFFF" w:themeColor="background1"/>
          <w:sz w:val="24"/>
          <w:szCs w:val="24"/>
        </w:rPr>
        <w:t>24</w:t>
      </w:r>
      <w:r w:rsidRPr="002219CD">
        <w:rPr>
          <w:rFonts w:ascii="Times New Roman" w:hAnsi="Times New Roman" w:cs="Times New Roman"/>
          <w:b/>
          <w:bCs/>
          <w:color w:val="FFFFFF" w:themeColor="background1"/>
          <w:sz w:val="24"/>
          <w:szCs w:val="24"/>
        </w:rPr>
        <w:t>/202</w:t>
      </w:r>
      <w:r w:rsidR="007F415E" w:rsidRPr="002219CD">
        <w:rPr>
          <w:rFonts w:ascii="Times New Roman" w:hAnsi="Times New Roman" w:cs="Times New Roman"/>
          <w:b/>
          <w:bCs/>
          <w:color w:val="FFFFFF" w:themeColor="background1"/>
          <w:sz w:val="24"/>
          <w:szCs w:val="24"/>
        </w:rPr>
        <w:t>5</w:t>
      </w:r>
    </w:p>
    <w:p w14:paraId="4BF00678" w14:textId="77777777" w:rsidR="002A3DEA" w:rsidRDefault="002A3DEA" w:rsidP="00A53A7E">
      <w:pPr>
        <w:ind w:firstLine="330"/>
        <w:jc w:val="center"/>
        <w:rPr>
          <w:rFonts w:ascii="Arial" w:hAnsi="Arial" w:cs="Arial"/>
          <w:b/>
          <w:bCs/>
        </w:rPr>
      </w:pPr>
    </w:p>
    <w:p w14:paraId="62030FA2" w14:textId="02FD569A" w:rsidR="00A53A7E" w:rsidRPr="007D3492" w:rsidRDefault="00A53A7E" w:rsidP="00A53A7E">
      <w:pPr>
        <w:ind w:firstLine="330"/>
        <w:jc w:val="center"/>
        <w:rPr>
          <w:rFonts w:ascii="Arial" w:hAnsi="Arial" w:cs="Arial"/>
          <w:b/>
          <w:bCs/>
        </w:rPr>
      </w:pPr>
      <w:r w:rsidRPr="007D3492">
        <w:rPr>
          <w:rFonts w:ascii="Arial" w:hAnsi="Arial" w:cs="Arial"/>
          <w:b/>
          <w:bCs/>
        </w:rPr>
        <w:lastRenderedPageBreak/>
        <w:t>COMPOSIÇÃO DO CONSELHO DE ADMINISTRAÇÃO DA INSTITUIÇÃO:</w:t>
      </w:r>
    </w:p>
    <w:p w14:paraId="2A7B98DD" w14:textId="77777777" w:rsidR="00A53A7E" w:rsidRDefault="00A53A7E" w:rsidP="00A53A7E">
      <w:pPr>
        <w:ind w:firstLine="330"/>
        <w:rPr>
          <w:rFonts w:ascii="Times New Roman" w:hAnsi="Times New Roman" w:cs="Times New Roman"/>
          <w:b/>
          <w:bCs/>
        </w:rPr>
      </w:pPr>
    </w:p>
    <w:p w14:paraId="62A42183" w14:textId="77777777" w:rsidR="00A53A7E" w:rsidRDefault="00A53A7E" w:rsidP="00A53A7E">
      <w:pPr>
        <w:spacing w:line="480" w:lineRule="auto"/>
        <w:ind w:firstLine="330"/>
        <w:jc w:val="center"/>
        <w:rPr>
          <w:rFonts w:ascii="Arial" w:hAnsi="Arial" w:cs="Arial"/>
        </w:rPr>
      </w:pPr>
      <w:r w:rsidRPr="005C33EF">
        <w:rPr>
          <w:rFonts w:ascii="Arial" w:hAnsi="Arial" w:cs="Arial"/>
        </w:rPr>
        <w:t>Luiz Egídio Galetti – Presidente do Conselho</w:t>
      </w:r>
    </w:p>
    <w:p w14:paraId="4DA68684" w14:textId="77777777" w:rsidR="00A53A7E" w:rsidRDefault="00A53A7E" w:rsidP="00A53A7E">
      <w:pPr>
        <w:spacing w:line="480" w:lineRule="auto"/>
        <w:ind w:firstLine="330"/>
        <w:jc w:val="center"/>
        <w:rPr>
          <w:rFonts w:ascii="Arial" w:hAnsi="Arial" w:cs="Arial"/>
        </w:rPr>
      </w:pPr>
      <w:r>
        <w:rPr>
          <w:rFonts w:ascii="Arial" w:hAnsi="Arial" w:cs="Arial"/>
        </w:rPr>
        <w:t>C</w:t>
      </w:r>
      <w:r w:rsidRPr="005C33EF">
        <w:rPr>
          <w:rFonts w:ascii="Arial" w:hAnsi="Arial" w:cs="Arial"/>
        </w:rPr>
        <w:t>arlos Alberto Brands – Membro do Cons</w:t>
      </w:r>
      <w:r>
        <w:rPr>
          <w:rFonts w:ascii="Arial" w:hAnsi="Arial" w:cs="Arial"/>
        </w:rPr>
        <w:t>elho</w:t>
      </w:r>
    </w:p>
    <w:p w14:paraId="08834D53"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Eduardo Ferreira Fernandes – Membro do Conselho</w:t>
      </w:r>
    </w:p>
    <w:p w14:paraId="303A14B0"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Marcelo José Ataídes – Membro do Conselho</w:t>
      </w:r>
    </w:p>
    <w:p w14:paraId="3F386BDE" w14:textId="77777777" w:rsidR="00A53A7E" w:rsidRPr="00482F52" w:rsidRDefault="00A53A7E" w:rsidP="00A53A7E">
      <w:pPr>
        <w:spacing w:line="480" w:lineRule="auto"/>
        <w:ind w:firstLine="360"/>
        <w:jc w:val="center"/>
        <w:rPr>
          <w:rFonts w:ascii="Arial" w:hAnsi="Arial" w:cs="Arial"/>
          <w:sz w:val="24"/>
          <w:szCs w:val="24"/>
        </w:rPr>
      </w:pPr>
      <w:r w:rsidRPr="00482F52">
        <w:rPr>
          <w:rFonts w:ascii="Arial" w:hAnsi="Arial" w:cs="Arial"/>
          <w:sz w:val="24"/>
          <w:szCs w:val="24"/>
        </w:rPr>
        <w:t xml:space="preserve">Valdinei Marques de Oliveira – Notória capacidade profissional </w:t>
      </w:r>
      <w:r>
        <w:rPr>
          <w:rFonts w:ascii="Arial" w:hAnsi="Arial" w:cs="Arial"/>
          <w:sz w:val="24"/>
          <w:szCs w:val="24"/>
        </w:rPr>
        <w:t xml:space="preserve">                              </w:t>
      </w:r>
      <w:r w:rsidRPr="00482F52">
        <w:rPr>
          <w:rFonts w:ascii="Arial" w:hAnsi="Arial" w:cs="Arial"/>
          <w:sz w:val="24"/>
          <w:szCs w:val="24"/>
        </w:rPr>
        <w:t>reconhecida idoneidade moral</w:t>
      </w:r>
    </w:p>
    <w:p w14:paraId="728F0BDF" w14:textId="77777777" w:rsidR="00A53A7E" w:rsidRPr="00482F52" w:rsidRDefault="00A53A7E" w:rsidP="00A53A7E">
      <w:pPr>
        <w:spacing w:line="480" w:lineRule="auto"/>
        <w:ind w:firstLine="360"/>
        <w:jc w:val="center"/>
        <w:rPr>
          <w:rFonts w:ascii="Arial" w:hAnsi="Arial" w:cs="Arial"/>
          <w:sz w:val="24"/>
          <w:szCs w:val="24"/>
        </w:rPr>
      </w:pPr>
      <w:r w:rsidRPr="00482F52">
        <w:rPr>
          <w:rFonts w:ascii="Arial" w:hAnsi="Arial" w:cs="Arial"/>
          <w:sz w:val="24"/>
          <w:szCs w:val="24"/>
        </w:rPr>
        <w:t>Diógenes Alves Nascimento - Notória capacidade profissional e reconhecida idoneidade moral</w:t>
      </w:r>
    </w:p>
    <w:p w14:paraId="74C75D40" w14:textId="77777777" w:rsidR="00A53A7E" w:rsidRPr="00114AEC" w:rsidRDefault="00A53A7E" w:rsidP="00A53A7E">
      <w:pPr>
        <w:spacing w:before="240"/>
        <w:ind w:firstLine="330"/>
        <w:jc w:val="center"/>
        <w:rPr>
          <w:rFonts w:ascii="Arial" w:hAnsi="Arial" w:cs="Arial"/>
        </w:rPr>
      </w:pPr>
    </w:p>
    <w:p w14:paraId="1F51482E" w14:textId="77777777" w:rsidR="00A53A7E" w:rsidRDefault="00A53A7E" w:rsidP="00A53A7E">
      <w:pPr>
        <w:ind w:firstLine="330"/>
        <w:jc w:val="center"/>
        <w:rPr>
          <w:rFonts w:ascii="Arial" w:hAnsi="Arial" w:cs="Arial"/>
          <w:b/>
          <w:bCs/>
        </w:rPr>
      </w:pPr>
      <w:r w:rsidRPr="00114AEC">
        <w:rPr>
          <w:rFonts w:ascii="Arial" w:hAnsi="Arial" w:cs="Arial"/>
          <w:b/>
          <w:bCs/>
        </w:rPr>
        <w:t>COMPOSIÇÃO DO CONSELHO FISCAL</w:t>
      </w:r>
    </w:p>
    <w:p w14:paraId="0C4ABDCB" w14:textId="77777777" w:rsidR="00A53A7E" w:rsidRPr="00114AEC" w:rsidRDefault="00A53A7E" w:rsidP="00A53A7E">
      <w:pPr>
        <w:ind w:firstLine="330"/>
        <w:jc w:val="center"/>
        <w:rPr>
          <w:rFonts w:ascii="Arial" w:hAnsi="Arial" w:cs="Arial"/>
          <w:b/>
          <w:bCs/>
        </w:rPr>
      </w:pPr>
    </w:p>
    <w:p w14:paraId="2A5FC740"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Edson Alves da Silva – Membro titular</w:t>
      </w:r>
    </w:p>
    <w:p w14:paraId="376BA610"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Cleiber de Fátima Ferreira Lima Gonçalves – Membro titular</w:t>
      </w:r>
    </w:p>
    <w:p w14:paraId="37CE760D"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Ana Rosa Bueno – Membro titular</w:t>
      </w:r>
    </w:p>
    <w:p w14:paraId="06939A15"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Fabrício Gonçalves Teixeira – Membro suplente</w:t>
      </w:r>
    </w:p>
    <w:p w14:paraId="678AC46F"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Adalberto José da Silva – Membro suplente</w:t>
      </w:r>
    </w:p>
    <w:p w14:paraId="519EC7FD" w14:textId="77777777" w:rsidR="00A53A7E" w:rsidRPr="00114AEC" w:rsidRDefault="00A53A7E" w:rsidP="00A53A7E">
      <w:pPr>
        <w:spacing w:line="480" w:lineRule="auto"/>
        <w:ind w:firstLine="330"/>
        <w:jc w:val="center"/>
        <w:rPr>
          <w:rFonts w:ascii="Arial" w:hAnsi="Arial" w:cs="Arial"/>
        </w:rPr>
      </w:pPr>
      <w:r w:rsidRPr="005C33EF">
        <w:rPr>
          <w:rFonts w:ascii="Arial" w:hAnsi="Arial" w:cs="Arial"/>
        </w:rPr>
        <w:t>Ari Elias Silva Júnior – Membro suplente</w:t>
      </w:r>
    </w:p>
    <w:p w14:paraId="536B23CE" w14:textId="77777777" w:rsidR="00A53A7E" w:rsidRPr="00CD4EB2" w:rsidRDefault="00A53A7E" w:rsidP="00A53A7E">
      <w:pPr>
        <w:spacing w:before="240"/>
        <w:ind w:firstLine="330"/>
        <w:jc w:val="center"/>
        <w:rPr>
          <w:rFonts w:ascii="Arial" w:hAnsi="Arial" w:cs="Arial"/>
        </w:rPr>
      </w:pPr>
    </w:p>
    <w:p w14:paraId="50496915" w14:textId="77777777" w:rsidR="00A53A7E" w:rsidRDefault="00A53A7E" w:rsidP="00A53A7E">
      <w:pPr>
        <w:ind w:firstLine="330"/>
        <w:jc w:val="center"/>
        <w:rPr>
          <w:rFonts w:ascii="Arial" w:hAnsi="Arial" w:cs="Arial"/>
          <w:b/>
          <w:bCs/>
        </w:rPr>
      </w:pPr>
      <w:r w:rsidRPr="00CD4EB2">
        <w:rPr>
          <w:rFonts w:ascii="Arial" w:hAnsi="Arial" w:cs="Arial"/>
          <w:b/>
          <w:bCs/>
        </w:rPr>
        <w:t>COMPOSIÇÃO DA DIRETORIA ESTATUTÁRIA</w:t>
      </w:r>
    </w:p>
    <w:p w14:paraId="2455A95C" w14:textId="77777777" w:rsidR="00E216DD" w:rsidRPr="00CD4EB2" w:rsidRDefault="00E216DD" w:rsidP="00A53A7E">
      <w:pPr>
        <w:ind w:firstLine="330"/>
        <w:jc w:val="center"/>
        <w:rPr>
          <w:rFonts w:ascii="Arial" w:hAnsi="Arial" w:cs="Arial"/>
          <w:b/>
          <w:bCs/>
        </w:rPr>
      </w:pPr>
    </w:p>
    <w:p w14:paraId="2B511CE7" w14:textId="77777777" w:rsidR="00A53A7E" w:rsidRPr="005C33EF" w:rsidRDefault="00A53A7E" w:rsidP="00A53A7E">
      <w:pPr>
        <w:spacing w:line="480" w:lineRule="auto"/>
        <w:ind w:firstLine="330"/>
        <w:jc w:val="center"/>
        <w:rPr>
          <w:rFonts w:ascii="Arial" w:hAnsi="Arial" w:cs="Arial"/>
        </w:rPr>
      </w:pPr>
      <w:r w:rsidRPr="00CD4EB2">
        <w:rPr>
          <w:rFonts w:ascii="Arial" w:hAnsi="Arial" w:cs="Arial"/>
        </w:rPr>
        <w:t>A</w:t>
      </w:r>
      <w:r w:rsidRPr="005C33EF">
        <w:rPr>
          <w:rFonts w:ascii="Arial" w:hAnsi="Arial" w:cs="Arial"/>
        </w:rPr>
        <w:t>luísio Parmezani Pancracio – Diretor Presidente</w:t>
      </w:r>
    </w:p>
    <w:p w14:paraId="61CE8E53"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Daniel De Albuquerque Pinheiro – Diretor Vice- Presidente</w:t>
      </w:r>
    </w:p>
    <w:p w14:paraId="4C370023"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Reinaldo Caetano da Silva – Diretor Executivo</w:t>
      </w:r>
    </w:p>
    <w:p w14:paraId="750D0D76"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Suzy Siqueira de Souza – Diretora Técnica</w:t>
      </w:r>
    </w:p>
    <w:p w14:paraId="10CA6467"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Henrique Hiroto Naoe – Diretor Administrativo</w:t>
      </w:r>
    </w:p>
    <w:p w14:paraId="3F7A72B3"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Heliar Celso Milani – Diretor Financeiro</w:t>
      </w:r>
    </w:p>
    <w:p w14:paraId="578F081B"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lastRenderedPageBreak/>
        <w:t>Janquiel José Marodin – Diretor de Relações Institucionais</w:t>
      </w:r>
    </w:p>
    <w:p w14:paraId="2536CDCD" w14:textId="77777777" w:rsidR="00A53A7E" w:rsidRPr="00CD4EB2" w:rsidRDefault="00A53A7E" w:rsidP="00A53A7E">
      <w:pPr>
        <w:spacing w:line="480" w:lineRule="auto"/>
        <w:ind w:firstLine="330"/>
        <w:jc w:val="center"/>
        <w:rPr>
          <w:rFonts w:ascii="Arial" w:hAnsi="Arial" w:cs="Arial"/>
        </w:rPr>
      </w:pPr>
      <w:r w:rsidRPr="005C33EF">
        <w:rPr>
          <w:rFonts w:ascii="Arial" w:hAnsi="Arial" w:cs="Arial"/>
        </w:rPr>
        <w:t>Benjamin José Pinto de Oliveira – Diretor de Desenvolvimento Organizacional</w:t>
      </w:r>
      <w:r w:rsidRPr="00CD4EB2">
        <w:rPr>
          <w:rFonts w:ascii="Arial" w:hAnsi="Arial" w:cs="Arial"/>
        </w:rPr>
        <w:t>.</w:t>
      </w:r>
    </w:p>
    <w:p w14:paraId="4281EAB8" w14:textId="77777777" w:rsidR="00A53A7E" w:rsidRPr="00CD4EB2" w:rsidRDefault="00A53A7E" w:rsidP="00A53A7E">
      <w:pPr>
        <w:spacing w:before="240"/>
        <w:ind w:firstLine="330"/>
        <w:rPr>
          <w:rFonts w:ascii="Arial" w:hAnsi="Arial" w:cs="Arial"/>
        </w:rPr>
      </w:pPr>
    </w:p>
    <w:p w14:paraId="0D1665FF" w14:textId="77777777" w:rsidR="00A53A7E" w:rsidRPr="00CD4EB2" w:rsidRDefault="00A53A7E" w:rsidP="00A53A7E">
      <w:pPr>
        <w:ind w:firstLine="330"/>
        <w:jc w:val="center"/>
        <w:rPr>
          <w:rFonts w:ascii="Arial" w:hAnsi="Arial" w:cs="Arial"/>
          <w:b/>
          <w:bCs/>
        </w:rPr>
      </w:pPr>
      <w:r w:rsidRPr="00CD4EB2">
        <w:rPr>
          <w:rFonts w:ascii="Arial" w:hAnsi="Arial" w:cs="Arial"/>
          <w:b/>
          <w:bCs/>
        </w:rPr>
        <w:t>COMPOSIÇÃO DA DIRETORIA – UNIDADE GERIDA:</w:t>
      </w:r>
    </w:p>
    <w:p w14:paraId="2F539040" w14:textId="77777777" w:rsidR="00A53A7E" w:rsidRDefault="00A53A7E" w:rsidP="00A53A7E">
      <w:pPr>
        <w:ind w:firstLine="330"/>
        <w:jc w:val="center"/>
        <w:rPr>
          <w:rFonts w:ascii="Arial" w:hAnsi="Arial" w:cs="Arial"/>
          <w:b/>
          <w:bCs/>
        </w:rPr>
      </w:pPr>
      <w:r w:rsidRPr="000A2C61">
        <w:rPr>
          <w:rFonts w:ascii="Arial" w:hAnsi="Arial" w:cs="Arial"/>
          <w:b/>
          <w:bCs/>
        </w:rPr>
        <w:t>POLICLÍNICA ESTADUAL DA REGIÃO SUDOESTE QUIRINÓPOLIS</w:t>
      </w:r>
    </w:p>
    <w:p w14:paraId="33D1ABF6" w14:textId="77777777" w:rsidR="00A53A7E" w:rsidRDefault="00A53A7E" w:rsidP="00A53A7E">
      <w:pPr>
        <w:ind w:firstLine="330"/>
        <w:jc w:val="center"/>
        <w:rPr>
          <w:rFonts w:ascii="Arial" w:hAnsi="Arial" w:cs="Arial"/>
          <w:b/>
          <w:bCs/>
        </w:rPr>
      </w:pPr>
    </w:p>
    <w:p w14:paraId="0DBEC580" w14:textId="77777777" w:rsidR="00A53A7E" w:rsidRPr="003E1C75" w:rsidRDefault="00A53A7E" w:rsidP="00FB372C">
      <w:pPr>
        <w:spacing w:line="480" w:lineRule="auto"/>
        <w:ind w:firstLine="330"/>
        <w:jc w:val="center"/>
        <w:rPr>
          <w:rFonts w:ascii="Arial" w:hAnsi="Arial" w:cs="Arial"/>
        </w:rPr>
      </w:pPr>
      <w:r w:rsidRPr="003E1C75">
        <w:rPr>
          <w:rFonts w:ascii="Arial" w:hAnsi="Arial" w:cs="Arial"/>
        </w:rPr>
        <w:t>Wilton Pereira dos Santos – Diretor Técnico;</w:t>
      </w:r>
    </w:p>
    <w:p w14:paraId="6AAB7DC3" w14:textId="77777777" w:rsidR="00A53A7E" w:rsidRPr="003E1C75" w:rsidRDefault="00A53A7E" w:rsidP="00FB372C">
      <w:pPr>
        <w:spacing w:line="480" w:lineRule="auto"/>
        <w:ind w:firstLine="330"/>
        <w:jc w:val="center"/>
        <w:rPr>
          <w:rFonts w:ascii="Arial" w:hAnsi="Arial" w:cs="Arial"/>
        </w:rPr>
      </w:pPr>
      <w:r w:rsidRPr="003E1C75">
        <w:rPr>
          <w:rFonts w:ascii="Arial" w:hAnsi="Arial" w:cs="Arial"/>
        </w:rPr>
        <w:t>Ricardo Martins Sousa – Diretor Administrativo;</w:t>
      </w:r>
    </w:p>
    <w:p w14:paraId="50049FDE" w14:textId="77777777" w:rsidR="00A53A7E" w:rsidRPr="003E1C75" w:rsidRDefault="00A53A7E" w:rsidP="00FB372C">
      <w:pPr>
        <w:spacing w:line="480" w:lineRule="auto"/>
        <w:ind w:firstLine="330"/>
        <w:jc w:val="center"/>
        <w:rPr>
          <w:rFonts w:ascii="Arial" w:hAnsi="Arial" w:cs="Arial"/>
        </w:rPr>
      </w:pPr>
      <w:r w:rsidRPr="003E1C75">
        <w:rPr>
          <w:rFonts w:ascii="Arial" w:hAnsi="Arial" w:cs="Arial"/>
        </w:rPr>
        <w:t>Lorena Narla de Oliveira Arantes – Gestora da Linha do Cuidado Multiprofissional;</w:t>
      </w:r>
    </w:p>
    <w:p w14:paraId="5C75F56B" w14:textId="77777777" w:rsidR="00A53A7E" w:rsidRPr="003E1C75" w:rsidRDefault="00A53A7E" w:rsidP="00FB372C">
      <w:pPr>
        <w:spacing w:line="480" w:lineRule="auto"/>
        <w:ind w:firstLine="330"/>
        <w:jc w:val="center"/>
        <w:rPr>
          <w:rFonts w:ascii="Arial" w:hAnsi="Arial" w:cs="Arial"/>
        </w:rPr>
      </w:pPr>
      <w:r w:rsidRPr="003E1C75">
        <w:rPr>
          <w:rFonts w:ascii="Arial" w:hAnsi="Arial" w:cs="Arial"/>
        </w:rPr>
        <w:t>Valéria Borges da Silva – Coordenadora de Enfermagem;</w:t>
      </w:r>
    </w:p>
    <w:p w14:paraId="3D4219AD" w14:textId="3454E7AF" w:rsidR="00775D3C" w:rsidRDefault="00775D3C">
      <w:pPr>
        <w:ind w:firstLine="330"/>
        <w:rPr>
          <w:rFonts w:ascii="Times New Roman" w:hAnsi="Times New Roman" w:cs="Times New Roman"/>
          <w:b/>
          <w:bCs/>
        </w:rPr>
      </w:pPr>
    </w:p>
    <w:p w14:paraId="49F53B65" w14:textId="77777777" w:rsidR="00775D3C" w:rsidRDefault="00EA3414">
      <w:pPr>
        <w:ind w:firstLine="330"/>
        <w:rPr>
          <w:rFonts w:ascii="Arial" w:hAnsi="Arial" w:cs="Arial"/>
        </w:rPr>
      </w:pPr>
      <w:r>
        <w:rPr>
          <w:rFonts w:ascii="Arial" w:hAnsi="Arial" w:cs="Arial"/>
        </w:rPr>
        <w:br w:type="page"/>
      </w:r>
    </w:p>
    <w:sdt>
      <w:sdtPr>
        <w:rPr>
          <w:rFonts w:asciiTheme="minorHAnsi" w:eastAsiaTheme="minorHAnsi" w:hAnsiTheme="minorHAnsi" w:cstheme="minorBidi"/>
          <w:color w:val="auto"/>
          <w:sz w:val="22"/>
          <w:szCs w:val="22"/>
          <w:lang w:eastAsia="en-US"/>
        </w:rPr>
        <w:id w:val="-1186198335"/>
        <w:docPartObj>
          <w:docPartGallery w:val="Table of Contents"/>
          <w:docPartUnique/>
        </w:docPartObj>
      </w:sdtPr>
      <w:sdtEndPr>
        <w:rPr>
          <w:b/>
          <w:bCs/>
        </w:rPr>
      </w:sdtEndPr>
      <w:sdtContent>
        <w:p w14:paraId="548C1ECC" w14:textId="77777777" w:rsidR="00622E17" w:rsidRDefault="00622E17" w:rsidP="009E33F9">
          <w:pPr>
            <w:pStyle w:val="CabealhodoSumrio1"/>
            <w:ind w:right="142" w:firstLine="330"/>
            <w:jc w:val="center"/>
            <w:rPr>
              <w:rFonts w:asciiTheme="minorHAnsi" w:eastAsiaTheme="minorHAnsi" w:hAnsiTheme="minorHAnsi" w:cstheme="minorBidi"/>
              <w:color w:val="auto"/>
              <w:sz w:val="22"/>
              <w:szCs w:val="22"/>
              <w:lang w:eastAsia="en-US"/>
            </w:rPr>
          </w:pPr>
        </w:p>
        <w:p w14:paraId="5FF47A71" w14:textId="73D1D959" w:rsidR="00775D3C" w:rsidRDefault="00EA3414" w:rsidP="009E33F9">
          <w:pPr>
            <w:pStyle w:val="CabealhodoSumrio1"/>
            <w:ind w:right="142" w:firstLine="480"/>
            <w:jc w:val="center"/>
          </w:pPr>
          <w:r>
            <w:t xml:space="preserve">Sumário </w:t>
          </w:r>
        </w:p>
        <w:p w14:paraId="410A1858" w14:textId="77777777" w:rsidR="00775D3C" w:rsidRDefault="00775D3C">
          <w:pPr>
            <w:ind w:firstLine="330"/>
            <w:rPr>
              <w:lang w:eastAsia="pt-BR"/>
            </w:rPr>
          </w:pPr>
        </w:p>
        <w:p w14:paraId="2F41366E" w14:textId="77777777" w:rsidR="00622E17" w:rsidRDefault="00622E17">
          <w:pPr>
            <w:ind w:firstLine="330"/>
            <w:rPr>
              <w:lang w:eastAsia="pt-BR"/>
            </w:rPr>
          </w:pPr>
        </w:p>
        <w:p w14:paraId="3B54B2E6" w14:textId="77777777" w:rsidR="00775D3C" w:rsidRDefault="00775D3C">
          <w:pPr>
            <w:ind w:firstLine="330"/>
            <w:rPr>
              <w:lang w:eastAsia="pt-BR"/>
            </w:rPr>
          </w:pPr>
        </w:p>
        <w:p w14:paraId="6E33E7F8" w14:textId="287C3801" w:rsidR="008F2E55" w:rsidRDefault="00EA3414" w:rsidP="00485E40">
          <w:pPr>
            <w:pStyle w:val="Sumrio2"/>
            <w:numPr>
              <w:ilvl w:val="0"/>
              <w:numId w:val="0"/>
            </w:numPr>
            <w:ind w:left="1270"/>
            <w:rPr>
              <w:noProof/>
              <w:kern w:val="2"/>
              <w:sz w:val="24"/>
              <w:szCs w:val="24"/>
              <w:lang w:eastAsia="pt-BR"/>
              <w14:ligatures w14:val="standardContextual"/>
            </w:rPr>
          </w:pPr>
          <w:r>
            <w:fldChar w:fldCharType="begin"/>
          </w:r>
          <w:r>
            <w:instrText xml:space="preserve"> TOC \o "1-3" \h \z \u </w:instrText>
          </w:r>
          <w:r>
            <w:fldChar w:fldCharType="separate"/>
          </w:r>
          <w:hyperlink w:anchor="_Toc221199687" w:history="1">
            <w:r w:rsidR="008F2E55" w:rsidRPr="00B021A9">
              <w:rPr>
                <w:rStyle w:val="Hyperlink"/>
                <w:rFonts w:ascii="Arial" w:hAnsi="Arial" w:cs="Arial"/>
                <w:b/>
                <w:bCs/>
                <w:noProof/>
                <w:shd w:val="clear" w:color="auto" w:fill="FFFFFF"/>
              </w:rPr>
              <w:t>APRESENTAÇÃO</w:t>
            </w:r>
            <w:r w:rsidR="008F2E55">
              <w:rPr>
                <w:noProof/>
                <w:webHidden/>
              </w:rPr>
              <w:tab/>
            </w:r>
            <w:r w:rsidR="008F2E55">
              <w:rPr>
                <w:noProof/>
                <w:webHidden/>
              </w:rPr>
              <w:fldChar w:fldCharType="begin"/>
            </w:r>
            <w:r w:rsidR="008F2E55">
              <w:rPr>
                <w:noProof/>
                <w:webHidden/>
              </w:rPr>
              <w:instrText xml:space="preserve"> PAGEREF _Toc221199687 \h </w:instrText>
            </w:r>
            <w:r w:rsidR="008F2E55">
              <w:rPr>
                <w:noProof/>
                <w:webHidden/>
              </w:rPr>
            </w:r>
            <w:r w:rsidR="008F2E55">
              <w:rPr>
                <w:noProof/>
                <w:webHidden/>
              </w:rPr>
              <w:fldChar w:fldCharType="separate"/>
            </w:r>
            <w:r w:rsidR="00BB0DBF">
              <w:rPr>
                <w:noProof/>
                <w:webHidden/>
              </w:rPr>
              <w:t>5</w:t>
            </w:r>
            <w:r w:rsidR="008F2E55">
              <w:rPr>
                <w:noProof/>
                <w:webHidden/>
              </w:rPr>
              <w:fldChar w:fldCharType="end"/>
            </w:r>
          </w:hyperlink>
        </w:p>
        <w:p w14:paraId="5856F946" w14:textId="439F6335" w:rsidR="008F2E55" w:rsidRDefault="008F2E55" w:rsidP="00485E40">
          <w:pPr>
            <w:pStyle w:val="Sumrio2"/>
            <w:numPr>
              <w:ilvl w:val="0"/>
              <w:numId w:val="0"/>
            </w:numPr>
            <w:ind w:left="1270"/>
            <w:rPr>
              <w:noProof/>
              <w:kern w:val="2"/>
              <w:sz w:val="24"/>
              <w:szCs w:val="24"/>
              <w:lang w:eastAsia="pt-BR"/>
              <w14:ligatures w14:val="standardContextual"/>
            </w:rPr>
          </w:pPr>
          <w:hyperlink w:anchor="_Toc221199688" w:history="1">
            <w:r w:rsidRPr="00B021A9">
              <w:rPr>
                <w:rStyle w:val="Hyperlink"/>
                <w:rFonts w:ascii="Arial" w:hAnsi="Arial" w:cs="Arial"/>
                <w:b/>
                <w:bCs/>
                <w:noProof/>
                <w:shd w:val="clear" w:color="auto" w:fill="FFFFFF"/>
              </w:rPr>
              <w:t>IDENTIFICAÇÃO DA UNIDADE</w:t>
            </w:r>
            <w:r>
              <w:rPr>
                <w:noProof/>
                <w:webHidden/>
              </w:rPr>
              <w:tab/>
            </w:r>
            <w:r>
              <w:rPr>
                <w:noProof/>
                <w:webHidden/>
              </w:rPr>
              <w:fldChar w:fldCharType="begin"/>
            </w:r>
            <w:r>
              <w:rPr>
                <w:noProof/>
                <w:webHidden/>
              </w:rPr>
              <w:instrText xml:space="preserve"> PAGEREF _Toc221199688 \h </w:instrText>
            </w:r>
            <w:r>
              <w:rPr>
                <w:noProof/>
                <w:webHidden/>
              </w:rPr>
            </w:r>
            <w:r>
              <w:rPr>
                <w:noProof/>
                <w:webHidden/>
              </w:rPr>
              <w:fldChar w:fldCharType="separate"/>
            </w:r>
            <w:r w:rsidR="00BB0DBF">
              <w:rPr>
                <w:noProof/>
                <w:webHidden/>
              </w:rPr>
              <w:t>6</w:t>
            </w:r>
            <w:r>
              <w:rPr>
                <w:noProof/>
                <w:webHidden/>
              </w:rPr>
              <w:fldChar w:fldCharType="end"/>
            </w:r>
          </w:hyperlink>
        </w:p>
        <w:p w14:paraId="1BA5C6BA" w14:textId="2B7447F1" w:rsidR="008F2E55" w:rsidRDefault="008F2E55" w:rsidP="00485E40">
          <w:pPr>
            <w:pStyle w:val="Sumrio2"/>
            <w:numPr>
              <w:ilvl w:val="0"/>
              <w:numId w:val="0"/>
            </w:numPr>
            <w:ind w:left="1270"/>
            <w:rPr>
              <w:noProof/>
              <w:kern w:val="2"/>
              <w:sz w:val="24"/>
              <w:szCs w:val="24"/>
              <w:lang w:eastAsia="pt-BR"/>
              <w14:ligatures w14:val="standardContextual"/>
            </w:rPr>
          </w:pPr>
          <w:hyperlink w:anchor="_Toc221199689" w:history="1">
            <w:r w:rsidRPr="00B021A9">
              <w:rPr>
                <w:rStyle w:val="Hyperlink"/>
                <w:rFonts w:ascii="Arial" w:hAnsi="Arial" w:cs="Arial"/>
                <w:b/>
                <w:bCs/>
                <w:noProof/>
                <w:shd w:val="clear" w:color="auto" w:fill="FFFFFF"/>
              </w:rPr>
              <w:t>MANUTENÇÃO PREDIAL</w:t>
            </w:r>
            <w:r>
              <w:rPr>
                <w:noProof/>
                <w:webHidden/>
              </w:rPr>
              <w:tab/>
            </w:r>
            <w:r>
              <w:rPr>
                <w:noProof/>
                <w:webHidden/>
              </w:rPr>
              <w:fldChar w:fldCharType="begin"/>
            </w:r>
            <w:r>
              <w:rPr>
                <w:noProof/>
                <w:webHidden/>
              </w:rPr>
              <w:instrText xml:space="preserve"> PAGEREF _Toc221199689 \h </w:instrText>
            </w:r>
            <w:r>
              <w:rPr>
                <w:noProof/>
                <w:webHidden/>
              </w:rPr>
            </w:r>
            <w:r>
              <w:rPr>
                <w:noProof/>
                <w:webHidden/>
              </w:rPr>
              <w:fldChar w:fldCharType="separate"/>
            </w:r>
            <w:r w:rsidR="00BB0DBF">
              <w:rPr>
                <w:noProof/>
                <w:webHidden/>
              </w:rPr>
              <w:t>7</w:t>
            </w:r>
            <w:r>
              <w:rPr>
                <w:noProof/>
                <w:webHidden/>
              </w:rPr>
              <w:fldChar w:fldCharType="end"/>
            </w:r>
          </w:hyperlink>
        </w:p>
        <w:p w14:paraId="52F14424" w14:textId="2C91B2AE" w:rsidR="008F2E55" w:rsidRDefault="008F2E55" w:rsidP="00485E40">
          <w:pPr>
            <w:pStyle w:val="Sumrio2"/>
            <w:numPr>
              <w:ilvl w:val="0"/>
              <w:numId w:val="0"/>
            </w:numPr>
            <w:ind w:left="1270"/>
            <w:rPr>
              <w:noProof/>
              <w:kern w:val="2"/>
              <w:sz w:val="24"/>
              <w:szCs w:val="24"/>
              <w:lang w:eastAsia="pt-BR"/>
              <w14:ligatures w14:val="standardContextual"/>
            </w:rPr>
          </w:pPr>
          <w:hyperlink w:anchor="_Toc221199691" w:history="1">
            <w:r w:rsidRPr="00B021A9">
              <w:rPr>
                <w:rStyle w:val="Hyperlink"/>
                <w:rFonts w:ascii="Arial" w:hAnsi="Arial" w:cs="Arial"/>
                <w:b/>
                <w:bCs/>
                <w:noProof/>
                <w:shd w:val="clear" w:color="auto" w:fill="FFFFFF"/>
              </w:rPr>
              <w:t>ALMOXARIFADO</w:t>
            </w:r>
            <w:r>
              <w:rPr>
                <w:noProof/>
                <w:webHidden/>
              </w:rPr>
              <w:tab/>
            </w:r>
            <w:r>
              <w:rPr>
                <w:noProof/>
                <w:webHidden/>
              </w:rPr>
              <w:fldChar w:fldCharType="begin"/>
            </w:r>
            <w:r>
              <w:rPr>
                <w:noProof/>
                <w:webHidden/>
              </w:rPr>
              <w:instrText xml:space="preserve"> PAGEREF _Toc221199691 \h </w:instrText>
            </w:r>
            <w:r>
              <w:rPr>
                <w:noProof/>
                <w:webHidden/>
              </w:rPr>
            </w:r>
            <w:r>
              <w:rPr>
                <w:noProof/>
                <w:webHidden/>
              </w:rPr>
              <w:fldChar w:fldCharType="separate"/>
            </w:r>
            <w:r w:rsidR="00BB0DBF">
              <w:rPr>
                <w:noProof/>
                <w:webHidden/>
              </w:rPr>
              <w:t>13</w:t>
            </w:r>
            <w:r>
              <w:rPr>
                <w:noProof/>
                <w:webHidden/>
              </w:rPr>
              <w:fldChar w:fldCharType="end"/>
            </w:r>
          </w:hyperlink>
        </w:p>
        <w:p w14:paraId="0CCFF1F2" w14:textId="18F3C4A5" w:rsidR="008F2E55" w:rsidRDefault="008F2E55" w:rsidP="00485E40">
          <w:pPr>
            <w:pStyle w:val="Sumrio2"/>
            <w:numPr>
              <w:ilvl w:val="0"/>
              <w:numId w:val="0"/>
            </w:numPr>
            <w:ind w:left="1270"/>
            <w:rPr>
              <w:noProof/>
              <w:kern w:val="2"/>
              <w:sz w:val="24"/>
              <w:szCs w:val="24"/>
              <w:lang w:eastAsia="pt-BR"/>
              <w14:ligatures w14:val="standardContextual"/>
            </w:rPr>
          </w:pPr>
          <w:hyperlink w:anchor="_Toc221199692" w:history="1">
            <w:r w:rsidRPr="00B021A9">
              <w:rPr>
                <w:rStyle w:val="Hyperlink"/>
                <w:rFonts w:ascii="Arial" w:hAnsi="Arial" w:cs="Arial"/>
                <w:b/>
                <w:bCs/>
                <w:noProof/>
              </w:rPr>
              <w:t>NÚCLEO DA QUALIDADE</w:t>
            </w:r>
            <w:r>
              <w:rPr>
                <w:noProof/>
                <w:webHidden/>
              </w:rPr>
              <w:tab/>
            </w:r>
            <w:r>
              <w:rPr>
                <w:noProof/>
                <w:webHidden/>
              </w:rPr>
              <w:fldChar w:fldCharType="begin"/>
            </w:r>
            <w:r>
              <w:rPr>
                <w:noProof/>
                <w:webHidden/>
              </w:rPr>
              <w:instrText xml:space="preserve"> PAGEREF _Toc221199692 \h </w:instrText>
            </w:r>
            <w:r>
              <w:rPr>
                <w:noProof/>
                <w:webHidden/>
              </w:rPr>
            </w:r>
            <w:r>
              <w:rPr>
                <w:noProof/>
                <w:webHidden/>
              </w:rPr>
              <w:fldChar w:fldCharType="separate"/>
            </w:r>
            <w:r w:rsidR="00BB0DBF">
              <w:rPr>
                <w:noProof/>
                <w:webHidden/>
              </w:rPr>
              <w:t>14</w:t>
            </w:r>
            <w:r>
              <w:rPr>
                <w:noProof/>
                <w:webHidden/>
              </w:rPr>
              <w:fldChar w:fldCharType="end"/>
            </w:r>
          </w:hyperlink>
        </w:p>
        <w:p w14:paraId="208194BA" w14:textId="5094DC33" w:rsidR="008F2E55" w:rsidRDefault="008F2E55" w:rsidP="00485E40">
          <w:pPr>
            <w:pStyle w:val="Sumrio2"/>
            <w:numPr>
              <w:ilvl w:val="0"/>
              <w:numId w:val="0"/>
            </w:numPr>
            <w:ind w:left="1270"/>
            <w:rPr>
              <w:noProof/>
              <w:kern w:val="2"/>
              <w:sz w:val="24"/>
              <w:szCs w:val="24"/>
              <w:lang w:eastAsia="pt-BR"/>
              <w14:ligatures w14:val="standardContextual"/>
            </w:rPr>
          </w:pPr>
          <w:hyperlink w:anchor="_Toc221199693" w:history="1">
            <w:r w:rsidRPr="00B021A9">
              <w:rPr>
                <w:rStyle w:val="Hyperlink"/>
                <w:rFonts w:ascii="Arial" w:hAnsi="Arial" w:cs="Arial"/>
                <w:b/>
                <w:bCs/>
                <w:noProof/>
              </w:rPr>
              <w:t>Recepção</w:t>
            </w:r>
            <w:r>
              <w:rPr>
                <w:noProof/>
                <w:webHidden/>
              </w:rPr>
              <w:tab/>
            </w:r>
            <w:r>
              <w:rPr>
                <w:noProof/>
                <w:webHidden/>
              </w:rPr>
              <w:fldChar w:fldCharType="begin"/>
            </w:r>
            <w:r>
              <w:rPr>
                <w:noProof/>
                <w:webHidden/>
              </w:rPr>
              <w:instrText xml:space="preserve"> PAGEREF _Toc221199693 \h </w:instrText>
            </w:r>
            <w:r>
              <w:rPr>
                <w:noProof/>
                <w:webHidden/>
              </w:rPr>
            </w:r>
            <w:r>
              <w:rPr>
                <w:noProof/>
                <w:webHidden/>
              </w:rPr>
              <w:fldChar w:fldCharType="separate"/>
            </w:r>
            <w:r w:rsidR="00BB0DBF">
              <w:rPr>
                <w:noProof/>
                <w:webHidden/>
              </w:rPr>
              <w:t>16</w:t>
            </w:r>
            <w:r>
              <w:rPr>
                <w:noProof/>
                <w:webHidden/>
              </w:rPr>
              <w:fldChar w:fldCharType="end"/>
            </w:r>
          </w:hyperlink>
        </w:p>
        <w:p w14:paraId="263365CF" w14:textId="4AB8B364" w:rsidR="008F2E55" w:rsidRDefault="008F2E55" w:rsidP="00485E40">
          <w:pPr>
            <w:pStyle w:val="Sumrio2"/>
            <w:numPr>
              <w:ilvl w:val="0"/>
              <w:numId w:val="0"/>
            </w:numPr>
            <w:ind w:left="1270"/>
            <w:rPr>
              <w:noProof/>
              <w:kern w:val="2"/>
              <w:sz w:val="24"/>
              <w:szCs w:val="24"/>
              <w:lang w:eastAsia="pt-BR"/>
              <w14:ligatures w14:val="standardContextual"/>
            </w:rPr>
          </w:pPr>
          <w:hyperlink w:anchor="_Toc221199694" w:history="1">
            <w:r w:rsidRPr="00B021A9">
              <w:rPr>
                <w:rStyle w:val="Hyperlink"/>
                <w:rFonts w:ascii="Arial" w:hAnsi="Arial" w:cs="Arial"/>
                <w:b/>
                <w:bCs/>
                <w:noProof/>
                <w:shd w:val="clear" w:color="auto" w:fill="FFFFFF"/>
              </w:rPr>
              <w:t>ATIVIDADES REALIZADAS</w:t>
            </w:r>
            <w:r>
              <w:rPr>
                <w:noProof/>
                <w:webHidden/>
              </w:rPr>
              <w:tab/>
            </w:r>
            <w:r>
              <w:rPr>
                <w:noProof/>
                <w:webHidden/>
              </w:rPr>
              <w:fldChar w:fldCharType="begin"/>
            </w:r>
            <w:r>
              <w:rPr>
                <w:noProof/>
                <w:webHidden/>
              </w:rPr>
              <w:instrText xml:space="preserve"> PAGEREF _Toc221199694 \h </w:instrText>
            </w:r>
            <w:r>
              <w:rPr>
                <w:noProof/>
                <w:webHidden/>
              </w:rPr>
            </w:r>
            <w:r>
              <w:rPr>
                <w:noProof/>
                <w:webHidden/>
              </w:rPr>
              <w:fldChar w:fldCharType="separate"/>
            </w:r>
            <w:r w:rsidR="00BB0DBF">
              <w:rPr>
                <w:noProof/>
                <w:webHidden/>
              </w:rPr>
              <w:t>19</w:t>
            </w:r>
            <w:r>
              <w:rPr>
                <w:noProof/>
                <w:webHidden/>
              </w:rPr>
              <w:fldChar w:fldCharType="end"/>
            </w:r>
          </w:hyperlink>
        </w:p>
        <w:p w14:paraId="458B3DC2" w14:textId="29C3906F" w:rsidR="008F2E55" w:rsidRPr="006F5D51" w:rsidRDefault="008F2E55" w:rsidP="00485E40">
          <w:pPr>
            <w:pStyle w:val="Sumrio2"/>
            <w:numPr>
              <w:ilvl w:val="0"/>
              <w:numId w:val="0"/>
            </w:numPr>
            <w:ind w:left="1270"/>
            <w:rPr>
              <w:noProof/>
              <w:kern w:val="2"/>
              <w:sz w:val="24"/>
              <w:szCs w:val="24"/>
              <w:lang w:eastAsia="pt-BR"/>
              <w14:ligatures w14:val="standardContextual"/>
            </w:rPr>
          </w:pPr>
          <w:hyperlink w:anchor="_Toc221199695" w:history="1">
            <w:r w:rsidRPr="00B021A9">
              <w:rPr>
                <w:rStyle w:val="Hyperlink"/>
                <w:rFonts w:ascii="Arial" w:hAnsi="Arial" w:cs="Arial"/>
                <w:b/>
                <w:bCs/>
                <w:noProof/>
              </w:rPr>
              <w:t>Equipe Multiprofissional</w:t>
            </w:r>
            <w:r>
              <w:rPr>
                <w:noProof/>
                <w:webHidden/>
              </w:rPr>
              <w:tab/>
            </w:r>
            <w:r>
              <w:rPr>
                <w:noProof/>
                <w:webHidden/>
              </w:rPr>
              <w:fldChar w:fldCharType="begin"/>
            </w:r>
            <w:r>
              <w:rPr>
                <w:noProof/>
                <w:webHidden/>
              </w:rPr>
              <w:instrText xml:space="preserve"> PAGEREF _Toc221199695 \h </w:instrText>
            </w:r>
            <w:r>
              <w:rPr>
                <w:noProof/>
                <w:webHidden/>
              </w:rPr>
            </w:r>
            <w:r>
              <w:rPr>
                <w:noProof/>
                <w:webHidden/>
              </w:rPr>
              <w:fldChar w:fldCharType="separate"/>
            </w:r>
            <w:r w:rsidR="00BB0DBF">
              <w:rPr>
                <w:noProof/>
                <w:webHidden/>
              </w:rPr>
              <w:t>21</w:t>
            </w:r>
            <w:r>
              <w:rPr>
                <w:noProof/>
                <w:webHidden/>
              </w:rPr>
              <w:fldChar w:fldCharType="end"/>
            </w:r>
          </w:hyperlink>
        </w:p>
        <w:p w14:paraId="5BA9D7AE" w14:textId="6DC01EF3" w:rsidR="008F2E55" w:rsidRDefault="008F2E55" w:rsidP="00B413BC">
          <w:pPr>
            <w:pStyle w:val="Sumrio2"/>
            <w:numPr>
              <w:ilvl w:val="0"/>
              <w:numId w:val="0"/>
            </w:numPr>
            <w:ind w:left="1270"/>
            <w:rPr>
              <w:noProof/>
              <w:kern w:val="2"/>
              <w:sz w:val="24"/>
              <w:szCs w:val="24"/>
              <w:lang w:eastAsia="pt-BR"/>
              <w14:ligatures w14:val="standardContextual"/>
            </w:rPr>
          </w:pPr>
          <w:hyperlink w:anchor="_Toc221199697" w:history="1">
            <w:r w:rsidRPr="00B021A9">
              <w:rPr>
                <w:rStyle w:val="Hyperlink"/>
                <w:rFonts w:ascii="Arial" w:hAnsi="Arial" w:cs="Arial"/>
                <w:b/>
                <w:bCs/>
                <w:noProof/>
              </w:rPr>
              <w:t>Serviço de controle de infecções</w:t>
            </w:r>
            <w:r w:rsidRPr="00B021A9">
              <w:rPr>
                <w:rStyle w:val="Hyperlink"/>
                <w:rFonts w:ascii="Arial" w:hAnsi="Arial" w:cs="Arial"/>
                <w:b/>
                <w:bCs/>
                <w:noProof/>
                <w:shd w:val="clear" w:color="auto" w:fill="FFFFFF"/>
              </w:rPr>
              <w:t xml:space="preserve"> relacionada a assistência à saúde (</w:t>
            </w:r>
            <w:r w:rsidRPr="00B021A9">
              <w:rPr>
                <w:rStyle w:val="Hyperlink"/>
                <w:rFonts w:ascii="Arial" w:hAnsi="Arial" w:cs="Arial"/>
                <w:b/>
                <w:bCs/>
                <w:noProof/>
              </w:rPr>
              <w:t>SCIRAS)</w:t>
            </w:r>
            <w:r>
              <w:rPr>
                <w:noProof/>
                <w:webHidden/>
              </w:rPr>
              <w:tab/>
            </w:r>
            <w:r>
              <w:rPr>
                <w:noProof/>
                <w:webHidden/>
              </w:rPr>
              <w:fldChar w:fldCharType="begin"/>
            </w:r>
            <w:r>
              <w:rPr>
                <w:noProof/>
                <w:webHidden/>
              </w:rPr>
              <w:instrText xml:space="preserve"> PAGEREF _Toc221199697 \h </w:instrText>
            </w:r>
            <w:r>
              <w:rPr>
                <w:noProof/>
                <w:webHidden/>
              </w:rPr>
            </w:r>
            <w:r>
              <w:rPr>
                <w:noProof/>
                <w:webHidden/>
              </w:rPr>
              <w:fldChar w:fldCharType="separate"/>
            </w:r>
            <w:r w:rsidR="00BB0DBF">
              <w:rPr>
                <w:noProof/>
                <w:webHidden/>
              </w:rPr>
              <w:t>26</w:t>
            </w:r>
            <w:r>
              <w:rPr>
                <w:noProof/>
                <w:webHidden/>
              </w:rPr>
              <w:fldChar w:fldCharType="end"/>
            </w:r>
          </w:hyperlink>
        </w:p>
        <w:p w14:paraId="1DC426D9" w14:textId="3353ECE2" w:rsidR="008F2E55" w:rsidRDefault="008F2E55" w:rsidP="00485E40">
          <w:pPr>
            <w:pStyle w:val="Sumrio2"/>
            <w:numPr>
              <w:ilvl w:val="0"/>
              <w:numId w:val="0"/>
            </w:numPr>
            <w:ind w:left="1270"/>
            <w:rPr>
              <w:noProof/>
              <w:kern w:val="2"/>
              <w:sz w:val="24"/>
              <w:szCs w:val="24"/>
              <w:lang w:eastAsia="pt-BR"/>
              <w14:ligatures w14:val="standardContextual"/>
            </w:rPr>
          </w:pPr>
          <w:hyperlink w:anchor="_Toc221199700" w:history="1">
            <w:r w:rsidRPr="00B021A9">
              <w:rPr>
                <w:rStyle w:val="Hyperlink"/>
                <w:rFonts w:ascii="Arial" w:hAnsi="Arial" w:cs="Arial"/>
                <w:b/>
                <w:bCs/>
                <w:noProof/>
              </w:rPr>
              <w:t>Núcleo de Educação Permanente – NEPE</w:t>
            </w:r>
            <w:r>
              <w:rPr>
                <w:noProof/>
                <w:webHidden/>
              </w:rPr>
              <w:tab/>
            </w:r>
            <w:r>
              <w:rPr>
                <w:noProof/>
                <w:webHidden/>
              </w:rPr>
              <w:fldChar w:fldCharType="begin"/>
            </w:r>
            <w:r>
              <w:rPr>
                <w:noProof/>
                <w:webHidden/>
              </w:rPr>
              <w:instrText xml:space="preserve"> PAGEREF _Toc221199700 \h </w:instrText>
            </w:r>
            <w:r>
              <w:rPr>
                <w:noProof/>
                <w:webHidden/>
              </w:rPr>
            </w:r>
            <w:r>
              <w:rPr>
                <w:noProof/>
                <w:webHidden/>
              </w:rPr>
              <w:fldChar w:fldCharType="separate"/>
            </w:r>
            <w:r w:rsidR="00BB0DBF">
              <w:rPr>
                <w:noProof/>
                <w:webHidden/>
              </w:rPr>
              <w:t>31</w:t>
            </w:r>
            <w:r>
              <w:rPr>
                <w:noProof/>
                <w:webHidden/>
              </w:rPr>
              <w:fldChar w:fldCharType="end"/>
            </w:r>
          </w:hyperlink>
        </w:p>
        <w:p w14:paraId="3C6F7925" w14:textId="3F544328" w:rsidR="008F2E55" w:rsidRDefault="008F2E55" w:rsidP="00485E40">
          <w:pPr>
            <w:pStyle w:val="Sumrio2"/>
            <w:numPr>
              <w:ilvl w:val="0"/>
              <w:numId w:val="0"/>
            </w:numPr>
            <w:ind w:left="1270"/>
            <w:rPr>
              <w:noProof/>
              <w:kern w:val="2"/>
              <w:sz w:val="24"/>
              <w:szCs w:val="24"/>
              <w:lang w:eastAsia="pt-BR"/>
              <w14:ligatures w14:val="standardContextual"/>
            </w:rPr>
          </w:pPr>
          <w:hyperlink w:anchor="_Toc221199701" w:history="1">
            <w:r w:rsidRPr="00B021A9">
              <w:rPr>
                <w:rStyle w:val="Hyperlink"/>
                <w:rFonts w:ascii="Arial" w:hAnsi="Arial" w:cs="Arial"/>
                <w:b/>
                <w:bCs/>
                <w:noProof/>
              </w:rPr>
              <w:t>Farmácia</w:t>
            </w:r>
            <w:r>
              <w:rPr>
                <w:noProof/>
                <w:webHidden/>
              </w:rPr>
              <w:tab/>
            </w:r>
            <w:r>
              <w:rPr>
                <w:noProof/>
                <w:webHidden/>
              </w:rPr>
              <w:fldChar w:fldCharType="begin"/>
            </w:r>
            <w:r>
              <w:rPr>
                <w:noProof/>
                <w:webHidden/>
              </w:rPr>
              <w:instrText xml:space="preserve"> PAGEREF _Toc221199701 \h </w:instrText>
            </w:r>
            <w:r>
              <w:rPr>
                <w:noProof/>
                <w:webHidden/>
              </w:rPr>
            </w:r>
            <w:r>
              <w:rPr>
                <w:noProof/>
                <w:webHidden/>
              </w:rPr>
              <w:fldChar w:fldCharType="separate"/>
            </w:r>
            <w:r w:rsidR="00BB0DBF">
              <w:rPr>
                <w:noProof/>
                <w:webHidden/>
              </w:rPr>
              <w:t>35</w:t>
            </w:r>
            <w:r>
              <w:rPr>
                <w:noProof/>
                <w:webHidden/>
              </w:rPr>
              <w:fldChar w:fldCharType="end"/>
            </w:r>
          </w:hyperlink>
        </w:p>
        <w:p w14:paraId="30F5E0F8" w14:textId="27167308" w:rsidR="008F2E55" w:rsidRDefault="008F2E55" w:rsidP="00485E40">
          <w:pPr>
            <w:pStyle w:val="Sumrio2"/>
            <w:numPr>
              <w:ilvl w:val="0"/>
              <w:numId w:val="0"/>
            </w:numPr>
            <w:ind w:left="1270"/>
            <w:rPr>
              <w:noProof/>
              <w:kern w:val="2"/>
              <w:sz w:val="24"/>
              <w:szCs w:val="24"/>
              <w:lang w:eastAsia="pt-BR"/>
              <w14:ligatures w14:val="standardContextual"/>
            </w:rPr>
          </w:pPr>
          <w:hyperlink w:anchor="_Toc221199704" w:history="1">
            <w:r w:rsidRPr="00B021A9">
              <w:rPr>
                <w:rStyle w:val="Hyperlink"/>
                <w:rFonts w:ascii="Arial" w:hAnsi="Arial" w:cs="Arial"/>
                <w:b/>
                <w:bCs/>
                <w:noProof/>
              </w:rPr>
              <w:t>Faturamento</w:t>
            </w:r>
            <w:r>
              <w:rPr>
                <w:noProof/>
                <w:webHidden/>
              </w:rPr>
              <w:tab/>
            </w:r>
            <w:r>
              <w:rPr>
                <w:noProof/>
                <w:webHidden/>
              </w:rPr>
              <w:fldChar w:fldCharType="begin"/>
            </w:r>
            <w:r>
              <w:rPr>
                <w:noProof/>
                <w:webHidden/>
              </w:rPr>
              <w:instrText xml:space="preserve"> PAGEREF _Toc221199704 \h </w:instrText>
            </w:r>
            <w:r>
              <w:rPr>
                <w:noProof/>
                <w:webHidden/>
              </w:rPr>
            </w:r>
            <w:r>
              <w:rPr>
                <w:noProof/>
                <w:webHidden/>
              </w:rPr>
              <w:fldChar w:fldCharType="separate"/>
            </w:r>
            <w:r w:rsidR="00BB0DBF">
              <w:rPr>
                <w:noProof/>
                <w:webHidden/>
              </w:rPr>
              <w:t>39</w:t>
            </w:r>
            <w:r>
              <w:rPr>
                <w:noProof/>
                <w:webHidden/>
              </w:rPr>
              <w:fldChar w:fldCharType="end"/>
            </w:r>
          </w:hyperlink>
        </w:p>
        <w:p w14:paraId="09C8BB96" w14:textId="147F247A" w:rsidR="008F2E55" w:rsidRDefault="008F2E55" w:rsidP="00485E40">
          <w:pPr>
            <w:pStyle w:val="Sumrio2"/>
            <w:numPr>
              <w:ilvl w:val="0"/>
              <w:numId w:val="0"/>
            </w:numPr>
            <w:ind w:left="1270"/>
            <w:rPr>
              <w:noProof/>
              <w:kern w:val="2"/>
              <w:sz w:val="24"/>
              <w:szCs w:val="24"/>
              <w:lang w:eastAsia="pt-BR"/>
              <w14:ligatures w14:val="standardContextual"/>
            </w:rPr>
          </w:pPr>
          <w:hyperlink w:anchor="_Toc221199708" w:history="1">
            <w:r w:rsidRPr="00B021A9">
              <w:rPr>
                <w:rStyle w:val="Hyperlink"/>
                <w:rFonts w:ascii="Arial" w:hAnsi="Arial" w:cs="Arial"/>
                <w:b/>
                <w:bCs/>
                <w:noProof/>
                <w:shd w:val="clear" w:color="auto" w:fill="FFFFFF"/>
              </w:rPr>
              <w:t>Serviço Especializado em Segurança e Medicina do Trabalho (SESMT)</w:t>
            </w:r>
            <w:r>
              <w:rPr>
                <w:noProof/>
                <w:webHidden/>
              </w:rPr>
              <w:tab/>
            </w:r>
            <w:r>
              <w:rPr>
                <w:noProof/>
                <w:webHidden/>
              </w:rPr>
              <w:fldChar w:fldCharType="begin"/>
            </w:r>
            <w:r>
              <w:rPr>
                <w:noProof/>
                <w:webHidden/>
              </w:rPr>
              <w:instrText xml:space="preserve"> PAGEREF _Toc221199708 \h </w:instrText>
            </w:r>
            <w:r>
              <w:rPr>
                <w:noProof/>
                <w:webHidden/>
              </w:rPr>
            </w:r>
            <w:r>
              <w:rPr>
                <w:noProof/>
                <w:webHidden/>
              </w:rPr>
              <w:fldChar w:fldCharType="separate"/>
            </w:r>
            <w:r w:rsidR="00BB0DBF">
              <w:rPr>
                <w:noProof/>
                <w:webHidden/>
              </w:rPr>
              <w:t>44</w:t>
            </w:r>
            <w:r>
              <w:rPr>
                <w:noProof/>
                <w:webHidden/>
              </w:rPr>
              <w:fldChar w:fldCharType="end"/>
            </w:r>
          </w:hyperlink>
        </w:p>
        <w:p w14:paraId="161D3E96" w14:textId="61D082DD" w:rsidR="008F2E55" w:rsidRDefault="008F2E55" w:rsidP="00485E40">
          <w:pPr>
            <w:pStyle w:val="Sumrio2"/>
            <w:numPr>
              <w:ilvl w:val="0"/>
              <w:numId w:val="0"/>
            </w:numPr>
            <w:ind w:left="1270"/>
            <w:rPr>
              <w:noProof/>
              <w:kern w:val="2"/>
              <w:sz w:val="24"/>
              <w:szCs w:val="24"/>
              <w:lang w:eastAsia="pt-BR"/>
              <w14:ligatures w14:val="standardContextual"/>
            </w:rPr>
          </w:pPr>
          <w:hyperlink w:anchor="_Toc221199710" w:history="1">
            <w:r w:rsidRPr="00B021A9">
              <w:rPr>
                <w:rStyle w:val="Hyperlink"/>
                <w:rFonts w:ascii="Arial" w:hAnsi="Arial" w:cs="Arial"/>
                <w:b/>
                <w:bCs/>
                <w:noProof/>
              </w:rPr>
              <w:t>Coordenação de Enfermagem</w:t>
            </w:r>
            <w:r>
              <w:rPr>
                <w:noProof/>
                <w:webHidden/>
              </w:rPr>
              <w:tab/>
            </w:r>
            <w:r>
              <w:rPr>
                <w:noProof/>
                <w:webHidden/>
              </w:rPr>
              <w:fldChar w:fldCharType="begin"/>
            </w:r>
            <w:r>
              <w:rPr>
                <w:noProof/>
                <w:webHidden/>
              </w:rPr>
              <w:instrText xml:space="preserve"> PAGEREF _Toc221199710 \h </w:instrText>
            </w:r>
            <w:r>
              <w:rPr>
                <w:noProof/>
                <w:webHidden/>
              </w:rPr>
            </w:r>
            <w:r>
              <w:rPr>
                <w:noProof/>
                <w:webHidden/>
              </w:rPr>
              <w:fldChar w:fldCharType="separate"/>
            </w:r>
            <w:r w:rsidR="00BB0DBF">
              <w:rPr>
                <w:noProof/>
                <w:webHidden/>
              </w:rPr>
              <w:t>45</w:t>
            </w:r>
            <w:r>
              <w:rPr>
                <w:noProof/>
                <w:webHidden/>
              </w:rPr>
              <w:fldChar w:fldCharType="end"/>
            </w:r>
          </w:hyperlink>
        </w:p>
        <w:p w14:paraId="099C53A1" w14:textId="44C74E32" w:rsidR="00775D3C" w:rsidRDefault="00EA3414" w:rsidP="008F2E55">
          <w:pPr>
            <w:ind w:firstLineChars="0" w:firstLine="0"/>
          </w:pPr>
          <w:r>
            <w:rPr>
              <w:b/>
              <w:bCs/>
            </w:rPr>
            <w:fldChar w:fldCharType="end"/>
          </w:r>
        </w:p>
      </w:sdtContent>
    </w:sdt>
    <w:p w14:paraId="4D40ED7A" w14:textId="77777777" w:rsidR="00775D3C" w:rsidRDefault="00775D3C">
      <w:pPr>
        <w:ind w:firstLine="330"/>
        <w:rPr>
          <w:rFonts w:ascii="Arial" w:hAnsi="Arial" w:cs="Arial"/>
        </w:rPr>
      </w:pPr>
    </w:p>
    <w:p w14:paraId="4EE33EAE" w14:textId="77777777" w:rsidR="00775D3C" w:rsidRDefault="00EA3414">
      <w:pPr>
        <w:pStyle w:val="CabealhodoSumrio1"/>
        <w:ind w:left="-1134" w:right="-567" w:firstLine="480"/>
        <w:jc w:val="center"/>
        <w:rPr>
          <w:rFonts w:ascii="Arial" w:hAnsi="Arial" w:cs="Arial"/>
        </w:rPr>
      </w:pPr>
      <w:r>
        <w:rPr>
          <w:rFonts w:ascii="Arial" w:hAnsi="Arial" w:cs="Arial"/>
        </w:rPr>
        <w:br w:type="page"/>
      </w:r>
    </w:p>
    <w:p w14:paraId="7EE87F7C" w14:textId="77777777" w:rsidR="00775D3C" w:rsidRDefault="00775D3C">
      <w:pPr>
        <w:spacing w:line="276" w:lineRule="auto"/>
        <w:ind w:firstLine="330"/>
        <w:rPr>
          <w:rFonts w:ascii="Arial" w:hAnsi="Arial" w:cs="Arial"/>
        </w:rPr>
      </w:pPr>
    </w:p>
    <w:p w14:paraId="386FB5ED" w14:textId="77777777" w:rsidR="00775D3C" w:rsidRDefault="00EA3414">
      <w:pPr>
        <w:pStyle w:val="Ttulo2"/>
        <w:numPr>
          <w:ilvl w:val="0"/>
          <w:numId w:val="0"/>
        </w:numPr>
        <w:ind w:left="720"/>
        <w:rPr>
          <w:rFonts w:ascii="Arial" w:hAnsi="Arial" w:cs="Arial"/>
          <w:b/>
          <w:bCs/>
          <w:color w:val="000000" w:themeColor="text1"/>
          <w:sz w:val="22"/>
          <w:szCs w:val="22"/>
          <w:shd w:val="clear" w:color="auto" w:fill="FFFFFF"/>
        </w:rPr>
      </w:pPr>
      <w:bookmarkStart w:id="0" w:name="_Toc221199687"/>
      <w:r>
        <w:rPr>
          <w:rFonts w:ascii="Arial" w:hAnsi="Arial" w:cs="Arial"/>
          <w:b/>
          <w:bCs/>
          <w:color w:val="000000" w:themeColor="text1"/>
          <w:sz w:val="22"/>
          <w:szCs w:val="22"/>
          <w:shd w:val="clear" w:color="auto" w:fill="FFFFFF"/>
        </w:rPr>
        <w:t>APRESENTAÇÃO</w:t>
      </w:r>
      <w:bookmarkEnd w:id="0"/>
    </w:p>
    <w:p w14:paraId="30A324EF" w14:textId="77777777" w:rsidR="00775D3C" w:rsidRDefault="00775D3C">
      <w:pPr>
        <w:ind w:firstLine="330"/>
        <w:rPr>
          <w:rFonts w:ascii="Arial" w:hAnsi="Arial" w:cs="Arial"/>
        </w:rPr>
      </w:pPr>
    </w:p>
    <w:p w14:paraId="7DCCA483" w14:textId="77777777" w:rsidR="00001048" w:rsidRDefault="00EA3414" w:rsidP="00001048">
      <w:pPr>
        <w:ind w:firstLine="330"/>
        <w:rPr>
          <w:rFonts w:ascii="Arial" w:hAnsi="Arial" w:cs="Arial"/>
        </w:rPr>
      </w:pPr>
      <w:r>
        <w:rPr>
          <w:rFonts w:ascii="Arial" w:hAnsi="Arial" w:cs="Arial"/>
        </w:rPr>
        <w:t xml:space="preserve">O IPGSE – INSTITUTO DE PLANEJAMENTO E GESTÃO DE SERVIÇOS ESPECIALIZADOS, CNPJ Nº 18.176.322/0001-51, é uma pessoa jurídica de direito privado, organizada juridicamente dentro dos princípios do Código Civil Brasileiro – Lei 10.406 de 10.01.2002 na forma de Associação Civil, sem finalidades lucrativas, situada na Região Sudoeste do Estado de Goiás, com sede matriz na cidade de Rio Verde – GO, na rua Avelino de Faria, nº 200, no Setor Central, Rio Verde – GO, CEP: 75.901-140. </w:t>
      </w:r>
    </w:p>
    <w:p w14:paraId="2ED01E91" w14:textId="77777777" w:rsidR="00001048" w:rsidRDefault="00001048" w:rsidP="00001048">
      <w:pPr>
        <w:ind w:firstLine="330"/>
        <w:rPr>
          <w:rFonts w:ascii="Arial" w:hAnsi="Arial" w:cs="Arial"/>
        </w:rPr>
      </w:pPr>
    </w:p>
    <w:p w14:paraId="01316697" w14:textId="77777777" w:rsidR="00775D3C" w:rsidRDefault="00EA3414" w:rsidP="00001048">
      <w:pPr>
        <w:ind w:firstLine="330"/>
        <w:rPr>
          <w:rFonts w:ascii="Arial" w:hAnsi="Arial" w:cs="Arial"/>
        </w:rPr>
      </w:pPr>
      <w:r>
        <w:rPr>
          <w:rFonts w:ascii="Arial" w:hAnsi="Arial" w:cs="Arial"/>
        </w:rPr>
        <w:t xml:space="preserve">Tem por finalidade estatutária o planejamento e execução de atividades de gestão e operacionalização de instituições públicas e privadas, desenvolvimento de pesquisas científicas, atividades de produção de soluções tecnológicas e suas transferências, através de projetos e programas próprios ou aplicados em parcerias. </w:t>
      </w:r>
    </w:p>
    <w:p w14:paraId="5F394E06" w14:textId="77777777" w:rsidR="00001048" w:rsidRDefault="00001048" w:rsidP="00001048">
      <w:pPr>
        <w:ind w:firstLine="330"/>
        <w:rPr>
          <w:rFonts w:ascii="Arial" w:hAnsi="Arial" w:cs="Arial"/>
        </w:rPr>
      </w:pPr>
    </w:p>
    <w:p w14:paraId="34732B9A" w14:textId="77777777" w:rsidR="00775D3C" w:rsidRDefault="00EA3414" w:rsidP="00001048">
      <w:pPr>
        <w:ind w:firstLine="330"/>
        <w:rPr>
          <w:rFonts w:ascii="Arial" w:hAnsi="Arial" w:cs="Arial"/>
        </w:rPr>
      </w:pPr>
      <w:r>
        <w:rPr>
          <w:rFonts w:ascii="Arial" w:hAnsi="Arial" w:cs="Arial"/>
        </w:rPr>
        <w:t>Fundado em 03 de janeiro de 2013, com base em seu Estatuto Social, se mantém, através de seus membros associados e profissionais capacitados, devidamente contratados, tornando o instituto apto ao exercício de suas atividades voltadas à área da Saúde, Assistência Social, Educação, Programas de Promoção de Integridade Social, Gestão de Serviços Sociais e Programas de Qualificação, Capacitação e Treinamento de Profissionais da Saúde.</w:t>
      </w:r>
    </w:p>
    <w:p w14:paraId="415C75B5" w14:textId="77777777" w:rsidR="00001048" w:rsidRDefault="00001048" w:rsidP="00001048">
      <w:pPr>
        <w:ind w:firstLine="330"/>
        <w:rPr>
          <w:rFonts w:ascii="Arial" w:hAnsi="Arial" w:cs="Arial"/>
        </w:rPr>
      </w:pPr>
    </w:p>
    <w:p w14:paraId="131C7487" w14:textId="533BE3B3" w:rsidR="00001048" w:rsidRDefault="00EA3414" w:rsidP="00001048">
      <w:pPr>
        <w:ind w:firstLine="330"/>
        <w:rPr>
          <w:rFonts w:ascii="Arial" w:hAnsi="Arial" w:cs="Arial"/>
        </w:rPr>
      </w:pPr>
      <w:r>
        <w:rPr>
          <w:rFonts w:ascii="Arial" w:hAnsi="Arial" w:cs="Arial"/>
        </w:rPr>
        <w:t xml:space="preserve"> Devidamente contratualizado com a Secretaria do Estado de Goiás, por meio de Termo de Colaboração: 0</w:t>
      </w:r>
      <w:r w:rsidR="00337204">
        <w:rPr>
          <w:rFonts w:ascii="Arial" w:hAnsi="Arial" w:cs="Arial"/>
        </w:rPr>
        <w:t>24</w:t>
      </w:r>
      <w:r>
        <w:rPr>
          <w:rFonts w:ascii="Arial" w:hAnsi="Arial" w:cs="Arial"/>
        </w:rPr>
        <w:t>/202</w:t>
      </w:r>
      <w:r w:rsidR="00337204">
        <w:rPr>
          <w:rFonts w:ascii="Arial" w:hAnsi="Arial" w:cs="Arial"/>
        </w:rPr>
        <w:t>5</w:t>
      </w:r>
      <w:r>
        <w:rPr>
          <w:rFonts w:ascii="Arial" w:hAnsi="Arial" w:cs="Arial"/>
        </w:rPr>
        <w:t xml:space="preserve">, para o gerenciamento, a operacionalização e a execução das ações e serviços de saúde na Policlínica Estadual da Região Sudoeste – Quirinópolis, localizada à Rua 03, nº 1, Residencial Atenas II, Quirinópolis - GO, CEP: 75.862.584. </w:t>
      </w:r>
    </w:p>
    <w:p w14:paraId="45AF155E" w14:textId="77777777" w:rsidR="00001048" w:rsidRDefault="00001048" w:rsidP="00001048">
      <w:pPr>
        <w:ind w:firstLine="330"/>
        <w:rPr>
          <w:rFonts w:ascii="Arial" w:hAnsi="Arial" w:cs="Arial"/>
        </w:rPr>
      </w:pPr>
    </w:p>
    <w:p w14:paraId="496E30D0" w14:textId="77777777" w:rsidR="00337204" w:rsidRDefault="00EA3414" w:rsidP="00001048">
      <w:pPr>
        <w:ind w:firstLine="330"/>
        <w:rPr>
          <w:rFonts w:ascii="Arial" w:hAnsi="Arial" w:cs="Arial"/>
        </w:rPr>
      </w:pPr>
      <w:r>
        <w:rPr>
          <w:rFonts w:ascii="Arial" w:hAnsi="Arial" w:cs="Arial"/>
        </w:rPr>
        <w:t xml:space="preserve">A Policlínica Estadual da Região Sudoeste - Quirinópolis,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w:t>
      </w:r>
    </w:p>
    <w:p w14:paraId="6F25D76B" w14:textId="77777777" w:rsidR="006B5B5C" w:rsidRDefault="006B5B5C" w:rsidP="00001048">
      <w:pPr>
        <w:ind w:firstLine="330"/>
        <w:rPr>
          <w:rFonts w:ascii="Arial" w:hAnsi="Arial" w:cs="Arial"/>
        </w:rPr>
      </w:pPr>
    </w:p>
    <w:p w14:paraId="68D38512" w14:textId="3B9B21D8" w:rsidR="00775D3C" w:rsidRDefault="00EA3414" w:rsidP="00001048">
      <w:pPr>
        <w:ind w:firstLine="330"/>
        <w:rPr>
          <w:rFonts w:ascii="Arial" w:hAnsi="Arial" w:cs="Arial"/>
        </w:rPr>
      </w:pPr>
      <w:r>
        <w:rPr>
          <w:rFonts w:ascii="Arial" w:hAnsi="Arial" w:cs="Arial"/>
        </w:rPr>
        <w:t>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15A50026" w14:textId="77777777" w:rsidR="00775D3C" w:rsidRDefault="00775D3C">
      <w:pPr>
        <w:spacing w:before="240" w:after="240"/>
        <w:ind w:left="-1134" w:right="-568" w:firstLine="330"/>
        <w:rPr>
          <w:rFonts w:ascii="Arial" w:hAnsi="Arial" w:cs="Arial"/>
        </w:rPr>
      </w:pPr>
    </w:p>
    <w:p w14:paraId="760367E6" w14:textId="77777777" w:rsidR="00775D3C" w:rsidRDefault="00775D3C">
      <w:pPr>
        <w:spacing w:before="240" w:after="240"/>
        <w:ind w:left="-1134" w:right="-568" w:firstLine="330"/>
        <w:rPr>
          <w:rFonts w:ascii="Arial" w:hAnsi="Arial" w:cs="Arial"/>
        </w:rPr>
      </w:pPr>
    </w:p>
    <w:p w14:paraId="7BB5E84C"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MISSÃO:</w:t>
      </w:r>
    </w:p>
    <w:p w14:paraId="0C9DB4A8" w14:textId="77777777" w:rsidR="00775D3C" w:rsidRDefault="00EA3414">
      <w:pPr>
        <w:spacing w:before="240" w:after="240"/>
        <w:ind w:firstLine="360"/>
        <w:jc w:val="center"/>
        <w:rPr>
          <w:rFonts w:ascii="Heavitas" w:hAnsi="Heavitas" w:cs="Arial"/>
          <w:color w:val="00344C"/>
          <w:sz w:val="24"/>
          <w:szCs w:val="24"/>
        </w:rPr>
      </w:pPr>
      <w:r>
        <w:rPr>
          <w:sz w:val="24"/>
          <w:szCs w:val="24"/>
        </w:rPr>
        <w:t xml:space="preserve"> </w:t>
      </w:r>
      <w:r w:rsidRPr="0066452D">
        <w:rPr>
          <w:rFonts w:ascii="Arial" w:hAnsi="Arial" w:cs="Arial"/>
        </w:rPr>
        <w:t>Prestar assistência ambulatorial aos usuários do Sistema Único de Saúde, de forma humanizada, com segurança e qualidade, em busca da satisfação dos pacientes.</w:t>
      </w:r>
    </w:p>
    <w:p w14:paraId="19284D0D"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 xml:space="preserve">VISÃO: </w:t>
      </w:r>
    </w:p>
    <w:p w14:paraId="3A20B228" w14:textId="77777777" w:rsidR="00775D3C" w:rsidRPr="0066452D" w:rsidRDefault="00EA3414">
      <w:pPr>
        <w:spacing w:before="240" w:after="240"/>
        <w:ind w:firstLine="330"/>
        <w:jc w:val="center"/>
        <w:rPr>
          <w:rFonts w:ascii="Arial" w:hAnsi="Arial" w:cs="Arial"/>
        </w:rPr>
      </w:pPr>
      <w:r w:rsidRPr="0066452D">
        <w:rPr>
          <w:rFonts w:ascii="Arial" w:hAnsi="Arial" w:cs="Arial"/>
        </w:rPr>
        <w:t>Ser referência no atendimento ambulatorial, focado na segurança do paciente no Estado de Goiás.</w:t>
      </w:r>
    </w:p>
    <w:p w14:paraId="135F787C"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VALORES:</w:t>
      </w:r>
    </w:p>
    <w:p w14:paraId="509DD941" w14:textId="77777777" w:rsidR="00775D3C" w:rsidRPr="0066452D" w:rsidRDefault="00EA3414">
      <w:pPr>
        <w:spacing w:before="240" w:after="240"/>
        <w:ind w:firstLine="330"/>
        <w:jc w:val="center"/>
        <w:rPr>
          <w:rFonts w:ascii="Arial" w:hAnsi="Arial" w:cs="Arial"/>
        </w:rPr>
      </w:pPr>
      <w:r w:rsidRPr="0066452D">
        <w:rPr>
          <w:rFonts w:ascii="Arial" w:hAnsi="Arial" w:cs="Arial"/>
        </w:rPr>
        <w:t>Segurança, Humanização, Qualidade e Ética.</w:t>
      </w:r>
    </w:p>
    <w:p w14:paraId="52A472E5" w14:textId="77777777" w:rsidR="00775D3C" w:rsidRDefault="00775D3C">
      <w:pPr>
        <w:spacing w:before="240" w:after="240"/>
        <w:ind w:firstLine="330"/>
        <w:jc w:val="center"/>
        <w:rPr>
          <w:rFonts w:ascii="Arial" w:hAnsi="Arial" w:cs="Arial"/>
        </w:rPr>
      </w:pPr>
    </w:p>
    <w:p w14:paraId="09D8A4B2" w14:textId="77777777" w:rsidR="00775D3C" w:rsidRDefault="00775D3C">
      <w:pPr>
        <w:spacing w:before="240" w:after="240"/>
        <w:ind w:firstLine="330"/>
        <w:jc w:val="center"/>
        <w:rPr>
          <w:rFonts w:ascii="Arial" w:hAnsi="Arial" w:cs="Arial"/>
        </w:rPr>
      </w:pPr>
    </w:p>
    <w:p w14:paraId="5732EA8C" w14:textId="77777777" w:rsidR="00775D3C" w:rsidRDefault="00EA3414" w:rsidP="00AD1E11">
      <w:pPr>
        <w:spacing w:before="240" w:after="240"/>
        <w:ind w:left="-567" w:right="-284" w:firstLine="330"/>
        <w:rPr>
          <w:rFonts w:ascii="Arial" w:hAnsi="Arial" w:cs="Arial"/>
        </w:rPr>
      </w:pPr>
      <w:r>
        <w:rPr>
          <w:rFonts w:ascii="Arial" w:hAnsi="Arial" w:cs="Arial"/>
        </w:rPr>
        <w:t xml:space="preserve">As informações contidas neste relatório são referentes aos atendimentos, atividades, eventos e produção mensal da instituição, os dados são extraídos dos mapas estatísticos dos setores e eletronicamente do sistema de gestão hospitalar SoulMV. </w:t>
      </w:r>
    </w:p>
    <w:p w14:paraId="575CEB4D" w14:textId="77777777" w:rsidR="00775D3C" w:rsidRDefault="00775D3C">
      <w:pPr>
        <w:spacing w:before="240" w:after="240"/>
        <w:ind w:left="-993" w:right="-710" w:firstLine="330"/>
        <w:rPr>
          <w:rFonts w:ascii="Arial" w:hAnsi="Arial" w:cs="Arial"/>
        </w:rPr>
      </w:pPr>
    </w:p>
    <w:p w14:paraId="22BBDF23" w14:textId="77777777" w:rsidR="00775D3C" w:rsidRDefault="00EA3414" w:rsidP="00001048">
      <w:pPr>
        <w:pStyle w:val="Ttulo2"/>
        <w:numPr>
          <w:ilvl w:val="0"/>
          <w:numId w:val="0"/>
        </w:numPr>
        <w:ind w:left="567"/>
        <w:jc w:val="center"/>
        <w:rPr>
          <w:rFonts w:ascii="Arial" w:hAnsi="Arial" w:cs="Arial"/>
          <w:b/>
          <w:bCs/>
          <w:color w:val="000000" w:themeColor="text1"/>
          <w:sz w:val="22"/>
          <w:szCs w:val="22"/>
          <w:shd w:val="clear" w:color="auto" w:fill="FFFFFF"/>
        </w:rPr>
      </w:pPr>
      <w:bookmarkStart w:id="1" w:name="_Toc221199688"/>
      <w:r>
        <w:rPr>
          <w:rFonts w:ascii="Arial" w:hAnsi="Arial" w:cs="Arial"/>
          <w:b/>
          <w:bCs/>
          <w:color w:val="000000" w:themeColor="text1"/>
          <w:sz w:val="22"/>
          <w:szCs w:val="22"/>
          <w:shd w:val="clear" w:color="auto" w:fill="FFFFFF"/>
        </w:rPr>
        <w:t>IDENTIFICAÇÃO DA UNIDADE</w:t>
      </w:r>
      <w:bookmarkEnd w:id="1"/>
    </w:p>
    <w:p w14:paraId="1C6C065A" w14:textId="77777777" w:rsidR="00001048" w:rsidRPr="00001048" w:rsidRDefault="00001048" w:rsidP="00001048">
      <w:pPr>
        <w:pStyle w:val="Corpodetexto"/>
        <w:ind w:firstLine="330"/>
      </w:pPr>
    </w:p>
    <w:p w14:paraId="773C6CDB" w14:textId="77777777" w:rsidR="00775D3C" w:rsidRDefault="00775D3C">
      <w:pPr>
        <w:pStyle w:val="Corpodetexto"/>
        <w:ind w:left="-993" w:firstLine="330"/>
      </w:pPr>
    </w:p>
    <w:p w14:paraId="6428F64E"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Nome:</w:t>
      </w:r>
      <w:r>
        <w:rPr>
          <w:rFonts w:ascii="Arial" w:hAnsi="Arial" w:cs="Arial"/>
          <w:color w:val="000000" w:themeColor="text1"/>
        </w:rPr>
        <w:t xml:space="preserve"> Policlínica Estadual da Região Sudoeste – Quirinópolis.</w:t>
      </w:r>
    </w:p>
    <w:p w14:paraId="127E0C25"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CNES:</w:t>
      </w:r>
      <w:r>
        <w:rPr>
          <w:rFonts w:ascii="Arial" w:hAnsi="Arial" w:cs="Arial"/>
          <w:color w:val="000000" w:themeColor="text1"/>
        </w:rPr>
        <w:t xml:space="preserve"> 0622044 </w:t>
      </w:r>
    </w:p>
    <w:p w14:paraId="08A499F2"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Endereço:</w:t>
      </w:r>
      <w:r>
        <w:rPr>
          <w:rFonts w:ascii="Arial" w:hAnsi="Arial" w:cs="Arial"/>
          <w:color w:val="000000" w:themeColor="text1"/>
        </w:rPr>
        <w:t xml:space="preserve"> Rua 03, nº 01, Residencial Atenas, Quirinópolis -GO, CEP. 75.862.584 </w:t>
      </w:r>
    </w:p>
    <w:p w14:paraId="0FE1CB45" w14:textId="77777777" w:rsidR="009E33F9" w:rsidRDefault="00EA3414" w:rsidP="009E33F9">
      <w:pPr>
        <w:spacing w:before="240" w:after="240"/>
        <w:ind w:left="-993" w:right="-852" w:firstLine="330"/>
        <w:rPr>
          <w:rFonts w:ascii="Arial" w:hAnsi="Arial" w:cs="Arial"/>
          <w:color w:val="000000" w:themeColor="text1"/>
        </w:rPr>
      </w:pPr>
      <w:r>
        <w:rPr>
          <w:rFonts w:ascii="Arial" w:hAnsi="Arial" w:cs="Arial"/>
          <w:b/>
          <w:bCs/>
          <w:color w:val="000000" w:themeColor="text1"/>
        </w:rPr>
        <w:t>Tipo de Unidade:</w:t>
      </w:r>
      <w:r>
        <w:rPr>
          <w:rFonts w:ascii="Arial" w:hAnsi="Arial" w:cs="Arial"/>
          <w:color w:val="000000" w:themeColor="text1"/>
        </w:rPr>
        <w:t xml:space="preserve"> Ambulatorial/Hemodiálise</w:t>
      </w:r>
    </w:p>
    <w:p w14:paraId="7D0FB794" w14:textId="77777777" w:rsidR="009E33F9" w:rsidRDefault="00EA3414" w:rsidP="00E216DD">
      <w:pPr>
        <w:spacing w:before="240" w:after="240" w:line="240" w:lineRule="auto"/>
        <w:ind w:left="-993" w:right="-852" w:firstLine="330"/>
        <w:rPr>
          <w:rFonts w:ascii="Arial" w:hAnsi="Arial" w:cs="Arial"/>
        </w:rPr>
      </w:pPr>
      <w:r w:rsidRPr="009E33F9">
        <w:rPr>
          <w:rFonts w:ascii="Arial" w:hAnsi="Arial" w:cs="Arial"/>
          <w:b/>
          <w:bCs/>
        </w:rPr>
        <w:t>Funcionamento:</w:t>
      </w:r>
      <w:r>
        <w:t xml:space="preserve"> </w:t>
      </w:r>
      <w:r w:rsidRPr="009E33F9">
        <w:rPr>
          <w:rFonts w:ascii="Arial" w:hAnsi="Arial" w:cs="Arial"/>
        </w:rPr>
        <w:t xml:space="preserve">Ambulatorial de segunda a sexta feira das 07:00 as 19:00 horas. </w:t>
      </w:r>
    </w:p>
    <w:p w14:paraId="38334DCF" w14:textId="06761698" w:rsidR="00775D3C" w:rsidRPr="009E33F9" w:rsidRDefault="009E33F9" w:rsidP="00E216DD">
      <w:pPr>
        <w:spacing w:before="240" w:after="240" w:line="240" w:lineRule="auto"/>
        <w:ind w:left="-993" w:right="-852" w:firstLine="330"/>
        <w:rPr>
          <w:rFonts w:ascii="Arial" w:hAnsi="Arial" w:cs="Arial"/>
          <w:color w:val="000000" w:themeColor="text1"/>
        </w:rPr>
      </w:pPr>
      <w:r>
        <w:rPr>
          <w:rFonts w:ascii="Arial" w:hAnsi="Arial" w:cs="Arial"/>
        </w:rPr>
        <w:t xml:space="preserve">                             </w:t>
      </w:r>
      <w:r w:rsidR="00EA3414" w:rsidRPr="009E33F9">
        <w:rPr>
          <w:rFonts w:ascii="Arial" w:hAnsi="Arial" w:cs="Arial"/>
        </w:rPr>
        <w:t>Hemodiálise de segunda a sábado das 06:00 as 21:30 h.</w:t>
      </w:r>
    </w:p>
    <w:p w14:paraId="233CC78E" w14:textId="77777777" w:rsidR="00775D3C" w:rsidRDefault="00775D3C">
      <w:pPr>
        <w:pStyle w:val="Ttulo2"/>
        <w:numPr>
          <w:ilvl w:val="0"/>
          <w:numId w:val="0"/>
        </w:numPr>
        <w:ind w:left="-993"/>
        <w:rPr>
          <w:rFonts w:ascii="Arial" w:hAnsi="Arial" w:cs="Arial"/>
          <w:b/>
          <w:bCs/>
          <w:color w:val="000000" w:themeColor="text1"/>
          <w:sz w:val="22"/>
          <w:szCs w:val="22"/>
          <w:shd w:val="clear" w:color="auto" w:fill="FFFFFF"/>
        </w:rPr>
      </w:pPr>
    </w:p>
    <w:p w14:paraId="6DC065C1" w14:textId="746898E9" w:rsidR="00775D3C" w:rsidRDefault="00EA3414" w:rsidP="00882BAB">
      <w:pPr>
        <w:pStyle w:val="Ttulo2"/>
        <w:numPr>
          <w:ilvl w:val="0"/>
          <w:numId w:val="0"/>
        </w:numPr>
        <w:tabs>
          <w:tab w:val="center" w:pos="4394"/>
        </w:tabs>
        <w:ind w:left="-993"/>
        <w:rPr>
          <w:rFonts w:ascii="Arial" w:hAnsi="Arial" w:cs="Arial"/>
          <w:b/>
          <w:bCs/>
          <w:color w:val="000000" w:themeColor="text1"/>
          <w:sz w:val="22"/>
          <w:szCs w:val="22"/>
          <w:shd w:val="clear" w:color="auto" w:fill="FFFFFF"/>
        </w:rPr>
      </w:pPr>
      <w:r w:rsidRPr="00485E2D">
        <w:rPr>
          <w:rFonts w:ascii="Arial" w:hAnsi="Arial" w:cs="Arial"/>
          <w:b/>
          <w:bCs/>
          <w:color w:val="EE0000"/>
          <w:sz w:val="22"/>
          <w:szCs w:val="22"/>
          <w:shd w:val="clear" w:color="auto" w:fill="FFFFFF"/>
        </w:rPr>
        <w:t xml:space="preserve">                 </w:t>
      </w:r>
      <w:r w:rsidRPr="00FA00E0">
        <w:rPr>
          <w:rFonts w:ascii="Arial" w:hAnsi="Arial" w:cs="Arial"/>
          <w:b/>
          <w:bCs/>
          <w:color w:val="EE0000"/>
          <w:sz w:val="22"/>
          <w:szCs w:val="22"/>
          <w:shd w:val="clear" w:color="auto" w:fill="FFFFFF"/>
        </w:rPr>
        <w:t xml:space="preserve">  </w:t>
      </w:r>
      <w:bookmarkStart w:id="2" w:name="_Toc221199689"/>
      <w:r w:rsidRPr="002F5AA2">
        <w:rPr>
          <w:rFonts w:ascii="Arial" w:hAnsi="Arial" w:cs="Arial"/>
          <w:b/>
          <w:bCs/>
          <w:color w:val="000000" w:themeColor="text1"/>
          <w:sz w:val="22"/>
          <w:szCs w:val="22"/>
          <w:shd w:val="clear" w:color="auto" w:fill="FFFFFF"/>
        </w:rPr>
        <w:t>M</w:t>
      </w:r>
      <w:r w:rsidR="00E217C3" w:rsidRPr="002F5AA2">
        <w:rPr>
          <w:rFonts w:ascii="Arial" w:hAnsi="Arial" w:cs="Arial"/>
          <w:b/>
          <w:bCs/>
          <w:color w:val="000000" w:themeColor="text1"/>
          <w:sz w:val="22"/>
          <w:szCs w:val="22"/>
          <w:shd w:val="clear" w:color="auto" w:fill="FFFFFF"/>
        </w:rPr>
        <w:t>ANUTENÇÃO PREDIAL</w:t>
      </w:r>
      <w:bookmarkEnd w:id="2"/>
      <w:r w:rsidR="00882BAB">
        <w:rPr>
          <w:rFonts w:ascii="Arial" w:hAnsi="Arial" w:cs="Arial"/>
          <w:b/>
          <w:bCs/>
          <w:color w:val="000000" w:themeColor="text1"/>
          <w:sz w:val="22"/>
          <w:szCs w:val="22"/>
          <w:shd w:val="clear" w:color="auto" w:fill="FFFFFF"/>
        </w:rPr>
        <w:tab/>
      </w:r>
    </w:p>
    <w:p w14:paraId="090C8EC8" w14:textId="77777777" w:rsidR="00775D3C" w:rsidRDefault="00775D3C">
      <w:pPr>
        <w:pStyle w:val="Corpodetexto"/>
        <w:spacing w:after="0" w:line="360" w:lineRule="auto"/>
        <w:ind w:firstLine="330"/>
      </w:pPr>
    </w:p>
    <w:p w14:paraId="23F67F8E" w14:textId="15FF01E7" w:rsidR="00775D3C" w:rsidRDefault="00EA3414" w:rsidP="00825D0A">
      <w:pPr>
        <w:pStyle w:val="PargrafodaLista"/>
        <w:ind w:left="0" w:firstLine="330"/>
        <w:rPr>
          <w:rFonts w:ascii="Arial" w:hAnsi="Arial" w:cs="Arial"/>
          <w:color w:val="000000" w:themeColor="text1"/>
        </w:rPr>
      </w:pPr>
      <w:r>
        <w:rPr>
          <w:rFonts w:ascii="Arial" w:hAnsi="Arial" w:cs="Arial"/>
          <w:color w:val="000000" w:themeColor="text1"/>
        </w:rPr>
        <w:t xml:space="preserve">O setor de Manutenção Predial da Policlínica Estadual da Região Sudoeste – Quirinópolis, unidade do Governo de Goiás sob a gestão do Instituto de Planejamento e Gestão de Serviços Especializados (IPGSE), vem realizando constantes manutenções na unidade. </w:t>
      </w:r>
    </w:p>
    <w:p w14:paraId="428838BC" w14:textId="77777777" w:rsidR="00775D3C" w:rsidRDefault="00EA3414" w:rsidP="00825D0A">
      <w:pPr>
        <w:pStyle w:val="PargrafodaLista"/>
        <w:ind w:left="0" w:firstLine="330"/>
        <w:rPr>
          <w:rFonts w:ascii="Arial" w:hAnsi="Arial" w:cs="Arial"/>
          <w:color w:val="000000" w:themeColor="text1"/>
        </w:rPr>
      </w:pPr>
      <w:r>
        <w:rPr>
          <w:rFonts w:ascii="Arial" w:hAnsi="Arial" w:cs="Arial"/>
          <w:color w:val="000000" w:themeColor="text1"/>
        </w:rPr>
        <w:t>A manutenção predial é um conjunto de atividades realizadas para garantir a conservação, funcionamento e segurança de edifícios, prédios e instalações. Ela abrange serviços variados, incluindo:</w:t>
      </w:r>
    </w:p>
    <w:p w14:paraId="7EF56F71" w14:textId="77777777" w:rsidR="00775D3C" w:rsidRDefault="00775D3C">
      <w:pPr>
        <w:pStyle w:val="PargrafodaLista"/>
        <w:ind w:left="0" w:firstLine="330"/>
        <w:rPr>
          <w:rFonts w:ascii="Arial" w:hAnsi="Arial" w:cs="Arial"/>
          <w:color w:val="000000" w:themeColor="text1"/>
        </w:rPr>
      </w:pPr>
    </w:p>
    <w:p w14:paraId="28C13884"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elétricos, hidráulicos e mecânicos; </w:t>
      </w:r>
    </w:p>
    <w:p w14:paraId="17A1DA2D"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Reparos e substituições de equipamentos e componentes; </w:t>
      </w:r>
    </w:p>
    <w:p w14:paraId="373BA8FF"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Limpeza e conservação de áreas comuns e externas; </w:t>
      </w:r>
    </w:p>
    <w:p w14:paraId="06CEFE68"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Inspeções regulares para prevenir problemas; </w:t>
      </w:r>
    </w:p>
    <w:p w14:paraId="4E027EFF"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Serviços de pintura e acabamento; </w:t>
      </w:r>
    </w:p>
    <w:p w14:paraId="50CEE4B6"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de segurança e vigilância; </w:t>
      </w:r>
    </w:p>
    <w:p w14:paraId="2C28FF6C"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Gestão de contrato com fornecedores e prestadores de serviço. </w:t>
      </w:r>
    </w:p>
    <w:p w14:paraId="3BDB9BE4" w14:textId="77777777" w:rsidR="00775D3C" w:rsidRDefault="00775D3C">
      <w:pPr>
        <w:pStyle w:val="PargrafodaLista"/>
        <w:ind w:left="0" w:firstLine="330"/>
        <w:rPr>
          <w:rFonts w:ascii="Arial" w:hAnsi="Arial" w:cs="Arial"/>
          <w:color w:val="000000" w:themeColor="text1"/>
        </w:rPr>
      </w:pPr>
    </w:p>
    <w:p w14:paraId="72F8428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A manutenção predial é essencial para: </w:t>
      </w:r>
    </w:p>
    <w:p w14:paraId="391C5669" w14:textId="77777777" w:rsidR="00775D3C" w:rsidRDefault="00775D3C">
      <w:pPr>
        <w:pStyle w:val="PargrafodaLista"/>
        <w:ind w:left="0" w:firstLine="330"/>
        <w:rPr>
          <w:rFonts w:ascii="Arial" w:hAnsi="Arial" w:cs="Arial"/>
          <w:color w:val="000000" w:themeColor="text1"/>
        </w:rPr>
      </w:pPr>
    </w:p>
    <w:p w14:paraId="0F2BC440"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Prolongar a vida útil dos edifícios e equipamentos; </w:t>
      </w:r>
    </w:p>
    <w:p w14:paraId="1D14976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Garantir a segurança dos ocupantes; </w:t>
      </w:r>
    </w:p>
    <w:p w14:paraId="3A002CB2"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Manter o valor da propriedade; </w:t>
      </w:r>
    </w:p>
    <w:p w14:paraId="33BF74F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Assegurar o funcionamento eficiente dos sistemas;</w:t>
      </w:r>
    </w:p>
    <w:p w14:paraId="52F617F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 Proporcionar um ambiente saudável e confortável.</w:t>
      </w:r>
    </w:p>
    <w:p w14:paraId="460162F3" w14:textId="77777777" w:rsidR="00775D3C" w:rsidRDefault="00775D3C">
      <w:pPr>
        <w:pStyle w:val="PargrafodaLista"/>
        <w:ind w:left="0" w:firstLine="330"/>
        <w:rPr>
          <w:rFonts w:ascii="Arial" w:hAnsi="Arial" w:cs="Arial"/>
          <w:color w:val="000000" w:themeColor="text1"/>
        </w:rPr>
      </w:pPr>
    </w:p>
    <w:p w14:paraId="3E3DDB6B"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Existem três tipos de manutenção predial: </w:t>
      </w:r>
    </w:p>
    <w:p w14:paraId="66177B39" w14:textId="77777777" w:rsidR="00775D3C" w:rsidRDefault="00775D3C">
      <w:pPr>
        <w:pStyle w:val="PargrafodaLista"/>
        <w:ind w:left="0" w:firstLine="330"/>
        <w:rPr>
          <w:rFonts w:ascii="Arial" w:hAnsi="Arial" w:cs="Arial"/>
          <w:color w:val="000000" w:themeColor="text1"/>
        </w:rPr>
      </w:pPr>
    </w:p>
    <w:p w14:paraId="2DDF345E"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1. Preventiva: visa evitar problemas futuros. </w:t>
      </w:r>
    </w:p>
    <w:p w14:paraId="66E8BAE2"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2. Corretiva: soluciona problemas existentes. </w:t>
      </w:r>
    </w:p>
    <w:p w14:paraId="09566DE9"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3. Predial: mantém o edifício em condições ótimas.</w:t>
      </w:r>
    </w:p>
    <w:p w14:paraId="0301139E" w14:textId="77777777" w:rsidR="00775D3C" w:rsidRDefault="00775D3C">
      <w:pPr>
        <w:pStyle w:val="PargrafodaLista"/>
        <w:ind w:left="0" w:firstLineChars="200" w:firstLine="440"/>
        <w:rPr>
          <w:rFonts w:ascii="Arial" w:hAnsi="Arial" w:cs="Arial"/>
          <w:color w:val="000000" w:themeColor="text1"/>
        </w:rPr>
      </w:pPr>
    </w:p>
    <w:p w14:paraId="5B5A56A2" w14:textId="77777777" w:rsidR="00775D3C" w:rsidRDefault="00EA3414" w:rsidP="00825D0A">
      <w:pPr>
        <w:ind w:firstLine="330"/>
        <w:rPr>
          <w:rFonts w:ascii="Arial" w:hAnsi="Arial" w:cs="Arial"/>
          <w:color w:val="000000" w:themeColor="text1"/>
        </w:rPr>
      </w:pPr>
      <w:r>
        <w:rPr>
          <w:rFonts w:ascii="Arial" w:hAnsi="Arial" w:cs="Arial"/>
          <w:color w:val="000000" w:themeColor="text1"/>
        </w:rPr>
        <w:t>A frequente manutenção nesses setores visa melhorar a funcionalidade dos espaços, refletindo o compromisso da Policlínica de Quirinópolis com a qualidade e o bem-estar de todos que utilizam suas instalações.</w:t>
      </w:r>
    </w:p>
    <w:p w14:paraId="33BA7493" w14:textId="77777777" w:rsidR="00775D3C" w:rsidRDefault="00775D3C">
      <w:pPr>
        <w:ind w:firstLine="330"/>
        <w:rPr>
          <w:rFonts w:ascii="Arial" w:hAnsi="Arial" w:cs="Arial"/>
          <w:color w:val="000000" w:themeColor="text1"/>
        </w:rPr>
      </w:pPr>
    </w:p>
    <w:p w14:paraId="1316EF37" w14:textId="77777777" w:rsidR="00775D3C" w:rsidRPr="001741BD" w:rsidRDefault="00EA3414">
      <w:pPr>
        <w:pStyle w:val="Ttulo1"/>
        <w:numPr>
          <w:ilvl w:val="0"/>
          <w:numId w:val="4"/>
        </w:numPr>
        <w:tabs>
          <w:tab w:val="left" w:pos="429"/>
        </w:tabs>
        <w:spacing w:before="0" w:line="360" w:lineRule="auto"/>
        <w:ind w:left="0" w:firstLine="301"/>
        <w:jc w:val="both"/>
      </w:pPr>
      <w:bookmarkStart w:id="3" w:name="_Toc221199690"/>
      <w:r>
        <w:lastRenderedPageBreak/>
        <w:t>ATIVIDADES</w:t>
      </w:r>
      <w:r>
        <w:rPr>
          <w:spacing w:val="-12"/>
        </w:rPr>
        <w:t xml:space="preserve"> </w:t>
      </w:r>
      <w:r>
        <w:rPr>
          <w:spacing w:val="-2"/>
        </w:rPr>
        <w:t>REALIZADAS</w:t>
      </w:r>
      <w:bookmarkEnd w:id="3"/>
    </w:p>
    <w:p w14:paraId="2855B78F" w14:textId="77777777" w:rsidR="001741BD" w:rsidRDefault="001741BD" w:rsidP="001741BD">
      <w:pPr>
        <w:pStyle w:val="Ttulo1"/>
        <w:tabs>
          <w:tab w:val="left" w:pos="429"/>
        </w:tabs>
        <w:spacing w:before="0" w:line="360" w:lineRule="auto"/>
        <w:ind w:firstLineChars="0"/>
        <w:jc w:val="right"/>
        <w:rPr>
          <w:spacing w:val="-2"/>
        </w:rPr>
      </w:pPr>
    </w:p>
    <w:p w14:paraId="4BD131EE" w14:textId="77777777" w:rsidR="006D2743" w:rsidRPr="00CE3ACD" w:rsidRDefault="006D2743" w:rsidP="00CE3ACD">
      <w:pPr>
        <w:pStyle w:val="PargrafodaLista"/>
        <w:tabs>
          <w:tab w:val="left" w:pos="2215"/>
        </w:tabs>
        <w:spacing w:line="276" w:lineRule="auto"/>
        <w:ind w:left="0" w:firstLine="330"/>
        <w:rPr>
          <w:rFonts w:ascii="Arial" w:hAnsi="Arial" w:cs="Arial"/>
        </w:rPr>
      </w:pPr>
    </w:p>
    <w:p w14:paraId="1FA84912" w14:textId="00D9B76D" w:rsidR="0023576B" w:rsidRDefault="0023576B" w:rsidP="00825D0A">
      <w:pPr>
        <w:pStyle w:val="Corpodetexto"/>
        <w:spacing w:after="0" w:line="360" w:lineRule="auto"/>
        <w:ind w:firstLine="330"/>
        <w:rPr>
          <w:rFonts w:ascii="Arial" w:hAnsi="Arial" w:cs="Arial"/>
        </w:rPr>
      </w:pPr>
      <w:r w:rsidRPr="0023576B">
        <w:rPr>
          <w:rFonts w:ascii="Arial" w:hAnsi="Arial" w:cs="Arial"/>
        </w:rPr>
        <w:t>Após a execução das manutenções durante o mês de</w:t>
      </w:r>
      <w:r w:rsidR="00CB31F1">
        <w:rPr>
          <w:rFonts w:ascii="Arial" w:hAnsi="Arial" w:cs="Arial"/>
        </w:rPr>
        <w:t xml:space="preserve"> </w:t>
      </w:r>
      <w:r w:rsidR="00E41B3D">
        <w:rPr>
          <w:rFonts w:ascii="Arial" w:hAnsi="Arial" w:cs="Arial"/>
        </w:rPr>
        <w:t>maio</w:t>
      </w:r>
      <w:r w:rsidRPr="0023576B">
        <w:rPr>
          <w:rFonts w:ascii="Arial" w:hAnsi="Arial" w:cs="Arial"/>
        </w:rPr>
        <w:t xml:space="preserve"> é possível garantir a preservação</w:t>
      </w:r>
      <w:r w:rsidRPr="0023576B">
        <w:rPr>
          <w:rFonts w:ascii="Arial" w:hAnsi="Arial" w:cs="Arial"/>
          <w:spacing w:val="-11"/>
        </w:rPr>
        <w:t xml:space="preserve"> </w:t>
      </w:r>
      <w:r w:rsidRPr="0023576B">
        <w:rPr>
          <w:rFonts w:ascii="Arial" w:hAnsi="Arial" w:cs="Arial"/>
        </w:rPr>
        <w:t>e</w:t>
      </w:r>
      <w:r w:rsidRPr="0023576B">
        <w:rPr>
          <w:rFonts w:ascii="Arial" w:hAnsi="Arial" w:cs="Arial"/>
          <w:spacing w:val="-14"/>
        </w:rPr>
        <w:t xml:space="preserve"> </w:t>
      </w:r>
      <w:r w:rsidRPr="0023576B">
        <w:rPr>
          <w:rFonts w:ascii="Arial" w:hAnsi="Arial" w:cs="Arial"/>
        </w:rPr>
        <w:t>o</w:t>
      </w:r>
      <w:r w:rsidRPr="0023576B">
        <w:rPr>
          <w:rFonts w:ascii="Arial" w:hAnsi="Arial" w:cs="Arial"/>
          <w:spacing w:val="-9"/>
        </w:rPr>
        <w:t xml:space="preserve"> </w:t>
      </w:r>
      <w:r w:rsidRPr="0023576B">
        <w:rPr>
          <w:rFonts w:ascii="Arial" w:hAnsi="Arial" w:cs="Arial"/>
        </w:rPr>
        <w:t>bom</w:t>
      </w:r>
      <w:r w:rsidRPr="0023576B">
        <w:rPr>
          <w:rFonts w:ascii="Arial" w:hAnsi="Arial" w:cs="Arial"/>
          <w:spacing w:val="-16"/>
        </w:rPr>
        <w:t xml:space="preserve"> </w:t>
      </w:r>
      <w:r w:rsidRPr="0023576B">
        <w:rPr>
          <w:rFonts w:ascii="Arial" w:hAnsi="Arial" w:cs="Arial"/>
        </w:rPr>
        <w:t>funcionamento</w:t>
      </w:r>
      <w:r w:rsidRPr="0023576B">
        <w:rPr>
          <w:rFonts w:ascii="Arial" w:hAnsi="Arial" w:cs="Arial"/>
          <w:spacing w:val="-13"/>
        </w:rPr>
        <w:t xml:space="preserve"> </w:t>
      </w:r>
      <w:r w:rsidRPr="0023576B">
        <w:rPr>
          <w:rFonts w:ascii="Arial" w:hAnsi="Arial" w:cs="Arial"/>
        </w:rPr>
        <w:t>das</w:t>
      </w:r>
      <w:r w:rsidRPr="0023576B">
        <w:rPr>
          <w:rFonts w:ascii="Arial" w:hAnsi="Arial" w:cs="Arial"/>
          <w:spacing w:val="-11"/>
        </w:rPr>
        <w:t xml:space="preserve"> </w:t>
      </w:r>
      <w:r w:rsidRPr="0023576B">
        <w:rPr>
          <w:rFonts w:ascii="Arial" w:hAnsi="Arial" w:cs="Arial"/>
        </w:rPr>
        <w:t>infraestruturas</w:t>
      </w:r>
      <w:r w:rsidRPr="0023576B">
        <w:rPr>
          <w:rFonts w:ascii="Arial" w:hAnsi="Arial" w:cs="Arial"/>
          <w:spacing w:val="-11"/>
        </w:rPr>
        <w:t xml:space="preserve"> </w:t>
      </w:r>
      <w:r w:rsidRPr="0023576B">
        <w:rPr>
          <w:rFonts w:ascii="Arial" w:hAnsi="Arial" w:cs="Arial"/>
        </w:rPr>
        <w:t>e</w:t>
      </w:r>
      <w:r w:rsidRPr="0023576B">
        <w:rPr>
          <w:rFonts w:ascii="Arial" w:hAnsi="Arial" w:cs="Arial"/>
          <w:spacing w:val="-9"/>
        </w:rPr>
        <w:t xml:space="preserve"> </w:t>
      </w:r>
      <w:r w:rsidRPr="0023576B">
        <w:rPr>
          <w:rFonts w:ascii="Arial" w:hAnsi="Arial" w:cs="Arial"/>
        </w:rPr>
        <w:t>sistemas</w:t>
      </w:r>
      <w:r w:rsidRPr="0023576B">
        <w:rPr>
          <w:rFonts w:ascii="Arial" w:hAnsi="Arial" w:cs="Arial"/>
          <w:spacing w:val="-16"/>
        </w:rPr>
        <w:t xml:space="preserve"> </w:t>
      </w:r>
      <w:r w:rsidRPr="0023576B">
        <w:rPr>
          <w:rFonts w:ascii="Arial" w:hAnsi="Arial" w:cs="Arial"/>
        </w:rPr>
        <w:t>essenciais,</w:t>
      </w:r>
      <w:r w:rsidRPr="0023576B">
        <w:rPr>
          <w:rFonts w:ascii="Arial" w:hAnsi="Arial" w:cs="Arial"/>
          <w:spacing w:val="-10"/>
        </w:rPr>
        <w:t xml:space="preserve"> </w:t>
      </w:r>
      <w:r w:rsidRPr="0023576B">
        <w:rPr>
          <w:rFonts w:ascii="Arial" w:hAnsi="Arial" w:cs="Arial"/>
        </w:rPr>
        <w:t>como</w:t>
      </w:r>
      <w:r w:rsidRPr="0023576B">
        <w:rPr>
          <w:rFonts w:ascii="Arial" w:hAnsi="Arial" w:cs="Arial"/>
          <w:spacing w:val="-9"/>
        </w:rPr>
        <w:t xml:space="preserve"> </w:t>
      </w:r>
      <w:r w:rsidRPr="0023576B">
        <w:rPr>
          <w:rFonts w:ascii="Arial" w:hAnsi="Arial" w:cs="Arial"/>
        </w:rPr>
        <w:t>principais sistemas: elétrico, hidráulico, estrutural, ar-condicionado</w:t>
      </w:r>
      <w:r>
        <w:rPr>
          <w:rFonts w:ascii="Arial" w:hAnsi="Arial" w:cs="Arial"/>
        </w:rPr>
        <w:t>.</w:t>
      </w:r>
    </w:p>
    <w:p w14:paraId="1607ECD1" w14:textId="77777777" w:rsidR="0023576B" w:rsidRDefault="0023576B" w:rsidP="00825D0A">
      <w:pPr>
        <w:pStyle w:val="Corpodetexto"/>
        <w:spacing w:after="0" w:line="360" w:lineRule="auto"/>
        <w:ind w:firstLine="330"/>
        <w:rPr>
          <w:rFonts w:ascii="Arial" w:hAnsi="Arial" w:cs="Arial"/>
        </w:rPr>
      </w:pPr>
      <w:r w:rsidRPr="0023576B">
        <w:rPr>
          <w:rFonts w:ascii="Arial" w:hAnsi="Arial" w:cs="Arial"/>
        </w:rPr>
        <w:t>As intervenções realizadas atenderam às necessidades identificadas nas inspeções anteriores e contribuíram para a melhoria da segurança, conforto e eficiência do imóvel.</w:t>
      </w:r>
    </w:p>
    <w:p w14:paraId="4AE0515A" w14:textId="77777777" w:rsidR="00BC7305" w:rsidRDefault="00BC7305" w:rsidP="00825D0A">
      <w:pPr>
        <w:pStyle w:val="Corpodetexto"/>
        <w:spacing w:after="0" w:line="360" w:lineRule="auto"/>
        <w:ind w:firstLine="330"/>
        <w:rPr>
          <w:rFonts w:ascii="Arial" w:hAnsi="Arial" w:cs="Arial"/>
          <w:b/>
          <w:bCs/>
        </w:rPr>
      </w:pPr>
    </w:p>
    <w:p w14:paraId="04DABB1A" w14:textId="50E70CBB" w:rsidR="00CE0EFB" w:rsidRPr="000F7312" w:rsidRDefault="00CE0EFB" w:rsidP="00825D0A">
      <w:pPr>
        <w:pStyle w:val="Corpodetexto"/>
        <w:spacing w:after="0" w:line="360" w:lineRule="auto"/>
        <w:ind w:firstLine="330"/>
        <w:rPr>
          <w:rFonts w:ascii="Arial" w:hAnsi="Arial" w:cs="Arial"/>
          <w:b/>
          <w:bCs/>
        </w:rPr>
      </w:pPr>
      <w:r w:rsidRPr="000F7312">
        <w:rPr>
          <w:rFonts w:ascii="Arial" w:hAnsi="Arial" w:cs="Arial"/>
          <w:b/>
          <w:bCs/>
        </w:rPr>
        <w:t>Atividades</w:t>
      </w:r>
      <w:r w:rsidR="000F7312">
        <w:rPr>
          <w:rFonts w:ascii="Arial" w:hAnsi="Arial" w:cs="Arial"/>
          <w:b/>
          <w:bCs/>
        </w:rPr>
        <w:t>/ Troca;</w:t>
      </w:r>
    </w:p>
    <w:p w14:paraId="301E5051" w14:textId="77777777" w:rsidR="00CE0EFB" w:rsidRDefault="00CE0EFB" w:rsidP="00825D0A">
      <w:pPr>
        <w:pStyle w:val="Corpodetexto"/>
        <w:spacing w:after="0" w:line="360" w:lineRule="auto"/>
        <w:ind w:firstLine="330"/>
        <w:rPr>
          <w:rFonts w:ascii="Arial" w:hAnsi="Arial" w:cs="Arial"/>
        </w:rPr>
      </w:pPr>
    </w:p>
    <w:p w14:paraId="21729197"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Manutenção corretiva na porta do banheiro da recepção medica</w:t>
      </w:r>
    </w:p>
    <w:p w14:paraId="43480800"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 xml:space="preserve">Cadeira com pistão estragado </w:t>
      </w:r>
    </w:p>
    <w:p w14:paraId="3D67C00B"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 xml:space="preserve">Puxador do banheiro central estragado </w:t>
      </w:r>
    </w:p>
    <w:p w14:paraId="503F29E1"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 xml:space="preserve">Manutenção na pia laboratório </w:t>
      </w:r>
    </w:p>
    <w:p w14:paraId="22368C4F"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 xml:space="preserve">Vaso banheiro masculino não está dando descarga </w:t>
      </w:r>
    </w:p>
    <w:p w14:paraId="21B177EF" w14:textId="23E50D3E"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Tomada com avaria</w:t>
      </w:r>
    </w:p>
    <w:p w14:paraId="3052DF5F" w14:textId="2539D738"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Puxador vestiário solto</w:t>
      </w:r>
    </w:p>
    <w:p w14:paraId="7650074A"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Ar da recepção está com vazamento</w:t>
      </w:r>
    </w:p>
    <w:p w14:paraId="7734A288"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 xml:space="preserve">Troca de torneira na pia do laboratório  </w:t>
      </w:r>
    </w:p>
    <w:p w14:paraId="394C36F7"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 xml:space="preserve">Instalação de quadro branco adm </w:t>
      </w:r>
    </w:p>
    <w:p w14:paraId="3BE56970"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 xml:space="preserve">Instalação de suporte para papel toalha </w:t>
      </w:r>
    </w:p>
    <w:p w14:paraId="6B0AC101"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 xml:space="preserve">Troca de tomada de 10ª para 20ª </w:t>
      </w:r>
    </w:p>
    <w:p w14:paraId="169B42F8"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 xml:space="preserve">Cancela não quer funcionar </w:t>
      </w:r>
    </w:p>
    <w:p w14:paraId="5D64E475"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 xml:space="preserve">Tomada não está passando corrente </w:t>
      </w:r>
    </w:p>
    <w:p w14:paraId="029D3779"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 xml:space="preserve">Banheiro masculino com defeito vaso não dá descarga </w:t>
      </w:r>
    </w:p>
    <w:p w14:paraId="6465BDB3"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 xml:space="preserve">Troca de forros e reparos </w:t>
      </w:r>
    </w:p>
    <w:p w14:paraId="2E2B6455"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 xml:space="preserve">Troca de lâmpadas queimadas no jardim </w:t>
      </w:r>
    </w:p>
    <w:p w14:paraId="51B4D55D"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 xml:space="preserve">Instalação de luminárias na casa de resíduos </w:t>
      </w:r>
    </w:p>
    <w:p w14:paraId="216A2B60"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 xml:space="preserve">Preventiva tomadas e apagadores </w:t>
      </w:r>
    </w:p>
    <w:p w14:paraId="010ECC82"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 xml:space="preserve">Pintura sala medica </w:t>
      </w:r>
    </w:p>
    <w:p w14:paraId="2FC84768"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 xml:space="preserve">Pintura sala de preparo </w:t>
      </w:r>
    </w:p>
    <w:p w14:paraId="316832C1"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 xml:space="preserve">Pintura sala supervisão atendimento </w:t>
      </w:r>
    </w:p>
    <w:p w14:paraId="056FF085"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Preventiva torneiras e descarga</w:t>
      </w:r>
    </w:p>
    <w:p w14:paraId="326AC458"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Preventiva verificação de portões automáticos</w:t>
      </w:r>
    </w:p>
    <w:p w14:paraId="44FB31A2"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lastRenderedPageBreak/>
        <w:t xml:space="preserve">Inspeção de luminárias </w:t>
      </w:r>
    </w:p>
    <w:p w14:paraId="73ABE4E2" w14:textId="77777777" w:rsidR="000E3AFC" w:rsidRPr="000E3AFC" w:rsidRDefault="000E3AFC" w:rsidP="000E3AFC">
      <w:pPr>
        <w:pStyle w:val="PargrafodaLista"/>
        <w:numPr>
          <w:ilvl w:val="2"/>
          <w:numId w:val="48"/>
        </w:numPr>
        <w:autoSpaceDE w:val="0"/>
        <w:autoSpaceDN w:val="0"/>
        <w:spacing w:before="22"/>
        <w:ind w:left="1077" w:firstLineChars="0" w:hanging="357"/>
        <w:contextualSpacing w:val="0"/>
        <w:rPr>
          <w:rFonts w:ascii="Arial" w:hAnsi="Arial" w:cs="Arial"/>
        </w:rPr>
      </w:pPr>
      <w:r w:rsidRPr="000E3AFC">
        <w:rPr>
          <w:rFonts w:ascii="Arial" w:hAnsi="Arial" w:cs="Arial"/>
        </w:rPr>
        <w:t>Verificação de sinalização estacionamento</w:t>
      </w:r>
    </w:p>
    <w:p w14:paraId="27354EF9" w14:textId="57F6E340" w:rsidR="00CE0EFB" w:rsidRDefault="00CE0EFB" w:rsidP="00CE0EFB">
      <w:pPr>
        <w:tabs>
          <w:tab w:val="left" w:pos="2930"/>
        </w:tabs>
        <w:ind w:firstLineChars="100" w:firstLine="220"/>
        <w:jc w:val="center"/>
        <w:rPr>
          <w:rFonts w:ascii="Arial" w:hAnsi="Arial" w:cs="Arial"/>
          <w:color w:val="000000" w:themeColor="text1"/>
        </w:rPr>
      </w:pPr>
    </w:p>
    <w:p w14:paraId="41FEB87B" w14:textId="106EABEA" w:rsidR="00943787" w:rsidRDefault="004B7E16" w:rsidP="00CE0EFB">
      <w:pPr>
        <w:tabs>
          <w:tab w:val="left" w:pos="2930"/>
        </w:tabs>
        <w:ind w:firstLineChars="100" w:firstLine="220"/>
        <w:jc w:val="center"/>
        <w:rPr>
          <w:rFonts w:ascii="Arial" w:hAnsi="Arial" w:cs="Arial"/>
          <w:color w:val="000000" w:themeColor="text1"/>
        </w:rPr>
      </w:pPr>
      <w:r w:rsidRPr="004B7E16">
        <w:rPr>
          <w:rFonts w:ascii="Arial" w:hAnsi="Arial" w:cs="Arial"/>
          <w:noProof/>
          <w:color w:val="000000" w:themeColor="text1"/>
        </w:rPr>
        <w:drawing>
          <wp:inline distT="0" distB="0" distL="0" distR="0" wp14:anchorId="6D1B4242" wp14:editId="7189828B">
            <wp:extent cx="4638636" cy="3478860"/>
            <wp:effectExtent l="0" t="0" r="0" b="7620"/>
            <wp:docPr id="197136759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7945" cy="3493342"/>
                    </a:xfrm>
                    <a:prstGeom prst="rect">
                      <a:avLst/>
                    </a:prstGeom>
                    <a:noFill/>
                    <a:ln>
                      <a:noFill/>
                    </a:ln>
                  </pic:spPr>
                </pic:pic>
              </a:graphicData>
            </a:graphic>
          </wp:inline>
        </w:drawing>
      </w:r>
      <w:r w:rsidRPr="004B7E16">
        <w:rPr>
          <w:rFonts w:ascii="Arial" w:hAnsi="Arial" w:cs="Arial"/>
          <w:noProof/>
          <w:color w:val="000000" w:themeColor="text1"/>
        </w:rPr>
        <w:drawing>
          <wp:inline distT="0" distB="0" distL="0" distR="0" wp14:anchorId="0B095553" wp14:editId="567F6D1B">
            <wp:extent cx="4674847" cy="3506017"/>
            <wp:effectExtent l="0" t="0" r="0" b="0"/>
            <wp:docPr id="11698245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1465" cy="3533479"/>
                    </a:xfrm>
                    <a:prstGeom prst="rect">
                      <a:avLst/>
                    </a:prstGeom>
                    <a:noFill/>
                    <a:ln>
                      <a:noFill/>
                    </a:ln>
                  </pic:spPr>
                </pic:pic>
              </a:graphicData>
            </a:graphic>
          </wp:inline>
        </w:drawing>
      </w:r>
    </w:p>
    <w:p w14:paraId="66AC3DDF" w14:textId="6C6E9F89" w:rsidR="004B7E16" w:rsidRDefault="00490E7F" w:rsidP="00CE0EFB">
      <w:pPr>
        <w:tabs>
          <w:tab w:val="left" w:pos="2930"/>
        </w:tabs>
        <w:ind w:firstLineChars="100" w:firstLine="220"/>
        <w:jc w:val="center"/>
        <w:rPr>
          <w:rFonts w:ascii="Arial" w:hAnsi="Arial" w:cs="Arial"/>
          <w:color w:val="000000" w:themeColor="text1"/>
        </w:rPr>
      </w:pPr>
      <w:r w:rsidRPr="00490E7F">
        <w:rPr>
          <w:rFonts w:ascii="Arial" w:hAnsi="Arial" w:cs="Arial"/>
          <w:noProof/>
          <w:color w:val="000000" w:themeColor="text1"/>
        </w:rPr>
        <w:lastRenderedPageBreak/>
        <w:drawing>
          <wp:inline distT="0" distB="0" distL="0" distR="0" wp14:anchorId="19D279A4" wp14:editId="65ED2A5F">
            <wp:extent cx="4912649" cy="2763520"/>
            <wp:effectExtent l="0" t="0" r="2540" b="0"/>
            <wp:docPr id="12481515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8064" cy="2766566"/>
                    </a:xfrm>
                    <a:prstGeom prst="rect">
                      <a:avLst/>
                    </a:prstGeom>
                    <a:noFill/>
                    <a:ln>
                      <a:noFill/>
                    </a:ln>
                  </pic:spPr>
                </pic:pic>
              </a:graphicData>
            </a:graphic>
          </wp:inline>
        </w:drawing>
      </w:r>
    </w:p>
    <w:p w14:paraId="55BAB3CB" w14:textId="77777777" w:rsidR="00CE0EFB" w:rsidRDefault="00CE0EFB" w:rsidP="00CE0EFB">
      <w:pPr>
        <w:tabs>
          <w:tab w:val="left" w:pos="2930"/>
        </w:tabs>
        <w:ind w:firstLineChars="100" w:firstLine="220"/>
        <w:jc w:val="center"/>
        <w:rPr>
          <w:rFonts w:ascii="Arial" w:hAnsi="Arial" w:cs="Arial"/>
          <w:color w:val="000000" w:themeColor="text1"/>
        </w:rPr>
      </w:pPr>
    </w:p>
    <w:p w14:paraId="64F5FBD5" w14:textId="0A09C391" w:rsidR="00044EC7" w:rsidRDefault="00EA3414" w:rsidP="00FA36C0">
      <w:pPr>
        <w:pStyle w:val="Corpodetexto"/>
        <w:spacing w:before="1" w:line="513" w:lineRule="auto"/>
        <w:ind w:firstLine="330"/>
        <w:rPr>
          <w:rFonts w:ascii="Arial" w:hAnsi="Arial" w:cs="Arial"/>
        </w:rPr>
      </w:pPr>
      <w:r w:rsidRPr="00882BAB">
        <w:rPr>
          <w:rFonts w:ascii="Arial" w:hAnsi="Arial" w:cs="Arial"/>
        </w:rPr>
        <w:t xml:space="preserve">Acesso as fotos, pelo link abaixo.       </w:t>
      </w:r>
    </w:p>
    <w:p w14:paraId="7C4C4501" w14:textId="77818403" w:rsidR="00943787" w:rsidRPr="000E3AFC" w:rsidRDefault="000E3AFC" w:rsidP="004B7E16">
      <w:pPr>
        <w:pStyle w:val="Corpodetexto"/>
        <w:spacing w:before="1" w:line="513" w:lineRule="auto"/>
        <w:ind w:firstLine="330"/>
        <w:jc w:val="left"/>
        <w:rPr>
          <w:rFonts w:ascii="Arial" w:hAnsi="Arial" w:cs="Arial"/>
        </w:rPr>
      </w:pPr>
      <w:hyperlink r:id="rId15" w:history="1">
        <w:r w:rsidRPr="004B7E16">
          <w:rPr>
            <w:rStyle w:val="Hyperlink"/>
            <w:rFonts w:ascii="Arial" w:hAnsi="Arial" w:cs="Arial"/>
          </w:rPr>
          <w:t>https://drive.google.com/drive/folders/1ARLo-r3zcQofCDZ294Fo_8_2YuquPXOL?usp=sharing</w:t>
        </w:r>
      </w:hyperlink>
    </w:p>
    <w:p w14:paraId="3A5A0502" w14:textId="121F1AE9" w:rsidR="00B4460D" w:rsidRPr="00B4460D" w:rsidRDefault="00B4460D" w:rsidP="000A20EA">
      <w:pPr>
        <w:pStyle w:val="Corpodetexto"/>
        <w:spacing w:after="0" w:line="360" w:lineRule="auto"/>
        <w:ind w:firstLineChars="0"/>
        <w:rPr>
          <w:rFonts w:ascii="Arial" w:hAnsi="Arial" w:cs="Arial"/>
          <w:sz w:val="20"/>
        </w:rPr>
      </w:pPr>
      <w:r w:rsidRPr="00B4460D">
        <w:rPr>
          <w:rFonts w:ascii="Arial" w:hAnsi="Arial" w:cs="Arial"/>
        </w:rPr>
        <w:t>Algumas manutenções estão sendo realizadas de forma mais gradual</w:t>
      </w:r>
      <w:r w:rsidR="00490E7F">
        <w:rPr>
          <w:rFonts w:ascii="Arial" w:hAnsi="Arial" w:cs="Arial"/>
        </w:rPr>
        <w:t>, e</w:t>
      </w:r>
      <w:r w:rsidRPr="00B4460D">
        <w:rPr>
          <w:rFonts w:ascii="Arial" w:hAnsi="Arial" w:cs="Arial"/>
        </w:rPr>
        <w:t>stamos trabalhando para resolver esse desafio e garantir a conclusão dos serviços com a máxima qualidade.</w:t>
      </w:r>
    </w:p>
    <w:p w14:paraId="77523E45" w14:textId="77777777" w:rsidR="00B9404C" w:rsidRDefault="00B9404C" w:rsidP="00B4460D">
      <w:pPr>
        <w:pStyle w:val="Corpodetexto"/>
        <w:spacing w:line="360" w:lineRule="auto"/>
        <w:ind w:right="844" w:firstLineChars="190" w:firstLine="418"/>
        <w:rPr>
          <w:rFonts w:ascii="Arial" w:hAnsi="Arial" w:cs="Arial"/>
          <w:b/>
          <w:bCs/>
        </w:rPr>
      </w:pPr>
    </w:p>
    <w:p w14:paraId="0679AFEA" w14:textId="7A06F0D6" w:rsidR="0041548A" w:rsidRPr="00652F94" w:rsidRDefault="0041548A" w:rsidP="00B4460D">
      <w:pPr>
        <w:pStyle w:val="Corpodetexto"/>
        <w:spacing w:line="360" w:lineRule="auto"/>
        <w:ind w:right="844" w:firstLineChars="190" w:firstLine="418"/>
        <w:rPr>
          <w:rFonts w:ascii="Arial" w:hAnsi="Arial" w:cs="Arial"/>
          <w:b/>
          <w:bCs/>
          <w:color w:val="000000" w:themeColor="text1"/>
        </w:rPr>
      </w:pPr>
      <w:r w:rsidRPr="00652F94">
        <w:rPr>
          <w:rFonts w:ascii="Arial" w:hAnsi="Arial" w:cs="Arial"/>
          <w:b/>
          <w:bCs/>
          <w:color w:val="000000" w:themeColor="text1"/>
        </w:rPr>
        <w:t>PATRIM</w:t>
      </w:r>
      <w:r w:rsidR="00B87C2D" w:rsidRPr="00652F94">
        <w:rPr>
          <w:rFonts w:ascii="Arial" w:hAnsi="Arial" w:cs="Arial"/>
          <w:b/>
          <w:bCs/>
          <w:color w:val="000000" w:themeColor="text1"/>
        </w:rPr>
        <w:t>Ô</w:t>
      </w:r>
      <w:r w:rsidRPr="00652F94">
        <w:rPr>
          <w:rFonts w:ascii="Arial" w:hAnsi="Arial" w:cs="Arial"/>
          <w:b/>
          <w:bCs/>
          <w:color w:val="000000" w:themeColor="text1"/>
        </w:rPr>
        <w:t>NIO</w:t>
      </w:r>
    </w:p>
    <w:p w14:paraId="6741FFC9" w14:textId="12BEA703"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O setor de patrimônio é responsável por gerenciar, controlar e zelar pelos bens móveis e </w:t>
      </w:r>
    </w:p>
    <w:p w14:paraId="69FEAD51"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imóveis que compõem o patrimônio da instituição. Seu objetivo principal é assegurar o uso </w:t>
      </w:r>
    </w:p>
    <w:p w14:paraId="6A4BDA75"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adequado, a conservação e a rastreabilidade dos bens, garantindo que estejam disponíveis e </w:t>
      </w:r>
    </w:p>
    <w:p w14:paraId="7B08B921"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em boas condições para suportar as atividades assistenciais e administrativas. </w:t>
      </w:r>
    </w:p>
    <w:p w14:paraId="18B32625" w14:textId="19809411"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 Inventário Patrimonial: </w:t>
      </w:r>
    </w:p>
    <w:p w14:paraId="292594C0" w14:textId="6346CE52" w:rsidR="0041548A" w:rsidRPr="0041548A" w:rsidRDefault="0041548A" w:rsidP="0041548A">
      <w:pPr>
        <w:pStyle w:val="Corpodetexto"/>
        <w:numPr>
          <w:ilvl w:val="0"/>
          <w:numId w:val="39"/>
        </w:numPr>
        <w:spacing w:after="0" w:line="360" w:lineRule="auto"/>
        <w:ind w:right="227" w:firstLineChars="0"/>
        <w:rPr>
          <w:rFonts w:ascii="Arial" w:hAnsi="Arial" w:cs="Arial"/>
        </w:rPr>
      </w:pPr>
      <w:r w:rsidRPr="0041548A">
        <w:rPr>
          <w:rFonts w:ascii="Arial" w:hAnsi="Arial" w:cs="Arial"/>
        </w:rPr>
        <w:t xml:space="preserve">Realizar o registro e controle de todos os bens adquiridos pela unidade de saúde. </w:t>
      </w:r>
    </w:p>
    <w:p w14:paraId="1C7C8DBE" w14:textId="4AC57663" w:rsidR="0041548A" w:rsidRPr="0041548A" w:rsidRDefault="0041548A" w:rsidP="0041548A">
      <w:pPr>
        <w:pStyle w:val="Corpodetexto"/>
        <w:numPr>
          <w:ilvl w:val="0"/>
          <w:numId w:val="39"/>
        </w:numPr>
        <w:spacing w:after="0" w:line="360" w:lineRule="auto"/>
        <w:ind w:right="227" w:firstLineChars="0"/>
        <w:rPr>
          <w:rFonts w:ascii="Arial" w:hAnsi="Arial" w:cs="Arial"/>
        </w:rPr>
      </w:pPr>
      <w:r w:rsidRPr="0041548A">
        <w:rPr>
          <w:rFonts w:ascii="Arial" w:hAnsi="Arial" w:cs="Arial"/>
        </w:rPr>
        <w:t xml:space="preserve">Catalogar informações como descrição, número patrimonial, localização, data de aquisição, valor e vida útil estimada. </w:t>
      </w:r>
    </w:p>
    <w:p w14:paraId="7156680B" w14:textId="42D3943A"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Controle de Movimentações: </w:t>
      </w:r>
    </w:p>
    <w:p w14:paraId="7B73CEA7" w14:textId="0515BC69" w:rsidR="0041548A" w:rsidRPr="0041548A" w:rsidRDefault="0041548A" w:rsidP="0041548A">
      <w:pPr>
        <w:pStyle w:val="Corpodetexto"/>
        <w:numPr>
          <w:ilvl w:val="0"/>
          <w:numId w:val="38"/>
        </w:numPr>
        <w:spacing w:after="0" w:line="360" w:lineRule="auto"/>
        <w:ind w:right="227" w:firstLineChars="0"/>
        <w:rPr>
          <w:rFonts w:ascii="Arial" w:hAnsi="Arial" w:cs="Arial"/>
        </w:rPr>
      </w:pPr>
      <w:r w:rsidRPr="0041548A">
        <w:rPr>
          <w:rFonts w:ascii="Arial" w:hAnsi="Arial" w:cs="Arial"/>
        </w:rPr>
        <w:t xml:space="preserve">Monitorar a transferência de bens entre setores, registrando mudanças de localização e responsável. </w:t>
      </w:r>
    </w:p>
    <w:p w14:paraId="3C1046E5" w14:textId="55766D10" w:rsidR="0041548A" w:rsidRPr="0041548A" w:rsidRDefault="0041548A" w:rsidP="0041548A">
      <w:pPr>
        <w:pStyle w:val="Corpodetexto"/>
        <w:numPr>
          <w:ilvl w:val="0"/>
          <w:numId w:val="38"/>
        </w:numPr>
        <w:spacing w:after="0" w:line="360" w:lineRule="auto"/>
        <w:ind w:right="227" w:firstLineChars="0"/>
        <w:rPr>
          <w:rFonts w:ascii="Arial" w:hAnsi="Arial" w:cs="Arial"/>
        </w:rPr>
      </w:pPr>
      <w:r w:rsidRPr="0041548A">
        <w:rPr>
          <w:rFonts w:ascii="Arial" w:hAnsi="Arial" w:cs="Arial"/>
        </w:rPr>
        <w:t xml:space="preserve">Atualizar sistemas ou relatórios sempre que houver alterações na destinação dos bens. </w:t>
      </w:r>
    </w:p>
    <w:p w14:paraId="577C8F10" w14:textId="0D04184D"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Manutenção e Conservação: </w:t>
      </w:r>
    </w:p>
    <w:p w14:paraId="0E0698B3" w14:textId="551FECF5" w:rsidR="0041548A" w:rsidRPr="0041548A" w:rsidRDefault="0041548A" w:rsidP="0041548A">
      <w:pPr>
        <w:pStyle w:val="Corpodetexto"/>
        <w:numPr>
          <w:ilvl w:val="0"/>
          <w:numId w:val="37"/>
        </w:numPr>
        <w:spacing w:after="0" w:line="360" w:lineRule="auto"/>
        <w:ind w:right="227" w:firstLineChars="0"/>
        <w:rPr>
          <w:rFonts w:ascii="Arial" w:hAnsi="Arial" w:cs="Arial"/>
        </w:rPr>
      </w:pPr>
      <w:r w:rsidRPr="0041548A">
        <w:rPr>
          <w:rFonts w:ascii="Arial" w:hAnsi="Arial" w:cs="Arial"/>
        </w:rPr>
        <w:t xml:space="preserve">Coordenar manutenções preventivas e corretivas de equipamentos e mobiliário. </w:t>
      </w:r>
    </w:p>
    <w:p w14:paraId="2E1CCDCA" w14:textId="2DBBF4B7" w:rsidR="0041548A" w:rsidRPr="0041548A" w:rsidRDefault="0041548A" w:rsidP="0041548A">
      <w:pPr>
        <w:pStyle w:val="Corpodetexto"/>
        <w:numPr>
          <w:ilvl w:val="0"/>
          <w:numId w:val="37"/>
        </w:numPr>
        <w:spacing w:after="0" w:line="360" w:lineRule="auto"/>
        <w:ind w:right="227" w:firstLineChars="0"/>
        <w:rPr>
          <w:rFonts w:ascii="Arial" w:hAnsi="Arial" w:cs="Arial"/>
        </w:rPr>
      </w:pPr>
      <w:r w:rsidRPr="0041548A">
        <w:rPr>
          <w:rFonts w:ascii="Arial" w:hAnsi="Arial" w:cs="Arial"/>
        </w:rPr>
        <w:t xml:space="preserve">Garantir que os bens estejam operacionais e adequados para uso. </w:t>
      </w:r>
    </w:p>
    <w:p w14:paraId="220F9228" w14:textId="76A6ADAF"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lastRenderedPageBreak/>
        <w:t xml:space="preserve">Baixa Patrimonial: </w:t>
      </w:r>
    </w:p>
    <w:p w14:paraId="62B4A57B" w14:textId="4E1D8ED1" w:rsidR="0041548A" w:rsidRPr="0041548A" w:rsidRDefault="0041548A" w:rsidP="0041548A">
      <w:pPr>
        <w:pStyle w:val="Corpodetexto"/>
        <w:numPr>
          <w:ilvl w:val="0"/>
          <w:numId w:val="36"/>
        </w:numPr>
        <w:spacing w:after="0" w:line="360" w:lineRule="auto"/>
        <w:ind w:right="227" w:firstLineChars="0"/>
        <w:rPr>
          <w:rFonts w:ascii="Arial" w:hAnsi="Arial" w:cs="Arial"/>
        </w:rPr>
      </w:pPr>
      <w:r w:rsidRPr="0041548A">
        <w:rPr>
          <w:rFonts w:ascii="Arial" w:hAnsi="Arial" w:cs="Arial"/>
        </w:rPr>
        <w:t xml:space="preserve">Gerir o descarte ou substituição de bens que se tornaram obsoletos, inutilizáveis ou inservíveis. </w:t>
      </w:r>
    </w:p>
    <w:p w14:paraId="180A5F59" w14:textId="57CB3197" w:rsidR="0041548A" w:rsidRPr="0041548A" w:rsidRDefault="0041548A" w:rsidP="0041548A">
      <w:pPr>
        <w:pStyle w:val="Corpodetexto"/>
        <w:numPr>
          <w:ilvl w:val="0"/>
          <w:numId w:val="36"/>
        </w:numPr>
        <w:spacing w:after="0" w:line="360" w:lineRule="auto"/>
        <w:ind w:right="227" w:firstLineChars="0"/>
        <w:rPr>
          <w:rFonts w:ascii="Arial" w:hAnsi="Arial" w:cs="Arial"/>
        </w:rPr>
      </w:pPr>
      <w:r w:rsidRPr="0041548A">
        <w:rPr>
          <w:rFonts w:ascii="Arial" w:hAnsi="Arial" w:cs="Arial"/>
        </w:rPr>
        <w:t xml:space="preserve">Seguir normativas legais e ambientais para descarte ou alienação de bens públicos. </w:t>
      </w:r>
    </w:p>
    <w:p w14:paraId="60F8925A" w14:textId="4B801C69"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Auditorias e Conformidade: </w:t>
      </w:r>
    </w:p>
    <w:p w14:paraId="3B13694D" w14:textId="4574DC1E" w:rsidR="0041548A" w:rsidRPr="0041548A" w:rsidRDefault="0041548A" w:rsidP="0041548A">
      <w:pPr>
        <w:pStyle w:val="Corpodetexto"/>
        <w:numPr>
          <w:ilvl w:val="0"/>
          <w:numId w:val="35"/>
        </w:numPr>
        <w:spacing w:after="0" w:line="360" w:lineRule="auto"/>
        <w:ind w:right="227" w:firstLineChars="0"/>
        <w:rPr>
          <w:rFonts w:ascii="Arial" w:hAnsi="Arial" w:cs="Arial"/>
        </w:rPr>
      </w:pPr>
      <w:r w:rsidRPr="0041548A">
        <w:rPr>
          <w:rFonts w:ascii="Arial" w:hAnsi="Arial" w:cs="Arial"/>
        </w:rPr>
        <w:t xml:space="preserve">Preparar documentos e dados para auditorias internas e externas. </w:t>
      </w:r>
    </w:p>
    <w:p w14:paraId="1FB5E2A6" w14:textId="23F3AFC3" w:rsidR="0041548A" w:rsidRPr="0041548A" w:rsidRDefault="0041548A" w:rsidP="0041548A">
      <w:pPr>
        <w:pStyle w:val="Corpodetexto"/>
        <w:numPr>
          <w:ilvl w:val="0"/>
          <w:numId w:val="35"/>
        </w:numPr>
        <w:spacing w:after="0" w:line="360" w:lineRule="auto"/>
        <w:ind w:right="227" w:firstLineChars="0"/>
        <w:rPr>
          <w:rFonts w:ascii="Arial" w:hAnsi="Arial" w:cs="Arial"/>
        </w:rPr>
      </w:pPr>
      <w:r w:rsidRPr="0041548A">
        <w:rPr>
          <w:rFonts w:ascii="Arial" w:hAnsi="Arial" w:cs="Arial"/>
        </w:rPr>
        <w:t xml:space="preserve">Garantir que o setor atenda a legislações e regulamentos aplicáveis, como normas de gestão pública. </w:t>
      </w:r>
    </w:p>
    <w:p w14:paraId="1FC4CE27" w14:textId="111DDAF7" w:rsid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Planejamento e Aquisição: </w:t>
      </w:r>
    </w:p>
    <w:p w14:paraId="5C256B75" w14:textId="3C860EF6" w:rsidR="0041548A" w:rsidRPr="0041548A" w:rsidRDefault="0041548A" w:rsidP="0041548A">
      <w:pPr>
        <w:pStyle w:val="Corpodetexto"/>
        <w:numPr>
          <w:ilvl w:val="0"/>
          <w:numId w:val="34"/>
        </w:numPr>
        <w:spacing w:after="0" w:line="360" w:lineRule="auto"/>
        <w:ind w:right="227" w:firstLineChars="0"/>
        <w:rPr>
          <w:rFonts w:ascii="Arial" w:hAnsi="Arial" w:cs="Arial"/>
        </w:rPr>
      </w:pPr>
      <w:r w:rsidRPr="0041548A">
        <w:rPr>
          <w:rFonts w:ascii="Arial" w:hAnsi="Arial" w:cs="Arial"/>
        </w:rPr>
        <w:t xml:space="preserve">Auxiliar na identificação de necessidades para aquisição de novos bens. </w:t>
      </w:r>
    </w:p>
    <w:p w14:paraId="4968381A" w14:textId="5ACEDD0E" w:rsidR="0041548A" w:rsidRPr="0041548A" w:rsidRDefault="0041548A" w:rsidP="0041548A">
      <w:pPr>
        <w:pStyle w:val="Corpodetexto"/>
        <w:numPr>
          <w:ilvl w:val="0"/>
          <w:numId w:val="34"/>
        </w:numPr>
        <w:spacing w:after="0" w:line="360" w:lineRule="auto"/>
        <w:ind w:right="227" w:firstLineChars="0"/>
        <w:rPr>
          <w:rFonts w:ascii="Arial" w:hAnsi="Arial" w:cs="Arial"/>
        </w:rPr>
      </w:pPr>
      <w:r w:rsidRPr="0041548A">
        <w:rPr>
          <w:rFonts w:ascii="Arial" w:hAnsi="Arial" w:cs="Arial"/>
        </w:rPr>
        <w:t xml:space="preserve">Contribuir para decisões estratégicas sobre investimentos e reposição de equipamentos. </w:t>
      </w:r>
    </w:p>
    <w:p w14:paraId="3E3D1663" w14:textId="2C2CFBA0"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Capacitação e Orientação: </w:t>
      </w:r>
    </w:p>
    <w:p w14:paraId="48909EBE" w14:textId="588826FC" w:rsidR="0041548A" w:rsidRPr="0041548A" w:rsidRDefault="0041548A" w:rsidP="0041548A">
      <w:pPr>
        <w:pStyle w:val="Corpodetexto"/>
        <w:numPr>
          <w:ilvl w:val="0"/>
          <w:numId w:val="32"/>
        </w:numPr>
        <w:spacing w:after="0" w:line="360" w:lineRule="auto"/>
        <w:ind w:right="227" w:firstLineChars="0"/>
        <w:rPr>
          <w:rFonts w:ascii="Arial" w:hAnsi="Arial" w:cs="Arial"/>
        </w:rPr>
      </w:pPr>
      <w:r w:rsidRPr="0041548A">
        <w:rPr>
          <w:rFonts w:ascii="Arial" w:hAnsi="Arial" w:cs="Arial"/>
        </w:rPr>
        <w:t xml:space="preserve">Treinar equipes sobre o uso correto e a preservação do patrimônio. </w:t>
      </w:r>
    </w:p>
    <w:p w14:paraId="3D26F598" w14:textId="69FAA5B4" w:rsidR="0041548A" w:rsidRPr="0041548A" w:rsidRDefault="0041548A" w:rsidP="0041548A">
      <w:pPr>
        <w:pStyle w:val="Corpodetexto"/>
        <w:numPr>
          <w:ilvl w:val="0"/>
          <w:numId w:val="32"/>
        </w:numPr>
        <w:spacing w:after="0" w:line="360" w:lineRule="auto"/>
        <w:ind w:right="227" w:firstLineChars="0"/>
        <w:rPr>
          <w:rFonts w:ascii="Arial" w:hAnsi="Arial" w:cs="Arial"/>
        </w:rPr>
      </w:pPr>
      <w:r w:rsidRPr="0041548A">
        <w:rPr>
          <w:rFonts w:ascii="Arial" w:hAnsi="Arial" w:cs="Arial"/>
        </w:rPr>
        <w:t xml:space="preserve">Promover a conscientização sobre a importância do zelo pelo patrimônio público. </w:t>
      </w:r>
    </w:p>
    <w:p w14:paraId="1AA897DF"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Importância do setor: </w:t>
      </w:r>
    </w:p>
    <w:p w14:paraId="50D6FCB5" w14:textId="3B15C42C" w:rsidR="0041548A" w:rsidRPr="0041548A" w:rsidRDefault="0041548A" w:rsidP="0041548A">
      <w:pPr>
        <w:pStyle w:val="Corpodetexto"/>
        <w:numPr>
          <w:ilvl w:val="0"/>
          <w:numId w:val="33"/>
        </w:numPr>
        <w:spacing w:after="0" w:line="360" w:lineRule="auto"/>
        <w:ind w:right="227" w:firstLineChars="0"/>
        <w:rPr>
          <w:rFonts w:ascii="Arial" w:hAnsi="Arial" w:cs="Arial"/>
        </w:rPr>
      </w:pPr>
      <w:r w:rsidRPr="0041548A">
        <w:rPr>
          <w:rFonts w:ascii="Arial" w:hAnsi="Arial" w:cs="Arial"/>
        </w:rPr>
        <w:t xml:space="preserve">Sustentabilidade financeira: Um bom gerenciamento evita desperdícios, prolonga a </w:t>
      </w:r>
    </w:p>
    <w:p w14:paraId="62A99C85"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vida útil dos bens e reduz gastos desnecessários. </w:t>
      </w:r>
    </w:p>
    <w:p w14:paraId="69223BC2" w14:textId="04F8AAE6" w:rsidR="0041548A" w:rsidRPr="0041548A" w:rsidRDefault="0041548A" w:rsidP="0041548A">
      <w:pPr>
        <w:pStyle w:val="Corpodetexto"/>
        <w:numPr>
          <w:ilvl w:val="0"/>
          <w:numId w:val="33"/>
        </w:numPr>
        <w:spacing w:after="0" w:line="360" w:lineRule="auto"/>
        <w:ind w:right="227" w:firstLineChars="0"/>
        <w:rPr>
          <w:rFonts w:ascii="Arial" w:hAnsi="Arial" w:cs="Arial"/>
        </w:rPr>
      </w:pPr>
      <w:r w:rsidRPr="0041548A">
        <w:rPr>
          <w:rFonts w:ascii="Arial" w:hAnsi="Arial" w:cs="Arial"/>
        </w:rPr>
        <w:t xml:space="preserve">Qualidade no atendimento: Equipamentos e instalações em boas condições garantem a continuidade dos serviços de saúde. </w:t>
      </w:r>
    </w:p>
    <w:p w14:paraId="5972C5AE" w14:textId="3C2C1704" w:rsid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Transparência: O controle patrimonial reforça a integridade e a confiabilidade na gestão de recursos públicos</w:t>
      </w:r>
    </w:p>
    <w:p w14:paraId="0C62AA70" w14:textId="77777777" w:rsidR="005049BD" w:rsidRPr="005049BD" w:rsidRDefault="005049BD" w:rsidP="005049BD">
      <w:pPr>
        <w:pStyle w:val="Corpodetexto"/>
        <w:spacing w:after="0" w:line="360" w:lineRule="auto"/>
        <w:ind w:firstLine="330"/>
        <w:rPr>
          <w:rFonts w:ascii="Arial" w:hAnsi="Arial" w:cs="Arial"/>
        </w:rPr>
      </w:pPr>
      <w:r w:rsidRPr="005049BD">
        <w:rPr>
          <w:rFonts w:ascii="Arial" w:hAnsi="Arial" w:cs="Arial"/>
        </w:rPr>
        <w:t>Durante o mês de maio, foram realizadas atividades relacionadas ao controle e organização patrimonial da unidade. Foi feita a listagem dos bens ociosos existentes, os quais foram colocados à disposição para remanejamento, visando melhor aproveitamento dos materiais e organização dos espaços.</w:t>
      </w:r>
    </w:p>
    <w:p w14:paraId="40312F41" w14:textId="77777777" w:rsidR="005049BD" w:rsidRPr="005049BD" w:rsidRDefault="005049BD" w:rsidP="005049BD">
      <w:pPr>
        <w:pStyle w:val="Corpodetexto"/>
        <w:spacing w:after="0" w:line="360" w:lineRule="auto"/>
        <w:ind w:firstLine="330"/>
        <w:rPr>
          <w:rFonts w:ascii="Arial" w:hAnsi="Arial" w:cs="Arial"/>
        </w:rPr>
      </w:pPr>
      <w:r w:rsidRPr="005049BD">
        <w:rPr>
          <w:rFonts w:ascii="Arial" w:hAnsi="Arial" w:cs="Arial"/>
        </w:rPr>
        <w:t>Também houve tentativa de utilização do módulo total do sistema MV, conforme especificações encaminhadas pelo setor de T.I.; porém, foram identificadas diversas inconsistências que impediram a continuidade do processo.</w:t>
      </w:r>
    </w:p>
    <w:p w14:paraId="39EE9CAB" w14:textId="77777777" w:rsidR="005049BD" w:rsidRPr="005049BD" w:rsidRDefault="005049BD" w:rsidP="005049BD">
      <w:pPr>
        <w:pStyle w:val="Corpodetexto"/>
        <w:spacing w:after="0" w:line="360" w:lineRule="auto"/>
        <w:ind w:firstLine="330"/>
        <w:rPr>
          <w:rFonts w:ascii="Arial" w:hAnsi="Arial" w:cs="Arial"/>
        </w:rPr>
      </w:pPr>
      <w:r w:rsidRPr="005049BD">
        <w:rPr>
          <w:rFonts w:ascii="Arial" w:hAnsi="Arial" w:cs="Arial"/>
        </w:rPr>
        <w:t>No decorrer do mês, foram realizados cadastros no sistema SPM, recebimentos e envios de T.R.s, além de tombamentos no módulo patrimonial do MV. Também ocorreram pedidos de manutenção, movimentações de bens entre setores e impressão de etiquetas patrimoniais, bem como a identificação e fixação das mesmas nos respectivos bens.</w:t>
      </w:r>
    </w:p>
    <w:p w14:paraId="11FD0D9D" w14:textId="77777777" w:rsidR="005049BD" w:rsidRPr="005049BD" w:rsidRDefault="005049BD" w:rsidP="005049BD">
      <w:pPr>
        <w:pStyle w:val="Corpodetexto"/>
        <w:spacing w:after="0" w:line="360" w:lineRule="auto"/>
        <w:ind w:firstLine="330"/>
        <w:rPr>
          <w:rFonts w:ascii="Arial" w:hAnsi="Arial" w:cs="Arial"/>
        </w:rPr>
      </w:pPr>
      <w:r w:rsidRPr="005049BD">
        <w:rPr>
          <w:rFonts w:ascii="Arial" w:hAnsi="Arial" w:cs="Arial"/>
        </w:rPr>
        <w:t>As atividades desenvolvidas contribuíram para a atualização cadastral, organização patrimonial e continuidade dos processos administrativos da unidade.</w:t>
      </w:r>
    </w:p>
    <w:p w14:paraId="618F1176" w14:textId="10F4C07B" w:rsidR="0041548A" w:rsidRDefault="0041548A" w:rsidP="00652F94">
      <w:pPr>
        <w:pStyle w:val="Corpodetexto"/>
        <w:spacing w:after="0" w:line="360" w:lineRule="auto"/>
        <w:ind w:firstLine="330"/>
        <w:rPr>
          <w:rFonts w:ascii="Arial" w:hAnsi="Arial" w:cs="Arial"/>
        </w:rPr>
      </w:pPr>
    </w:p>
    <w:p w14:paraId="0E1E5F89" w14:textId="77777777" w:rsidR="008B279F" w:rsidRDefault="008B279F" w:rsidP="008B279F">
      <w:pPr>
        <w:pStyle w:val="Corpodetexto"/>
        <w:spacing w:after="0" w:line="360" w:lineRule="auto"/>
        <w:ind w:firstLine="330"/>
        <w:rPr>
          <w:rFonts w:ascii="Arial" w:hAnsi="Arial" w:cs="Arial"/>
        </w:rPr>
      </w:pPr>
    </w:p>
    <w:p w14:paraId="0510331C" w14:textId="6053EFFD" w:rsidR="007C6F07" w:rsidRDefault="008B279F" w:rsidP="008B279F">
      <w:pPr>
        <w:pStyle w:val="Corpodetexto"/>
        <w:spacing w:after="0" w:line="360" w:lineRule="auto"/>
        <w:ind w:firstLine="330"/>
        <w:rPr>
          <w:rFonts w:ascii="Arial" w:hAnsi="Arial" w:cs="Arial"/>
          <w:b/>
          <w:bCs/>
        </w:rPr>
      </w:pPr>
      <w:r w:rsidRPr="00854EBA">
        <w:rPr>
          <w:rFonts w:ascii="Arial" w:hAnsi="Arial" w:cs="Arial"/>
          <w:b/>
          <w:bCs/>
        </w:rPr>
        <w:t>AQUISIÇÕES</w:t>
      </w:r>
      <w:r w:rsidR="00AB00B7">
        <w:rPr>
          <w:rFonts w:ascii="Arial" w:hAnsi="Arial" w:cs="Arial"/>
          <w:b/>
          <w:bCs/>
        </w:rPr>
        <w:t>/CADASTROS:</w:t>
      </w:r>
    </w:p>
    <w:p w14:paraId="6AA8C8FE" w14:textId="723057B2" w:rsidR="00AB00B7" w:rsidRPr="00854EBA" w:rsidRDefault="00AB00B7" w:rsidP="008B279F">
      <w:pPr>
        <w:pStyle w:val="Corpodetexto"/>
        <w:spacing w:after="0" w:line="360" w:lineRule="auto"/>
        <w:ind w:firstLine="330"/>
        <w:rPr>
          <w:rFonts w:ascii="Arial" w:hAnsi="Arial" w:cs="Arial"/>
          <w:b/>
          <w:bCs/>
        </w:rPr>
      </w:pPr>
    </w:p>
    <w:p w14:paraId="6D9A9A00" w14:textId="34E4104C" w:rsidR="007C6F07" w:rsidRDefault="00556059" w:rsidP="00556059">
      <w:pPr>
        <w:pStyle w:val="Corpodetexto"/>
        <w:spacing w:after="0" w:line="360" w:lineRule="auto"/>
        <w:ind w:firstLine="330"/>
        <w:jc w:val="center"/>
      </w:pPr>
      <w:r>
        <w:rPr>
          <w:noProof/>
        </w:rPr>
        <w:drawing>
          <wp:inline distT="0" distB="0" distL="0" distR="0" wp14:anchorId="2569CEE4" wp14:editId="6C7F7666">
            <wp:extent cx="4306570" cy="3475525"/>
            <wp:effectExtent l="0" t="0" r="0" b="0"/>
            <wp:docPr id="82082145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7611" cy="3476365"/>
                    </a:xfrm>
                    <a:prstGeom prst="rect">
                      <a:avLst/>
                    </a:prstGeom>
                    <a:noFill/>
                  </pic:spPr>
                </pic:pic>
              </a:graphicData>
            </a:graphic>
          </wp:inline>
        </w:drawing>
      </w:r>
    </w:p>
    <w:p w14:paraId="631443DC" w14:textId="77777777" w:rsidR="00556059" w:rsidRDefault="00556059" w:rsidP="00556059">
      <w:pPr>
        <w:pStyle w:val="Corpodetexto"/>
        <w:spacing w:after="0" w:line="360" w:lineRule="auto"/>
        <w:ind w:firstLine="330"/>
        <w:jc w:val="center"/>
      </w:pPr>
    </w:p>
    <w:p w14:paraId="333A1DB6" w14:textId="323A2F65" w:rsidR="005D1E64" w:rsidRDefault="00556059" w:rsidP="00A857B0">
      <w:pPr>
        <w:pStyle w:val="Corpodetexto"/>
        <w:spacing w:after="0" w:line="360" w:lineRule="auto"/>
        <w:ind w:firstLine="330"/>
        <w:jc w:val="center"/>
      </w:pPr>
      <w:r>
        <w:rPr>
          <w:noProof/>
        </w:rPr>
        <w:drawing>
          <wp:inline distT="0" distB="0" distL="0" distR="0" wp14:anchorId="0FF53E0C" wp14:editId="6CDE9655">
            <wp:extent cx="5901690" cy="4072255"/>
            <wp:effectExtent l="0" t="0" r="3810" b="4445"/>
            <wp:docPr id="169455639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1690" cy="4072255"/>
                    </a:xfrm>
                    <a:prstGeom prst="rect">
                      <a:avLst/>
                    </a:prstGeom>
                    <a:noFill/>
                  </pic:spPr>
                </pic:pic>
              </a:graphicData>
            </a:graphic>
          </wp:inline>
        </w:drawing>
      </w:r>
    </w:p>
    <w:p w14:paraId="14923F59" w14:textId="77777777" w:rsidR="00775D3C" w:rsidRPr="005D1E64" w:rsidRDefault="00EA3414">
      <w:pPr>
        <w:pStyle w:val="Ttulo2"/>
        <w:numPr>
          <w:ilvl w:val="0"/>
          <w:numId w:val="0"/>
        </w:numPr>
        <w:rPr>
          <w:rFonts w:ascii="Arial" w:hAnsi="Arial" w:cs="Arial"/>
          <w:b/>
          <w:bCs/>
          <w:color w:val="000000" w:themeColor="text1"/>
          <w:sz w:val="22"/>
          <w:szCs w:val="22"/>
          <w:shd w:val="clear" w:color="auto" w:fill="FFFFFF"/>
        </w:rPr>
      </w:pPr>
      <w:bookmarkStart w:id="4" w:name="_Toc221199691"/>
      <w:r w:rsidRPr="005D1E64">
        <w:rPr>
          <w:rFonts w:ascii="Arial" w:hAnsi="Arial" w:cs="Arial"/>
          <w:b/>
          <w:bCs/>
          <w:color w:val="000000" w:themeColor="text1"/>
          <w:sz w:val="22"/>
          <w:szCs w:val="22"/>
          <w:shd w:val="clear" w:color="auto" w:fill="FFFFFF"/>
        </w:rPr>
        <w:lastRenderedPageBreak/>
        <w:t>ALMOXARIFADO</w:t>
      </w:r>
      <w:bookmarkEnd w:id="4"/>
    </w:p>
    <w:p w14:paraId="4994E6E3" w14:textId="77777777" w:rsidR="00775D3C" w:rsidRDefault="00775D3C">
      <w:pPr>
        <w:ind w:firstLine="330"/>
      </w:pPr>
    </w:p>
    <w:p w14:paraId="706A7D16" w14:textId="77777777" w:rsidR="00775D3C" w:rsidRDefault="00EA3414">
      <w:pPr>
        <w:ind w:firstLine="330"/>
        <w:rPr>
          <w:rFonts w:ascii="Arial" w:hAnsi="Arial" w:cs="Arial"/>
        </w:rPr>
      </w:pPr>
      <w:r>
        <w:rPr>
          <w:rFonts w:ascii="Arial" w:eastAsia="SimSun" w:hAnsi="Arial" w:cs="Arial"/>
          <w:color w:val="000000"/>
          <w:lang w:val="en-US" w:eastAsia="zh-CN" w:bidi="ar"/>
        </w:rPr>
        <w:t>O almoxarifado da Policlínica é responsável por gerenciar e controlar os materiais e insumos necessários para o funcionamento dos diversos setores da unidade de saúde. O setor é fundamental para garantir o abastecimento de suprimentos de forma contínua, eficiente e dentro dos padrões de qualidade necessários ao atendimento.</w:t>
      </w:r>
    </w:p>
    <w:p w14:paraId="404DA10A" w14:textId="77777777" w:rsidR="00775D3C" w:rsidRDefault="00775D3C">
      <w:pPr>
        <w:ind w:firstLine="330"/>
        <w:rPr>
          <w:rFonts w:ascii="Arial" w:hAnsi="Arial" w:cs="Arial"/>
        </w:rPr>
      </w:pPr>
    </w:p>
    <w:p w14:paraId="7D27D3C5" w14:textId="77777777" w:rsidR="00775D3C" w:rsidRPr="00EA5268" w:rsidRDefault="00EA3414">
      <w:pPr>
        <w:ind w:firstLine="331"/>
        <w:jc w:val="left"/>
        <w:rPr>
          <w:b/>
          <w:bCs/>
        </w:rPr>
      </w:pPr>
      <w:r w:rsidRPr="00EA5268">
        <w:rPr>
          <w:rFonts w:ascii="Arial" w:eastAsia="SimSun" w:hAnsi="Arial" w:cs="Arial"/>
          <w:b/>
          <w:bCs/>
          <w:color w:val="000000"/>
          <w:lang w:val="en-US" w:eastAsia="zh-CN" w:bidi="ar"/>
        </w:rPr>
        <w:t>ATIVIDADES REALIZADAS</w:t>
      </w:r>
    </w:p>
    <w:p w14:paraId="62D362F6" w14:textId="77777777" w:rsidR="00775D3C" w:rsidRDefault="00EA3414">
      <w:pPr>
        <w:ind w:firstLine="330"/>
        <w:jc w:val="left"/>
        <w:rPr>
          <w:rFonts w:ascii="Arial" w:eastAsia="SimSun" w:hAnsi="Arial" w:cs="Arial"/>
          <w:color w:val="000000"/>
          <w:lang w:val="en-US" w:eastAsia="zh-CN" w:bidi="ar"/>
        </w:rPr>
      </w:pPr>
      <w:r>
        <w:rPr>
          <w:rFonts w:ascii="Arial" w:eastAsia="SimSun" w:hAnsi="Arial" w:cs="Arial"/>
          <w:color w:val="000000"/>
          <w:lang w:val="en-US" w:eastAsia="zh-CN" w:bidi="ar"/>
        </w:rPr>
        <w:t xml:space="preserve">As atividades principais realizadas no almoxarifado incluem: </w:t>
      </w:r>
    </w:p>
    <w:p w14:paraId="26B680DA"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Recebimento de Materiais</w:t>
      </w:r>
      <w:r>
        <w:rPr>
          <w:rFonts w:ascii="Arial" w:eastAsia="SimSun" w:hAnsi="Arial" w:cs="Arial"/>
          <w:color w:val="000000"/>
          <w:lang w:val="en-US" w:eastAsia="zh-CN" w:bidi="ar"/>
        </w:rPr>
        <w:t xml:space="preserve">: Verificação da conformidade dos itens recebidos com os pedidos de compra e inspeção da qualidade dos produtos. </w:t>
      </w:r>
    </w:p>
    <w:p w14:paraId="5D794371"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Armazenamento</w:t>
      </w:r>
      <w:r>
        <w:rPr>
          <w:rFonts w:ascii="Arial" w:eastAsia="SimSun" w:hAnsi="Arial" w:cs="Arial"/>
          <w:color w:val="000000"/>
          <w:lang w:val="en-US" w:eastAsia="zh-CN" w:bidi="ar"/>
        </w:rPr>
        <w:t xml:space="preserve">: Organização dos materiais de acordo com o tipo, data de validade, e frequência de uso, para facilitar o acesso e a gestão do estoque. </w:t>
      </w:r>
    </w:p>
    <w:p w14:paraId="499F3104"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Estoque</w:t>
      </w:r>
      <w:r>
        <w:rPr>
          <w:rFonts w:ascii="Arial" w:eastAsia="SimSun" w:hAnsi="Arial" w:cs="Arial"/>
          <w:color w:val="000000"/>
          <w:lang w:val="en-US" w:eastAsia="zh-CN" w:bidi="ar"/>
        </w:rPr>
        <w:t xml:space="preserve">: Monitoramento constante do inventário, registrando entradas e saídas de materiais, e mantendo um nível adequado de suprimentos para evitar faltas. </w:t>
      </w:r>
    </w:p>
    <w:p w14:paraId="51F811C3"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Distribuição de Materiais</w:t>
      </w:r>
      <w:r>
        <w:rPr>
          <w:rFonts w:ascii="Arial" w:eastAsia="SimSun" w:hAnsi="Arial" w:cs="Arial"/>
          <w:color w:val="000000"/>
          <w:lang w:val="en-US" w:eastAsia="zh-CN" w:bidi="ar"/>
        </w:rPr>
        <w:t xml:space="preserve">: Separação e entrega de materiais aos setores solicitantes, de acordo com as demandas diárias e emergenciais. </w:t>
      </w:r>
    </w:p>
    <w:p w14:paraId="6973309A" w14:textId="77777777" w:rsidR="00775D3C" w:rsidRDefault="00EA3414">
      <w:pPr>
        <w:ind w:firstLineChars="244" w:firstLine="439"/>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Validade</w:t>
      </w:r>
      <w:r>
        <w:rPr>
          <w:rFonts w:ascii="Arial" w:eastAsia="SimSun" w:hAnsi="Arial" w:cs="Arial"/>
          <w:color w:val="000000"/>
          <w:lang w:val="en-US" w:eastAsia="zh-CN" w:bidi="ar"/>
        </w:rPr>
        <w:t xml:space="preserve">: Gestão da validade dos produtos e retirada de itens próximos ao </w:t>
      </w:r>
    </w:p>
    <w:p w14:paraId="031C76D0" w14:textId="77777777" w:rsidR="00775D3C" w:rsidRDefault="00EA3414">
      <w:pPr>
        <w:ind w:firstLineChars="244" w:firstLine="537"/>
        <w:rPr>
          <w:rFonts w:ascii="Arial" w:eastAsia="SimSun" w:hAnsi="Arial" w:cs="Arial"/>
          <w:color w:val="000000"/>
          <w:lang w:val="en-US" w:eastAsia="zh-CN" w:bidi="ar"/>
        </w:rPr>
      </w:pPr>
      <w:r>
        <w:rPr>
          <w:rFonts w:ascii="Arial" w:eastAsia="SimSun" w:hAnsi="Arial" w:cs="Arial"/>
          <w:color w:val="000000"/>
          <w:lang w:val="en-US" w:eastAsia="zh-CN" w:bidi="ar"/>
        </w:rPr>
        <w:t>vencimento para evitar desperdícios e garantir a segurança dos usuários.</w:t>
      </w:r>
    </w:p>
    <w:p w14:paraId="2CB55439" w14:textId="77777777" w:rsidR="00556059" w:rsidRPr="004F2834" w:rsidRDefault="00556059" w:rsidP="00556059">
      <w:pPr>
        <w:ind w:firstLine="330"/>
        <w:rPr>
          <w:rFonts w:ascii="Arial" w:hAnsi="Arial" w:cs="Arial"/>
        </w:rPr>
      </w:pPr>
      <w:r w:rsidRPr="004F2834">
        <w:rPr>
          <w:rFonts w:ascii="Arial" w:hAnsi="Arial" w:cs="Arial"/>
        </w:rPr>
        <w:t>No decorrer do presente mês, o setor de Almoxarifado da Policlínica de Quirinópolis realizou diversas atividades voltadas à melhoria dos processos de armazenamento, controle de materiais e organização dos estoques, visando maior eficiência operacional, segurança e conformidade sanitária.</w:t>
      </w:r>
    </w:p>
    <w:p w14:paraId="436CD6A3" w14:textId="77777777" w:rsidR="00556059" w:rsidRPr="004F2834" w:rsidRDefault="00556059" w:rsidP="00556059">
      <w:pPr>
        <w:ind w:firstLine="330"/>
        <w:rPr>
          <w:rFonts w:ascii="Arial" w:hAnsi="Arial" w:cs="Arial"/>
        </w:rPr>
      </w:pPr>
      <w:r w:rsidRPr="004F2834">
        <w:rPr>
          <w:rFonts w:ascii="Arial" w:hAnsi="Arial" w:cs="Arial"/>
        </w:rPr>
        <w:t>Entre as ações executadas, destaca-se a realização de doações de materiais próximos ao vencimento e de itens considerados fora de uso para esta unidade, buscando evitar desperdícios e promover o adequado aproveitamento dos insumos, conforme critérios estabelecidos e normas vigentes.</w:t>
      </w:r>
    </w:p>
    <w:p w14:paraId="41731371" w14:textId="77777777" w:rsidR="00556059" w:rsidRPr="004F2834" w:rsidRDefault="00556059" w:rsidP="00556059">
      <w:pPr>
        <w:ind w:firstLine="330"/>
        <w:rPr>
          <w:rFonts w:ascii="Arial" w:hAnsi="Arial" w:cs="Arial"/>
        </w:rPr>
      </w:pPr>
      <w:r w:rsidRPr="004F2834">
        <w:rPr>
          <w:rFonts w:ascii="Arial" w:hAnsi="Arial" w:cs="Arial"/>
        </w:rPr>
        <w:t>Também foram desenvolvidas atividades de limpeza, organização e reestruturação do almoxarifado e das salas de estoque, proporcionando melhor acondicionamento dos materiais, otimização dos espaços físicos e maior controle dos itens armazenados.</w:t>
      </w:r>
    </w:p>
    <w:p w14:paraId="76BDA2ED" w14:textId="77777777" w:rsidR="00556059" w:rsidRPr="004F2834" w:rsidRDefault="00556059" w:rsidP="00556059">
      <w:pPr>
        <w:ind w:firstLine="330"/>
        <w:rPr>
          <w:rFonts w:ascii="Arial" w:hAnsi="Arial" w:cs="Arial"/>
        </w:rPr>
      </w:pPr>
      <w:r w:rsidRPr="004F2834">
        <w:rPr>
          <w:rFonts w:ascii="Arial" w:hAnsi="Arial" w:cs="Arial"/>
        </w:rPr>
        <w:t>Além disso, foram executadas as atividades de melhorias propostas pela SUVISA, contemplando adequações nos processos internos, organização dos ambientes, identificação de materiais e implementação de medidas corretivas e preventivas para atendimento às exigências sanitárias.</w:t>
      </w:r>
    </w:p>
    <w:p w14:paraId="642045DF" w14:textId="77777777" w:rsidR="00556059" w:rsidRPr="004F2834" w:rsidRDefault="00556059" w:rsidP="00556059">
      <w:pPr>
        <w:ind w:firstLine="330"/>
        <w:rPr>
          <w:rFonts w:ascii="Arial" w:hAnsi="Arial" w:cs="Arial"/>
        </w:rPr>
      </w:pPr>
      <w:r w:rsidRPr="004F2834">
        <w:rPr>
          <w:rFonts w:ascii="Arial" w:hAnsi="Arial" w:cs="Arial"/>
        </w:rPr>
        <w:t>As ações realizadas contribuíram para o fortalecimento da gestão de estoque, melhoria das condições de armazenamento e aprimoramento contínuo das rotinas do setor.</w:t>
      </w:r>
    </w:p>
    <w:p w14:paraId="5921259A" w14:textId="69B572A4" w:rsidR="00775D3C" w:rsidRDefault="00775D3C" w:rsidP="00482956">
      <w:pPr>
        <w:ind w:firstLineChars="0" w:firstLine="709"/>
        <w:rPr>
          <w:rFonts w:ascii="Arial" w:eastAsia="SimSun" w:hAnsi="Arial" w:cs="Arial"/>
        </w:rPr>
      </w:pPr>
    </w:p>
    <w:p w14:paraId="5723855E" w14:textId="77777777" w:rsidR="00845940" w:rsidRDefault="00845940" w:rsidP="00482956">
      <w:pPr>
        <w:ind w:firstLineChars="0" w:firstLine="709"/>
        <w:rPr>
          <w:rFonts w:ascii="Arial" w:eastAsia="SimSun" w:hAnsi="Arial" w:cs="Arial"/>
        </w:rPr>
      </w:pPr>
    </w:p>
    <w:p w14:paraId="5BE24980" w14:textId="77777777" w:rsidR="00775D3C" w:rsidRDefault="00775D3C" w:rsidP="0075768E">
      <w:pPr>
        <w:pStyle w:val="PargrafodaLista"/>
        <w:numPr>
          <w:ilvl w:val="0"/>
          <w:numId w:val="3"/>
        </w:numPr>
        <w:ind w:left="0" w:firstLineChars="0" w:firstLine="709"/>
        <w:rPr>
          <w:rFonts w:ascii="Times New Roman" w:eastAsiaTheme="majorEastAsia" w:hAnsi="Times New Roman" w:cs="Times New Roman"/>
          <w:b/>
          <w:bCs/>
          <w:vanish/>
          <w:spacing w:val="-10"/>
          <w:kern w:val="28"/>
        </w:rPr>
      </w:pPr>
    </w:p>
    <w:p w14:paraId="132A8E8A" w14:textId="77777777" w:rsidR="00775D3C" w:rsidRDefault="00775D3C" w:rsidP="0075768E">
      <w:pPr>
        <w:pStyle w:val="PargrafodaLista"/>
        <w:numPr>
          <w:ilvl w:val="0"/>
          <w:numId w:val="3"/>
        </w:numPr>
        <w:ind w:left="0" w:firstLineChars="0" w:firstLine="709"/>
        <w:rPr>
          <w:rFonts w:ascii="Times New Roman" w:eastAsiaTheme="majorEastAsia" w:hAnsi="Times New Roman" w:cs="Times New Roman"/>
          <w:b/>
          <w:bCs/>
          <w:vanish/>
          <w:spacing w:val="-10"/>
          <w:kern w:val="28"/>
        </w:rPr>
      </w:pPr>
    </w:p>
    <w:p w14:paraId="62AB1235" w14:textId="6FF0B263" w:rsidR="00775D3C" w:rsidRPr="00524CA4" w:rsidRDefault="00EA3414">
      <w:pPr>
        <w:pStyle w:val="Ttulo2"/>
        <w:numPr>
          <w:ilvl w:val="0"/>
          <w:numId w:val="0"/>
        </w:numPr>
        <w:rPr>
          <w:rFonts w:ascii="Arial" w:hAnsi="Arial" w:cs="Arial"/>
          <w:b/>
          <w:bCs/>
          <w:color w:val="000000" w:themeColor="text1"/>
          <w:sz w:val="22"/>
          <w:szCs w:val="22"/>
        </w:rPr>
      </w:pPr>
      <w:bookmarkStart w:id="5" w:name="_Toc221199692"/>
      <w:r w:rsidRPr="00524CA4">
        <w:rPr>
          <w:rFonts w:ascii="Arial" w:hAnsi="Arial" w:cs="Arial"/>
          <w:b/>
          <w:bCs/>
          <w:color w:val="000000" w:themeColor="text1"/>
          <w:sz w:val="22"/>
          <w:szCs w:val="22"/>
        </w:rPr>
        <w:t>N</w:t>
      </w:r>
      <w:r w:rsidR="00532CA3" w:rsidRPr="00524CA4">
        <w:rPr>
          <w:rFonts w:ascii="Arial" w:hAnsi="Arial" w:cs="Arial"/>
          <w:b/>
          <w:bCs/>
          <w:color w:val="000000" w:themeColor="text1"/>
          <w:sz w:val="22"/>
          <w:szCs w:val="22"/>
        </w:rPr>
        <w:t>ÚCLEO DA QUALIDADE</w:t>
      </w:r>
      <w:bookmarkEnd w:id="5"/>
      <w:r w:rsidR="002213BA" w:rsidRPr="00524CA4">
        <w:rPr>
          <w:rFonts w:ascii="Arial" w:hAnsi="Arial" w:cs="Arial"/>
          <w:b/>
          <w:bCs/>
          <w:color w:val="000000" w:themeColor="text1"/>
          <w:sz w:val="22"/>
          <w:szCs w:val="22"/>
        </w:rPr>
        <w:t xml:space="preserve"> </w:t>
      </w:r>
    </w:p>
    <w:p w14:paraId="602BEF9A" w14:textId="77777777" w:rsidR="002F7388" w:rsidRPr="002F7388" w:rsidRDefault="002F7388" w:rsidP="002F7388">
      <w:pPr>
        <w:pStyle w:val="Corpodetexto"/>
        <w:ind w:firstLine="330"/>
      </w:pPr>
    </w:p>
    <w:p w14:paraId="7B332E05" w14:textId="01899E79" w:rsidR="00532CA3" w:rsidRDefault="00EA3414" w:rsidP="00800054">
      <w:pPr>
        <w:ind w:firstLineChars="200" w:firstLine="440"/>
        <w:rPr>
          <w:rFonts w:ascii="Arial" w:hAnsi="Arial" w:cs="Arial"/>
        </w:rPr>
      </w:pPr>
      <w:r w:rsidRPr="00B674F4">
        <w:rPr>
          <w:rFonts w:ascii="Arial" w:hAnsi="Arial" w:cs="Arial"/>
        </w:rPr>
        <w:t xml:space="preserve"> </w:t>
      </w:r>
      <w:r w:rsidR="00532CA3" w:rsidRPr="00E054B1">
        <w:rPr>
          <w:rFonts w:ascii="Arial" w:hAnsi="Arial" w:cs="Arial"/>
        </w:rPr>
        <w:t>O Núcleo da Qualidade é o setor responsável por planejar, organizar, monitorar e avaliar as práticas relacionadas à qualidade institucional, garantindo que os processos sigam normas, protocolos e legislações vigentes, sempre com foco na melhoria contínua.</w:t>
      </w:r>
    </w:p>
    <w:p w14:paraId="75797A23" w14:textId="77777777" w:rsidR="00532CA3" w:rsidRDefault="00532CA3" w:rsidP="00532CA3">
      <w:pPr>
        <w:ind w:firstLine="330"/>
        <w:rPr>
          <w:rFonts w:ascii="Arial" w:hAnsi="Arial" w:cs="Arial"/>
        </w:rPr>
      </w:pPr>
      <w:r>
        <w:rPr>
          <w:rFonts w:ascii="Arial" w:hAnsi="Arial" w:cs="Arial"/>
        </w:rPr>
        <w:t>A missão do setor é g</w:t>
      </w:r>
      <w:r w:rsidRPr="000419CB">
        <w:rPr>
          <w:rFonts w:ascii="Arial" w:hAnsi="Arial" w:cs="Arial"/>
        </w:rPr>
        <w:t>arantir a melhoria contínua dos processos, serviços e atendimentos, assegurando eficiência, segurança do paciente, satisfação dos usuários e conformidade com normas e legislações vigentes.</w:t>
      </w:r>
    </w:p>
    <w:p w14:paraId="504F8886" w14:textId="77777777" w:rsidR="00532CA3" w:rsidRDefault="00532CA3" w:rsidP="00532CA3">
      <w:pPr>
        <w:ind w:firstLine="330"/>
        <w:rPr>
          <w:rFonts w:ascii="Arial" w:hAnsi="Arial" w:cs="Arial"/>
        </w:rPr>
      </w:pPr>
      <w:r>
        <w:rPr>
          <w:rFonts w:ascii="Arial" w:hAnsi="Arial" w:cs="Arial"/>
        </w:rPr>
        <w:t xml:space="preserve">Os objetivos são: </w:t>
      </w:r>
    </w:p>
    <w:p w14:paraId="1635679B"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Monitorar indicadores assistenciais, administrativos e operacionais.</w:t>
      </w:r>
    </w:p>
    <w:p w14:paraId="19D46081"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Garantir a conformidade com protocolos, normas técnicas e legais.</w:t>
      </w:r>
    </w:p>
    <w:p w14:paraId="0386FB60"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Apoiar auditorias internas e externas.</w:t>
      </w:r>
    </w:p>
    <w:p w14:paraId="6C66426D"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Implementar ações de melhoria contínua baseadas em evidências.</w:t>
      </w:r>
    </w:p>
    <w:p w14:paraId="2A0F446A" w14:textId="77777777" w:rsidR="00532CA3" w:rsidRPr="003E0D3A" w:rsidRDefault="00532CA3" w:rsidP="00532CA3">
      <w:pPr>
        <w:pStyle w:val="PargrafodaLista"/>
        <w:numPr>
          <w:ilvl w:val="0"/>
          <w:numId w:val="28"/>
        </w:numPr>
        <w:ind w:left="0" w:firstLineChars="0" w:firstLine="300"/>
        <w:rPr>
          <w:rFonts w:ascii="Arial" w:hAnsi="Arial" w:cs="Arial"/>
        </w:rPr>
      </w:pPr>
      <w:r w:rsidRPr="003E0D3A">
        <w:rPr>
          <w:rFonts w:ascii="Arial" w:hAnsi="Arial" w:cs="Arial"/>
        </w:rPr>
        <w:t>Incentivar a cultura de segurança e qualidade em todos os setores.</w:t>
      </w:r>
    </w:p>
    <w:p w14:paraId="3AEB8E52" w14:textId="77777777" w:rsidR="00532CA3" w:rsidRDefault="00532CA3" w:rsidP="00532CA3">
      <w:pPr>
        <w:ind w:firstLine="330"/>
        <w:rPr>
          <w:rFonts w:ascii="Arial" w:hAnsi="Arial" w:cs="Arial"/>
        </w:rPr>
      </w:pPr>
      <w:r>
        <w:rPr>
          <w:rFonts w:ascii="Arial" w:hAnsi="Arial" w:cs="Arial"/>
        </w:rPr>
        <w:t xml:space="preserve">As atividades são: </w:t>
      </w:r>
    </w:p>
    <w:p w14:paraId="79BFBDAC"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Gestão de Processos: mapeamento, análise e revisão de fluxos de trabalho.</w:t>
      </w:r>
    </w:p>
    <w:p w14:paraId="4BDC602D"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Gestão das Comissões</w:t>
      </w:r>
    </w:p>
    <w:p w14:paraId="60627F61"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Monitoramento de Indicadores: acompanhamento dos resultados da unidade.</w:t>
      </w:r>
    </w:p>
    <w:p w14:paraId="3DBD8EB2"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Gestão de Riscos: identificação, tratamento e prevenção de não conformidades.</w:t>
      </w:r>
    </w:p>
    <w:p w14:paraId="1F2B277F" w14:textId="116F3C3E" w:rsidR="00775D3C" w:rsidRPr="00532CA3" w:rsidRDefault="00532CA3" w:rsidP="00532CA3">
      <w:pPr>
        <w:pStyle w:val="PargrafodaLista"/>
        <w:numPr>
          <w:ilvl w:val="0"/>
          <w:numId w:val="27"/>
        </w:numPr>
        <w:ind w:firstLineChars="0" w:firstLine="300"/>
        <w:rPr>
          <w:rFonts w:ascii="Arial" w:hAnsi="Arial" w:cs="Arial"/>
        </w:rPr>
      </w:pPr>
      <w:r w:rsidRPr="00CD779B">
        <w:rPr>
          <w:rFonts w:ascii="Arial" w:hAnsi="Arial" w:cs="Arial"/>
        </w:rPr>
        <w:t>Auditorias e Avaliações Internas</w:t>
      </w:r>
      <w:r w:rsidRPr="003E0D3A">
        <w:rPr>
          <w:rFonts w:ascii="Arial" w:hAnsi="Arial" w:cs="Arial"/>
        </w:rPr>
        <w:t>: apoio à acreditação e certificações.</w:t>
      </w:r>
    </w:p>
    <w:p w14:paraId="559706D5" w14:textId="77777777" w:rsidR="00775D3C" w:rsidRDefault="00775D3C">
      <w:pPr>
        <w:ind w:firstLineChars="200" w:firstLine="440"/>
        <w:rPr>
          <w:rFonts w:ascii="Arial" w:hAnsi="Arial" w:cs="Arial"/>
        </w:rPr>
      </w:pPr>
    </w:p>
    <w:p w14:paraId="4CA071C2" w14:textId="49ABEBA1" w:rsidR="00786F2C" w:rsidRDefault="00532CA3">
      <w:pPr>
        <w:ind w:firstLineChars="200" w:firstLine="440"/>
        <w:rPr>
          <w:rFonts w:ascii="Arial" w:hAnsi="Arial" w:cs="Arial"/>
          <w:b/>
          <w:bCs/>
        </w:rPr>
      </w:pPr>
      <w:r>
        <w:rPr>
          <w:rFonts w:ascii="Arial" w:hAnsi="Arial" w:cs="Arial"/>
          <w:b/>
          <w:bCs/>
        </w:rPr>
        <w:t>ACOMPANHAMENTO DAS COMISSÕES</w:t>
      </w:r>
    </w:p>
    <w:p w14:paraId="72F596A6" w14:textId="77777777" w:rsidR="002F7388" w:rsidRDefault="002F7388">
      <w:pPr>
        <w:ind w:firstLineChars="200" w:firstLine="440"/>
        <w:rPr>
          <w:rFonts w:ascii="Arial" w:hAnsi="Arial" w:cs="Arial"/>
          <w:b/>
          <w:bCs/>
        </w:rPr>
      </w:pPr>
    </w:p>
    <w:p w14:paraId="43FD59C3" w14:textId="6476C0DC" w:rsidR="00FA00E0" w:rsidRDefault="00524CA4" w:rsidP="00522F04">
      <w:pPr>
        <w:ind w:firstLineChars="200" w:firstLine="440"/>
        <w:jc w:val="center"/>
        <w:rPr>
          <w:rFonts w:ascii="Arial" w:hAnsi="Arial" w:cs="Arial"/>
          <w:b/>
          <w:bCs/>
        </w:rPr>
      </w:pPr>
      <w:r>
        <w:rPr>
          <w:rFonts w:ascii="Arial" w:hAnsi="Arial" w:cs="Arial"/>
          <w:b/>
          <w:bCs/>
          <w:noProof/>
        </w:rPr>
        <w:drawing>
          <wp:inline distT="0" distB="0" distL="0" distR="0" wp14:anchorId="3AD1A671" wp14:editId="099A28BD">
            <wp:extent cx="2885832" cy="3085106"/>
            <wp:effectExtent l="0" t="0" r="0" b="1270"/>
            <wp:docPr id="148546173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8061" cy="3108870"/>
                    </a:xfrm>
                    <a:prstGeom prst="rect">
                      <a:avLst/>
                    </a:prstGeom>
                    <a:noFill/>
                  </pic:spPr>
                </pic:pic>
              </a:graphicData>
            </a:graphic>
          </wp:inline>
        </w:drawing>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71"/>
        <w:gridCol w:w="5824"/>
      </w:tblGrid>
      <w:tr w:rsidR="002F7388" w:rsidRPr="002F7388" w14:paraId="654C40B0" w14:textId="77777777" w:rsidTr="00E41B3D">
        <w:trPr>
          <w:trHeight w:val="315"/>
          <w:jc w:val="center"/>
        </w:trPr>
        <w:tc>
          <w:tcPr>
            <w:tcW w:w="0" w:type="auto"/>
            <w:shd w:val="clear" w:color="auto" w:fill="08344C"/>
            <w:tcMar>
              <w:top w:w="30" w:type="dxa"/>
              <w:left w:w="45" w:type="dxa"/>
              <w:bottom w:w="30" w:type="dxa"/>
              <w:right w:w="45" w:type="dxa"/>
            </w:tcMar>
            <w:vAlign w:val="bottom"/>
            <w:hideMark/>
          </w:tcPr>
          <w:p w14:paraId="262F4562" w14:textId="77777777" w:rsidR="002F7388" w:rsidRPr="002F7388" w:rsidRDefault="002F7388" w:rsidP="002F7388">
            <w:pPr>
              <w:spacing w:line="240" w:lineRule="auto"/>
              <w:ind w:firstLineChars="0" w:firstLine="0"/>
              <w:jc w:val="center"/>
              <w:rPr>
                <w:rFonts w:ascii="Arial" w:eastAsia="Times New Roman" w:hAnsi="Arial" w:cs="Arial"/>
                <w:b/>
                <w:bCs/>
                <w:color w:val="FFFFFF"/>
                <w:lang w:eastAsia="pt-BR"/>
              </w:rPr>
            </w:pPr>
            <w:r w:rsidRPr="002F7388">
              <w:rPr>
                <w:rFonts w:ascii="Arial" w:eastAsia="Times New Roman" w:hAnsi="Arial" w:cs="Arial"/>
                <w:b/>
                <w:bCs/>
                <w:color w:val="FFFFFF"/>
                <w:lang w:eastAsia="pt-BR"/>
              </w:rPr>
              <w:lastRenderedPageBreak/>
              <w:t>SIGLA/ABREVIAÇÃO</w:t>
            </w:r>
          </w:p>
        </w:tc>
        <w:tc>
          <w:tcPr>
            <w:tcW w:w="0" w:type="auto"/>
            <w:shd w:val="clear" w:color="auto" w:fill="08344C"/>
            <w:tcMar>
              <w:top w:w="30" w:type="dxa"/>
              <w:left w:w="45" w:type="dxa"/>
              <w:bottom w:w="30" w:type="dxa"/>
              <w:right w:w="45" w:type="dxa"/>
            </w:tcMar>
            <w:vAlign w:val="bottom"/>
            <w:hideMark/>
          </w:tcPr>
          <w:p w14:paraId="7E859258" w14:textId="77777777" w:rsidR="002F7388" w:rsidRPr="002F7388" w:rsidRDefault="002F7388" w:rsidP="002F7388">
            <w:pPr>
              <w:spacing w:line="240" w:lineRule="auto"/>
              <w:ind w:firstLineChars="0" w:firstLine="0"/>
              <w:jc w:val="center"/>
              <w:rPr>
                <w:rFonts w:ascii="Arial" w:eastAsia="Times New Roman" w:hAnsi="Arial" w:cs="Arial"/>
                <w:b/>
                <w:bCs/>
                <w:color w:val="FFFFFF"/>
                <w:lang w:eastAsia="pt-BR"/>
              </w:rPr>
            </w:pPr>
            <w:r w:rsidRPr="002F7388">
              <w:rPr>
                <w:rFonts w:ascii="Arial" w:eastAsia="Times New Roman" w:hAnsi="Arial" w:cs="Arial"/>
                <w:b/>
                <w:bCs/>
                <w:color w:val="FFFFFF"/>
                <w:lang w:eastAsia="pt-BR"/>
              </w:rPr>
              <w:t>NOME</w:t>
            </w:r>
          </w:p>
        </w:tc>
      </w:tr>
      <w:tr w:rsidR="002F7388" w:rsidRPr="002F7388" w14:paraId="5BDCD3E1" w14:textId="77777777" w:rsidTr="00E41B3D">
        <w:trPr>
          <w:trHeight w:val="315"/>
          <w:jc w:val="center"/>
        </w:trPr>
        <w:tc>
          <w:tcPr>
            <w:tcW w:w="0" w:type="auto"/>
            <w:tcMar>
              <w:top w:w="30" w:type="dxa"/>
              <w:left w:w="45" w:type="dxa"/>
              <w:bottom w:w="30" w:type="dxa"/>
              <w:right w:w="45" w:type="dxa"/>
            </w:tcMar>
            <w:vAlign w:val="bottom"/>
            <w:hideMark/>
          </w:tcPr>
          <w:p w14:paraId="395A908E"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BIOSSEGURANÇA</w:t>
            </w:r>
          </w:p>
        </w:tc>
        <w:tc>
          <w:tcPr>
            <w:tcW w:w="0" w:type="auto"/>
            <w:tcMar>
              <w:top w:w="30" w:type="dxa"/>
              <w:left w:w="45" w:type="dxa"/>
              <w:bottom w:w="30" w:type="dxa"/>
              <w:right w:w="45" w:type="dxa"/>
            </w:tcMar>
            <w:vAlign w:val="bottom"/>
            <w:hideMark/>
          </w:tcPr>
          <w:p w14:paraId="626871A6"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Biossegurança</w:t>
            </w:r>
          </w:p>
        </w:tc>
      </w:tr>
      <w:tr w:rsidR="002F7388" w:rsidRPr="002F7388" w14:paraId="2D3E49CB" w14:textId="77777777" w:rsidTr="00E41B3D">
        <w:trPr>
          <w:trHeight w:val="315"/>
          <w:jc w:val="center"/>
        </w:trPr>
        <w:tc>
          <w:tcPr>
            <w:tcW w:w="0" w:type="auto"/>
            <w:tcMar>
              <w:top w:w="30" w:type="dxa"/>
              <w:left w:w="45" w:type="dxa"/>
              <w:bottom w:w="30" w:type="dxa"/>
              <w:right w:w="45" w:type="dxa"/>
            </w:tcMar>
            <w:vAlign w:val="bottom"/>
            <w:hideMark/>
          </w:tcPr>
          <w:p w14:paraId="41B95221"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CAMB</w:t>
            </w:r>
          </w:p>
        </w:tc>
        <w:tc>
          <w:tcPr>
            <w:tcW w:w="0" w:type="auto"/>
            <w:tcMar>
              <w:top w:w="30" w:type="dxa"/>
              <w:left w:w="45" w:type="dxa"/>
              <w:bottom w:w="30" w:type="dxa"/>
              <w:right w:w="45" w:type="dxa"/>
            </w:tcMar>
            <w:vAlign w:val="bottom"/>
            <w:hideMark/>
          </w:tcPr>
          <w:p w14:paraId="7D908B55"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Prevenção de Acidentes com Materiais Biológicos</w:t>
            </w:r>
          </w:p>
        </w:tc>
      </w:tr>
      <w:tr w:rsidR="002F7388" w:rsidRPr="002F7388" w14:paraId="10BDF8E7" w14:textId="77777777" w:rsidTr="00E41B3D">
        <w:trPr>
          <w:trHeight w:val="315"/>
          <w:jc w:val="center"/>
        </w:trPr>
        <w:tc>
          <w:tcPr>
            <w:tcW w:w="0" w:type="auto"/>
            <w:tcMar>
              <w:top w:w="30" w:type="dxa"/>
              <w:left w:w="45" w:type="dxa"/>
              <w:bottom w:w="30" w:type="dxa"/>
              <w:right w:w="45" w:type="dxa"/>
            </w:tcMar>
            <w:vAlign w:val="bottom"/>
            <w:hideMark/>
          </w:tcPr>
          <w:p w14:paraId="49A1CBC9"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CCI</w:t>
            </w:r>
          </w:p>
        </w:tc>
        <w:tc>
          <w:tcPr>
            <w:tcW w:w="0" w:type="auto"/>
            <w:tcMar>
              <w:top w:w="30" w:type="dxa"/>
              <w:left w:w="45" w:type="dxa"/>
              <w:bottom w:w="30" w:type="dxa"/>
              <w:right w:w="45" w:type="dxa"/>
            </w:tcMar>
            <w:vAlign w:val="bottom"/>
            <w:hideMark/>
          </w:tcPr>
          <w:p w14:paraId="5F13AC18"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Compliance e Integridade</w:t>
            </w:r>
          </w:p>
        </w:tc>
      </w:tr>
      <w:tr w:rsidR="002F7388" w:rsidRPr="002F7388" w14:paraId="2742D860" w14:textId="77777777" w:rsidTr="00E41B3D">
        <w:trPr>
          <w:trHeight w:val="315"/>
          <w:jc w:val="center"/>
        </w:trPr>
        <w:tc>
          <w:tcPr>
            <w:tcW w:w="0" w:type="auto"/>
            <w:tcMar>
              <w:top w:w="30" w:type="dxa"/>
              <w:left w:w="45" w:type="dxa"/>
              <w:bottom w:w="30" w:type="dxa"/>
              <w:right w:w="45" w:type="dxa"/>
            </w:tcMar>
            <w:vAlign w:val="bottom"/>
            <w:hideMark/>
          </w:tcPr>
          <w:p w14:paraId="630263C6"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CCIRAS</w:t>
            </w:r>
          </w:p>
        </w:tc>
        <w:tc>
          <w:tcPr>
            <w:tcW w:w="0" w:type="auto"/>
            <w:tcMar>
              <w:top w:w="30" w:type="dxa"/>
              <w:left w:w="45" w:type="dxa"/>
              <w:bottom w:w="30" w:type="dxa"/>
              <w:right w:w="45" w:type="dxa"/>
            </w:tcMar>
            <w:vAlign w:val="bottom"/>
            <w:hideMark/>
          </w:tcPr>
          <w:p w14:paraId="6DBA830F"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Controle de Infecção Relacionadas a Assistência à Saúde</w:t>
            </w:r>
          </w:p>
        </w:tc>
      </w:tr>
      <w:tr w:rsidR="002F7388" w:rsidRPr="002F7388" w14:paraId="3A3AED4F" w14:textId="77777777" w:rsidTr="00E41B3D">
        <w:trPr>
          <w:trHeight w:val="315"/>
          <w:jc w:val="center"/>
        </w:trPr>
        <w:tc>
          <w:tcPr>
            <w:tcW w:w="0" w:type="auto"/>
            <w:tcMar>
              <w:top w:w="30" w:type="dxa"/>
              <w:left w:w="45" w:type="dxa"/>
              <w:bottom w:w="30" w:type="dxa"/>
              <w:right w:w="45" w:type="dxa"/>
            </w:tcMar>
            <w:vAlign w:val="bottom"/>
            <w:hideMark/>
          </w:tcPr>
          <w:p w14:paraId="4A73B384"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CEM</w:t>
            </w:r>
          </w:p>
        </w:tc>
        <w:tc>
          <w:tcPr>
            <w:tcW w:w="0" w:type="auto"/>
            <w:tcMar>
              <w:top w:w="30" w:type="dxa"/>
              <w:left w:w="45" w:type="dxa"/>
              <w:bottom w:w="30" w:type="dxa"/>
              <w:right w:w="45" w:type="dxa"/>
            </w:tcMar>
            <w:vAlign w:val="bottom"/>
            <w:hideMark/>
          </w:tcPr>
          <w:p w14:paraId="53BAA438"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Ética Médica</w:t>
            </w:r>
          </w:p>
        </w:tc>
      </w:tr>
      <w:tr w:rsidR="002F7388" w:rsidRPr="002F7388" w14:paraId="082E77ED" w14:textId="77777777" w:rsidTr="00E41B3D">
        <w:trPr>
          <w:trHeight w:val="315"/>
          <w:jc w:val="center"/>
        </w:trPr>
        <w:tc>
          <w:tcPr>
            <w:tcW w:w="0" w:type="auto"/>
            <w:tcMar>
              <w:top w:w="30" w:type="dxa"/>
              <w:left w:w="45" w:type="dxa"/>
              <w:bottom w:w="30" w:type="dxa"/>
              <w:right w:w="45" w:type="dxa"/>
            </w:tcMar>
            <w:vAlign w:val="bottom"/>
            <w:hideMark/>
          </w:tcPr>
          <w:p w14:paraId="01AEB7EF"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CFT</w:t>
            </w:r>
          </w:p>
        </w:tc>
        <w:tc>
          <w:tcPr>
            <w:tcW w:w="0" w:type="auto"/>
            <w:tcMar>
              <w:top w:w="30" w:type="dxa"/>
              <w:left w:w="45" w:type="dxa"/>
              <w:bottom w:w="30" w:type="dxa"/>
              <w:right w:w="45" w:type="dxa"/>
            </w:tcMar>
            <w:vAlign w:val="bottom"/>
            <w:hideMark/>
          </w:tcPr>
          <w:p w14:paraId="26D30333"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Farmácia e Terapêutica</w:t>
            </w:r>
          </w:p>
        </w:tc>
      </w:tr>
      <w:tr w:rsidR="002F7388" w:rsidRPr="002F7388" w14:paraId="168B7343" w14:textId="77777777" w:rsidTr="00E41B3D">
        <w:trPr>
          <w:trHeight w:val="315"/>
          <w:jc w:val="center"/>
        </w:trPr>
        <w:tc>
          <w:tcPr>
            <w:tcW w:w="0" w:type="auto"/>
            <w:tcMar>
              <w:top w:w="30" w:type="dxa"/>
              <w:left w:w="45" w:type="dxa"/>
              <w:bottom w:w="30" w:type="dxa"/>
              <w:right w:w="45" w:type="dxa"/>
            </w:tcMar>
            <w:vAlign w:val="bottom"/>
            <w:hideMark/>
          </w:tcPr>
          <w:p w14:paraId="79BB72A5"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CGRSS</w:t>
            </w:r>
          </w:p>
        </w:tc>
        <w:tc>
          <w:tcPr>
            <w:tcW w:w="0" w:type="auto"/>
            <w:tcMar>
              <w:top w:w="30" w:type="dxa"/>
              <w:left w:w="45" w:type="dxa"/>
              <w:bottom w:w="30" w:type="dxa"/>
              <w:right w:w="45" w:type="dxa"/>
            </w:tcMar>
            <w:vAlign w:val="bottom"/>
            <w:hideMark/>
          </w:tcPr>
          <w:p w14:paraId="272A22F2"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Gerenciamento de Resíduos em Serviços de Saúde</w:t>
            </w:r>
          </w:p>
        </w:tc>
      </w:tr>
      <w:tr w:rsidR="002F7388" w:rsidRPr="002F7388" w14:paraId="36A58E48" w14:textId="77777777" w:rsidTr="00E41B3D">
        <w:trPr>
          <w:trHeight w:val="315"/>
          <w:jc w:val="center"/>
        </w:trPr>
        <w:tc>
          <w:tcPr>
            <w:tcW w:w="0" w:type="auto"/>
            <w:tcMar>
              <w:top w:w="30" w:type="dxa"/>
              <w:left w:w="45" w:type="dxa"/>
              <w:bottom w:w="30" w:type="dxa"/>
              <w:right w:w="45" w:type="dxa"/>
            </w:tcMar>
            <w:vAlign w:val="bottom"/>
            <w:hideMark/>
          </w:tcPr>
          <w:p w14:paraId="7ED1808B"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CIPA</w:t>
            </w:r>
          </w:p>
        </w:tc>
        <w:tc>
          <w:tcPr>
            <w:tcW w:w="0" w:type="auto"/>
            <w:tcMar>
              <w:top w:w="30" w:type="dxa"/>
              <w:left w:w="45" w:type="dxa"/>
              <w:bottom w:w="30" w:type="dxa"/>
              <w:right w:w="45" w:type="dxa"/>
            </w:tcMar>
            <w:vAlign w:val="bottom"/>
            <w:hideMark/>
          </w:tcPr>
          <w:p w14:paraId="463D3EF8"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Interna de Prevenção de Acidentes</w:t>
            </w:r>
          </w:p>
        </w:tc>
      </w:tr>
      <w:tr w:rsidR="002F7388" w:rsidRPr="002F7388" w14:paraId="5E72D107" w14:textId="77777777" w:rsidTr="00E41B3D">
        <w:trPr>
          <w:trHeight w:val="315"/>
          <w:jc w:val="center"/>
        </w:trPr>
        <w:tc>
          <w:tcPr>
            <w:tcW w:w="0" w:type="auto"/>
            <w:tcMar>
              <w:top w:w="30" w:type="dxa"/>
              <w:left w:w="45" w:type="dxa"/>
              <w:bottom w:w="30" w:type="dxa"/>
              <w:right w:w="45" w:type="dxa"/>
            </w:tcMar>
            <w:vAlign w:val="bottom"/>
            <w:hideMark/>
          </w:tcPr>
          <w:p w14:paraId="08502000"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COERGO</w:t>
            </w:r>
          </w:p>
        </w:tc>
        <w:tc>
          <w:tcPr>
            <w:tcW w:w="0" w:type="auto"/>
            <w:tcMar>
              <w:top w:w="30" w:type="dxa"/>
              <w:left w:w="45" w:type="dxa"/>
              <w:bottom w:w="30" w:type="dxa"/>
              <w:right w:w="45" w:type="dxa"/>
            </w:tcMar>
            <w:vAlign w:val="bottom"/>
            <w:hideMark/>
          </w:tcPr>
          <w:p w14:paraId="04E84A30"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Comitê Ergonômico</w:t>
            </w:r>
          </w:p>
        </w:tc>
      </w:tr>
      <w:tr w:rsidR="002F7388" w:rsidRPr="002F7388" w14:paraId="01EE398C" w14:textId="77777777" w:rsidTr="00E41B3D">
        <w:trPr>
          <w:trHeight w:val="315"/>
          <w:jc w:val="center"/>
        </w:trPr>
        <w:tc>
          <w:tcPr>
            <w:tcW w:w="0" w:type="auto"/>
            <w:tcMar>
              <w:top w:w="30" w:type="dxa"/>
              <w:left w:w="45" w:type="dxa"/>
              <w:bottom w:w="30" w:type="dxa"/>
              <w:right w:w="45" w:type="dxa"/>
            </w:tcMar>
            <w:vAlign w:val="bottom"/>
            <w:hideMark/>
          </w:tcPr>
          <w:p w14:paraId="75C9DF38"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CPM</w:t>
            </w:r>
          </w:p>
        </w:tc>
        <w:tc>
          <w:tcPr>
            <w:tcW w:w="0" w:type="auto"/>
            <w:tcMar>
              <w:top w:w="30" w:type="dxa"/>
              <w:left w:w="45" w:type="dxa"/>
              <w:bottom w:w="30" w:type="dxa"/>
              <w:right w:w="45" w:type="dxa"/>
            </w:tcMar>
            <w:vAlign w:val="bottom"/>
            <w:hideMark/>
          </w:tcPr>
          <w:p w14:paraId="5C8553D7"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Padronização de Medicamentos</w:t>
            </w:r>
          </w:p>
        </w:tc>
      </w:tr>
      <w:tr w:rsidR="002F7388" w:rsidRPr="002F7388" w14:paraId="5E2A00F3" w14:textId="77777777" w:rsidTr="00E41B3D">
        <w:trPr>
          <w:trHeight w:val="315"/>
          <w:jc w:val="center"/>
        </w:trPr>
        <w:tc>
          <w:tcPr>
            <w:tcW w:w="0" w:type="auto"/>
            <w:tcMar>
              <w:top w:w="30" w:type="dxa"/>
              <w:left w:w="45" w:type="dxa"/>
              <w:bottom w:w="30" w:type="dxa"/>
              <w:right w:w="45" w:type="dxa"/>
            </w:tcMar>
            <w:vAlign w:val="bottom"/>
            <w:hideMark/>
          </w:tcPr>
          <w:p w14:paraId="2B226C8E"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CPR</w:t>
            </w:r>
          </w:p>
        </w:tc>
        <w:tc>
          <w:tcPr>
            <w:tcW w:w="0" w:type="auto"/>
            <w:tcMar>
              <w:top w:w="30" w:type="dxa"/>
              <w:left w:w="45" w:type="dxa"/>
              <w:bottom w:w="30" w:type="dxa"/>
              <w:right w:w="45" w:type="dxa"/>
            </w:tcMar>
            <w:vAlign w:val="bottom"/>
            <w:hideMark/>
          </w:tcPr>
          <w:p w14:paraId="62AB3C02"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Proteção Radiológica</w:t>
            </w:r>
          </w:p>
        </w:tc>
      </w:tr>
      <w:tr w:rsidR="002F7388" w:rsidRPr="002F7388" w14:paraId="253F675E" w14:textId="77777777" w:rsidTr="00E41B3D">
        <w:trPr>
          <w:trHeight w:val="315"/>
          <w:jc w:val="center"/>
        </w:trPr>
        <w:tc>
          <w:tcPr>
            <w:tcW w:w="0" w:type="auto"/>
            <w:tcMar>
              <w:top w:w="30" w:type="dxa"/>
              <w:left w:w="45" w:type="dxa"/>
              <w:bottom w:w="30" w:type="dxa"/>
              <w:right w:w="45" w:type="dxa"/>
            </w:tcMar>
            <w:vAlign w:val="bottom"/>
            <w:hideMark/>
          </w:tcPr>
          <w:p w14:paraId="0C735D85"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CRPM</w:t>
            </w:r>
          </w:p>
        </w:tc>
        <w:tc>
          <w:tcPr>
            <w:tcW w:w="0" w:type="auto"/>
            <w:tcMar>
              <w:top w:w="30" w:type="dxa"/>
              <w:left w:w="45" w:type="dxa"/>
              <w:bottom w:w="30" w:type="dxa"/>
              <w:right w:w="45" w:type="dxa"/>
            </w:tcMar>
            <w:vAlign w:val="bottom"/>
            <w:hideMark/>
          </w:tcPr>
          <w:p w14:paraId="40D778BB"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Revisão de Prontuário Médico</w:t>
            </w:r>
          </w:p>
        </w:tc>
      </w:tr>
      <w:tr w:rsidR="002F7388" w:rsidRPr="002F7388" w14:paraId="53E6A610" w14:textId="77777777" w:rsidTr="00E41B3D">
        <w:trPr>
          <w:trHeight w:val="315"/>
          <w:jc w:val="center"/>
        </w:trPr>
        <w:tc>
          <w:tcPr>
            <w:tcW w:w="0" w:type="auto"/>
            <w:tcMar>
              <w:top w:w="30" w:type="dxa"/>
              <w:left w:w="45" w:type="dxa"/>
              <w:bottom w:w="30" w:type="dxa"/>
              <w:right w:w="45" w:type="dxa"/>
            </w:tcMar>
            <w:vAlign w:val="bottom"/>
            <w:hideMark/>
          </w:tcPr>
          <w:p w14:paraId="0C6D34ED"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CVO</w:t>
            </w:r>
          </w:p>
        </w:tc>
        <w:tc>
          <w:tcPr>
            <w:tcW w:w="0" w:type="auto"/>
            <w:tcMar>
              <w:top w:w="30" w:type="dxa"/>
              <w:left w:w="45" w:type="dxa"/>
              <w:bottom w:w="30" w:type="dxa"/>
              <w:right w:w="45" w:type="dxa"/>
            </w:tcMar>
            <w:vAlign w:val="bottom"/>
            <w:hideMark/>
          </w:tcPr>
          <w:p w14:paraId="54942F47"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Verificação de Óbito</w:t>
            </w:r>
          </w:p>
        </w:tc>
      </w:tr>
      <w:tr w:rsidR="002F7388" w:rsidRPr="002F7388" w14:paraId="177438C2" w14:textId="77777777" w:rsidTr="00E41B3D">
        <w:trPr>
          <w:trHeight w:val="315"/>
          <w:jc w:val="center"/>
        </w:trPr>
        <w:tc>
          <w:tcPr>
            <w:tcW w:w="0" w:type="auto"/>
            <w:tcMar>
              <w:top w:w="30" w:type="dxa"/>
              <w:left w:w="45" w:type="dxa"/>
              <w:bottom w:w="30" w:type="dxa"/>
              <w:right w:w="45" w:type="dxa"/>
            </w:tcMar>
            <w:vAlign w:val="center"/>
            <w:hideMark/>
          </w:tcPr>
          <w:p w14:paraId="527D8389"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FISCALIZAÇÃO DE CONTRATOS</w:t>
            </w:r>
          </w:p>
        </w:tc>
        <w:tc>
          <w:tcPr>
            <w:tcW w:w="0" w:type="auto"/>
            <w:tcMar>
              <w:top w:w="30" w:type="dxa"/>
              <w:left w:w="45" w:type="dxa"/>
              <w:bottom w:w="30" w:type="dxa"/>
              <w:right w:w="45" w:type="dxa"/>
            </w:tcMar>
            <w:vAlign w:val="center"/>
            <w:hideMark/>
          </w:tcPr>
          <w:p w14:paraId="342C02CD"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Fiscalização de Contratos</w:t>
            </w:r>
          </w:p>
        </w:tc>
      </w:tr>
      <w:tr w:rsidR="002F7388" w:rsidRPr="002F7388" w14:paraId="7033743D" w14:textId="77777777" w:rsidTr="00E41B3D">
        <w:trPr>
          <w:trHeight w:val="315"/>
          <w:jc w:val="center"/>
        </w:trPr>
        <w:tc>
          <w:tcPr>
            <w:tcW w:w="0" w:type="auto"/>
            <w:tcMar>
              <w:top w:w="30" w:type="dxa"/>
              <w:left w:w="45" w:type="dxa"/>
              <w:bottom w:w="30" w:type="dxa"/>
              <w:right w:w="45" w:type="dxa"/>
            </w:tcMar>
            <w:vAlign w:val="bottom"/>
            <w:hideMark/>
          </w:tcPr>
          <w:p w14:paraId="60B22C7D"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NEPE</w:t>
            </w:r>
          </w:p>
        </w:tc>
        <w:tc>
          <w:tcPr>
            <w:tcW w:w="0" w:type="auto"/>
            <w:tcMar>
              <w:top w:w="30" w:type="dxa"/>
              <w:left w:w="45" w:type="dxa"/>
              <w:bottom w:w="30" w:type="dxa"/>
              <w:right w:w="45" w:type="dxa"/>
            </w:tcMar>
            <w:vAlign w:val="bottom"/>
            <w:hideMark/>
          </w:tcPr>
          <w:p w14:paraId="2E61923A"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Núcleo de Educação Permanente</w:t>
            </w:r>
          </w:p>
        </w:tc>
      </w:tr>
      <w:tr w:rsidR="002F7388" w:rsidRPr="002F7388" w14:paraId="5D9D537C" w14:textId="77777777" w:rsidTr="00E41B3D">
        <w:trPr>
          <w:trHeight w:val="315"/>
          <w:jc w:val="center"/>
        </w:trPr>
        <w:tc>
          <w:tcPr>
            <w:tcW w:w="0" w:type="auto"/>
            <w:tcMar>
              <w:top w:w="30" w:type="dxa"/>
              <w:left w:w="45" w:type="dxa"/>
              <w:bottom w:w="30" w:type="dxa"/>
              <w:right w:w="45" w:type="dxa"/>
            </w:tcMar>
            <w:vAlign w:val="bottom"/>
            <w:hideMark/>
          </w:tcPr>
          <w:p w14:paraId="00FF38B5"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NQSP</w:t>
            </w:r>
          </w:p>
        </w:tc>
        <w:tc>
          <w:tcPr>
            <w:tcW w:w="0" w:type="auto"/>
            <w:tcMar>
              <w:top w:w="30" w:type="dxa"/>
              <w:left w:w="45" w:type="dxa"/>
              <w:bottom w:w="30" w:type="dxa"/>
              <w:right w:w="45" w:type="dxa"/>
            </w:tcMar>
            <w:vAlign w:val="bottom"/>
            <w:hideMark/>
          </w:tcPr>
          <w:p w14:paraId="5A2F24A2"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Núcleo de Segurança do Paciente</w:t>
            </w:r>
          </w:p>
        </w:tc>
      </w:tr>
      <w:tr w:rsidR="002F7388" w:rsidRPr="002F7388" w14:paraId="68E697BD" w14:textId="77777777" w:rsidTr="00E41B3D">
        <w:trPr>
          <w:trHeight w:val="315"/>
          <w:jc w:val="center"/>
        </w:trPr>
        <w:tc>
          <w:tcPr>
            <w:tcW w:w="0" w:type="auto"/>
            <w:tcMar>
              <w:top w:w="30" w:type="dxa"/>
              <w:left w:w="45" w:type="dxa"/>
              <w:bottom w:w="30" w:type="dxa"/>
              <w:right w:w="45" w:type="dxa"/>
            </w:tcMar>
            <w:vAlign w:val="bottom"/>
            <w:hideMark/>
          </w:tcPr>
          <w:p w14:paraId="7798B248"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NVE</w:t>
            </w:r>
          </w:p>
        </w:tc>
        <w:tc>
          <w:tcPr>
            <w:tcW w:w="0" w:type="auto"/>
            <w:tcMar>
              <w:top w:w="30" w:type="dxa"/>
              <w:left w:w="45" w:type="dxa"/>
              <w:bottom w:w="30" w:type="dxa"/>
              <w:right w:w="45" w:type="dxa"/>
            </w:tcMar>
            <w:vAlign w:val="bottom"/>
            <w:hideMark/>
          </w:tcPr>
          <w:p w14:paraId="37FC661F"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Núcleo de Vigilância Epidemiológica</w:t>
            </w:r>
          </w:p>
        </w:tc>
      </w:tr>
      <w:tr w:rsidR="002F7388" w:rsidRPr="002F7388" w14:paraId="59ACC9F9" w14:textId="77777777" w:rsidTr="00E41B3D">
        <w:trPr>
          <w:trHeight w:val="315"/>
          <w:jc w:val="center"/>
        </w:trPr>
        <w:tc>
          <w:tcPr>
            <w:tcW w:w="0" w:type="auto"/>
            <w:tcMar>
              <w:top w:w="30" w:type="dxa"/>
              <w:left w:w="45" w:type="dxa"/>
              <w:bottom w:w="30" w:type="dxa"/>
              <w:right w:w="45" w:type="dxa"/>
            </w:tcMar>
            <w:vAlign w:val="bottom"/>
            <w:hideMark/>
          </w:tcPr>
          <w:p w14:paraId="71581DC0"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NQ</w:t>
            </w:r>
          </w:p>
        </w:tc>
        <w:tc>
          <w:tcPr>
            <w:tcW w:w="0" w:type="auto"/>
            <w:tcMar>
              <w:top w:w="30" w:type="dxa"/>
              <w:left w:w="45" w:type="dxa"/>
              <w:bottom w:w="30" w:type="dxa"/>
              <w:right w:w="45" w:type="dxa"/>
            </w:tcMar>
            <w:vAlign w:val="bottom"/>
            <w:hideMark/>
          </w:tcPr>
          <w:p w14:paraId="5C7A44C3" w14:textId="2309AEC1"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Núcleo da Qualidade</w:t>
            </w:r>
          </w:p>
        </w:tc>
      </w:tr>
      <w:tr w:rsidR="002F7388" w:rsidRPr="002F7388" w14:paraId="0C4CD5EC" w14:textId="77777777" w:rsidTr="00E41B3D">
        <w:trPr>
          <w:trHeight w:val="315"/>
          <w:jc w:val="center"/>
        </w:trPr>
        <w:tc>
          <w:tcPr>
            <w:tcW w:w="0" w:type="auto"/>
            <w:tcMar>
              <w:top w:w="30" w:type="dxa"/>
              <w:left w:w="45" w:type="dxa"/>
              <w:bottom w:w="30" w:type="dxa"/>
              <w:right w:w="45" w:type="dxa"/>
            </w:tcMar>
            <w:vAlign w:val="bottom"/>
            <w:hideMark/>
          </w:tcPr>
          <w:p w14:paraId="54CD4D31"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CGRRD</w:t>
            </w:r>
          </w:p>
        </w:tc>
        <w:tc>
          <w:tcPr>
            <w:tcW w:w="0" w:type="auto"/>
            <w:tcMar>
              <w:top w:w="30" w:type="dxa"/>
              <w:left w:w="45" w:type="dxa"/>
              <w:bottom w:w="30" w:type="dxa"/>
              <w:right w:w="45" w:type="dxa"/>
            </w:tcMar>
            <w:vAlign w:val="bottom"/>
            <w:hideMark/>
          </w:tcPr>
          <w:p w14:paraId="631734AE"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Gerenciamento de Risco em Radiologia Diagnóstica</w:t>
            </w:r>
          </w:p>
        </w:tc>
      </w:tr>
      <w:tr w:rsidR="002F7388" w:rsidRPr="002F7388" w14:paraId="5716D62F" w14:textId="77777777" w:rsidTr="00E41B3D">
        <w:trPr>
          <w:trHeight w:val="315"/>
          <w:jc w:val="center"/>
        </w:trPr>
        <w:tc>
          <w:tcPr>
            <w:tcW w:w="0" w:type="auto"/>
            <w:tcMar>
              <w:top w:w="30" w:type="dxa"/>
              <w:left w:w="45" w:type="dxa"/>
              <w:bottom w:w="30" w:type="dxa"/>
              <w:right w:w="45" w:type="dxa"/>
            </w:tcMar>
            <w:vAlign w:val="bottom"/>
            <w:hideMark/>
          </w:tcPr>
          <w:p w14:paraId="7AB788FC"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CSESMT</w:t>
            </w:r>
          </w:p>
        </w:tc>
        <w:tc>
          <w:tcPr>
            <w:tcW w:w="0" w:type="auto"/>
            <w:tcMar>
              <w:top w:w="30" w:type="dxa"/>
              <w:left w:w="45" w:type="dxa"/>
              <w:bottom w:w="30" w:type="dxa"/>
              <w:right w:w="45" w:type="dxa"/>
            </w:tcMar>
            <w:vAlign w:val="bottom"/>
            <w:hideMark/>
          </w:tcPr>
          <w:p w14:paraId="6E0F2BF9"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SESMT</w:t>
            </w:r>
          </w:p>
        </w:tc>
      </w:tr>
      <w:tr w:rsidR="002F7388" w:rsidRPr="002F7388" w14:paraId="7612D6D9" w14:textId="77777777" w:rsidTr="00E41B3D">
        <w:trPr>
          <w:trHeight w:val="315"/>
          <w:jc w:val="center"/>
        </w:trPr>
        <w:tc>
          <w:tcPr>
            <w:tcW w:w="0" w:type="auto"/>
            <w:tcMar>
              <w:top w:w="30" w:type="dxa"/>
              <w:left w:w="45" w:type="dxa"/>
              <w:bottom w:w="30" w:type="dxa"/>
              <w:right w:w="45" w:type="dxa"/>
            </w:tcMar>
            <w:vAlign w:val="bottom"/>
            <w:hideMark/>
          </w:tcPr>
          <w:p w14:paraId="2223A41D"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CEMP</w:t>
            </w:r>
          </w:p>
        </w:tc>
        <w:tc>
          <w:tcPr>
            <w:tcW w:w="0" w:type="auto"/>
            <w:tcMar>
              <w:top w:w="30" w:type="dxa"/>
              <w:left w:w="45" w:type="dxa"/>
              <w:bottom w:w="30" w:type="dxa"/>
              <w:right w:w="45" w:type="dxa"/>
            </w:tcMar>
            <w:vAlign w:val="bottom"/>
            <w:hideMark/>
          </w:tcPr>
          <w:p w14:paraId="4C5BBA9C"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Ética Multiprofissional</w:t>
            </w:r>
          </w:p>
        </w:tc>
      </w:tr>
      <w:tr w:rsidR="002F7388" w:rsidRPr="002F7388" w14:paraId="4F6DCE24" w14:textId="77777777" w:rsidTr="00E41B3D">
        <w:trPr>
          <w:trHeight w:val="315"/>
          <w:jc w:val="center"/>
        </w:trPr>
        <w:tc>
          <w:tcPr>
            <w:tcW w:w="0" w:type="auto"/>
            <w:tcMar>
              <w:top w:w="30" w:type="dxa"/>
              <w:left w:w="45" w:type="dxa"/>
              <w:bottom w:w="30" w:type="dxa"/>
              <w:right w:w="45" w:type="dxa"/>
            </w:tcMar>
            <w:vAlign w:val="bottom"/>
            <w:hideMark/>
          </w:tcPr>
          <w:p w14:paraId="4BC93D6A" w14:textId="77777777"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Patrimonio</w:t>
            </w:r>
          </w:p>
        </w:tc>
        <w:tc>
          <w:tcPr>
            <w:tcW w:w="0" w:type="auto"/>
            <w:tcMar>
              <w:top w:w="30" w:type="dxa"/>
              <w:left w:w="45" w:type="dxa"/>
              <w:bottom w:w="30" w:type="dxa"/>
              <w:right w:w="45" w:type="dxa"/>
            </w:tcMar>
            <w:vAlign w:val="bottom"/>
            <w:hideMark/>
          </w:tcPr>
          <w:p w14:paraId="0245EBA5" w14:textId="5B1CC843" w:rsidR="002F7388" w:rsidRPr="00E41B3D" w:rsidRDefault="002F7388" w:rsidP="002F7388">
            <w:pPr>
              <w:spacing w:line="240" w:lineRule="auto"/>
              <w:ind w:firstLineChars="0" w:firstLine="0"/>
              <w:jc w:val="center"/>
              <w:rPr>
                <w:rFonts w:ascii="Arial" w:eastAsia="Times New Roman" w:hAnsi="Arial" w:cs="Arial"/>
                <w:sz w:val="18"/>
                <w:szCs w:val="18"/>
                <w:lang w:eastAsia="pt-BR"/>
              </w:rPr>
            </w:pPr>
            <w:r w:rsidRPr="00E41B3D">
              <w:rPr>
                <w:rFonts w:ascii="Arial" w:eastAsia="Times New Roman" w:hAnsi="Arial" w:cs="Arial"/>
                <w:sz w:val="18"/>
                <w:szCs w:val="18"/>
                <w:lang w:eastAsia="pt-BR"/>
              </w:rPr>
              <w:t>Comissão de Patrimonio</w:t>
            </w:r>
          </w:p>
        </w:tc>
      </w:tr>
    </w:tbl>
    <w:p w14:paraId="7219C688" w14:textId="62760CDA" w:rsidR="00532CA3" w:rsidRPr="003E24ED" w:rsidRDefault="00532CA3" w:rsidP="00532CA3">
      <w:pPr>
        <w:pStyle w:val="PargrafodaLista"/>
        <w:ind w:left="0" w:firstLine="240"/>
        <w:rPr>
          <w:rFonts w:ascii="Arial" w:hAnsi="Arial" w:cs="Arial"/>
          <w:b/>
          <w:bCs/>
          <w:sz w:val="16"/>
          <w:szCs w:val="16"/>
        </w:rPr>
      </w:pPr>
      <w:r>
        <w:rPr>
          <w:rFonts w:ascii="Arial" w:hAnsi="Arial" w:cs="Arial"/>
          <w:b/>
          <w:bCs/>
          <w:sz w:val="16"/>
          <w:szCs w:val="16"/>
        </w:rPr>
        <w:t xml:space="preserve">                                      </w:t>
      </w:r>
      <w:r w:rsidR="00EF5207">
        <w:rPr>
          <w:rFonts w:ascii="Arial" w:hAnsi="Arial" w:cs="Arial"/>
          <w:b/>
          <w:bCs/>
          <w:sz w:val="16"/>
          <w:szCs w:val="16"/>
        </w:rPr>
        <w:t xml:space="preserve">                                   </w:t>
      </w:r>
      <w:r w:rsidRPr="003E24ED">
        <w:rPr>
          <w:rFonts w:ascii="Arial" w:hAnsi="Arial" w:cs="Arial"/>
          <w:b/>
          <w:bCs/>
          <w:sz w:val="16"/>
          <w:szCs w:val="16"/>
        </w:rPr>
        <w:t>Lista de Comissões</w:t>
      </w:r>
    </w:p>
    <w:p w14:paraId="7328B7C0" w14:textId="77777777" w:rsidR="00F71DEA" w:rsidRDefault="00F71DEA">
      <w:pPr>
        <w:ind w:firstLine="330"/>
        <w:rPr>
          <w:rFonts w:ascii="Arial" w:hAnsi="Arial" w:cs="Arial"/>
          <w:b/>
          <w:bCs/>
        </w:rPr>
      </w:pPr>
    </w:p>
    <w:p w14:paraId="2944493B" w14:textId="21FC2FF3" w:rsidR="00532CA3" w:rsidRDefault="00532CA3" w:rsidP="00025F0D">
      <w:pPr>
        <w:ind w:firstLine="330"/>
        <w:jc w:val="center"/>
        <w:rPr>
          <w:rFonts w:ascii="Arial" w:hAnsi="Arial" w:cs="Arial"/>
          <w:b/>
          <w:bCs/>
          <w:color w:val="000000" w:themeColor="text1"/>
          <w:shd w:val="clear" w:color="auto" w:fill="FFFFFF"/>
        </w:rPr>
      </w:pPr>
      <w:r>
        <w:rPr>
          <w:rFonts w:ascii="Arial" w:hAnsi="Arial" w:cs="Arial"/>
          <w:b/>
          <w:bCs/>
          <w:color w:val="000000" w:themeColor="text1"/>
          <w:shd w:val="clear" w:color="auto" w:fill="FFFFFF"/>
        </w:rPr>
        <w:t>Gestão das Comissões: q</w:t>
      </w:r>
      <w:r w:rsidRPr="003E24ED">
        <w:rPr>
          <w:rFonts w:ascii="Arial" w:hAnsi="Arial" w:cs="Arial"/>
          <w:b/>
          <w:bCs/>
          <w:color w:val="000000" w:themeColor="text1"/>
          <w:shd w:val="clear" w:color="auto" w:fill="FFFFFF"/>
        </w:rPr>
        <w:t>uantidade de planos de ação por comissão</w:t>
      </w:r>
    </w:p>
    <w:p w14:paraId="539CE5BC" w14:textId="225E330C" w:rsidR="00524CA4" w:rsidRDefault="00524CA4" w:rsidP="00025F0D">
      <w:pPr>
        <w:ind w:firstLine="330"/>
        <w:jc w:val="center"/>
        <w:rPr>
          <w:rFonts w:ascii="Arial" w:hAnsi="Arial" w:cs="Arial"/>
        </w:rPr>
      </w:pPr>
      <w:r>
        <w:rPr>
          <w:rFonts w:ascii="Arial" w:hAnsi="Arial" w:cs="Arial"/>
          <w:noProof/>
        </w:rPr>
        <w:drawing>
          <wp:inline distT="0" distB="0" distL="0" distR="0" wp14:anchorId="61C44D4F" wp14:editId="5270F0A5">
            <wp:extent cx="3782010" cy="2335806"/>
            <wp:effectExtent l="0" t="0" r="9525" b="7620"/>
            <wp:docPr id="110113356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16" cy="2337416"/>
                    </a:xfrm>
                    <a:prstGeom prst="rect">
                      <a:avLst/>
                    </a:prstGeom>
                    <a:noFill/>
                  </pic:spPr>
                </pic:pic>
              </a:graphicData>
            </a:graphic>
          </wp:inline>
        </w:drawing>
      </w:r>
    </w:p>
    <w:p w14:paraId="39435DFF" w14:textId="77777777" w:rsidR="00524CA4" w:rsidRPr="00B47EDA" w:rsidRDefault="00524CA4" w:rsidP="00524CA4">
      <w:pPr>
        <w:ind w:firstLine="330"/>
        <w:rPr>
          <w:rFonts w:ascii="Arial" w:hAnsi="Arial" w:cs="Arial"/>
        </w:rPr>
      </w:pPr>
      <w:r w:rsidRPr="00E24554">
        <w:rPr>
          <w:rFonts w:ascii="Arial" w:hAnsi="Arial" w:cs="Arial"/>
          <w:b/>
          <w:bCs/>
        </w:rPr>
        <w:lastRenderedPageBreak/>
        <w:t xml:space="preserve">Análise do indicador: </w:t>
      </w:r>
      <w:r w:rsidRPr="005B6A2C">
        <w:rPr>
          <w:rFonts w:ascii="Arial" w:hAnsi="Arial" w:cs="Arial"/>
        </w:rPr>
        <w:t>O cenário demonstra atuação ativa das comissões na gestão de melhorias institucionais, com destaque para NIA, CCIRAS e NQ, sendo fundamental manter o monitoramento da efetividade e conclusão dos planos de ação para fortalecimento da qualidade e segurança assistencial.</w:t>
      </w:r>
    </w:p>
    <w:p w14:paraId="7597CBBD" w14:textId="63B47A0A" w:rsidR="00532CA3" w:rsidRDefault="00532CA3" w:rsidP="005D1E64">
      <w:pPr>
        <w:ind w:firstLine="330"/>
        <w:jc w:val="center"/>
        <w:rPr>
          <w:rFonts w:ascii="Arial" w:hAnsi="Arial" w:cs="Arial"/>
          <w:b/>
          <w:bCs/>
        </w:rPr>
      </w:pPr>
      <w:bookmarkStart w:id="6" w:name="_Hlk210727957"/>
    </w:p>
    <w:p w14:paraId="76A92EC0" w14:textId="64A9A4A9" w:rsidR="00532CA3" w:rsidRDefault="00532CA3" w:rsidP="00482956">
      <w:pPr>
        <w:ind w:firstLine="330"/>
        <w:rPr>
          <w:rFonts w:ascii="Arial" w:hAnsi="Arial" w:cs="Arial"/>
          <w:b/>
          <w:bCs/>
          <w:color w:val="000000" w:themeColor="text1"/>
          <w:shd w:val="clear" w:color="auto" w:fill="FFFFFF"/>
        </w:rPr>
      </w:pPr>
      <w:r>
        <w:rPr>
          <w:rFonts w:ascii="Arial" w:hAnsi="Arial" w:cs="Arial"/>
          <w:b/>
          <w:bCs/>
          <w:color w:val="000000" w:themeColor="text1"/>
          <w:shd w:val="clear" w:color="auto" w:fill="FFFFFF"/>
        </w:rPr>
        <w:t>Gestão das Comissões: status dos planos de ação – gerais</w:t>
      </w:r>
    </w:p>
    <w:p w14:paraId="2CC46DF0" w14:textId="60D08275" w:rsidR="002F7388" w:rsidRPr="002F7388" w:rsidRDefault="002F7388" w:rsidP="002F7388">
      <w:pPr>
        <w:ind w:firstLine="330"/>
        <w:rPr>
          <w:rFonts w:ascii="Arial" w:hAnsi="Arial" w:cs="Arial"/>
        </w:rPr>
      </w:pPr>
    </w:p>
    <w:p w14:paraId="0F9FEA6E" w14:textId="553F899B" w:rsidR="002F7388" w:rsidRPr="00025F0D" w:rsidRDefault="00524CA4" w:rsidP="00524CA4">
      <w:pPr>
        <w:tabs>
          <w:tab w:val="left" w:pos="3086"/>
        </w:tabs>
        <w:ind w:firstLine="330"/>
        <w:jc w:val="center"/>
        <w:rPr>
          <w:rFonts w:ascii="Arial" w:hAnsi="Arial" w:cs="Arial"/>
        </w:rPr>
      </w:pPr>
      <w:r>
        <w:rPr>
          <w:noProof/>
        </w:rPr>
        <w:drawing>
          <wp:inline distT="0" distB="0" distL="0" distR="0" wp14:anchorId="0A697766" wp14:editId="37EFE7BE">
            <wp:extent cx="3845877" cy="2374685"/>
            <wp:effectExtent l="19050" t="19050" r="21590" b="26035"/>
            <wp:docPr id="41796155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6027" cy="2380952"/>
                    </a:xfrm>
                    <a:prstGeom prst="rect">
                      <a:avLst/>
                    </a:prstGeom>
                    <a:noFill/>
                    <a:ln w="9525">
                      <a:solidFill>
                        <a:schemeClr val="tx1"/>
                      </a:solidFill>
                    </a:ln>
                  </pic:spPr>
                </pic:pic>
              </a:graphicData>
            </a:graphic>
          </wp:inline>
        </w:drawing>
      </w:r>
    </w:p>
    <w:p w14:paraId="1A30B938" w14:textId="77777777" w:rsidR="002F7388" w:rsidRDefault="002F7388" w:rsidP="002F7388">
      <w:pPr>
        <w:ind w:firstLine="330"/>
        <w:jc w:val="center"/>
        <w:rPr>
          <w:rFonts w:ascii="Arial" w:hAnsi="Arial" w:cs="Arial"/>
        </w:rPr>
      </w:pPr>
    </w:p>
    <w:p w14:paraId="01FBE795" w14:textId="77777777" w:rsidR="00524CA4" w:rsidRDefault="002F7388" w:rsidP="002F7388">
      <w:pPr>
        <w:ind w:firstLine="330"/>
        <w:rPr>
          <w:rFonts w:ascii="Arial" w:hAnsi="Arial" w:cs="Arial"/>
        </w:rPr>
      </w:pPr>
      <w:r w:rsidRPr="00E24554">
        <w:rPr>
          <w:rFonts w:ascii="Arial" w:hAnsi="Arial" w:cs="Arial"/>
          <w:b/>
          <w:bCs/>
        </w:rPr>
        <w:t xml:space="preserve">Análise do indicador: </w:t>
      </w:r>
      <w:r w:rsidR="00524CA4" w:rsidRPr="005B6A2C">
        <w:rPr>
          <w:rFonts w:ascii="Arial" w:hAnsi="Arial" w:cs="Arial"/>
        </w:rPr>
        <w:t xml:space="preserve">Os resultados evidenciam um desempenho satisfatório na gestão dos planos de ação, com predominância de ações concluídas, demonstrando o comprometimento das comissões com a melhoria contínua dos processos. </w:t>
      </w:r>
    </w:p>
    <w:p w14:paraId="60F7CE64" w14:textId="49DB6D46" w:rsidR="002F7388" w:rsidRDefault="00524CA4" w:rsidP="002F7388">
      <w:pPr>
        <w:ind w:firstLine="330"/>
        <w:rPr>
          <w:rFonts w:ascii="Arial" w:hAnsi="Arial" w:cs="Arial"/>
        </w:rPr>
      </w:pPr>
      <w:r w:rsidRPr="005B6A2C">
        <w:rPr>
          <w:rFonts w:ascii="Arial" w:hAnsi="Arial" w:cs="Arial"/>
        </w:rPr>
        <w:t>No entanto, os planos em andamento e pendentes requerem acompanhamento contínuo para garantir sua execução dentro dos prazos estabelecidos. Recomenda-se manter o monitoramento periódico das ações, priorizando aquelas ainda não concluídas, de forma a fortalecer a qualidade, a segurança e a efetividade dos processos institucionais.</w:t>
      </w:r>
    </w:p>
    <w:p w14:paraId="5CBED733" w14:textId="77777777" w:rsidR="00775D3C" w:rsidRPr="005D1E64" w:rsidRDefault="00EA3414">
      <w:pPr>
        <w:pStyle w:val="Ttulo2"/>
        <w:numPr>
          <w:ilvl w:val="0"/>
          <w:numId w:val="0"/>
        </w:numPr>
        <w:spacing w:before="240" w:after="240"/>
        <w:ind w:leftChars="150" w:left="330" w:right="-568"/>
        <w:rPr>
          <w:rFonts w:ascii="Arial" w:hAnsi="Arial" w:cs="Arial"/>
          <w:b/>
          <w:bCs/>
          <w:color w:val="000000" w:themeColor="text1"/>
          <w:sz w:val="22"/>
          <w:szCs w:val="22"/>
        </w:rPr>
      </w:pPr>
      <w:bookmarkStart w:id="7" w:name="_Toc221199693"/>
      <w:bookmarkEnd w:id="6"/>
      <w:r w:rsidRPr="005D1E64">
        <w:rPr>
          <w:rFonts w:ascii="Arial" w:hAnsi="Arial" w:cs="Arial"/>
          <w:b/>
          <w:bCs/>
          <w:color w:val="000000" w:themeColor="text1"/>
          <w:sz w:val="22"/>
          <w:szCs w:val="22"/>
        </w:rPr>
        <w:t>Recepção</w:t>
      </w:r>
      <w:bookmarkEnd w:id="7"/>
      <w:r w:rsidRPr="005D1E64">
        <w:rPr>
          <w:rFonts w:ascii="Arial" w:hAnsi="Arial" w:cs="Arial"/>
          <w:b/>
          <w:bCs/>
          <w:color w:val="000000" w:themeColor="text1"/>
          <w:sz w:val="22"/>
          <w:szCs w:val="22"/>
        </w:rPr>
        <w:t xml:space="preserve"> </w:t>
      </w:r>
    </w:p>
    <w:p w14:paraId="122594E3" w14:textId="77777777" w:rsidR="006C2DA8" w:rsidRDefault="00EA3414" w:rsidP="00482956">
      <w:pPr>
        <w:ind w:firstLine="330"/>
        <w:rPr>
          <w:rFonts w:ascii="Arial" w:hAnsi="Arial" w:cs="Arial"/>
        </w:rPr>
      </w:pPr>
      <w:r>
        <w:rPr>
          <w:rFonts w:ascii="Arial" w:hAnsi="Arial" w:cs="Arial"/>
        </w:rPr>
        <w:t xml:space="preserve">O setor de Recepção é o primeiro ponto de contato para pacientes e visitantes. A missão do setor é garantir que todos recebam um atendimento acolhedor e eficiente desde o momento em que entram nas instalações até a sua saída. </w:t>
      </w:r>
    </w:p>
    <w:p w14:paraId="27968D4E" w14:textId="6CBE75F1" w:rsidR="00775D3C" w:rsidRDefault="00EA3414" w:rsidP="00482956">
      <w:pPr>
        <w:ind w:firstLine="330"/>
        <w:rPr>
          <w:rFonts w:ascii="Arial" w:hAnsi="Arial" w:cs="Arial"/>
        </w:rPr>
      </w:pPr>
      <w:r>
        <w:rPr>
          <w:rFonts w:ascii="Arial" w:hAnsi="Arial" w:cs="Arial"/>
        </w:rPr>
        <w:t>A equipe de recepção é essencial para a gestão do fluxo de pacientes e para assegurar que todos os procedimentos sejam realizados com precisão e profissionalismo.</w:t>
      </w:r>
    </w:p>
    <w:p w14:paraId="00BFA0F6" w14:textId="0CAC5B2F" w:rsidR="00775D3C" w:rsidRDefault="00EA3414" w:rsidP="00482956">
      <w:pPr>
        <w:ind w:firstLine="330"/>
        <w:rPr>
          <w:rFonts w:ascii="Arial" w:hAnsi="Arial" w:cs="Arial"/>
        </w:rPr>
      </w:pPr>
      <w:r>
        <w:rPr>
          <w:rFonts w:ascii="Arial" w:hAnsi="Arial" w:cs="Arial"/>
        </w:rPr>
        <w:t xml:space="preserve"> O setor de Recepção é crucial para a experiência do paciente na policlínica. Um atendimento acolhedor e eficiente não apenas melhora a satisfação dos pacientes, mas também contribui para um ambiente mais tranquilo e organizado. A forma como recebem e tratam os pacientes pode impactar diretamente sua percepção sobre a qualidade dos cuidados que oferecem. </w:t>
      </w:r>
    </w:p>
    <w:p w14:paraId="47C9D8A4" w14:textId="5153889A" w:rsidR="00775D3C" w:rsidRDefault="00EA3414" w:rsidP="00482956">
      <w:pPr>
        <w:ind w:firstLine="330"/>
        <w:rPr>
          <w:rFonts w:ascii="Arial" w:hAnsi="Arial" w:cs="Arial"/>
        </w:rPr>
      </w:pPr>
      <w:r>
        <w:rPr>
          <w:rFonts w:ascii="Arial" w:hAnsi="Arial" w:cs="Arial"/>
        </w:rPr>
        <w:lastRenderedPageBreak/>
        <w:t xml:space="preserve">E com isso a função do </w:t>
      </w:r>
      <w:r w:rsidR="004A7C4C">
        <w:rPr>
          <w:rFonts w:ascii="Arial" w:hAnsi="Arial" w:cs="Arial"/>
        </w:rPr>
        <w:t>supervisor</w:t>
      </w:r>
      <w:r>
        <w:rPr>
          <w:rFonts w:ascii="Arial" w:hAnsi="Arial" w:cs="Arial"/>
        </w:rPr>
        <w:t xml:space="preserve"> de </w:t>
      </w:r>
      <w:r w:rsidR="004A7C4C">
        <w:rPr>
          <w:rFonts w:ascii="Arial" w:hAnsi="Arial" w:cs="Arial"/>
        </w:rPr>
        <w:t>atendimentos</w:t>
      </w:r>
      <w:r>
        <w:rPr>
          <w:rFonts w:ascii="Arial" w:hAnsi="Arial" w:cs="Arial"/>
        </w:rPr>
        <w:t xml:space="preserve"> é, gerenciar e supervisionar a equipe de recepcionistas, garantindo que ofereçam um atendimento de alta qualidade. Ele é responsável por orientar, treinar e apoiar os recepcionistas, monitorar o desempenho e assegurar o cumprimento dos procedimentos e políticas da empresa.</w:t>
      </w:r>
    </w:p>
    <w:p w14:paraId="102967CC" w14:textId="258DF097" w:rsidR="00775D3C" w:rsidRDefault="00EA3414" w:rsidP="00482956">
      <w:pPr>
        <w:ind w:firstLine="330"/>
        <w:rPr>
          <w:rFonts w:ascii="Arial" w:hAnsi="Arial" w:cs="Arial"/>
        </w:rPr>
      </w:pPr>
      <w:r>
        <w:rPr>
          <w:rFonts w:ascii="Arial" w:hAnsi="Arial" w:cs="Arial"/>
        </w:rPr>
        <w:t xml:space="preserve"> Além disso, o encarregado administra os recursos e ferramentas utilizados na recepção, comunica atualizações e mudanças para a equipe, e resolve problemas e conflitos para garantir o funcionamento eficiente e organizado da área de recepção.</w:t>
      </w:r>
    </w:p>
    <w:p w14:paraId="7FEB6491" w14:textId="57595D36" w:rsidR="00775D3C" w:rsidRDefault="00EA3414" w:rsidP="00482956">
      <w:pPr>
        <w:ind w:firstLine="330"/>
        <w:rPr>
          <w:rFonts w:ascii="Arial" w:hAnsi="Arial" w:cs="Arial"/>
        </w:rPr>
      </w:pPr>
      <w:r>
        <w:rPr>
          <w:rFonts w:ascii="Arial" w:hAnsi="Arial" w:cs="Arial"/>
        </w:rPr>
        <w:t xml:space="preserve">Durante o </w:t>
      </w:r>
      <w:r w:rsidR="008B279F">
        <w:rPr>
          <w:rFonts w:ascii="Arial" w:hAnsi="Arial" w:cs="Arial"/>
        </w:rPr>
        <w:t>mês foram</w:t>
      </w:r>
      <w:r>
        <w:rPr>
          <w:rFonts w:ascii="Arial" w:hAnsi="Arial" w:cs="Arial"/>
        </w:rPr>
        <w:t xml:space="preserve"> mantidas e intensificadas ações estratégicas voltadas à redução da fila de espera para consultas ambulatoriais, com o objetivo de proporcionar aos pacientes um atendimento mais ágil, eficiente e humanizado.</w:t>
      </w:r>
    </w:p>
    <w:p w14:paraId="72E28159" w14:textId="63790EEF" w:rsidR="00775D3C" w:rsidRDefault="00EA3414" w:rsidP="00482956">
      <w:pPr>
        <w:ind w:firstLine="330"/>
        <w:rPr>
          <w:rFonts w:ascii="Arial" w:hAnsi="Arial" w:cs="Arial"/>
        </w:rPr>
      </w:pPr>
      <w:r>
        <w:rPr>
          <w:rFonts w:ascii="Arial" w:hAnsi="Arial" w:cs="Arial"/>
        </w:rPr>
        <w:t xml:space="preserve">Dentre as principais medidas adotadas, destacam-se as </w:t>
      </w:r>
      <w:r w:rsidRPr="00847E22">
        <w:rPr>
          <w:rFonts w:ascii="Arial" w:hAnsi="Arial" w:cs="Arial"/>
        </w:rPr>
        <w:t>buscas ativas de pacientes</w:t>
      </w:r>
      <w:r>
        <w:rPr>
          <w:rFonts w:ascii="Arial" w:hAnsi="Arial" w:cs="Arial"/>
        </w:rPr>
        <w:t>, a abertura de agendas extras e a reorganização da agenda de consultas, o que possibilitou um melhor aproveitamento dos horários disponíveis</w:t>
      </w:r>
      <w:r w:rsidR="00482956">
        <w:rPr>
          <w:rFonts w:ascii="Arial" w:hAnsi="Arial" w:cs="Arial"/>
        </w:rPr>
        <w:t>.</w:t>
      </w:r>
    </w:p>
    <w:p w14:paraId="6D46F716" w14:textId="77777777" w:rsidR="00F40DCD" w:rsidRDefault="00EA3414" w:rsidP="00482956">
      <w:pPr>
        <w:ind w:firstLine="330"/>
        <w:rPr>
          <w:rFonts w:ascii="Arial" w:hAnsi="Arial" w:cs="Arial"/>
        </w:rPr>
      </w:pPr>
      <w:r>
        <w:rPr>
          <w:rFonts w:ascii="Arial" w:hAnsi="Arial" w:cs="Arial"/>
        </w:rPr>
        <w:t xml:space="preserve">A ampliação da equipe de recepção e a implementação de sistemas de gestão mais eficazes também foram fundamentais para a otimização do fluxo de pacientes e a redução significativa do tempo de espera. </w:t>
      </w:r>
    </w:p>
    <w:p w14:paraId="7689242C" w14:textId="2519E3DA" w:rsidR="00775D3C" w:rsidRDefault="00FE61C8" w:rsidP="00482956">
      <w:pPr>
        <w:ind w:firstLine="330"/>
        <w:rPr>
          <w:rFonts w:ascii="Arial" w:hAnsi="Arial" w:cs="Arial"/>
        </w:rPr>
      </w:pPr>
      <w:r>
        <w:rPr>
          <w:rFonts w:ascii="Arial" w:hAnsi="Arial" w:cs="Arial"/>
        </w:rPr>
        <w:t>C</w:t>
      </w:r>
      <w:r w:rsidR="00EA3414">
        <w:rPr>
          <w:rFonts w:ascii="Arial" w:hAnsi="Arial" w:cs="Arial"/>
        </w:rPr>
        <w:t>omo resultado, observou-se uma melhora expressiva na percepção dos usuários sobre a qualidade do atendimento, acompanhada de uma diminuição nas reclamações relacionadas à demora nos serviços prestados.</w:t>
      </w:r>
    </w:p>
    <w:p w14:paraId="04741CAD" w14:textId="77777777" w:rsidR="00775D3C" w:rsidRDefault="00EA3414">
      <w:pPr>
        <w:ind w:firstLine="330"/>
        <w:rPr>
          <w:rFonts w:ascii="Arial" w:hAnsi="Arial" w:cs="Arial"/>
        </w:rPr>
      </w:pPr>
      <w:r>
        <w:rPr>
          <w:rFonts w:ascii="Arial" w:hAnsi="Arial" w:cs="Arial"/>
        </w:rPr>
        <w:t xml:space="preserve">ATIVIDADES REALIZADAS </w:t>
      </w:r>
    </w:p>
    <w:p w14:paraId="4DC61432"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Organizar as escalas de trabalho e definir a distribuição das tarefas entre os recepcionistas. </w:t>
      </w:r>
    </w:p>
    <w:p w14:paraId="4301B208" w14:textId="77777777" w:rsidR="00775D3C" w:rsidRDefault="00EA3414">
      <w:pPr>
        <w:pStyle w:val="PargrafodaLista"/>
        <w:numPr>
          <w:ilvl w:val="0"/>
          <w:numId w:val="7"/>
        </w:numPr>
        <w:ind w:left="0" w:firstLine="330"/>
        <w:rPr>
          <w:rFonts w:ascii="Arial" w:hAnsi="Arial" w:cs="Arial"/>
        </w:rPr>
      </w:pPr>
      <w:r>
        <w:rPr>
          <w:rFonts w:ascii="Arial" w:hAnsi="Arial" w:cs="Arial"/>
        </w:rPr>
        <w:t>Garantir que os processos administrativos e operacionais ocorram sem problemas</w:t>
      </w:r>
    </w:p>
    <w:p w14:paraId="3317BE04"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Supervisionar e treinar os recepcionistas para garantir que cumpram com os padrões de atendimento e procedimentos da clínica. </w:t>
      </w:r>
    </w:p>
    <w:p w14:paraId="30E16284"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Avaliar o desempenho da equipe e fornecer feedback contínuo para a melhoria do serviço.</w:t>
      </w:r>
    </w:p>
    <w:p w14:paraId="518D2B3B"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Garantir que os pacientes sejam bem recebidos e encaminhados adequadamente para os profissionais de saúde. </w:t>
      </w:r>
    </w:p>
    <w:p w14:paraId="2FC06900" w14:textId="77777777" w:rsidR="00775D3C" w:rsidRDefault="00EA3414">
      <w:pPr>
        <w:pStyle w:val="PargrafodaLista"/>
        <w:numPr>
          <w:ilvl w:val="0"/>
          <w:numId w:val="7"/>
        </w:numPr>
        <w:ind w:left="0" w:firstLine="330"/>
        <w:rPr>
          <w:rFonts w:ascii="Arial" w:hAnsi="Arial" w:cs="Arial"/>
        </w:rPr>
      </w:pPr>
      <w:r>
        <w:rPr>
          <w:rFonts w:ascii="Arial" w:hAnsi="Arial" w:cs="Arial"/>
        </w:rPr>
        <w:t>Prestar informações sobre os serviços oferecidos pela clínica e esclarecer dúvidas</w:t>
      </w:r>
    </w:p>
    <w:p w14:paraId="0388F46E" w14:textId="77777777" w:rsidR="00775D3C" w:rsidRDefault="00EA3414">
      <w:pPr>
        <w:pStyle w:val="PargrafodaLista"/>
        <w:numPr>
          <w:ilvl w:val="0"/>
          <w:numId w:val="7"/>
        </w:numPr>
        <w:ind w:left="0" w:firstLine="330"/>
        <w:rPr>
          <w:rFonts w:ascii="Arial" w:hAnsi="Arial" w:cs="Arial"/>
        </w:rPr>
      </w:pPr>
      <w:r>
        <w:rPr>
          <w:rFonts w:ascii="Arial" w:hAnsi="Arial" w:cs="Arial"/>
        </w:rPr>
        <w:t>Gerenciar o calendário de consultas, assegurando que as marcações sejam feitas corretamente e sem sobreposição.</w:t>
      </w:r>
    </w:p>
    <w:p w14:paraId="3815C1C1" w14:textId="77777777" w:rsidR="00775D3C" w:rsidRDefault="00EA3414">
      <w:pPr>
        <w:pStyle w:val="PargrafodaLista"/>
        <w:numPr>
          <w:ilvl w:val="0"/>
          <w:numId w:val="7"/>
        </w:numPr>
        <w:ind w:left="0" w:firstLine="330"/>
        <w:rPr>
          <w:rFonts w:ascii="Arial" w:hAnsi="Arial" w:cs="Arial"/>
        </w:rPr>
      </w:pPr>
      <w:r>
        <w:rPr>
          <w:rFonts w:ascii="Arial" w:hAnsi="Arial" w:cs="Arial"/>
        </w:rPr>
        <w:t>Atualizar e ajustar os agendamentos em caso de mudanças ou cancelamentos</w:t>
      </w:r>
    </w:p>
    <w:p w14:paraId="35B6DFE2" w14:textId="77777777" w:rsidR="00775D3C" w:rsidRDefault="00EA3414">
      <w:pPr>
        <w:pStyle w:val="PargrafodaLista"/>
        <w:numPr>
          <w:ilvl w:val="0"/>
          <w:numId w:val="7"/>
        </w:numPr>
        <w:ind w:left="0" w:firstLine="330"/>
        <w:rPr>
          <w:rFonts w:ascii="Arial" w:hAnsi="Arial" w:cs="Arial"/>
        </w:rPr>
      </w:pPr>
      <w:r>
        <w:rPr>
          <w:rFonts w:ascii="Arial" w:hAnsi="Arial" w:cs="Arial"/>
        </w:rPr>
        <w:t>Organizar o fluxo de entrada e saída dos pacientes, garantindo que as consultas ocorram dentro do horário e de forma ordenada.</w:t>
      </w:r>
    </w:p>
    <w:p w14:paraId="43B7A19D" w14:textId="77777777" w:rsidR="00775D3C" w:rsidRDefault="00EA3414">
      <w:pPr>
        <w:pStyle w:val="PargrafodaLista"/>
        <w:numPr>
          <w:ilvl w:val="0"/>
          <w:numId w:val="7"/>
        </w:numPr>
        <w:ind w:left="0" w:firstLine="330"/>
        <w:rPr>
          <w:rFonts w:ascii="Arial" w:hAnsi="Arial" w:cs="Arial"/>
        </w:rPr>
      </w:pPr>
      <w:r>
        <w:rPr>
          <w:rFonts w:ascii="Arial" w:hAnsi="Arial" w:cs="Arial"/>
        </w:rPr>
        <w:t>Manter a confidencialidade das informações dos pacientes</w:t>
      </w:r>
    </w:p>
    <w:p w14:paraId="76BFECEF"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A recepção de uma clínica ambulatorial é fundamental para garantir a organização e a eficiência do fluxo de pacientes, além de ser a principal pessoa responsável por assegurar que o </w:t>
      </w:r>
      <w:r>
        <w:rPr>
          <w:rFonts w:ascii="Arial" w:hAnsi="Arial" w:cs="Arial"/>
        </w:rPr>
        <w:lastRenderedPageBreak/>
        <w:t>atendimento seja de alta qualidade, com foco no bem-estar do paciente e no bom funcionamento da clínica.</w:t>
      </w:r>
    </w:p>
    <w:p w14:paraId="3BF1720E"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Ronda diárias nas Recepções no Período Matutino e Vespertino abordado: A ação foi realizada no setor destinado para as recepcionistas. </w:t>
      </w:r>
    </w:p>
    <w:p w14:paraId="38B145D9" w14:textId="77777777" w:rsidR="00775D3C" w:rsidRDefault="00EA3414">
      <w:pPr>
        <w:pStyle w:val="PargrafodaLista"/>
        <w:numPr>
          <w:ilvl w:val="0"/>
          <w:numId w:val="7"/>
        </w:numPr>
        <w:ind w:left="0" w:firstLine="330"/>
        <w:rPr>
          <w:rFonts w:ascii="Arial" w:hAnsi="Arial" w:cs="Arial"/>
        </w:rPr>
      </w:pPr>
      <w:r>
        <w:rPr>
          <w:rFonts w:ascii="Arial" w:hAnsi="Arial" w:cs="Arial"/>
        </w:rPr>
        <w:t>Orientações e gerenciamento de crises esclarecer quaisquer dúvidas aos nossos pacientes sobre consultas, retorno e exames. Bem como orientar sobre as tratativas de atendimentos em prestar um bom atendimento, obedecendo o fluxo e as prioridades/senhas, remanejamentos e quantitativo de vagas.</w:t>
      </w:r>
    </w:p>
    <w:p w14:paraId="0CB64ECB" w14:textId="77777777" w:rsidR="000F2479" w:rsidRPr="00B674F4" w:rsidRDefault="000F2479" w:rsidP="00B674F4">
      <w:pPr>
        <w:ind w:firstLine="330"/>
        <w:rPr>
          <w:rFonts w:ascii="Arial" w:hAnsi="Arial" w:cs="Arial"/>
        </w:rPr>
      </w:pPr>
    </w:p>
    <w:p w14:paraId="49AFA4A3" w14:textId="7CFBA8D5" w:rsidR="000F2479" w:rsidRPr="00075B31" w:rsidRDefault="00FA4DE6" w:rsidP="000F2479">
      <w:pPr>
        <w:ind w:left="-709" w:firstLine="330"/>
        <w:rPr>
          <w:rFonts w:ascii="Arial" w:hAnsi="Arial" w:cs="Arial"/>
          <w:b/>
          <w:bCs/>
          <w:color w:val="000000" w:themeColor="text1"/>
        </w:rPr>
      </w:pPr>
      <w:r>
        <w:rPr>
          <w:rFonts w:ascii="Arial" w:hAnsi="Arial" w:cs="Arial"/>
          <w:b/>
          <w:bCs/>
          <w:color w:val="000000" w:themeColor="text1"/>
        </w:rPr>
        <w:t xml:space="preserve">          </w:t>
      </w:r>
      <w:r w:rsidR="000F2479" w:rsidRPr="00075B31">
        <w:rPr>
          <w:rFonts w:ascii="Arial" w:hAnsi="Arial" w:cs="Arial"/>
          <w:b/>
          <w:bCs/>
          <w:color w:val="000000" w:themeColor="text1"/>
        </w:rPr>
        <w:t>NIA - Núcleo Interno de Atendimento</w:t>
      </w:r>
    </w:p>
    <w:p w14:paraId="724BE312" w14:textId="77777777" w:rsidR="000F2479" w:rsidRDefault="000F2479" w:rsidP="000F2479">
      <w:pPr>
        <w:ind w:left="-709" w:firstLine="330"/>
        <w:rPr>
          <w:rFonts w:ascii="Arial" w:hAnsi="Arial" w:cs="Arial"/>
          <w:b/>
          <w:bCs/>
        </w:rPr>
      </w:pPr>
    </w:p>
    <w:p w14:paraId="64530BEB" w14:textId="77777777" w:rsidR="000F2479" w:rsidRDefault="000F2479" w:rsidP="000F2479">
      <w:pPr>
        <w:pStyle w:val="Corpodetexto"/>
        <w:spacing w:after="0" w:line="360" w:lineRule="auto"/>
        <w:ind w:firstLine="330"/>
        <w:rPr>
          <w:rFonts w:ascii="Arial" w:hAnsi="Arial" w:cs="Arial"/>
        </w:rPr>
      </w:pPr>
      <w:r>
        <w:rPr>
          <w:rFonts w:ascii="Arial" w:hAnsi="Arial" w:cs="Arial"/>
        </w:rPr>
        <w:t>O</w:t>
      </w:r>
      <w:r>
        <w:rPr>
          <w:rFonts w:ascii="Arial" w:hAnsi="Arial" w:cs="Arial"/>
          <w:b/>
          <w:bCs/>
        </w:rPr>
        <w:t xml:space="preserve"> </w:t>
      </w:r>
      <w:r w:rsidRPr="000165B4">
        <w:rPr>
          <w:rFonts w:ascii="Arial" w:hAnsi="Arial" w:cs="Arial"/>
        </w:rPr>
        <w:t>Núcleo</w:t>
      </w:r>
      <w:r>
        <w:rPr>
          <w:rFonts w:ascii="Arial" w:hAnsi="Arial" w:cs="Arial"/>
          <w:b/>
          <w:bCs/>
        </w:rPr>
        <w:t xml:space="preserve"> </w:t>
      </w:r>
      <w:r w:rsidRPr="000165B4">
        <w:rPr>
          <w:rFonts w:ascii="Arial" w:hAnsi="Arial" w:cs="Arial"/>
        </w:rPr>
        <w:t>Interno de Atendimento (NIA)</w:t>
      </w:r>
      <w:r>
        <w:rPr>
          <w:rFonts w:ascii="Arial" w:hAnsi="Arial" w:cs="Arial"/>
        </w:rPr>
        <w:t xml:space="preserve"> da Policlínica Estadual da Região Sudoeste, é responsável por garantir a eficiência e a qualidade nos serviços de saúde oferecidos à população. Nossa equipe atua em diversas frentes, assegurando um atendimento organizado e humanizado.</w:t>
      </w:r>
    </w:p>
    <w:p w14:paraId="6A3DD870"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Elaboração de Escalas Médicas</w:t>
      </w:r>
    </w:p>
    <w:p w14:paraId="61A53580" w14:textId="77777777" w:rsidR="000F2479" w:rsidRDefault="000F2479" w:rsidP="000F2479">
      <w:pPr>
        <w:ind w:firstLine="330"/>
        <w:rPr>
          <w:rFonts w:ascii="Arial" w:hAnsi="Arial" w:cs="Arial"/>
        </w:rPr>
      </w:pPr>
      <w:r>
        <w:rPr>
          <w:rFonts w:ascii="Arial" w:hAnsi="Arial" w:cs="Arial"/>
        </w:rPr>
        <w:t>Planejamento e organização das escalas de médicos de acordo com as necessidades da unidade.</w:t>
      </w:r>
    </w:p>
    <w:p w14:paraId="1A025029" w14:textId="77777777" w:rsidR="000F2479" w:rsidRDefault="000F2479" w:rsidP="000F2479">
      <w:pPr>
        <w:ind w:firstLine="330"/>
        <w:rPr>
          <w:rFonts w:ascii="Arial" w:hAnsi="Arial" w:cs="Arial"/>
        </w:rPr>
      </w:pPr>
      <w:r>
        <w:rPr>
          <w:rFonts w:ascii="Arial" w:hAnsi="Arial" w:cs="Arial"/>
        </w:rPr>
        <w:t>Atribuição de turnos e horários, considerando disponibilidade e especialidades.</w:t>
      </w:r>
    </w:p>
    <w:p w14:paraId="65C9F482" w14:textId="77777777" w:rsidR="000F2479" w:rsidRDefault="000F2479" w:rsidP="000F2479">
      <w:pPr>
        <w:ind w:firstLine="330"/>
        <w:rPr>
          <w:rFonts w:ascii="Arial" w:hAnsi="Arial" w:cs="Arial"/>
        </w:rPr>
      </w:pPr>
      <w:r>
        <w:rPr>
          <w:rFonts w:ascii="Arial" w:hAnsi="Arial" w:cs="Arial"/>
        </w:rPr>
        <w:t>Flexibilidade para ajustes de última hora, mantendo o equilíbrio das equipes.</w:t>
      </w:r>
    </w:p>
    <w:p w14:paraId="545A24C0"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Gestão da Agenda Diária</w:t>
      </w:r>
    </w:p>
    <w:p w14:paraId="2140BE4E" w14:textId="77777777" w:rsidR="000F2479" w:rsidRDefault="000F2479" w:rsidP="000F2479">
      <w:pPr>
        <w:ind w:firstLine="330"/>
        <w:rPr>
          <w:rFonts w:ascii="Arial" w:hAnsi="Arial" w:cs="Arial"/>
        </w:rPr>
      </w:pPr>
      <w:r>
        <w:rPr>
          <w:rFonts w:ascii="Arial" w:hAnsi="Arial" w:cs="Arial"/>
        </w:rPr>
        <w:t>Monitoramento e controle da agenda diária dos médicos.</w:t>
      </w:r>
    </w:p>
    <w:p w14:paraId="4BD18709" w14:textId="77777777" w:rsidR="000F2479" w:rsidRDefault="000F2479" w:rsidP="000F2479">
      <w:pPr>
        <w:ind w:firstLine="330"/>
        <w:rPr>
          <w:rFonts w:ascii="Arial" w:hAnsi="Arial" w:cs="Arial"/>
        </w:rPr>
      </w:pPr>
      <w:r>
        <w:rPr>
          <w:rFonts w:ascii="Arial" w:hAnsi="Arial" w:cs="Arial"/>
        </w:rPr>
        <w:t>Coordenação eficaz para evitar conflitos de agendamento e otimizar o fluxo de trabalho.</w:t>
      </w:r>
    </w:p>
    <w:p w14:paraId="40362FCC" w14:textId="77777777" w:rsidR="000F2479" w:rsidRDefault="000F2479" w:rsidP="000F2479">
      <w:pPr>
        <w:ind w:firstLine="330"/>
        <w:rPr>
          <w:rFonts w:ascii="Arial" w:hAnsi="Arial" w:cs="Arial"/>
        </w:rPr>
      </w:pPr>
      <w:r>
        <w:rPr>
          <w:rFonts w:ascii="Arial" w:hAnsi="Arial" w:cs="Arial"/>
        </w:rPr>
        <w:t>Ajustes conforme as necessidades, como alterações de horários e cancelamentos.</w:t>
      </w:r>
    </w:p>
    <w:p w14:paraId="68A0FBBD"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Inserção de Autorização de Internação Hospitalar (AIH)</w:t>
      </w:r>
    </w:p>
    <w:p w14:paraId="02E67B93" w14:textId="77777777" w:rsidR="000F2479" w:rsidRDefault="000F2479" w:rsidP="000F2479">
      <w:pPr>
        <w:ind w:firstLine="330"/>
        <w:rPr>
          <w:rFonts w:ascii="Arial" w:hAnsi="Arial" w:cs="Arial"/>
        </w:rPr>
      </w:pPr>
      <w:r>
        <w:rPr>
          <w:rFonts w:ascii="Arial" w:hAnsi="Arial" w:cs="Arial"/>
        </w:rPr>
        <w:t>Acesso ao sistema.</w:t>
      </w:r>
    </w:p>
    <w:p w14:paraId="5F1F57D2" w14:textId="77777777" w:rsidR="000F2479" w:rsidRDefault="000F2479" w:rsidP="000F2479">
      <w:pPr>
        <w:ind w:firstLine="330"/>
        <w:rPr>
          <w:rFonts w:ascii="Arial" w:hAnsi="Arial" w:cs="Arial"/>
        </w:rPr>
      </w:pPr>
      <w:r>
        <w:rPr>
          <w:rFonts w:ascii="Arial" w:hAnsi="Arial" w:cs="Arial"/>
        </w:rPr>
        <w:t>Solicitação</w:t>
      </w:r>
    </w:p>
    <w:p w14:paraId="5078ED94" w14:textId="77777777" w:rsidR="000F2479" w:rsidRDefault="000F2479" w:rsidP="000F2479">
      <w:pPr>
        <w:ind w:firstLine="330"/>
        <w:rPr>
          <w:rFonts w:ascii="Arial" w:hAnsi="Arial" w:cs="Arial"/>
        </w:rPr>
      </w:pPr>
      <w:r>
        <w:rPr>
          <w:rFonts w:ascii="Arial" w:hAnsi="Arial" w:cs="Arial"/>
        </w:rPr>
        <w:t>+ novo registro</w:t>
      </w:r>
    </w:p>
    <w:p w14:paraId="4A3F32E3" w14:textId="77777777" w:rsidR="000F2479" w:rsidRDefault="000F2479" w:rsidP="000F2479">
      <w:pPr>
        <w:ind w:firstLine="330"/>
        <w:rPr>
          <w:rFonts w:ascii="Arial" w:hAnsi="Arial" w:cs="Arial"/>
        </w:rPr>
      </w:pPr>
      <w:r>
        <w:rPr>
          <w:rFonts w:ascii="Arial" w:hAnsi="Arial" w:cs="Arial"/>
        </w:rPr>
        <w:t>Será carregado uma nova janela, utilize a barra de pesquisa para localizar o paciente, você pode buscar pelo nome, cartão do SUS ou CPF.</w:t>
      </w:r>
    </w:p>
    <w:p w14:paraId="75900C6C" w14:textId="77777777" w:rsidR="000F2479" w:rsidRDefault="000F2479" w:rsidP="000F2479">
      <w:pPr>
        <w:ind w:firstLine="330"/>
        <w:rPr>
          <w:rFonts w:ascii="Arial" w:hAnsi="Arial" w:cs="Arial"/>
        </w:rPr>
      </w:pPr>
      <w:r>
        <w:rPr>
          <w:rFonts w:ascii="Arial" w:hAnsi="Arial" w:cs="Arial"/>
        </w:rPr>
        <w:t>Confirma se as informações do paciente estão corretas e completas (nome, data de nascimento, endereço, telefone, etc.). Se necessário, atualize os dados antes de prosseguir.</w:t>
      </w:r>
    </w:p>
    <w:p w14:paraId="323982E5" w14:textId="77777777" w:rsidR="000F2479" w:rsidRDefault="000F2479" w:rsidP="000F2479">
      <w:pPr>
        <w:ind w:firstLine="330"/>
        <w:rPr>
          <w:rFonts w:ascii="Arial" w:hAnsi="Arial" w:cs="Arial"/>
        </w:rPr>
      </w:pPr>
      <w:r>
        <w:rPr>
          <w:rFonts w:ascii="Arial" w:hAnsi="Arial" w:cs="Arial"/>
        </w:rPr>
        <w:t>Inserir o código do procedimento</w:t>
      </w:r>
    </w:p>
    <w:p w14:paraId="635F682D" w14:textId="77777777" w:rsidR="000F2479" w:rsidRDefault="000F2479" w:rsidP="000F2479">
      <w:pPr>
        <w:ind w:firstLine="330"/>
        <w:rPr>
          <w:rFonts w:ascii="Arial" w:hAnsi="Arial" w:cs="Arial"/>
        </w:rPr>
      </w:pPr>
      <w:r>
        <w:rPr>
          <w:rFonts w:ascii="Arial" w:hAnsi="Arial" w:cs="Arial"/>
        </w:rPr>
        <w:t>Inserir o código de ambulatorial</w:t>
      </w:r>
    </w:p>
    <w:p w14:paraId="5E2C7025" w14:textId="77777777" w:rsidR="000F2479" w:rsidRDefault="000F2479" w:rsidP="000F2479">
      <w:pPr>
        <w:ind w:firstLine="330"/>
        <w:rPr>
          <w:rFonts w:ascii="Arial" w:hAnsi="Arial" w:cs="Arial"/>
        </w:rPr>
      </w:pPr>
      <w:r>
        <w:rPr>
          <w:rFonts w:ascii="Arial" w:hAnsi="Arial" w:cs="Arial"/>
        </w:rPr>
        <w:t>Informar o CID</w:t>
      </w:r>
    </w:p>
    <w:p w14:paraId="69D72790" w14:textId="77777777" w:rsidR="000F2479" w:rsidRDefault="000F2479" w:rsidP="000F2479">
      <w:pPr>
        <w:ind w:firstLine="330"/>
        <w:rPr>
          <w:rFonts w:ascii="Arial" w:hAnsi="Arial" w:cs="Arial"/>
        </w:rPr>
      </w:pPr>
      <w:r>
        <w:rPr>
          <w:rFonts w:ascii="Arial" w:hAnsi="Arial" w:cs="Arial"/>
        </w:rPr>
        <w:t>Priorização do paciente</w:t>
      </w:r>
    </w:p>
    <w:p w14:paraId="7E159D45" w14:textId="77777777" w:rsidR="000F2479" w:rsidRDefault="000F2479" w:rsidP="000F2479">
      <w:pPr>
        <w:ind w:firstLine="330"/>
        <w:rPr>
          <w:rFonts w:ascii="Arial" w:hAnsi="Arial" w:cs="Arial"/>
        </w:rPr>
      </w:pPr>
      <w:r>
        <w:rPr>
          <w:rFonts w:ascii="Arial" w:hAnsi="Arial" w:cs="Arial"/>
        </w:rPr>
        <w:t>Após preencher todos os campos, o sistema deve gerar automaticamente o número da AIH, que será utilizado para acompanhamento.</w:t>
      </w:r>
    </w:p>
    <w:p w14:paraId="1E3F57BB" w14:textId="77777777" w:rsidR="000F2479" w:rsidRDefault="000F2479" w:rsidP="000F2479">
      <w:pPr>
        <w:ind w:firstLine="330"/>
        <w:rPr>
          <w:rFonts w:ascii="Arial" w:hAnsi="Arial" w:cs="Arial"/>
        </w:rPr>
      </w:pPr>
      <w:r>
        <w:rPr>
          <w:rFonts w:ascii="Arial" w:hAnsi="Arial" w:cs="Arial"/>
        </w:rPr>
        <w:lastRenderedPageBreak/>
        <w:t>Finalize o registro da AIH e confirme para salvá-la no sistema.</w:t>
      </w:r>
    </w:p>
    <w:p w14:paraId="7F15578E" w14:textId="77777777" w:rsidR="000F2479" w:rsidRDefault="000F2479" w:rsidP="000F2479">
      <w:pPr>
        <w:ind w:firstLine="330"/>
        <w:rPr>
          <w:rFonts w:ascii="Arial" w:hAnsi="Arial" w:cs="Arial"/>
        </w:rPr>
      </w:pPr>
      <w:r>
        <w:rPr>
          <w:rFonts w:ascii="Arial" w:hAnsi="Arial" w:cs="Arial"/>
        </w:rPr>
        <w:t>O paciente deve aguardar ser chamado pela equipe médica ou administrativa para ser informado dos próximos passos, como a data de internação ou procedimentos preparatórios.</w:t>
      </w:r>
    </w:p>
    <w:p w14:paraId="184BECE8" w14:textId="77777777" w:rsidR="00B87C2D" w:rsidRDefault="00B87C2D" w:rsidP="000F2479">
      <w:pPr>
        <w:ind w:firstLine="330"/>
        <w:rPr>
          <w:rFonts w:ascii="Arial" w:hAnsi="Arial" w:cs="Arial"/>
        </w:rPr>
      </w:pPr>
    </w:p>
    <w:p w14:paraId="7BC9B7B8"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Atualização de Status dos Pacientes no Sistema GERCON</w:t>
      </w:r>
    </w:p>
    <w:p w14:paraId="25BAACDE" w14:textId="77777777" w:rsidR="000F2479" w:rsidRDefault="000F2479" w:rsidP="000F2479">
      <w:pPr>
        <w:pStyle w:val="Corpodetexto"/>
        <w:spacing w:after="0" w:line="360" w:lineRule="auto"/>
        <w:ind w:firstLine="330"/>
        <w:rPr>
          <w:rFonts w:ascii="Arial" w:hAnsi="Arial" w:cs="Arial"/>
        </w:rPr>
      </w:pPr>
      <w:r>
        <w:rPr>
          <w:rFonts w:ascii="Arial" w:hAnsi="Arial" w:cs="Arial"/>
        </w:rPr>
        <w:t>Utilização do sistema GERCON para atualizar o status dos pacientes em tempo real, facilitando o acesso às informações por toda a equipe.</w:t>
      </w:r>
    </w:p>
    <w:p w14:paraId="6A0B44E2" w14:textId="77777777" w:rsidR="00DA493E" w:rsidRDefault="00DA493E" w:rsidP="000F2479">
      <w:pPr>
        <w:pStyle w:val="Corpodetexto"/>
        <w:spacing w:after="0" w:line="360" w:lineRule="auto"/>
        <w:ind w:firstLine="330"/>
        <w:rPr>
          <w:rFonts w:ascii="Arial" w:hAnsi="Arial" w:cs="Arial"/>
          <w:b/>
          <w:bCs/>
          <w:color w:val="000000" w:themeColor="text1"/>
        </w:rPr>
      </w:pPr>
    </w:p>
    <w:p w14:paraId="1304D715" w14:textId="10BE27D8" w:rsidR="000F2479" w:rsidRDefault="000F2479" w:rsidP="000F2479">
      <w:pPr>
        <w:pStyle w:val="Corpodetexto"/>
        <w:spacing w:after="0" w:line="360" w:lineRule="auto"/>
        <w:ind w:firstLine="330"/>
        <w:rPr>
          <w:rFonts w:ascii="Arial" w:hAnsi="Arial" w:cs="Arial"/>
          <w:b/>
          <w:bCs/>
          <w:color w:val="000000" w:themeColor="text1"/>
        </w:rPr>
      </w:pPr>
      <w:r w:rsidRPr="00B2345A">
        <w:rPr>
          <w:rFonts w:ascii="Arial" w:hAnsi="Arial" w:cs="Arial"/>
          <w:b/>
          <w:bCs/>
          <w:color w:val="000000" w:themeColor="text1"/>
        </w:rPr>
        <w:t>Call center</w:t>
      </w:r>
    </w:p>
    <w:p w14:paraId="3BBC075D" w14:textId="31F1DEC0" w:rsidR="000F2479" w:rsidRDefault="00B87C2D" w:rsidP="000F2479">
      <w:pPr>
        <w:pStyle w:val="Corpodetexto"/>
        <w:spacing w:after="0" w:line="360" w:lineRule="auto"/>
        <w:ind w:firstLine="330"/>
        <w:rPr>
          <w:rFonts w:ascii="Arial" w:hAnsi="Arial" w:cs="Arial"/>
        </w:rPr>
      </w:pPr>
      <w:r>
        <w:rPr>
          <w:rFonts w:ascii="Arial" w:hAnsi="Arial" w:cs="Arial"/>
        </w:rPr>
        <w:t>Na s</w:t>
      </w:r>
      <w:r w:rsidR="000F2479">
        <w:rPr>
          <w:rFonts w:ascii="Arial" w:hAnsi="Arial" w:cs="Arial"/>
        </w:rPr>
        <w:t xml:space="preserve">upervisão do </w:t>
      </w:r>
      <w:r>
        <w:rPr>
          <w:rFonts w:ascii="Arial" w:hAnsi="Arial" w:cs="Arial"/>
        </w:rPr>
        <w:t>c</w:t>
      </w:r>
      <w:r w:rsidR="000F2479">
        <w:rPr>
          <w:rFonts w:ascii="Arial" w:hAnsi="Arial" w:cs="Arial"/>
        </w:rPr>
        <w:t xml:space="preserve">all </w:t>
      </w:r>
      <w:r>
        <w:rPr>
          <w:rFonts w:ascii="Arial" w:hAnsi="Arial" w:cs="Arial"/>
        </w:rPr>
        <w:t>c</w:t>
      </w:r>
      <w:r w:rsidR="000F2479">
        <w:rPr>
          <w:rFonts w:ascii="Arial" w:hAnsi="Arial" w:cs="Arial"/>
        </w:rPr>
        <w:t>enter, adotamos a prática de ligações telefônicas aos usuários para confirmação de procedimentos agendados, para que sejam atendidas de forma eficaz e que as informações fornecidas sejam precisas.</w:t>
      </w:r>
    </w:p>
    <w:p w14:paraId="1452026E" w14:textId="77777777" w:rsidR="00075B31" w:rsidRDefault="00075B31" w:rsidP="000F2479">
      <w:pPr>
        <w:ind w:firstLine="330"/>
        <w:rPr>
          <w:rFonts w:ascii="Arial" w:hAnsi="Arial" w:cs="Arial"/>
        </w:rPr>
      </w:pPr>
    </w:p>
    <w:p w14:paraId="1D6B9C3E" w14:textId="77777777" w:rsidR="000F2479" w:rsidRDefault="000F2479" w:rsidP="000F2479">
      <w:pPr>
        <w:pStyle w:val="Ttulo2"/>
        <w:numPr>
          <w:ilvl w:val="0"/>
          <w:numId w:val="0"/>
        </w:numPr>
        <w:spacing w:before="0"/>
        <w:ind w:firstLineChars="150" w:firstLine="330"/>
        <w:rPr>
          <w:rFonts w:ascii="Arial" w:hAnsi="Arial" w:cs="Arial"/>
          <w:b/>
          <w:bCs/>
          <w:color w:val="000000" w:themeColor="text1"/>
          <w:sz w:val="22"/>
          <w:szCs w:val="22"/>
          <w:shd w:val="clear" w:color="auto" w:fill="FFFFFF"/>
        </w:rPr>
      </w:pPr>
      <w:bookmarkStart w:id="8" w:name="_Toc221199694"/>
      <w:r>
        <w:rPr>
          <w:rFonts w:ascii="Arial" w:hAnsi="Arial" w:cs="Arial"/>
          <w:b/>
          <w:bCs/>
          <w:color w:val="000000" w:themeColor="text1"/>
          <w:sz w:val="22"/>
          <w:szCs w:val="22"/>
          <w:shd w:val="clear" w:color="auto" w:fill="FFFFFF"/>
        </w:rPr>
        <w:t>ATIVIDADES REALIZADAS</w:t>
      </w:r>
      <w:bookmarkEnd w:id="8"/>
    </w:p>
    <w:p w14:paraId="25A3F0F5" w14:textId="77777777" w:rsidR="000F2479" w:rsidRDefault="000F2479" w:rsidP="000F2479">
      <w:pPr>
        <w:pStyle w:val="Corpodetexto"/>
        <w:spacing w:line="360" w:lineRule="auto"/>
        <w:ind w:firstLine="330"/>
        <w:rPr>
          <w:rFonts w:ascii="Arial" w:hAnsi="Arial" w:cs="Arial"/>
        </w:rPr>
      </w:pPr>
      <w:r>
        <w:rPr>
          <w:rFonts w:ascii="Arial" w:hAnsi="Arial" w:cs="Arial"/>
        </w:rPr>
        <w:t>Elaboração de Escalas Médicas</w:t>
      </w:r>
    </w:p>
    <w:p w14:paraId="1D5FB695" w14:textId="77777777" w:rsidR="000F2479" w:rsidRDefault="000F2479" w:rsidP="000F2479">
      <w:pPr>
        <w:pStyle w:val="Corpodetexto"/>
        <w:spacing w:line="360" w:lineRule="auto"/>
        <w:ind w:firstLine="330"/>
        <w:rPr>
          <w:rFonts w:ascii="Arial" w:hAnsi="Arial" w:cs="Arial"/>
        </w:rPr>
      </w:pPr>
      <w:r>
        <w:rPr>
          <w:rFonts w:ascii="Arial" w:hAnsi="Arial" w:cs="Arial"/>
        </w:rPr>
        <w:t>Gestão da Agenda Diária</w:t>
      </w:r>
    </w:p>
    <w:p w14:paraId="7BEC21DB" w14:textId="77777777" w:rsidR="000F2479" w:rsidRDefault="000F2479" w:rsidP="000F2479">
      <w:pPr>
        <w:pStyle w:val="Corpodetexto"/>
        <w:spacing w:line="360" w:lineRule="auto"/>
        <w:ind w:firstLine="330"/>
        <w:rPr>
          <w:rFonts w:ascii="Arial" w:hAnsi="Arial" w:cs="Arial"/>
        </w:rPr>
      </w:pPr>
      <w:r>
        <w:rPr>
          <w:rFonts w:ascii="Arial" w:hAnsi="Arial" w:cs="Arial"/>
        </w:rPr>
        <w:t>Inserção de Autorização de Internação Hospitalar (AIH)</w:t>
      </w:r>
    </w:p>
    <w:p w14:paraId="2CDBC373" w14:textId="77777777" w:rsidR="000F2479" w:rsidRDefault="000F2479" w:rsidP="000F2479">
      <w:pPr>
        <w:pStyle w:val="Corpodetexto"/>
        <w:spacing w:line="360" w:lineRule="auto"/>
        <w:ind w:firstLine="330"/>
        <w:rPr>
          <w:rFonts w:ascii="Arial" w:hAnsi="Arial" w:cs="Arial"/>
        </w:rPr>
      </w:pPr>
      <w:r>
        <w:rPr>
          <w:rFonts w:ascii="Arial" w:hAnsi="Arial" w:cs="Arial"/>
        </w:rPr>
        <w:t>Atualização de Status dos Pacientes no Sistema GERCON</w:t>
      </w:r>
    </w:p>
    <w:p w14:paraId="05E5D40B" w14:textId="77777777" w:rsidR="000F2479" w:rsidRDefault="000F2479" w:rsidP="000F2479">
      <w:pPr>
        <w:pStyle w:val="Corpodetexto"/>
        <w:spacing w:line="360" w:lineRule="auto"/>
        <w:ind w:firstLine="330"/>
        <w:rPr>
          <w:rFonts w:ascii="Arial" w:hAnsi="Arial" w:cs="Arial"/>
        </w:rPr>
      </w:pPr>
      <w:r>
        <w:rPr>
          <w:rFonts w:ascii="Arial" w:hAnsi="Arial" w:cs="Arial"/>
        </w:rPr>
        <w:t>Call center</w:t>
      </w:r>
    </w:p>
    <w:p w14:paraId="405BE94B" w14:textId="77777777" w:rsidR="00DA493E" w:rsidRDefault="00DA493E" w:rsidP="000F2479">
      <w:pPr>
        <w:pStyle w:val="Corpodetexto"/>
        <w:spacing w:line="360" w:lineRule="auto"/>
        <w:ind w:firstLine="330"/>
        <w:rPr>
          <w:rFonts w:ascii="Arial" w:hAnsi="Arial" w:cs="Arial"/>
        </w:rPr>
      </w:pPr>
    </w:p>
    <w:p w14:paraId="16FA1E4C" w14:textId="28912CB2" w:rsidR="00136260" w:rsidRDefault="00136260" w:rsidP="00136260">
      <w:pPr>
        <w:pStyle w:val="Ttulo2"/>
        <w:numPr>
          <w:ilvl w:val="0"/>
          <w:numId w:val="0"/>
        </w:numPr>
        <w:spacing w:before="0"/>
        <w:ind w:firstLineChars="150" w:firstLine="330"/>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EVENTOS E AÇÕES:</w:t>
      </w:r>
    </w:p>
    <w:p w14:paraId="2E9E65A7" w14:textId="77777777" w:rsidR="00136260" w:rsidRPr="00136260" w:rsidRDefault="00136260" w:rsidP="00136260">
      <w:pPr>
        <w:pStyle w:val="Corpodetexto"/>
        <w:ind w:firstLine="330"/>
      </w:pPr>
    </w:p>
    <w:p w14:paraId="3DB37203" w14:textId="18A28314" w:rsidR="00136260" w:rsidRDefault="00136260" w:rsidP="00136260">
      <w:pPr>
        <w:pStyle w:val="Corpodetexto"/>
        <w:ind w:firstLine="330"/>
        <w:jc w:val="center"/>
      </w:pPr>
      <w:r>
        <w:rPr>
          <w:noProof/>
        </w:rPr>
        <w:lastRenderedPageBreak/>
        <w:drawing>
          <wp:inline distT="0" distB="0" distL="0" distR="0" wp14:anchorId="7ABE4B6A" wp14:editId="7F8B28A0">
            <wp:extent cx="4828540" cy="3621405"/>
            <wp:effectExtent l="0" t="0" r="0" b="0"/>
            <wp:docPr id="111246500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8540" cy="3621405"/>
                    </a:xfrm>
                    <a:prstGeom prst="rect">
                      <a:avLst/>
                    </a:prstGeom>
                    <a:noFill/>
                  </pic:spPr>
                </pic:pic>
              </a:graphicData>
            </a:graphic>
          </wp:inline>
        </w:drawing>
      </w:r>
    </w:p>
    <w:p w14:paraId="473BC134" w14:textId="026BCF14" w:rsidR="00136260" w:rsidRDefault="00136260" w:rsidP="00136260">
      <w:pPr>
        <w:ind w:firstLine="360"/>
        <w:jc w:val="center"/>
        <w:rPr>
          <w:rFonts w:ascii="Arial" w:hAnsi="Arial" w:cs="Arial"/>
          <w:sz w:val="24"/>
          <w:szCs w:val="24"/>
        </w:rPr>
      </w:pPr>
      <w:r>
        <w:rPr>
          <w:rFonts w:ascii="Arial" w:hAnsi="Arial" w:cs="Arial"/>
          <w:sz w:val="24"/>
          <w:szCs w:val="24"/>
        </w:rPr>
        <w:t xml:space="preserve">05/05/2026 – </w:t>
      </w:r>
      <w:r w:rsidR="00905EF8">
        <w:rPr>
          <w:rFonts w:ascii="Arial" w:hAnsi="Arial" w:cs="Arial"/>
          <w:sz w:val="24"/>
          <w:szCs w:val="24"/>
        </w:rPr>
        <w:t>Reunião Comite Rio Verde</w:t>
      </w:r>
    </w:p>
    <w:p w14:paraId="5CD358D9" w14:textId="77777777" w:rsidR="00136260" w:rsidRDefault="00136260" w:rsidP="00136260">
      <w:pPr>
        <w:ind w:firstLine="360"/>
        <w:jc w:val="center"/>
        <w:rPr>
          <w:rFonts w:ascii="Arial" w:hAnsi="Arial" w:cs="Arial"/>
          <w:sz w:val="24"/>
          <w:szCs w:val="24"/>
        </w:rPr>
      </w:pPr>
    </w:p>
    <w:p w14:paraId="39853B2B" w14:textId="28517E21" w:rsidR="00136260" w:rsidRDefault="00136260" w:rsidP="00136260">
      <w:pPr>
        <w:pStyle w:val="Corpodetexto"/>
        <w:ind w:firstLine="330"/>
        <w:jc w:val="center"/>
      </w:pPr>
      <w:r>
        <w:rPr>
          <w:noProof/>
        </w:rPr>
        <w:drawing>
          <wp:inline distT="0" distB="0" distL="0" distR="0" wp14:anchorId="4B9172B8" wp14:editId="07497671">
            <wp:extent cx="4956175" cy="3712845"/>
            <wp:effectExtent l="0" t="0" r="0" b="1905"/>
            <wp:docPr id="132165611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6175" cy="3712845"/>
                    </a:xfrm>
                    <a:prstGeom prst="rect">
                      <a:avLst/>
                    </a:prstGeom>
                    <a:noFill/>
                  </pic:spPr>
                </pic:pic>
              </a:graphicData>
            </a:graphic>
          </wp:inline>
        </w:drawing>
      </w:r>
    </w:p>
    <w:p w14:paraId="212CB8FB" w14:textId="355F6913" w:rsidR="00136260" w:rsidRDefault="00136260" w:rsidP="00136260">
      <w:pPr>
        <w:ind w:firstLine="360"/>
        <w:jc w:val="center"/>
        <w:rPr>
          <w:rFonts w:ascii="Arial" w:hAnsi="Arial" w:cs="Arial"/>
          <w:sz w:val="24"/>
          <w:szCs w:val="24"/>
        </w:rPr>
      </w:pPr>
      <w:r w:rsidRPr="001C7D61">
        <w:rPr>
          <w:rFonts w:ascii="Arial" w:hAnsi="Arial" w:cs="Arial"/>
          <w:sz w:val="24"/>
          <w:szCs w:val="24"/>
        </w:rPr>
        <w:t xml:space="preserve">15/05/2026 – </w:t>
      </w:r>
      <w:r w:rsidR="00905EF8" w:rsidRPr="001C7D61">
        <w:rPr>
          <w:rFonts w:ascii="Arial" w:hAnsi="Arial" w:cs="Arial"/>
          <w:sz w:val="24"/>
          <w:szCs w:val="24"/>
        </w:rPr>
        <w:t>Reunião De Alinhamento</w:t>
      </w:r>
    </w:p>
    <w:p w14:paraId="0B7BD46E" w14:textId="77777777" w:rsidR="00136260" w:rsidRPr="001C7D61" w:rsidRDefault="00136260" w:rsidP="00136260">
      <w:pPr>
        <w:ind w:firstLine="360"/>
        <w:jc w:val="center"/>
        <w:rPr>
          <w:rFonts w:ascii="Arial" w:hAnsi="Arial" w:cs="Arial"/>
          <w:sz w:val="24"/>
          <w:szCs w:val="24"/>
        </w:rPr>
      </w:pPr>
    </w:p>
    <w:p w14:paraId="68A1E55E" w14:textId="77777777" w:rsidR="00136260" w:rsidRDefault="00136260" w:rsidP="00136260">
      <w:pPr>
        <w:pStyle w:val="Corpodetexto"/>
        <w:ind w:firstLine="330"/>
        <w:jc w:val="center"/>
      </w:pPr>
    </w:p>
    <w:p w14:paraId="5FDDA25A" w14:textId="77777777" w:rsidR="00136260" w:rsidRPr="00136260" w:rsidRDefault="00136260" w:rsidP="00136260">
      <w:pPr>
        <w:pStyle w:val="Corpodetexto"/>
        <w:ind w:firstLine="330"/>
      </w:pPr>
    </w:p>
    <w:p w14:paraId="6E348ACB" w14:textId="77777777" w:rsidR="00775D3C" w:rsidRPr="007E1CB6" w:rsidRDefault="00EA3414">
      <w:pPr>
        <w:pStyle w:val="Ttulo2"/>
        <w:numPr>
          <w:ilvl w:val="0"/>
          <w:numId w:val="0"/>
        </w:numPr>
        <w:spacing w:before="240" w:after="240"/>
        <w:ind w:leftChars="150" w:left="330" w:right="-568"/>
        <w:rPr>
          <w:rFonts w:ascii="Arial" w:hAnsi="Arial" w:cs="Arial"/>
          <w:b/>
          <w:bCs/>
          <w:color w:val="000000" w:themeColor="text1"/>
          <w:sz w:val="22"/>
          <w:szCs w:val="22"/>
        </w:rPr>
      </w:pPr>
      <w:bookmarkStart w:id="9" w:name="_Toc158119972"/>
      <w:bookmarkStart w:id="10" w:name="_Toc221199695"/>
      <w:r w:rsidRPr="007E1CB6">
        <w:rPr>
          <w:rFonts w:ascii="Arial" w:hAnsi="Arial" w:cs="Arial"/>
          <w:b/>
          <w:bCs/>
          <w:color w:val="000000" w:themeColor="text1"/>
          <w:sz w:val="22"/>
          <w:szCs w:val="22"/>
        </w:rPr>
        <w:t>Equipe Multiprofissional</w:t>
      </w:r>
      <w:bookmarkEnd w:id="9"/>
      <w:bookmarkEnd w:id="10"/>
    </w:p>
    <w:p w14:paraId="2CDE1091" w14:textId="77777777" w:rsidR="006F0F60" w:rsidRDefault="00EA3414" w:rsidP="006F0F60">
      <w:pPr>
        <w:ind w:firstLine="330"/>
        <w:rPr>
          <w:rFonts w:ascii="Arial" w:eastAsia="Arial" w:hAnsi="Arial" w:cs="Arial"/>
        </w:rPr>
      </w:pPr>
      <w:r>
        <w:rPr>
          <w:rFonts w:ascii="Arial" w:eastAsia="Arial" w:hAnsi="Arial" w:cs="Arial"/>
        </w:rPr>
        <w:t xml:space="preserve">O departamento da equipe multiprofissional da Policlínica Estadual da Região Sudoeste, situada na cidade de Quirinópolis é responsável por prestar assistência aos pacientes nas áreas de psicologia, farmácia, fisioterapia, nutrição, enfermagem, serviço social e atendimentos em práticas integrativas (PICS). </w:t>
      </w:r>
    </w:p>
    <w:p w14:paraId="326BBB7E" w14:textId="5B56D2B3" w:rsidR="00775D3C" w:rsidRDefault="00EA3414" w:rsidP="006F0F60">
      <w:pPr>
        <w:ind w:firstLine="330"/>
        <w:rPr>
          <w:rFonts w:ascii="Arial" w:eastAsia="Arial" w:hAnsi="Arial" w:cs="Arial"/>
        </w:rPr>
      </w:pPr>
      <w:r>
        <w:rPr>
          <w:rFonts w:ascii="Arial" w:eastAsia="Arial" w:hAnsi="Arial" w:cs="Arial"/>
        </w:rPr>
        <w:t>A operacionalização e a execução das ações e serviços da equipe se dá em regime de 12 horas/dia, em período matutino e vespertino de segunda a sexta-feira.</w:t>
      </w:r>
    </w:p>
    <w:p w14:paraId="6A049914" w14:textId="77777777" w:rsidR="00775D3C" w:rsidRDefault="00EA3414" w:rsidP="006F0F60">
      <w:pPr>
        <w:ind w:firstLine="330"/>
        <w:rPr>
          <w:rFonts w:ascii="Arial" w:eastAsia="Arial" w:hAnsi="Arial" w:cs="Arial"/>
        </w:rPr>
      </w:pPr>
      <w:r>
        <w:rPr>
          <w:rFonts w:ascii="Arial" w:eastAsia="Arial" w:hAnsi="Arial" w:cs="Arial"/>
        </w:rPr>
        <w:t>A demanda de pacientes são 100% SUS e são encaminhados para a Policlínica de forma referenciada pelas Unidades Básicas de Saúde dos Municípios da região, por meio do Complexo Regulador Estadual, com horário agendado para uma primeira consulta médica e conforme a condição de saúde do usuário o médico realiza interconsulta, encaminhando o paciente para a especialidade multiprofissional que atenda a necessidade do paciente para maior resolubilidade.</w:t>
      </w:r>
    </w:p>
    <w:p w14:paraId="153AA0BB" w14:textId="77777777" w:rsidR="00775D3C" w:rsidRDefault="00EA3414" w:rsidP="006F0F60">
      <w:pPr>
        <w:ind w:firstLine="330"/>
        <w:rPr>
          <w:rFonts w:ascii="Arial" w:eastAsia="Arial" w:hAnsi="Arial" w:cs="Arial"/>
        </w:rPr>
      </w:pPr>
      <w:r>
        <w:rPr>
          <w:rFonts w:ascii="Arial" w:eastAsia="Arial" w:hAnsi="Arial" w:cs="Arial"/>
        </w:rPr>
        <w:t xml:space="preserve">   O objetivo é oferecer qualidade e eficácia na assistência em tempo oportuno, garantia de educação continuada dos profissionais, abordagem integral do processo saúde doença, atuação multiprofissional e interdisciplinar, ênfase nas ações educativas e no auto cuidado, projeto terapêutico individualizado, estratificação do risco do paciente, considerando o usuário como protagonista do plano de cuidado. </w:t>
      </w:r>
    </w:p>
    <w:p w14:paraId="03DD1866" w14:textId="77777777" w:rsidR="00010917" w:rsidRDefault="00010917" w:rsidP="006F0F60">
      <w:pPr>
        <w:ind w:firstLine="330"/>
        <w:rPr>
          <w:rFonts w:ascii="Arial" w:eastAsia="Arial" w:hAnsi="Arial" w:cs="Arial"/>
        </w:rPr>
      </w:pPr>
    </w:p>
    <w:p w14:paraId="79C8F0CA" w14:textId="1A916D91" w:rsidR="00775D3C" w:rsidRDefault="00EA3414" w:rsidP="008F259F">
      <w:pPr>
        <w:keepLines/>
        <w:tabs>
          <w:tab w:val="left" w:pos="284"/>
        </w:tabs>
        <w:spacing w:after="80" w:line="276" w:lineRule="auto"/>
        <w:ind w:firstLine="270"/>
        <w:rPr>
          <w:rFonts w:ascii="Arial" w:eastAsia="Arial" w:hAnsi="Arial" w:cs="Arial"/>
          <w:b/>
          <w:color w:val="000000" w:themeColor="text1"/>
        </w:rPr>
      </w:pPr>
      <w:r>
        <w:rPr>
          <w:rFonts w:ascii="Arial" w:hAnsi="Arial" w:cs="Arial"/>
          <w:bCs/>
          <w:sz w:val="18"/>
          <w:szCs w:val="18"/>
        </w:rPr>
        <w:t xml:space="preserve">    </w:t>
      </w:r>
      <w:r>
        <w:rPr>
          <w:rFonts w:ascii="Arial" w:eastAsia="Arial" w:hAnsi="Arial" w:cs="Arial"/>
          <w:b/>
          <w:color w:val="000000" w:themeColor="text1"/>
        </w:rPr>
        <w:t>Práticas Integrativas Complementares</w:t>
      </w:r>
    </w:p>
    <w:p w14:paraId="228432D4" w14:textId="77777777" w:rsidR="008F259F" w:rsidRDefault="008F259F" w:rsidP="008F259F">
      <w:pPr>
        <w:keepLines/>
        <w:tabs>
          <w:tab w:val="left" w:pos="284"/>
        </w:tabs>
        <w:spacing w:after="80" w:line="276" w:lineRule="auto"/>
        <w:ind w:firstLine="331"/>
        <w:rPr>
          <w:rFonts w:ascii="Arial" w:eastAsia="Arial" w:hAnsi="Arial" w:cs="Arial"/>
          <w:b/>
          <w:color w:val="000000" w:themeColor="text1"/>
        </w:rPr>
      </w:pPr>
    </w:p>
    <w:p w14:paraId="6F6F5D67" w14:textId="4F5A57EA" w:rsidR="00775D3C" w:rsidRDefault="00EA3414">
      <w:pPr>
        <w:ind w:firstLine="330"/>
        <w:rPr>
          <w:rFonts w:ascii="Arial" w:eastAsia="Arial" w:hAnsi="Arial" w:cs="Arial"/>
        </w:rPr>
      </w:pPr>
      <w:r>
        <w:rPr>
          <w:rFonts w:ascii="Arial" w:eastAsia="Cambria" w:hAnsi="Arial" w:cs="Arial"/>
        </w:rPr>
        <w:t xml:space="preserve">     </w:t>
      </w:r>
      <w:r>
        <w:rPr>
          <w:rFonts w:ascii="Arial" w:eastAsia="Arial" w:hAnsi="Arial" w:cs="Arial"/>
        </w:rPr>
        <w:t xml:space="preserve">As Práticas Integrativas Complementares (PICs) são indicadas na prevenção, promoção e recuperação da saúde oferecendo mais opções de tratamento, atuando em níveis físico, mental, emocional e energético. </w:t>
      </w:r>
    </w:p>
    <w:p w14:paraId="46D81467" w14:textId="57EB8E3D" w:rsidR="00775D3C" w:rsidRDefault="00EA3414">
      <w:pPr>
        <w:ind w:firstLine="330"/>
        <w:rPr>
          <w:rFonts w:ascii="Arial" w:eastAsia="Arial" w:hAnsi="Arial" w:cs="Arial"/>
        </w:rPr>
      </w:pPr>
      <w:r>
        <w:rPr>
          <w:rFonts w:ascii="Arial" w:eastAsia="Arial" w:hAnsi="Arial" w:cs="Arial"/>
        </w:rPr>
        <w:t xml:space="preserve">O SUS oferta 29 práticas PICs na rede, destas, a Unidade oferta seis tipos de práticas diferentes, sendo elas: auriculoterapia, ventosa terapia, meditação, aromaterapia, massoterapia, naturopatia, musicoterapia e arteterapia. </w:t>
      </w:r>
    </w:p>
    <w:p w14:paraId="6A9382B1" w14:textId="77777777" w:rsidR="00775D3C" w:rsidRDefault="00EA3414">
      <w:pPr>
        <w:ind w:firstLine="330"/>
        <w:rPr>
          <w:rFonts w:ascii="Arial" w:eastAsia="Arial" w:hAnsi="Arial" w:cs="Arial"/>
        </w:rPr>
      </w:pPr>
      <w:r>
        <w:rPr>
          <w:rFonts w:ascii="Arial" w:eastAsia="Arial" w:hAnsi="Arial" w:cs="Arial"/>
        </w:rPr>
        <w:t>As práticas buscam atender a demanda da unidade, é uma estratégia da equipe multiprofissional tanto para potencializar a produção, quanto para efetivar as ações de tratamento em saúde, oferecendo ao paciente um nível de assistência diferenciado e de excelência.</w:t>
      </w:r>
    </w:p>
    <w:p w14:paraId="3809A0E2" w14:textId="0D57D41F" w:rsidR="00775D3C" w:rsidRDefault="007E1CB6">
      <w:pPr>
        <w:pStyle w:val="western"/>
        <w:spacing w:before="240" w:beforeAutospacing="0" w:after="240" w:line="360" w:lineRule="auto"/>
        <w:ind w:left="-993" w:right="-568" w:firstLine="360"/>
        <w:jc w:val="center"/>
        <w:rPr>
          <w:rFonts w:ascii="Arial" w:eastAsia="Arial" w:hAnsi="Arial" w:cs="Arial"/>
        </w:rPr>
      </w:pPr>
      <w:r>
        <w:rPr>
          <w:rFonts w:ascii="Arial" w:eastAsia="Arial" w:hAnsi="Arial" w:cs="Arial"/>
          <w:noProof/>
        </w:rPr>
        <w:lastRenderedPageBreak/>
        <w:drawing>
          <wp:inline distT="0" distB="0" distL="0" distR="0" wp14:anchorId="08210589" wp14:editId="5E134B47">
            <wp:extent cx="4677128" cy="2899809"/>
            <wp:effectExtent l="0" t="0" r="0" b="0"/>
            <wp:docPr id="1620997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7933" cy="2906508"/>
                    </a:xfrm>
                    <a:prstGeom prst="rect">
                      <a:avLst/>
                    </a:prstGeom>
                    <a:noFill/>
                  </pic:spPr>
                </pic:pic>
              </a:graphicData>
            </a:graphic>
          </wp:inline>
        </w:drawing>
      </w:r>
    </w:p>
    <w:p w14:paraId="646DDD1C" w14:textId="77777777" w:rsidR="00775D3C" w:rsidRDefault="00EA3414">
      <w:pPr>
        <w:pStyle w:val="western"/>
        <w:spacing w:before="240" w:beforeAutospacing="0" w:after="240" w:line="360" w:lineRule="auto"/>
        <w:ind w:left="-993" w:right="-568" w:firstLine="330"/>
        <w:jc w:val="center"/>
        <w:rPr>
          <w:rFonts w:ascii="Arial" w:hAnsi="Arial" w:cs="Arial"/>
          <w:color w:val="FF0000"/>
          <w:sz w:val="22"/>
          <w:szCs w:val="22"/>
        </w:rPr>
      </w:pPr>
      <w:r>
        <w:rPr>
          <w:rFonts w:ascii="Arial" w:eastAsia="Arial" w:hAnsi="Arial" w:cs="Arial"/>
          <w:bCs/>
          <w:sz w:val="22"/>
          <w:szCs w:val="22"/>
        </w:rPr>
        <w:t>Produção PICS</w:t>
      </w:r>
    </w:p>
    <w:p w14:paraId="5349908D" w14:textId="2859F27D" w:rsidR="00775D3C" w:rsidRDefault="00EA3414">
      <w:pPr>
        <w:pStyle w:val="western"/>
        <w:spacing w:before="0" w:beforeAutospacing="0" w:after="0" w:line="360" w:lineRule="auto"/>
        <w:ind w:left="0" w:firstLine="360"/>
        <w:rPr>
          <w:rFonts w:ascii="Arial" w:eastAsia="Arial" w:hAnsi="Arial" w:cs="Arial"/>
        </w:rPr>
      </w:pPr>
      <w:r>
        <w:rPr>
          <w:rFonts w:ascii="Arial" w:eastAsia="Arial" w:hAnsi="Arial" w:cs="Arial"/>
        </w:rPr>
        <w:t xml:space="preserve">       </w:t>
      </w:r>
      <w:r>
        <w:rPr>
          <w:rFonts w:ascii="Arial" w:eastAsia="Arial" w:hAnsi="Arial" w:cs="Arial"/>
          <w:sz w:val="22"/>
          <w:szCs w:val="22"/>
        </w:rPr>
        <w:t>As práticas integrativas são realizadas pelos seguintes profissionais fisioterapeutas, nutricionistas e psicólogos, percebe se que a demanda destes procedimentos aumentou no decorrer dos meses, entende</w:t>
      </w:r>
      <w:r w:rsidR="00053D09">
        <w:rPr>
          <w:rFonts w:ascii="Arial" w:eastAsia="Arial" w:hAnsi="Arial" w:cs="Arial"/>
          <w:sz w:val="22"/>
          <w:szCs w:val="22"/>
        </w:rPr>
        <w:t>-se</w:t>
      </w:r>
      <w:r>
        <w:rPr>
          <w:rFonts w:ascii="Arial" w:eastAsia="Arial" w:hAnsi="Arial" w:cs="Arial"/>
          <w:sz w:val="22"/>
          <w:szCs w:val="22"/>
        </w:rPr>
        <w:t xml:space="preserve"> que os procedimentos estão sendo bem a</w:t>
      </w:r>
      <w:r w:rsidR="00053D09">
        <w:rPr>
          <w:rFonts w:ascii="Arial" w:eastAsia="Arial" w:hAnsi="Arial" w:cs="Arial"/>
          <w:sz w:val="22"/>
          <w:szCs w:val="22"/>
        </w:rPr>
        <w:t>ceitos</w:t>
      </w:r>
      <w:r>
        <w:rPr>
          <w:rFonts w:ascii="Arial" w:eastAsia="Arial" w:hAnsi="Arial" w:cs="Arial"/>
          <w:sz w:val="22"/>
          <w:szCs w:val="22"/>
        </w:rPr>
        <w:t xml:space="preserve"> pelos </w:t>
      </w:r>
      <w:r w:rsidR="00053D09">
        <w:rPr>
          <w:rFonts w:ascii="Arial" w:eastAsia="Arial" w:hAnsi="Arial" w:cs="Arial"/>
          <w:sz w:val="22"/>
          <w:szCs w:val="22"/>
        </w:rPr>
        <w:t>pacientes</w:t>
      </w:r>
      <w:r>
        <w:rPr>
          <w:rFonts w:ascii="Arial" w:eastAsia="Arial" w:hAnsi="Arial" w:cs="Arial"/>
          <w:sz w:val="22"/>
          <w:szCs w:val="22"/>
        </w:rPr>
        <w:t>, contribuído para uma melhoria da qualidade de vida.</w:t>
      </w:r>
    </w:p>
    <w:p w14:paraId="483B594C" w14:textId="77777777" w:rsidR="00775D3C" w:rsidRDefault="00775D3C">
      <w:pPr>
        <w:pStyle w:val="western"/>
        <w:spacing w:before="0" w:beforeAutospacing="0" w:after="0" w:line="360" w:lineRule="auto"/>
        <w:ind w:left="0" w:firstLine="360"/>
        <w:rPr>
          <w:rFonts w:ascii="Arial" w:eastAsia="Arial" w:hAnsi="Arial" w:cs="Arial"/>
        </w:rPr>
      </w:pPr>
    </w:p>
    <w:p w14:paraId="27DD9DEA" w14:textId="77777777" w:rsidR="00775D3C" w:rsidRDefault="00EA3414">
      <w:pPr>
        <w:pStyle w:val="western"/>
        <w:spacing w:before="0" w:beforeAutospacing="0" w:after="0" w:line="360" w:lineRule="auto"/>
        <w:ind w:left="0" w:firstLineChars="0" w:firstLine="0"/>
        <w:rPr>
          <w:rFonts w:ascii="Arial" w:hAnsi="Arial" w:cs="Arial"/>
          <w:b/>
          <w:bCs/>
          <w:color w:val="000000" w:themeColor="text1"/>
          <w:sz w:val="22"/>
          <w:szCs w:val="22"/>
        </w:rPr>
      </w:pPr>
      <w:r>
        <w:rPr>
          <w:rFonts w:ascii="Arial" w:hAnsi="Arial" w:cs="Arial"/>
          <w:b/>
          <w:bCs/>
          <w:color w:val="000000" w:themeColor="text1"/>
          <w:sz w:val="22"/>
          <w:szCs w:val="22"/>
        </w:rPr>
        <w:t>Linha de Cuidado da Doença Renal Crônica</w:t>
      </w:r>
    </w:p>
    <w:p w14:paraId="7BFFE3A9" w14:textId="77777777" w:rsidR="00775D3C" w:rsidRDefault="00775D3C">
      <w:pPr>
        <w:pStyle w:val="western"/>
        <w:spacing w:before="0" w:beforeAutospacing="0" w:after="0" w:line="360" w:lineRule="auto"/>
        <w:ind w:left="0" w:firstLine="331"/>
        <w:rPr>
          <w:rFonts w:ascii="Arial" w:hAnsi="Arial" w:cs="Arial"/>
          <w:b/>
          <w:bCs/>
          <w:color w:val="000000" w:themeColor="text1"/>
          <w:sz w:val="22"/>
          <w:szCs w:val="22"/>
        </w:rPr>
      </w:pPr>
    </w:p>
    <w:p w14:paraId="08B1A99C" w14:textId="431DB8D0" w:rsidR="00A832F2" w:rsidRDefault="00EA3414" w:rsidP="00A832F2">
      <w:pPr>
        <w:ind w:firstLine="330"/>
        <w:rPr>
          <w:rFonts w:ascii="Arial" w:eastAsia="Arial" w:hAnsi="Arial" w:cs="Arial"/>
          <w:highlight w:val="white"/>
        </w:rPr>
      </w:pPr>
      <w:r>
        <w:rPr>
          <w:rFonts w:ascii="Arial" w:eastAsia="Arial" w:hAnsi="Arial" w:cs="Arial"/>
          <w:highlight w:val="white"/>
        </w:rPr>
        <w:t xml:space="preserve">A linha de Cuidado da Doença Renal Crônica considera os </w:t>
      </w:r>
      <w:r w:rsidR="00715857">
        <w:rPr>
          <w:rFonts w:ascii="Arial" w:eastAsia="Arial" w:hAnsi="Arial" w:cs="Arial"/>
          <w:highlight w:val="white"/>
        </w:rPr>
        <w:t>39</w:t>
      </w:r>
      <w:r>
        <w:rPr>
          <w:rFonts w:ascii="Arial" w:eastAsia="Arial" w:hAnsi="Arial" w:cs="Arial"/>
          <w:highlight w:val="white"/>
        </w:rPr>
        <w:t xml:space="preserve"> pacientes inseridos em tratamento de hemodiálise na unidade. Esses pacientes são distribuídos em </w:t>
      </w:r>
      <w:r w:rsidR="002F58B8">
        <w:rPr>
          <w:rFonts w:ascii="Arial" w:eastAsia="Arial" w:hAnsi="Arial" w:cs="Arial"/>
          <w:highlight w:val="white"/>
        </w:rPr>
        <w:t>3</w:t>
      </w:r>
      <w:r>
        <w:rPr>
          <w:rFonts w:ascii="Arial" w:eastAsia="Arial" w:hAnsi="Arial" w:cs="Arial"/>
          <w:highlight w:val="white"/>
        </w:rPr>
        <w:t xml:space="preserve"> turnos de hemodiálise, e contam com atendimento diário da equipe multiprofissional em sala de hemodiálise durante sessão.</w:t>
      </w:r>
    </w:p>
    <w:p w14:paraId="5BDDCDEF" w14:textId="3706532D" w:rsidR="00775D3C" w:rsidRDefault="00EA3414" w:rsidP="00A832F2">
      <w:pPr>
        <w:ind w:firstLine="330"/>
        <w:rPr>
          <w:rFonts w:ascii="Arial" w:eastAsia="Arial" w:hAnsi="Arial" w:cs="Arial"/>
          <w:highlight w:val="white"/>
        </w:rPr>
      </w:pPr>
      <w:r>
        <w:rPr>
          <w:rFonts w:ascii="Arial" w:eastAsia="Arial" w:hAnsi="Arial" w:cs="Arial"/>
          <w:highlight w:val="white"/>
        </w:rPr>
        <w:t>Além disso, são realizadas discussões de caso mensalmente com toda equipe, e nefrologista responsável. Hoje observamos os atendimentos de hemodiálise como grande parte da produção da equipe multiprofissional na unidade.</w:t>
      </w:r>
    </w:p>
    <w:p w14:paraId="67323D83" w14:textId="77777777" w:rsidR="00775D3C" w:rsidRDefault="00EA3414" w:rsidP="006F0F60">
      <w:pPr>
        <w:tabs>
          <w:tab w:val="left" w:pos="795"/>
        </w:tabs>
        <w:ind w:firstLine="330"/>
        <w:rPr>
          <w:rFonts w:ascii="Arial" w:eastAsia="Arial" w:hAnsi="Arial" w:cs="Arial"/>
        </w:rPr>
      </w:pPr>
      <w:r>
        <w:rPr>
          <w:rFonts w:ascii="Arial" w:eastAsia="Arial" w:hAnsi="Arial" w:cs="Arial"/>
        </w:rPr>
        <w:t xml:space="preserve">   Por meio das ações promovidas nos períodos apresentados, foi possível perceber o aumento da produção da equipe, promovendo o engajamento, comprometimento da equipe em produzir um atendimento de qualidade e eficiência ao cliente.</w:t>
      </w:r>
    </w:p>
    <w:p w14:paraId="54FAD3E0" w14:textId="7D96778C" w:rsidR="00775D3C" w:rsidRDefault="00EA3414" w:rsidP="006F0F6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passaram a atender na sala ao lado. Facilitando o fluxo, tornando o atendimento mais ágil e atingindo a meta mensalmente.</w:t>
      </w:r>
    </w:p>
    <w:p w14:paraId="3256DBFB" w14:textId="10753431" w:rsidR="00775D3C" w:rsidRDefault="00EA3414" w:rsidP="006F0F60">
      <w:pPr>
        <w:tabs>
          <w:tab w:val="left" w:pos="795"/>
        </w:tabs>
        <w:ind w:firstLine="330"/>
        <w:rPr>
          <w:rFonts w:ascii="Arial" w:eastAsia="Arial" w:hAnsi="Arial" w:cs="Arial"/>
        </w:rPr>
      </w:pPr>
      <w:r>
        <w:rPr>
          <w:rFonts w:ascii="Arial" w:eastAsia="Arial" w:hAnsi="Arial" w:cs="Arial"/>
        </w:rPr>
        <w:t xml:space="preserve">    Por meio de reuniões com a equipe mensalmente para discutirmos, sobre as melhorias a serem desenvolvidas no decorrer do mês, ações a serem realizadas em prol de um atendimento qualificado, </w:t>
      </w:r>
      <w:r>
        <w:rPr>
          <w:rFonts w:ascii="Arial" w:eastAsia="Arial" w:hAnsi="Arial" w:cs="Arial"/>
        </w:rPr>
        <w:lastRenderedPageBreak/>
        <w:t>buscando capacitações e treinamentos. Semanalmente realizamos discussão de PTS (plano terapêutico).</w:t>
      </w:r>
    </w:p>
    <w:p w14:paraId="047AEB07" w14:textId="7B5FF8DD" w:rsidR="00775D3C" w:rsidRDefault="00EA3414" w:rsidP="006F0F60">
      <w:pPr>
        <w:tabs>
          <w:tab w:val="left" w:pos="795"/>
        </w:tabs>
        <w:ind w:firstLine="330"/>
        <w:rPr>
          <w:rFonts w:ascii="Arial" w:eastAsia="Arial" w:hAnsi="Arial" w:cs="Arial"/>
        </w:rPr>
      </w:pPr>
      <w:r>
        <w:rPr>
          <w:rFonts w:ascii="Arial" w:eastAsia="Arial" w:hAnsi="Arial" w:cs="Arial"/>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1431819C" w14:textId="2BDB37EA" w:rsidR="00775D3C" w:rsidRDefault="00EA3414" w:rsidP="006F0F60">
      <w:pPr>
        <w:tabs>
          <w:tab w:val="left" w:pos="795"/>
        </w:tabs>
        <w:ind w:firstLine="330"/>
        <w:rPr>
          <w:rFonts w:ascii="Arial" w:eastAsia="Arial" w:hAnsi="Arial" w:cs="Arial"/>
        </w:rPr>
      </w:pPr>
      <w:r>
        <w:rPr>
          <w:rFonts w:ascii="Arial" w:eastAsia="Arial" w:hAnsi="Arial" w:cs="Arial"/>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4A45FCD6" w14:textId="77777777" w:rsidR="00775D3C" w:rsidRDefault="00EA3414" w:rsidP="006F0F60">
      <w:pPr>
        <w:ind w:firstLine="330"/>
        <w:rPr>
          <w:rFonts w:ascii="Arial" w:eastAsia="Arial" w:hAnsi="Arial" w:cs="Arial"/>
        </w:rPr>
      </w:pPr>
      <w:r>
        <w:rPr>
          <w:rFonts w:ascii="Arial" w:eastAsia="Arial" w:hAnsi="Arial" w:cs="Arial"/>
        </w:rPr>
        <w:t xml:space="preserve">        Por fim, é observado o engajamento e integração dos multiprofissionais com todos setores da policlínica, sempre em busca de colaborar da melhor forma possível para proporcionar um atendimento de excelência para a população. </w:t>
      </w:r>
    </w:p>
    <w:p w14:paraId="260A78A8" w14:textId="60628676" w:rsidR="00DA63C0" w:rsidRDefault="00DA63C0" w:rsidP="00DA63C0">
      <w:pPr>
        <w:ind w:firstLine="330"/>
        <w:jc w:val="center"/>
        <w:rPr>
          <w:rFonts w:ascii="Arial" w:eastAsia="Arial" w:hAnsi="Arial" w:cs="Arial"/>
        </w:rPr>
      </w:pPr>
    </w:p>
    <w:p w14:paraId="5DB40362" w14:textId="1D7EB68D" w:rsidR="00B25304" w:rsidRDefault="007E1CB6" w:rsidP="00DA63C0">
      <w:pPr>
        <w:ind w:firstLine="330"/>
        <w:jc w:val="center"/>
        <w:rPr>
          <w:rFonts w:ascii="Arial" w:eastAsia="Arial" w:hAnsi="Arial" w:cs="Arial"/>
        </w:rPr>
      </w:pPr>
      <w:r>
        <w:rPr>
          <w:rFonts w:ascii="Arial" w:eastAsia="Arial" w:hAnsi="Arial" w:cs="Arial"/>
          <w:noProof/>
        </w:rPr>
        <w:drawing>
          <wp:inline distT="0" distB="0" distL="0" distR="0" wp14:anchorId="7427C342" wp14:editId="15EFB37C">
            <wp:extent cx="4567500" cy="2831839"/>
            <wp:effectExtent l="0" t="0" r="5080" b="6985"/>
            <wp:docPr id="202660114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8956" cy="2838942"/>
                    </a:xfrm>
                    <a:prstGeom prst="rect">
                      <a:avLst/>
                    </a:prstGeom>
                    <a:noFill/>
                  </pic:spPr>
                </pic:pic>
              </a:graphicData>
            </a:graphic>
          </wp:inline>
        </w:drawing>
      </w:r>
    </w:p>
    <w:p w14:paraId="29344A25" w14:textId="77777777" w:rsidR="00854EBA" w:rsidRDefault="00854EBA" w:rsidP="00DA63C0">
      <w:pPr>
        <w:ind w:firstLine="330"/>
        <w:jc w:val="center"/>
        <w:rPr>
          <w:rFonts w:ascii="Arial" w:eastAsia="Arial" w:hAnsi="Arial" w:cs="Arial"/>
        </w:rPr>
      </w:pPr>
    </w:p>
    <w:p w14:paraId="670E20F2" w14:textId="7521DD76" w:rsidR="00B7082D" w:rsidRPr="00B7082D" w:rsidRDefault="00B7082D" w:rsidP="00B7082D">
      <w:pPr>
        <w:ind w:firstLine="331"/>
        <w:rPr>
          <w:rFonts w:ascii="Arial" w:eastAsia="Arial" w:hAnsi="Arial" w:cs="Arial"/>
          <w:b/>
          <w:bCs/>
          <w:color w:val="000000" w:themeColor="text1"/>
        </w:rPr>
      </w:pPr>
      <w:r w:rsidRPr="00B7082D">
        <w:rPr>
          <w:rFonts w:ascii="Arial" w:eastAsia="Arial" w:hAnsi="Arial" w:cs="Arial"/>
          <w:b/>
          <w:bCs/>
          <w:color w:val="000000" w:themeColor="text1"/>
        </w:rPr>
        <w:t>LINHA PRÉ</w:t>
      </w:r>
      <w:r>
        <w:rPr>
          <w:rFonts w:ascii="Arial" w:eastAsia="Arial" w:hAnsi="Arial" w:cs="Arial"/>
          <w:b/>
          <w:bCs/>
          <w:color w:val="000000" w:themeColor="text1"/>
        </w:rPr>
        <w:t xml:space="preserve"> </w:t>
      </w:r>
      <w:r w:rsidRPr="00B7082D">
        <w:rPr>
          <w:rFonts w:ascii="Arial" w:eastAsia="Arial" w:hAnsi="Arial" w:cs="Arial"/>
          <w:b/>
          <w:bCs/>
          <w:color w:val="000000" w:themeColor="text1"/>
        </w:rPr>
        <w:t>N</w:t>
      </w:r>
      <w:r>
        <w:rPr>
          <w:rFonts w:ascii="Arial" w:eastAsia="Arial" w:hAnsi="Arial" w:cs="Arial"/>
          <w:b/>
          <w:bCs/>
          <w:color w:val="000000" w:themeColor="text1"/>
        </w:rPr>
        <w:t>A</w:t>
      </w:r>
      <w:r w:rsidRPr="00B7082D">
        <w:rPr>
          <w:rFonts w:ascii="Arial" w:eastAsia="Arial" w:hAnsi="Arial" w:cs="Arial"/>
          <w:b/>
          <w:bCs/>
          <w:color w:val="000000" w:themeColor="text1"/>
        </w:rPr>
        <w:t xml:space="preserve">TAL </w:t>
      </w:r>
      <w:r>
        <w:rPr>
          <w:rFonts w:ascii="Arial" w:eastAsia="Arial" w:hAnsi="Arial" w:cs="Arial"/>
          <w:b/>
          <w:bCs/>
          <w:color w:val="000000" w:themeColor="text1"/>
        </w:rPr>
        <w:t xml:space="preserve">DE </w:t>
      </w:r>
      <w:r w:rsidRPr="00B7082D">
        <w:rPr>
          <w:rFonts w:ascii="Arial" w:eastAsia="Arial" w:hAnsi="Arial" w:cs="Arial"/>
          <w:b/>
          <w:bCs/>
          <w:color w:val="000000" w:themeColor="text1"/>
        </w:rPr>
        <w:t>ALTO RISCO</w:t>
      </w:r>
      <w:r w:rsidR="00363D9B">
        <w:rPr>
          <w:rFonts w:ascii="Arial" w:eastAsia="Arial" w:hAnsi="Arial" w:cs="Arial"/>
          <w:b/>
          <w:bCs/>
          <w:color w:val="000000" w:themeColor="text1"/>
        </w:rPr>
        <w:t xml:space="preserve"> - PASA</w:t>
      </w:r>
    </w:p>
    <w:p w14:paraId="0D00F840" w14:textId="77777777" w:rsidR="00B7082D" w:rsidRDefault="00B7082D" w:rsidP="00B7082D">
      <w:pPr>
        <w:ind w:firstLine="331"/>
        <w:rPr>
          <w:rFonts w:ascii="Arial" w:eastAsia="Arial" w:hAnsi="Arial" w:cs="Arial"/>
          <w:b/>
          <w:bCs/>
          <w:color w:val="000000" w:themeColor="text1"/>
        </w:rPr>
      </w:pPr>
    </w:p>
    <w:p w14:paraId="329D7DD9" w14:textId="77777777" w:rsidR="001D6A42" w:rsidRDefault="00B7082D" w:rsidP="00B7082D">
      <w:pPr>
        <w:ind w:firstLine="330"/>
        <w:rPr>
          <w:rFonts w:ascii="Arial" w:eastAsia="Cambria" w:hAnsi="Arial" w:cs="Arial"/>
        </w:rPr>
      </w:pPr>
      <w:r w:rsidRPr="00B7082D">
        <w:rPr>
          <w:rFonts w:ascii="Arial" w:eastAsia="Cambria" w:hAnsi="Arial" w:cs="Arial"/>
        </w:rPr>
        <w:t xml:space="preserve">A linha de cuidado pré-natal de alto risco desde a sua implementação na policlínica tem tido uma baixa demanda. O município de Quirinópolis, onde situa-se a Policlínica, conta com rede de apoio no próprio município para atendimento de obstetrícia de alto risco. </w:t>
      </w:r>
    </w:p>
    <w:p w14:paraId="375A3CC2" w14:textId="153BCFBF" w:rsidR="00B7082D" w:rsidRDefault="00B7082D" w:rsidP="00B7082D">
      <w:pPr>
        <w:ind w:firstLine="330"/>
        <w:rPr>
          <w:rFonts w:ascii="Arial" w:eastAsia="Cambria" w:hAnsi="Arial" w:cs="Arial"/>
        </w:rPr>
      </w:pPr>
      <w:r w:rsidRPr="00B7082D">
        <w:rPr>
          <w:rFonts w:ascii="Arial" w:eastAsia="Cambria" w:hAnsi="Arial" w:cs="Arial"/>
        </w:rPr>
        <w:t>Ao computar a oferta na especialidade em comparação aos atendimentos que chegaram podemos encontrar os seguintes parâmetros.</w:t>
      </w:r>
    </w:p>
    <w:p w14:paraId="7F5B7CD5" w14:textId="616E6BC1" w:rsidR="00426AF0" w:rsidRDefault="00426AF0" w:rsidP="00EE0010">
      <w:pPr>
        <w:ind w:firstLine="330"/>
        <w:jc w:val="center"/>
        <w:rPr>
          <w:rFonts w:ascii="Arial" w:eastAsia="Arial" w:hAnsi="Arial" w:cs="Arial"/>
        </w:rPr>
      </w:pPr>
    </w:p>
    <w:p w14:paraId="098C7BCE" w14:textId="77777777" w:rsidR="00293E52" w:rsidRDefault="00293E52" w:rsidP="00EE0010">
      <w:pPr>
        <w:ind w:firstLine="330"/>
        <w:jc w:val="center"/>
        <w:rPr>
          <w:rFonts w:ascii="Arial" w:eastAsia="Arial" w:hAnsi="Arial" w:cs="Arial"/>
        </w:rPr>
      </w:pPr>
    </w:p>
    <w:p w14:paraId="1F23AB24" w14:textId="37063FDD" w:rsidR="00A832F2" w:rsidRDefault="007E1CB6" w:rsidP="007E1CB6">
      <w:pPr>
        <w:ind w:firstLineChars="0" w:firstLine="0"/>
        <w:jc w:val="center"/>
        <w:rPr>
          <w:rFonts w:ascii="Arial" w:eastAsia="Arial" w:hAnsi="Arial" w:cs="Arial"/>
        </w:rPr>
      </w:pPr>
      <w:r>
        <w:rPr>
          <w:b/>
          <w:bCs/>
          <w:noProof/>
        </w:rPr>
        <w:drawing>
          <wp:inline distT="114300" distB="114300" distL="114300" distR="114300" wp14:anchorId="5F4CEF41" wp14:editId="0F470120">
            <wp:extent cx="5105695" cy="2998193"/>
            <wp:effectExtent l="19050" t="19050" r="19050" b="12065"/>
            <wp:docPr id="1342406259" name="image10.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2"/>
                </a:ext>
              </a:extLst>
            </wp:docPr>
            <wp:cNvGraphicFramePr/>
            <a:graphic xmlns:a="http://schemas.openxmlformats.org/drawingml/2006/main">
              <a:graphicData uri="http://schemas.openxmlformats.org/drawingml/2006/picture">
                <pic:pic xmlns:pic="http://schemas.openxmlformats.org/drawingml/2006/picture">
                  <pic:nvPicPr>
                    <pic:cNvPr id="0" name="image10.png" descr="Gráfico"/>
                    <pic:cNvPicPr preferRelativeResize="0"/>
                  </pic:nvPicPr>
                  <pic:blipFill>
                    <a:blip r:embed="rId25"/>
                    <a:srcRect/>
                    <a:stretch>
                      <a:fillRect/>
                    </a:stretch>
                  </pic:blipFill>
                  <pic:spPr>
                    <a:xfrm>
                      <a:off x="0" y="0"/>
                      <a:ext cx="5191120" cy="3048357"/>
                    </a:xfrm>
                    <a:prstGeom prst="rect">
                      <a:avLst/>
                    </a:prstGeom>
                    <a:ln w="12700">
                      <a:solidFill>
                        <a:srgbClr val="000000"/>
                      </a:solidFill>
                      <a:prstDash val="solid"/>
                    </a:ln>
                  </pic:spPr>
                </pic:pic>
              </a:graphicData>
            </a:graphic>
          </wp:inline>
        </w:drawing>
      </w:r>
    </w:p>
    <w:p w14:paraId="03980760" w14:textId="77777777" w:rsidR="00363D9B" w:rsidRDefault="00363D9B" w:rsidP="00EE0010">
      <w:pPr>
        <w:ind w:firstLine="330"/>
        <w:jc w:val="center"/>
        <w:rPr>
          <w:rFonts w:ascii="Arial" w:eastAsia="Arial" w:hAnsi="Arial" w:cs="Arial"/>
        </w:rPr>
      </w:pPr>
    </w:p>
    <w:p w14:paraId="41CF0A97" w14:textId="5ADAA8CB" w:rsidR="00363D9B" w:rsidRDefault="007E1CB6" w:rsidP="007E1CB6">
      <w:pPr>
        <w:ind w:right="-283" w:firstLineChars="0" w:firstLine="0"/>
        <w:jc w:val="center"/>
        <w:rPr>
          <w:rFonts w:ascii="Arial" w:eastAsia="Arial" w:hAnsi="Arial" w:cs="Arial"/>
        </w:rPr>
      </w:pPr>
      <w:r>
        <w:rPr>
          <w:rFonts w:ascii="Arial" w:eastAsia="Arial" w:hAnsi="Arial" w:cs="Arial"/>
          <w:noProof/>
        </w:rPr>
        <w:drawing>
          <wp:inline distT="0" distB="0" distL="0" distR="0" wp14:anchorId="3E19B87F" wp14:editId="335468F4">
            <wp:extent cx="5341361" cy="3311632"/>
            <wp:effectExtent l="0" t="0" r="0" b="3175"/>
            <wp:docPr id="132304318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1739" cy="3336666"/>
                    </a:xfrm>
                    <a:prstGeom prst="rect">
                      <a:avLst/>
                    </a:prstGeom>
                    <a:noFill/>
                  </pic:spPr>
                </pic:pic>
              </a:graphicData>
            </a:graphic>
          </wp:inline>
        </w:drawing>
      </w:r>
    </w:p>
    <w:p w14:paraId="0D32471E" w14:textId="03436171" w:rsidR="00363D9B" w:rsidRDefault="007E1CB6" w:rsidP="007E1CB6">
      <w:pPr>
        <w:ind w:right="-283" w:firstLineChars="0" w:firstLine="0"/>
        <w:jc w:val="center"/>
        <w:rPr>
          <w:rFonts w:ascii="Arial" w:eastAsia="Arial" w:hAnsi="Arial" w:cs="Arial"/>
        </w:rPr>
      </w:pPr>
      <w:r>
        <w:rPr>
          <w:noProof/>
          <w:sz w:val="20"/>
          <w:szCs w:val="20"/>
        </w:rPr>
        <w:lastRenderedPageBreak/>
        <w:drawing>
          <wp:inline distT="114300" distB="114300" distL="114300" distR="114300" wp14:anchorId="4AFDD38A" wp14:editId="7E59C2A8">
            <wp:extent cx="5301778" cy="2879356"/>
            <wp:effectExtent l="19050" t="19050" r="13335" b="16510"/>
            <wp:docPr id="1767303797" name="image2.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6"/>
                </a:ext>
              </a:extLst>
            </wp:docPr>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27"/>
                    <a:srcRect/>
                    <a:stretch>
                      <a:fillRect/>
                    </a:stretch>
                  </pic:blipFill>
                  <pic:spPr>
                    <a:xfrm>
                      <a:off x="0" y="0"/>
                      <a:ext cx="5304780" cy="2880986"/>
                    </a:xfrm>
                    <a:prstGeom prst="rect">
                      <a:avLst/>
                    </a:prstGeom>
                    <a:ln w="12700">
                      <a:solidFill>
                        <a:srgbClr val="000000"/>
                      </a:solidFill>
                      <a:prstDash val="solid"/>
                    </a:ln>
                  </pic:spPr>
                </pic:pic>
              </a:graphicData>
            </a:graphic>
          </wp:inline>
        </w:drawing>
      </w:r>
    </w:p>
    <w:p w14:paraId="760E722B" w14:textId="53FC77DD" w:rsidR="00363D9B" w:rsidRDefault="007E1CB6" w:rsidP="007E1CB6">
      <w:pPr>
        <w:ind w:right="-283" w:firstLineChars="0" w:firstLine="0"/>
        <w:jc w:val="center"/>
        <w:rPr>
          <w:rFonts w:ascii="Arial" w:eastAsia="Arial" w:hAnsi="Arial" w:cs="Arial"/>
        </w:rPr>
      </w:pPr>
      <w:r>
        <w:rPr>
          <w:rFonts w:ascii="Arial" w:eastAsia="Arial" w:hAnsi="Arial" w:cs="Arial"/>
          <w:noProof/>
        </w:rPr>
        <w:drawing>
          <wp:inline distT="0" distB="0" distL="0" distR="0" wp14:anchorId="4937EF85" wp14:editId="390FC2FD">
            <wp:extent cx="5362522" cy="3324752"/>
            <wp:effectExtent l="0" t="0" r="0" b="9525"/>
            <wp:docPr id="210176123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3256" cy="3331407"/>
                    </a:xfrm>
                    <a:prstGeom prst="rect">
                      <a:avLst/>
                    </a:prstGeom>
                    <a:noFill/>
                  </pic:spPr>
                </pic:pic>
              </a:graphicData>
            </a:graphic>
          </wp:inline>
        </w:drawing>
      </w:r>
    </w:p>
    <w:p w14:paraId="071072EB" w14:textId="77777777" w:rsidR="00363D9B" w:rsidRDefault="00363D9B" w:rsidP="00EE0010">
      <w:pPr>
        <w:ind w:firstLine="330"/>
        <w:jc w:val="center"/>
        <w:rPr>
          <w:rFonts w:ascii="Arial" w:eastAsia="Arial" w:hAnsi="Arial" w:cs="Arial"/>
        </w:rPr>
      </w:pPr>
    </w:p>
    <w:p w14:paraId="0F3F5599" w14:textId="77777777" w:rsidR="0021502A" w:rsidRDefault="0021502A" w:rsidP="006F0F60">
      <w:pPr>
        <w:tabs>
          <w:tab w:val="left" w:pos="795"/>
        </w:tabs>
        <w:ind w:firstLine="330"/>
        <w:rPr>
          <w:rFonts w:ascii="Arial" w:eastAsia="Arial" w:hAnsi="Arial" w:cs="Arial"/>
        </w:rPr>
      </w:pPr>
      <w:r>
        <w:rPr>
          <w:rFonts w:ascii="Arial" w:eastAsia="Arial" w:hAnsi="Arial" w:cs="Arial"/>
        </w:rPr>
        <w:t>Por meio das ações promovidas nos períodos apresentados, foi possível perceber o aumento da produção da equipe, promovendo o engajamento, comprometimento da equipe em produzir um atendimento de qualidade e eficiência ao cliente.</w:t>
      </w:r>
    </w:p>
    <w:p w14:paraId="0BC3947E" w14:textId="77777777" w:rsidR="0021502A" w:rsidRDefault="0021502A" w:rsidP="006F0F6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passaram a atender na sala ao lado. Facilitando o fluxo, tornando o atendimento mais ágil e atingindo a meta mensalmente.</w:t>
      </w:r>
    </w:p>
    <w:p w14:paraId="1540FE6A" w14:textId="77777777" w:rsidR="006F0F60" w:rsidRDefault="0021502A" w:rsidP="006F0F60">
      <w:pPr>
        <w:tabs>
          <w:tab w:val="left" w:pos="795"/>
        </w:tabs>
        <w:ind w:firstLine="330"/>
        <w:rPr>
          <w:rFonts w:ascii="Arial" w:eastAsia="Arial" w:hAnsi="Arial" w:cs="Arial"/>
        </w:rPr>
      </w:pPr>
      <w:r>
        <w:rPr>
          <w:rFonts w:ascii="Arial" w:eastAsia="Arial" w:hAnsi="Arial" w:cs="Arial"/>
        </w:rPr>
        <w:t xml:space="preserve">    Por meio de reuniões com a equipe mensalmente para discutirmos, sobre as melhorias a serem desenvolvidas no decorrer do mês, ações a serem realizadas em prol de um atendimento qualificado, </w:t>
      </w:r>
      <w:r>
        <w:rPr>
          <w:rFonts w:ascii="Arial" w:eastAsia="Arial" w:hAnsi="Arial" w:cs="Arial"/>
        </w:rPr>
        <w:lastRenderedPageBreak/>
        <w:t xml:space="preserve">buscando capacitações e treinamentos. Semanalmente realizamos discussão de </w:t>
      </w:r>
      <w:r w:rsidR="00931E31">
        <w:rPr>
          <w:rFonts w:ascii="Arial" w:eastAsia="Arial" w:hAnsi="Arial" w:cs="Arial"/>
        </w:rPr>
        <w:t xml:space="preserve">PTS </w:t>
      </w:r>
      <w:r>
        <w:rPr>
          <w:rFonts w:ascii="Arial" w:eastAsia="Arial" w:hAnsi="Arial" w:cs="Arial"/>
        </w:rPr>
        <w:t>(plano terapêutico).</w:t>
      </w:r>
    </w:p>
    <w:p w14:paraId="1F7EA9BC" w14:textId="7E5B7268" w:rsidR="00877ECD" w:rsidRDefault="0021502A" w:rsidP="006F0F60">
      <w:pPr>
        <w:tabs>
          <w:tab w:val="left" w:pos="795"/>
        </w:tabs>
        <w:ind w:firstLine="330"/>
        <w:rPr>
          <w:rFonts w:ascii="Arial" w:eastAsia="Arial" w:hAnsi="Arial" w:cs="Arial"/>
        </w:rPr>
      </w:pPr>
      <w:r>
        <w:rPr>
          <w:rFonts w:ascii="Arial" w:eastAsia="Arial" w:hAnsi="Arial" w:cs="Arial"/>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35357EC1" w14:textId="502B12D7" w:rsidR="0021502A" w:rsidRDefault="0021502A" w:rsidP="006F0F60">
      <w:pPr>
        <w:tabs>
          <w:tab w:val="left" w:pos="795"/>
        </w:tabs>
        <w:ind w:firstLine="330"/>
        <w:rPr>
          <w:rFonts w:ascii="Arial" w:eastAsia="Arial" w:hAnsi="Arial" w:cs="Arial"/>
        </w:rPr>
      </w:pPr>
      <w:r>
        <w:rPr>
          <w:rFonts w:ascii="Arial" w:eastAsia="Arial" w:hAnsi="Arial" w:cs="Arial"/>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61DFBD98" w14:textId="77777777" w:rsidR="007C70BA" w:rsidRDefault="007C70BA" w:rsidP="006F0F60">
      <w:pPr>
        <w:tabs>
          <w:tab w:val="left" w:pos="795"/>
        </w:tabs>
        <w:ind w:firstLine="330"/>
        <w:rPr>
          <w:rFonts w:ascii="Arial" w:eastAsia="Arial" w:hAnsi="Arial" w:cs="Arial"/>
        </w:rPr>
      </w:pPr>
    </w:p>
    <w:p w14:paraId="642D3FEE" w14:textId="29C6604A" w:rsidR="00775D3C" w:rsidRPr="00771C22" w:rsidRDefault="009613C4" w:rsidP="007C70BA">
      <w:pPr>
        <w:tabs>
          <w:tab w:val="left" w:pos="795"/>
        </w:tabs>
        <w:ind w:firstLineChars="0" w:firstLine="0"/>
        <w:jc w:val="left"/>
        <w:rPr>
          <w:rFonts w:ascii="Arial" w:hAnsi="Arial" w:cs="Arial"/>
          <w:b/>
          <w:bCs/>
          <w:color w:val="000000" w:themeColor="text1"/>
        </w:rPr>
      </w:pPr>
      <w:bookmarkStart w:id="11" w:name="_Toc158119974"/>
      <w:bookmarkStart w:id="12" w:name="_Toc221199697"/>
      <w:r w:rsidRPr="00771C22">
        <w:rPr>
          <w:rFonts w:ascii="Arial" w:eastAsia="Arial" w:hAnsi="Arial" w:cs="Arial"/>
          <w:b/>
          <w:bCs/>
          <w:color w:val="000000" w:themeColor="text1"/>
        </w:rPr>
        <w:t>S</w:t>
      </w:r>
      <w:r w:rsidR="00EA3414" w:rsidRPr="00771C22">
        <w:rPr>
          <w:rFonts w:ascii="Arial" w:hAnsi="Arial" w:cs="Arial"/>
          <w:b/>
          <w:bCs/>
          <w:color w:val="000000" w:themeColor="text1"/>
        </w:rPr>
        <w:t>erviço de controle de infecções</w:t>
      </w:r>
      <w:r w:rsidR="00EA3414" w:rsidRPr="00771C22">
        <w:rPr>
          <w:rFonts w:ascii="Arial" w:hAnsi="Arial" w:cs="Arial"/>
          <w:b/>
          <w:bCs/>
          <w:color w:val="000000" w:themeColor="text1"/>
          <w:shd w:val="clear" w:color="auto" w:fill="FFFFFF"/>
        </w:rPr>
        <w:t xml:space="preserve"> relacionada a assistência à saúde (</w:t>
      </w:r>
      <w:r w:rsidR="00EA3414" w:rsidRPr="00771C22">
        <w:rPr>
          <w:rFonts w:ascii="Arial" w:hAnsi="Arial" w:cs="Arial"/>
          <w:b/>
          <w:bCs/>
          <w:color w:val="000000" w:themeColor="text1"/>
        </w:rPr>
        <w:t>SCIRAS)</w:t>
      </w:r>
      <w:bookmarkEnd w:id="11"/>
      <w:bookmarkEnd w:id="12"/>
    </w:p>
    <w:p w14:paraId="2C23120B" w14:textId="77777777" w:rsidR="00A40DE9" w:rsidRDefault="00A40DE9" w:rsidP="000B36F5">
      <w:pPr>
        <w:tabs>
          <w:tab w:val="left" w:pos="795"/>
        </w:tabs>
        <w:ind w:firstLine="330"/>
        <w:rPr>
          <w:rFonts w:ascii="Arial" w:hAnsi="Arial" w:cs="Arial"/>
          <w:b/>
          <w:bCs/>
          <w:color w:val="000000" w:themeColor="text1"/>
        </w:rPr>
      </w:pPr>
    </w:p>
    <w:p w14:paraId="50C5DBD1" w14:textId="7FB1AE9E" w:rsidR="00871FE9" w:rsidRDefault="00871FE9" w:rsidP="00871FE9">
      <w:pPr>
        <w:pStyle w:val="Corpodetexto"/>
        <w:spacing w:after="0" w:line="360" w:lineRule="auto"/>
        <w:ind w:firstLine="330"/>
        <w:rPr>
          <w:rFonts w:ascii="Arial" w:hAnsi="Arial" w:cs="Arial"/>
        </w:rPr>
      </w:pPr>
      <w:r w:rsidRPr="00871FE9">
        <w:rPr>
          <w:rFonts w:ascii="Arial" w:hAnsi="Arial" w:cs="Arial"/>
        </w:rPr>
        <w:t>O Serviço de Controle de Infecção Relacionada à Assistência à Saúde (SCIRAS) é fundamental para a prevenção, monitoramento e controle das IRAS, atuando de forma autônoma como órgão assessor da Diretoria da Policlínica Estadual da Região Sudoeste – Quirinópolis. Seu foco principal é reduzir riscos de infecções por meio da vigilância epidemiológica, educação permanente, controle do uso de antimicrobianos e avaliação do cumprimento de normas e protocolos institucionais.</w:t>
      </w:r>
    </w:p>
    <w:p w14:paraId="7FD6E7F4" w14:textId="221E098D" w:rsidR="00871FE9" w:rsidRDefault="00871FE9" w:rsidP="00871FE9">
      <w:pPr>
        <w:pStyle w:val="Corpodetexto"/>
        <w:spacing w:after="0" w:line="360" w:lineRule="auto"/>
        <w:ind w:firstLine="330"/>
        <w:rPr>
          <w:rFonts w:ascii="Arial" w:hAnsi="Arial" w:cs="Arial"/>
        </w:rPr>
      </w:pPr>
      <w:r w:rsidRPr="00871FE9">
        <w:rPr>
          <w:rFonts w:ascii="Arial" w:hAnsi="Arial" w:cs="Arial"/>
        </w:rPr>
        <w:t>A atuação do SCIRAS, em conjunto com a CCIRAS e demais comissões, baseia-se em um processo contínuo de gestão e melhoria da qualidade, com reuniões mensais, ações educativas e fiscalizações rotineiras. Entre as atividades desenvolvidas destacam-se a busca ativa de pacientes em hemodiálise, análise e notificação de indicadores epidemiológicos, envio de relatórios periódicos, vistorias nos setores da unidade, fiscalização da limpeza, controle de pragas, gerenciamento de resíduos de serviços de saúde (PGRSS), supervisão da qualidade da água, treinamentos das equipes e integração de novos colaboradores.</w:t>
      </w:r>
    </w:p>
    <w:p w14:paraId="69B7AAE9" w14:textId="513464C7" w:rsidR="00871FE9" w:rsidRDefault="00871FE9" w:rsidP="00871FE9">
      <w:pPr>
        <w:pStyle w:val="Corpodetexto"/>
        <w:spacing w:after="0" w:line="360" w:lineRule="auto"/>
        <w:ind w:firstLine="330"/>
        <w:rPr>
          <w:rFonts w:ascii="Arial" w:hAnsi="Arial" w:cs="Arial"/>
        </w:rPr>
      </w:pPr>
      <w:r w:rsidRPr="00871FE9">
        <w:rPr>
          <w:rFonts w:ascii="Arial" w:hAnsi="Arial" w:cs="Arial"/>
        </w:rPr>
        <w:t>Os indicadores de IRAS foram utilizados como ferramentas essenciais para identificar problemas, priorizar ações, avaliar intervenções e fortalecer a cultura de segurança do paciente. As ações realizadas no período mantiveram-se alinhadas às diretrizes institucionais e contribuíram para a segurança assistencial, reforçando a importância da adesão às práticas preventivas, como a higienização das mãos, o uso racional de antimicrobianos e o cumprimento dos protocolos.</w:t>
      </w:r>
    </w:p>
    <w:p w14:paraId="1CA20C87" w14:textId="77777777" w:rsidR="005841D2" w:rsidRDefault="006E3114" w:rsidP="005841D2">
      <w:pPr>
        <w:pStyle w:val="Corpodetexto"/>
        <w:spacing w:after="0" w:line="360" w:lineRule="auto"/>
        <w:ind w:firstLine="330"/>
        <w:rPr>
          <w:rFonts w:ascii="Arial" w:hAnsi="Arial" w:cs="Arial"/>
        </w:rPr>
      </w:pPr>
      <w:r w:rsidRPr="006E3114">
        <w:rPr>
          <w:rFonts w:ascii="Arial" w:hAnsi="Arial" w:cs="Arial"/>
        </w:rPr>
        <w:t>De modo geral, observou-se o comprometimento das equipes e a efetividade das ações desenvolvidas, reafirmando o papel das comissões como agentes estratégicos na melhoria contínua dos processos e na qualificação da assistência prestada ao paciente.</w:t>
      </w:r>
      <w:r>
        <w:rPr>
          <w:rFonts w:ascii="Arial" w:hAnsi="Arial" w:cs="Arial"/>
        </w:rPr>
        <w:t xml:space="preserve"> </w:t>
      </w:r>
    </w:p>
    <w:p w14:paraId="60068A87" w14:textId="77777777" w:rsidR="00EA09EE" w:rsidRDefault="00EA09EE" w:rsidP="005841D2">
      <w:pPr>
        <w:pStyle w:val="Corpodetexto"/>
        <w:spacing w:after="0" w:line="360" w:lineRule="auto"/>
        <w:ind w:firstLine="330"/>
        <w:rPr>
          <w:rFonts w:ascii="Arial" w:hAnsi="Arial" w:cs="Arial"/>
        </w:rPr>
      </w:pPr>
    </w:p>
    <w:p w14:paraId="0CE52D89" w14:textId="48A9EBAE" w:rsidR="00A40DE9" w:rsidRDefault="00E91454" w:rsidP="00E91454">
      <w:pPr>
        <w:pStyle w:val="Corpodetexto"/>
        <w:spacing w:after="0" w:line="360" w:lineRule="auto"/>
        <w:ind w:firstLineChars="0" w:hanging="284"/>
        <w:jc w:val="left"/>
        <w:rPr>
          <w:rFonts w:ascii="Arial" w:hAnsi="Arial" w:cs="Arial"/>
        </w:rPr>
      </w:pPr>
      <w:r w:rsidRPr="00E91454">
        <w:rPr>
          <w:rFonts w:ascii="Arial" w:hAnsi="Arial" w:cs="Arial"/>
        </w:rPr>
        <w:lastRenderedPageBreak/>
        <w:drawing>
          <wp:inline distT="0" distB="0" distL="0" distR="0" wp14:anchorId="39C3545E" wp14:editId="18913D42">
            <wp:extent cx="6615564" cy="6602819"/>
            <wp:effectExtent l="0" t="0" r="0" b="7620"/>
            <wp:docPr id="11603487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48745" name=""/>
                    <pic:cNvPicPr/>
                  </pic:nvPicPr>
                  <pic:blipFill>
                    <a:blip r:embed="rId29"/>
                    <a:stretch>
                      <a:fillRect/>
                    </a:stretch>
                  </pic:blipFill>
                  <pic:spPr>
                    <a:xfrm>
                      <a:off x="0" y="0"/>
                      <a:ext cx="6624185" cy="6611424"/>
                    </a:xfrm>
                    <a:prstGeom prst="rect">
                      <a:avLst/>
                    </a:prstGeom>
                  </pic:spPr>
                </pic:pic>
              </a:graphicData>
            </a:graphic>
          </wp:inline>
        </w:drawing>
      </w:r>
    </w:p>
    <w:p w14:paraId="6B20A35C" w14:textId="2BB2DC5C" w:rsidR="00EA09EE" w:rsidRDefault="00E91454" w:rsidP="005841D2">
      <w:pPr>
        <w:pStyle w:val="Corpodetexto"/>
        <w:spacing w:after="0" w:line="360" w:lineRule="auto"/>
        <w:ind w:firstLine="330"/>
        <w:rPr>
          <w:rFonts w:ascii="Arial" w:hAnsi="Arial" w:cs="Arial"/>
        </w:rPr>
      </w:pPr>
      <w:r>
        <w:rPr>
          <w:rFonts w:ascii="Arial" w:hAnsi="Arial" w:cs="Arial"/>
          <w:noProof/>
        </w:rPr>
        <w:lastRenderedPageBreak/>
        <w:drawing>
          <wp:inline distT="0" distB="0" distL="0" distR="0" wp14:anchorId="4439523B" wp14:editId="55EA9402">
            <wp:extent cx="5948553" cy="6422065"/>
            <wp:effectExtent l="0" t="0" r="0" b="0"/>
            <wp:docPr id="210307003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4342" cy="6428315"/>
                    </a:xfrm>
                    <a:prstGeom prst="rect">
                      <a:avLst/>
                    </a:prstGeom>
                    <a:noFill/>
                  </pic:spPr>
                </pic:pic>
              </a:graphicData>
            </a:graphic>
          </wp:inline>
        </w:drawing>
      </w:r>
    </w:p>
    <w:p w14:paraId="45CCD7AA" w14:textId="5460BC4C" w:rsidR="00EA09EE" w:rsidRDefault="00EA09EE" w:rsidP="005841D2">
      <w:pPr>
        <w:pStyle w:val="Corpodetexto"/>
        <w:spacing w:after="0" w:line="360" w:lineRule="auto"/>
        <w:ind w:firstLine="330"/>
        <w:rPr>
          <w:rFonts w:ascii="Arial" w:hAnsi="Arial" w:cs="Arial"/>
        </w:rPr>
      </w:pPr>
    </w:p>
    <w:p w14:paraId="56FAEEE0" w14:textId="77777777" w:rsidR="00E91454" w:rsidRDefault="00E91454" w:rsidP="00E91454">
      <w:pPr>
        <w:pStyle w:val="Ttulo2"/>
        <w:numPr>
          <w:ilvl w:val="0"/>
          <w:numId w:val="0"/>
        </w:numPr>
        <w:ind w:left="720" w:hanging="360"/>
        <w:rPr>
          <w:rFonts w:ascii="Arial" w:hAnsi="Arial" w:cs="Arial"/>
          <w:b/>
          <w:bCs/>
          <w:color w:val="000000" w:themeColor="text1"/>
          <w:sz w:val="22"/>
          <w:szCs w:val="22"/>
          <w:shd w:val="clear" w:color="auto" w:fill="FFFFFF"/>
        </w:rPr>
      </w:pPr>
      <w:bookmarkStart w:id="13" w:name="_Toc178587851"/>
    </w:p>
    <w:p w14:paraId="1EAF77D9" w14:textId="4DB940E2" w:rsidR="00E91454" w:rsidRDefault="00E91454" w:rsidP="00E91454">
      <w:pPr>
        <w:pStyle w:val="Ttulo2"/>
        <w:numPr>
          <w:ilvl w:val="0"/>
          <w:numId w:val="0"/>
        </w:numPr>
        <w:ind w:left="720" w:hanging="360"/>
        <w:rPr>
          <w:rFonts w:ascii="Arial" w:hAnsi="Arial" w:cs="Arial"/>
          <w:b/>
          <w:bCs/>
          <w:color w:val="000000" w:themeColor="text1"/>
          <w:sz w:val="22"/>
          <w:szCs w:val="22"/>
          <w:shd w:val="clear" w:color="auto" w:fill="FFFFFF"/>
        </w:rPr>
      </w:pPr>
      <w:r w:rsidRPr="00CD4EB2">
        <w:rPr>
          <w:rFonts w:ascii="Arial" w:hAnsi="Arial" w:cs="Arial"/>
          <w:b/>
          <w:bCs/>
          <w:color w:val="000000" w:themeColor="text1"/>
          <w:sz w:val="22"/>
          <w:szCs w:val="22"/>
          <w:shd w:val="clear" w:color="auto" w:fill="FFFFFF"/>
        </w:rPr>
        <w:t>ATIVIDADES REALIZADAS</w:t>
      </w:r>
      <w:bookmarkEnd w:id="13"/>
    </w:p>
    <w:p w14:paraId="30394551" w14:textId="77777777" w:rsidR="004262B5" w:rsidRDefault="004262B5" w:rsidP="00EA09EE">
      <w:pPr>
        <w:shd w:val="clear" w:color="auto" w:fill="FFFFFF"/>
        <w:ind w:firstLineChars="0" w:firstLine="284"/>
        <w:jc w:val="left"/>
        <w:textAlignment w:val="baseline"/>
        <w:rPr>
          <w:rFonts w:ascii="Arial" w:eastAsia="Times New Roman" w:hAnsi="Arial" w:cs="Arial"/>
          <w:color w:val="000000" w:themeColor="text1"/>
          <w:lang w:eastAsia="pt-BR"/>
        </w:rPr>
      </w:pPr>
    </w:p>
    <w:p w14:paraId="332E99B0" w14:textId="77777777" w:rsidR="004262B5" w:rsidRPr="004262B5" w:rsidRDefault="004262B5" w:rsidP="004262B5">
      <w:pPr>
        <w:ind w:firstLineChars="0" w:firstLine="0"/>
        <w:rPr>
          <w:rFonts w:ascii="Arial" w:eastAsia="Times New Roman" w:hAnsi="Arial" w:cs="Arial"/>
          <w:sz w:val="20"/>
          <w:szCs w:val="20"/>
        </w:rPr>
      </w:pPr>
    </w:p>
    <w:p w14:paraId="0979ADD0" w14:textId="7B9F276C" w:rsidR="004262B5" w:rsidRPr="004262B5" w:rsidRDefault="004262B5" w:rsidP="00E91454">
      <w:pPr>
        <w:ind w:firstLineChars="0" w:firstLine="0"/>
        <w:jc w:val="center"/>
        <w:rPr>
          <w:rFonts w:ascii="Arial" w:eastAsia="Times New Roman" w:hAnsi="Arial" w:cs="Arial"/>
          <w:sz w:val="20"/>
          <w:szCs w:val="20"/>
        </w:rPr>
      </w:pPr>
    </w:p>
    <w:p w14:paraId="77D8C283" w14:textId="6A16557B" w:rsidR="004262B5" w:rsidRDefault="00E91454" w:rsidP="00E91454">
      <w:pPr>
        <w:pStyle w:val="Cabealho"/>
        <w:tabs>
          <w:tab w:val="right" w:pos="142"/>
          <w:tab w:val="left" w:pos="567"/>
        </w:tabs>
        <w:spacing w:line="360" w:lineRule="auto"/>
        <w:ind w:firstLineChars="0" w:firstLine="0"/>
        <w:jc w:val="center"/>
        <w:rPr>
          <w:rFonts w:ascii="Arial" w:hAnsi="Arial" w:cs="Arial"/>
          <w:color w:val="000000" w:themeColor="text1"/>
        </w:rPr>
      </w:pPr>
      <w:r>
        <w:rPr>
          <w:noProof/>
        </w:rPr>
        <w:lastRenderedPageBreak/>
        <w:drawing>
          <wp:inline distT="0" distB="0" distL="0" distR="0" wp14:anchorId="197AC25C" wp14:editId="157EFCF8">
            <wp:extent cx="5211136" cy="3825875"/>
            <wp:effectExtent l="0" t="0" r="8890" b="3175"/>
            <wp:docPr id="12521074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07448" name=""/>
                    <pic:cNvPicPr/>
                  </pic:nvPicPr>
                  <pic:blipFill>
                    <a:blip r:embed="rId31"/>
                    <a:stretch>
                      <a:fillRect/>
                    </a:stretch>
                  </pic:blipFill>
                  <pic:spPr>
                    <a:xfrm>
                      <a:off x="0" y="0"/>
                      <a:ext cx="5220485" cy="3832738"/>
                    </a:xfrm>
                    <a:prstGeom prst="rect">
                      <a:avLst/>
                    </a:prstGeom>
                  </pic:spPr>
                </pic:pic>
              </a:graphicData>
            </a:graphic>
          </wp:inline>
        </w:drawing>
      </w:r>
      <w:r>
        <w:rPr>
          <w:rFonts w:ascii="Arial" w:hAnsi="Arial" w:cs="Arial"/>
          <w:b/>
          <w:bCs/>
          <w:noProof/>
          <w:sz w:val="24"/>
          <w:szCs w:val="24"/>
        </w:rPr>
        <w:drawing>
          <wp:inline distT="0" distB="0" distL="0" distR="0" wp14:anchorId="75DA4A0A" wp14:editId="52575339">
            <wp:extent cx="3304540" cy="4406053"/>
            <wp:effectExtent l="0" t="0" r="0" b="0"/>
            <wp:docPr id="1136962460"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3012" cy="4417349"/>
                    </a:xfrm>
                    <a:prstGeom prst="rect">
                      <a:avLst/>
                    </a:prstGeom>
                    <a:noFill/>
                  </pic:spPr>
                </pic:pic>
              </a:graphicData>
            </a:graphic>
          </wp:inline>
        </w:drawing>
      </w:r>
    </w:p>
    <w:p w14:paraId="0229C6D2" w14:textId="5C35FA04" w:rsidR="00E91454" w:rsidRDefault="00E91454" w:rsidP="00E91454">
      <w:pPr>
        <w:pStyle w:val="Cabealho"/>
        <w:tabs>
          <w:tab w:val="right" w:pos="142"/>
          <w:tab w:val="left" w:pos="567"/>
        </w:tabs>
        <w:spacing w:line="360" w:lineRule="auto"/>
        <w:ind w:firstLineChars="0" w:firstLine="0"/>
        <w:jc w:val="center"/>
        <w:rPr>
          <w:rFonts w:ascii="Arial" w:hAnsi="Arial" w:cs="Arial"/>
          <w:color w:val="000000" w:themeColor="text1"/>
        </w:rPr>
      </w:pPr>
      <w:r>
        <w:rPr>
          <w:noProof/>
        </w:rPr>
        <w:lastRenderedPageBreak/>
        <w:drawing>
          <wp:inline distT="0" distB="0" distL="0" distR="0" wp14:anchorId="1DC55DDF" wp14:editId="0A7B3E78">
            <wp:extent cx="5281737" cy="3737787"/>
            <wp:effectExtent l="0" t="0" r="0" b="0"/>
            <wp:docPr id="152115593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55936" name=""/>
                    <pic:cNvPicPr/>
                  </pic:nvPicPr>
                  <pic:blipFill>
                    <a:blip r:embed="rId33"/>
                    <a:stretch>
                      <a:fillRect/>
                    </a:stretch>
                  </pic:blipFill>
                  <pic:spPr>
                    <a:xfrm>
                      <a:off x="0" y="0"/>
                      <a:ext cx="5297058" cy="3748630"/>
                    </a:xfrm>
                    <a:prstGeom prst="rect">
                      <a:avLst/>
                    </a:prstGeom>
                  </pic:spPr>
                </pic:pic>
              </a:graphicData>
            </a:graphic>
          </wp:inline>
        </w:drawing>
      </w:r>
    </w:p>
    <w:p w14:paraId="08775FC4" w14:textId="77777777" w:rsidR="00D07125" w:rsidRDefault="00D07125" w:rsidP="00E91454">
      <w:pPr>
        <w:pStyle w:val="Cabealho"/>
        <w:tabs>
          <w:tab w:val="right" w:pos="142"/>
          <w:tab w:val="left" w:pos="567"/>
        </w:tabs>
        <w:spacing w:line="360" w:lineRule="auto"/>
        <w:ind w:firstLineChars="0" w:firstLine="0"/>
        <w:jc w:val="center"/>
        <w:rPr>
          <w:rFonts w:ascii="Arial" w:hAnsi="Arial" w:cs="Arial"/>
          <w:color w:val="000000" w:themeColor="text1"/>
        </w:rPr>
      </w:pPr>
    </w:p>
    <w:p w14:paraId="0F784FD3" w14:textId="159B0B93" w:rsidR="00E91454" w:rsidRDefault="00E91454" w:rsidP="00E91454">
      <w:pPr>
        <w:pStyle w:val="Cabealho"/>
        <w:tabs>
          <w:tab w:val="right" w:pos="142"/>
          <w:tab w:val="left" w:pos="567"/>
        </w:tabs>
        <w:spacing w:line="360" w:lineRule="auto"/>
        <w:ind w:firstLineChars="0" w:firstLine="0"/>
        <w:jc w:val="center"/>
        <w:rPr>
          <w:rFonts w:ascii="Arial" w:hAnsi="Arial" w:cs="Arial"/>
          <w:color w:val="000000" w:themeColor="text1"/>
        </w:rPr>
      </w:pPr>
      <w:r>
        <w:rPr>
          <w:rFonts w:ascii="Arial" w:hAnsi="Arial" w:cs="Arial"/>
          <w:b/>
          <w:bCs/>
          <w:noProof/>
          <w:sz w:val="24"/>
          <w:szCs w:val="24"/>
        </w:rPr>
        <w:drawing>
          <wp:inline distT="0" distB="0" distL="0" distR="0" wp14:anchorId="7817C989" wp14:editId="439B8362">
            <wp:extent cx="4826000" cy="3619500"/>
            <wp:effectExtent l="0" t="0" r="0" b="0"/>
            <wp:docPr id="956851656"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30348" cy="3622761"/>
                    </a:xfrm>
                    <a:prstGeom prst="rect">
                      <a:avLst/>
                    </a:prstGeom>
                    <a:noFill/>
                  </pic:spPr>
                </pic:pic>
              </a:graphicData>
            </a:graphic>
          </wp:inline>
        </w:drawing>
      </w:r>
    </w:p>
    <w:p w14:paraId="53204048" w14:textId="0DDE3D19" w:rsidR="00E91454" w:rsidRDefault="00E91454" w:rsidP="00E91454">
      <w:pPr>
        <w:pStyle w:val="Cabealho"/>
        <w:tabs>
          <w:tab w:val="right" w:pos="142"/>
          <w:tab w:val="left" w:pos="567"/>
        </w:tabs>
        <w:spacing w:line="360" w:lineRule="auto"/>
        <w:ind w:firstLineChars="0" w:firstLine="0"/>
        <w:jc w:val="center"/>
        <w:rPr>
          <w:rFonts w:ascii="Arial" w:hAnsi="Arial" w:cs="Arial"/>
          <w:b/>
          <w:bCs/>
          <w:sz w:val="24"/>
          <w:szCs w:val="24"/>
        </w:rPr>
      </w:pPr>
      <w:r>
        <w:rPr>
          <w:rFonts w:ascii="Arial" w:hAnsi="Arial" w:cs="Arial"/>
          <w:b/>
          <w:bCs/>
          <w:sz w:val="24"/>
          <w:szCs w:val="24"/>
        </w:rPr>
        <w:t xml:space="preserve">05 de </w:t>
      </w:r>
      <w:r w:rsidR="00781745">
        <w:rPr>
          <w:rFonts w:ascii="Arial" w:hAnsi="Arial" w:cs="Arial"/>
          <w:b/>
          <w:bCs/>
          <w:sz w:val="24"/>
          <w:szCs w:val="24"/>
        </w:rPr>
        <w:t>maio</w:t>
      </w:r>
      <w:r>
        <w:rPr>
          <w:rFonts w:ascii="Arial" w:hAnsi="Arial" w:cs="Arial"/>
          <w:b/>
          <w:bCs/>
          <w:sz w:val="24"/>
          <w:szCs w:val="24"/>
        </w:rPr>
        <w:t xml:space="preserve"> dia Mundial da Higienização das Mãos</w:t>
      </w:r>
    </w:p>
    <w:p w14:paraId="6E345F31" w14:textId="77777777" w:rsidR="00E91454" w:rsidRDefault="00E91454" w:rsidP="00E91454">
      <w:pPr>
        <w:pStyle w:val="NormalWeb"/>
        <w:spacing w:line="360" w:lineRule="auto"/>
        <w:ind w:left="360" w:firstLine="330"/>
        <w:rPr>
          <w:rFonts w:ascii="Arial" w:hAnsi="Arial" w:cs="Arial"/>
          <w:sz w:val="22"/>
          <w:szCs w:val="22"/>
        </w:rPr>
      </w:pPr>
      <w:r w:rsidRPr="00515361">
        <w:rPr>
          <w:rFonts w:ascii="Arial" w:hAnsi="Arial" w:cs="Arial"/>
          <w:sz w:val="22"/>
          <w:szCs w:val="22"/>
        </w:rPr>
        <w:t xml:space="preserve">Em alusão ao Dia Mundial da Higienização das Mãos, celebrado em 05 de maio e promovido pela </w:t>
      </w:r>
      <w:r w:rsidRPr="00515361">
        <w:rPr>
          <w:rStyle w:val="whitespace-normal"/>
          <w:rFonts w:ascii="Arial" w:hAnsi="Arial" w:cs="Arial"/>
          <w:sz w:val="22"/>
          <w:szCs w:val="22"/>
        </w:rPr>
        <w:t>Organização Mundial da Saúde</w:t>
      </w:r>
      <w:r w:rsidRPr="00515361">
        <w:rPr>
          <w:rFonts w:ascii="Arial" w:hAnsi="Arial" w:cs="Arial"/>
          <w:sz w:val="22"/>
          <w:szCs w:val="22"/>
        </w:rPr>
        <w:t xml:space="preserve">, o Serviço de Controle de Infecção realizou ações de </w:t>
      </w:r>
      <w:r w:rsidRPr="00515361">
        <w:rPr>
          <w:rFonts w:ascii="Arial" w:hAnsi="Arial" w:cs="Arial"/>
          <w:sz w:val="22"/>
          <w:szCs w:val="22"/>
        </w:rPr>
        <w:lastRenderedPageBreak/>
        <w:t xml:space="preserve">sensibilização junto aos profissionais de saúde, reforçando a importância da higiene das mãos como uma das medidas mais eficazes para a prevenção das Infecções Relacionadas à Assistência à Saúde (IRAS). As atividades desenvolvidas tiveram como objetivo fortalecer a adesão às práticas recomendadas, destacando os momentos oportunos para a higienização das mãos, a técnica correta e o impacto dessa medida na segurança do paciente, dos profissionais e dos acompanhantes. Durante as abordagens, foram realizadas orientações educativas, esclarecimento de dúvidas e reforço das boas práticas assistenciais. </w:t>
      </w:r>
      <w:r>
        <w:rPr>
          <w:rFonts w:ascii="Arial" w:hAnsi="Arial" w:cs="Arial"/>
          <w:sz w:val="22"/>
          <w:szCs w:val="22"/>
        </w:rPr>
        <w:t>O momento</w:t>
      </w:r>
      <w:r w:rsidRPr="00515361">
        <w:rPr>
          <w:rFonts w:ascii="Arial" w:hAnsi="Arial" w:cs="Arial"/>
          <w:sz w:val="22"/>
          <w:szCs w:val="22"/>
        </w:rPr>
        <w:t xml:space="preserve"> contribuiu para promover a cultura de segurança institucional, incentivando a responsabilidade compartilhada na prevenção de infecções e na melhoria contínua da qualidade da assistência prestada. O comprometimento das equipes com a higienização das mãos permanece sendo um dos principais pilares para a redução de riscos e para a promoção de um cuidado seguro e de excelência.</w:t>
      </w:r>
    </w:p>
    <w:p w14:paraId="36525728" w14:textId="055021FB" w:rsidR="009E24D1" w:rsidRDefault="00E91454" w:rsidP="00E91454">
      <w:pPr>
        <w:pStyle w:val="NormalWeb"/>
        <w:spacing w:line="360" w:lineRule="auto"/>
        <w:ind w:left="360" w:firstLine="361"/>
        <w:jc w:val="center"/>
        <w:rPr>
          <w:rFonts w:ascii="Arial" w:hAnsi="Arial" w:cs="Arial"/>
          <w:b/>
          <w:bCs/>
        </w:rPr>
      </w:pPr>
      <w:r>
        <w:rPr>
          <w:rFonts w:ascii="Arial" w:hAnsi="Arial" w:cs="Arial"/>
          <w:b/>
          <w:bCs/>
        </w:rPr>
        <w:t>F</w:t>
      </w:r>
      <w:r w:rsidR="009E24D1" w:rsidRPr="007E25E0">
        <w:rPr>
          <w:rFonts w:ascii="Arial" w:hAnsi="Arial" w:cs="Arial"/>
          <w:b/>
          <w:bCs/>
        </w:rPr>
        <w:t>ISCALIZAÇÃO NA COLETA</w:t>
      </w:r>
      <w:r>
        <w:rPr>
          <w:rFonts w:ascii="Arial" w:hAnsi="Arial" w:cs="Arial"/>
          <w:b/>
          <w:bCs/>
        </w:rPr>
        <w:t xml:space="preserve"> ÁGUA PARA ANÁLISE</w:t>
      </w:r>
    </w:p>
    <w:p w14:paraId="31AFCB70" w14:textId="77777777" w:rsidR="00E91454" w:rsidRDefault="00E91454" w:rsidP="00E91454">
      <w:pPr>
        <w:pStyle w:val="NormalWeb"/>
        <w:spacing w:line="360" w:lineRule="auto"/>
        <w:ind w:left="360" w:firstLine="361"/>
        <w:rPr>
          <w:rFonts w:ascii="Arial" w:hAnsi="Arial" w:cs="Arial"/>
          <w:b/>
          <w:bCs/>
        </w:rPr>
      </w:pPr>
    </w:p>
    <w:p w14:paraId="04AF15FC" w14:textId="2DE698A7" w:rsidR="00E91454" w:rsidRDefault="00E91454" w:rsidP="00E91454">
      <w:pPr>
        <w:pStyle w:val="NormalWeb"/>
        <w:spacing w:line="360" w:lineRule="auto"/>
        <w:ind w:left="360" w:firstLine="360"/>
        <w:jc w:val="center"/>
        <w:rPr>
          <w:rFonts w:ascii="Arial" w:hAnsi="Arial" w:cs="Arial"/>
          <w:b/>
          <w:bCs/>
        </w:rPr>
      </w:pPr>
      <w:r>
        <w:rPr>
          <w:rFonts w:ascii="Arial" w:hAnsi="Arial" w:cs="Arial"/>
          <w:noProof/>
        </w:rPr>
        <w:drawing>
          <wp:inline distT="0" distB="0" distL="0" distR="0" wp14:anchorId="06A6F3B9" wp14:editId="40EE2EB7">
            <wp:extent cx="4466820" cy="3413051"/>
            <wp:effectExtent l="0" t="0" r="0" b="0"/>
            <wp:docPr id="14767944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66820" cy="3413051"/>
                    </a:xfrm>
                    <a:prstGeom prst="rect">
                      <a:avLst/>
                    </a:prstGeom>
                    <a:noFill/>
                  </pic:spPr>
                </pic:pic>
              </a:graphicData>
            </a:graphic>
          </wp:inline>
        </w:drawing>
      </w:r>
    </w:p>
    <w:p w14:paraId="26BA1C3C" w14:textId="77777777" w:rsidR="00E91454" w:rsidRDefault="00E91454">
      <w:pPr>
        <w:pStyle w:val="Ttulo2"/>
        <w:numPr>
          <w:ilvl w:val="0"/>
          <w:numId w:val="0"/>
        </w:numPr>
        <w:spacing w:before="240" w:after="240"/>
        <w:rPr>
          <w:rFonts w:ascii="Arial" w:hAnsi="Arial" w:cs="Arial"/>
          <w:b/>
          <w:bCs/>
          <w:color w:val="000000" w:themeColor="text1"/>
          <w:sz w:val="22"/>
          <w:szCs w:val="22"/>
        </w:rPr>
      </w:pPr>
      <w:bookmarkStart w:id="14" w:name="_Toc158119979"/>
      <w:bookmarkStart w:id="15" w:name="_Toc221199700"/>
    </w:p>
    <w:p w14:paraId="7DDBC675" w14:textId="0478BB67" w:rsidR="00775D3C" w:rsidRPr="00DF7E2E" w:rsidRDefault="00EA3414">
      <w:pPr>
        <w:pStyle w:val="Ttulo2"/>
        <w:numPr>
          <w:ilvl w:val="0"/>
          <w:numId w:val="0"/>
        </w:numPr>
        <w:spacing w:before="240" w:after="240"/>
        <w:rPr>
          <w:rFonts w:ascii="Arial" w:hAnsi="Arial" w:cs="Arial"/>
          <w:b/>
          <w:bCs/>
          <w:color w:val="000000" w:themeColor="text1"/>
          <w:sz w:val="22"/>
          <w:szCs w:val="22"/>
        </w:rPr>
      </w:pPr>
      <w:r w:rsidRPr="00DF7E2E">
        <w:rPr>
          <w:rFonts w:ascii="Arial" w:hAnsi="Arial" w:cs="Arial"/>
          <w:b/>
          <w:bCs/>
          <w:color w:val="000000" w:themeColor="text1"/>
          <w:sz w:val="22"/>
          <w:szCs w:val="22"/>
        </w:rPr>
        <w:t>Núcleo de Educação Permanente – NEP</w:t>
      </w:r>
      <w:bookmarkEnd w:id="14"/>
      <w:r w:rsidRPr="00DF7E2E">
        <w:rPr>
          <w:rFonts w:ascii="Arial" w:hAnsi="Arial" w:cs="Arial"/>
          <w:b/>
          <w:bCs/>
          <w:color w:val="000000" w:themeColor="text1"/>
          <w:sz w:val="22"/>
          <w:szCs w:val="22"/>
        </w:rPr>
        <w:t>E</w:t>
      </w:r>
      <w:bookmarkEnd w:id="15"/>
    </w:p>
    <w:p w14:paraId="1746B641" w14:textId="68585407"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O Núcleo de Educação Permanente (NEPE) da Policlínica Estadual da Região Sudoeste – Quirinópolis é de natureza administrativa com funções em educação permanente e continuada. Tem por finalidade o desenvolvimento, aprimoramento e monitoramento dos treinamentos executados na </w:t>
      </w:r>
      <w:r>
        <w:rPr>
          <w:rFonts w:ascii="Arial" w:hAnsi="Arial" w:cs="Arial"/>
          <w:color w:val="202124"/>
          <w:shd w:val="clear" w:color="auto" w:fill="FFFFFF"/>
        </w:rPr>
        <w:lastRenderedPageBreak/>
        <w:t xml:space="preserve">unidade. As atribuições do setor são os de planejar e executar apoio aos treinamentos realizado na Policlínica Estadual da Região Sudoeste – Quirinópolis e de forma externa. </w:t>
      </w:r>
    </w:p>
    <w:p w14:paraId="0EEB33FC" w14:textId="1F9C78C5"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Acompanhar o desenvolvimento dos profissionais, avaliar cada treinamento quanto sua eficácia, eficiência e efetividade na unidade, realizarem o Plano Anual de Treinamento da unidade. Estabelecer e aplicar diretrizes de educação continuada, permanente e de extensão na unidade. </w:t>
      </w:r>
    </w:p>
    <w:p w14:paraId="61A9E5FF" w14:textId="50D1EA71" w:rsidR="00775D3C" w:rsidRDefault="00EA3414" w:rsidP="006F0F60">
      <w:pPr>
        <w:ind w:firstLine="330"/>
        <w:rPr>
          <w:rFonts w:ascii="Arial" w:hAnsi="Arial" w:cs="Arial"/>
          <w:color w:val="202124"/>
          <w:shd w:val="clear" w:color="auto" w:fill="FFFFFF"/>
        </w:rPr>
      </w:pPr>
      <w:r>
        <w:rPr>
          <w:rFonts w:ascii="Arial" w:hAnsi="Arial" w:cs="Arial"/>
          <w:color w:val="202124"/>
          <w:shd w:val="clear" w:color="auto" w:fill="FFFFFF"/>
        </w:rPr>
        <w:t xml:space="preserve">Ademais, cabe ressaltar que este NEPE, contém inúmeras outras atribuições e competências inerentes à área educacional (treinamento, formação, capacitação e desenvolvimento) na unidade. Dentro dos planejamentos de atividades NEPE estão envolvidas duas modalidades sendo elas: </w:t>
      </w:r>
    </w:p>
    <w:p w14:paraId="34B0B415" w14:textId="77777777" w:rsidR="001B4E63" w:rsidRDefault="001B4E63" w:rsidP="006F0F60">
      <w:pPr>
        <w:ind w:firstLine="330"/>
        <w:rPr>
          <w:rFonts w:ascii="Arial" w:hAnsi="Arial" w:cs="Arial"/>
          <w:color w:val="202124"/>
          <w:shd w:val="clear" w:color="auto" w:fill="FFFFFF"/>
        </w:rPr>
      </w:pPr>
    </w:p>
    <w:p w14:paraId="0CDD04D1" w14:textId="726E18BD" w:rsidR="00775D3C" w:rsidRPr="006F0F60" w:rsidRDefault="00EA3414" w:rsidP="006F0F60">
      <w:pPr>
        <w:numPr>
          <w:ilvl w:val="0"/>
          <w:numId w:val="11"/>
        </w:numPr>
        <w:ind w:left="0" w:firstLine="330"/>
        <w:rPr>
          <w:rFonts w:ascii="Arial" w:hAnsi="Arial" w:cs="Arial"/>
          <w:color w:val="202124"/>
          <w:shd w:val="clear" w:color="auto" w:fill="FFFFFF"/>
        </w:rPr>
      </w:pPr>
      <w:r w:rsidRPr="006F0F60">
        <w:rPr>
          <w:rFonts w:ascii="Arial" w:hAnsi="Arial" w:cs="Arial"/>
          <w:b/>
          <w:bCs/>
          <w:color w:val="202124"/>
          <w:shd w:val="clear" w:color="auto" w:fill="FFFFFF"/>
        </w:rPr>
        <w:t>Educação permanente</w:t>
      </w:r>
      <w:r w:rsidRPr="006F0F60">
        <w:rPr>
          <w:rFonts w:ascii="Arial" w:hAnsi="Arial" w:cs="Arial"/>
          <w:color w:val="202124"/>
          <w:shd w:val="clear" w:color="auto" w:fill="FFFFFF"/>
        </w:rPr>
        <w:t xml:space="preserve"> na força de trabalho: que visa promover a educação permanente na força de trabalho, são realizados mensalmente atividades de capacitação, aperfeiçoamento e qualificação com os profissionais da unidade. Estão separadas em duas abordagens, as capacitações que são definidas pelos responsáveis dos setores que repassam para NEPE quais as abordagens ideais para o desenvolvimento de sua equipe. </w:t>
      </w:r>
    </w:p>
    <w:p w14:paraId="160E853E" w14:textId="77777777"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De acordo com a carga horária distribuída nos cursos, são definidas as datas de início e término, após essa etapa, são produzidos certificados, que deverão ser enviados via e-mail, para os colaboradores que apresentarem os cursos finalizados, em casos de sites de cursos gratuitos, os certificados serão disponibilizados pelos próprios sites e arquivados nas pastas dos colaboradores. </w:t>
      </w:r>
    </w:p>
    <w:p w14:paraId="7D214477" w14:textId="04B7FAC2"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E as qualificações que tem como foco principal no aperfeiçoamento das habilidades do profissional, são elaborados treinamentos que alcancem os objetivos, tanto no desenvolvimento dos profissionais, quanto os objetivos da unidade. </w:t>
      </w:r>
    </w:p>
    <w:p w14:paraId="14A2C93E" w14:textId="211B8DC4"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Os treinamentos são realizados de acordo com as demandas da Policlínica Estadual da Região Sudoeste – Quirinópolis, que avaliam a necessidade de desenvolver a força de trabalho geral ou específica dos setores. São solicitados treinamentos ao NEPE que deverão ser realizados por profissionais capacitados da Policlínica de Quirinópolis, do IPGSE – Instituto de Planejamento e Gestão de Serviços Especializados, SES e empresas terceiras, caso necessário. </w:t>
      </w:r>
    </w:p>
    <w:p w14:paraId="7795C3DA" w14:textId="77777777" w:rsidR="001B4E63" w:rsidRDefault="001B4E63">
      <w:pPr>
        <w:ind w:firstLine="330"/>
        <w:rPr>
          <w:rFonts w:ascii="Arial" w:hAnsi="Arial" w:cs="Arial"/>
          <w:color w:val="202124"/>
          <w:shd w:val="clear" w:color="auto" w:fill="FFFFFF"/>
        </w:rPr>
      </w:pPr>
    </w:p>
    <w:p w14:paraId="440F0852" w14:textId="77777777" w:rsidR="00775D3C" w:rsidRDefault="00EA3414">
      <w:pPr>
        <w:numPr>
          <w:ilvl w:val="0"/>
          <w:numId w:val="11"/>
        </w:numPr>
        <w:ind w:left="0" w:firstLine="330"/>
        <w:rPr>
          <w:rFonts w:ascii="Arial" w:hAnsi="Arial" w:cs="Arial"/>
          <w:color w:val="202124"/>
          <w:shd w:val="clear" w:color="auto" w:fill="FFFFFF"/>
        </w:rPr>
      </w:pPr>
      <w:r>
        <w:rPr>
          <w:rFonts w:ascii="Arial" w:hAnsi="Arial" w:cs="Arial"/>
          <w:b/>
          <w:bCs/>
          <w:color w:val="202124"/>
          <w:shd w:val="clear" w:color="auto" w:fill="FFFFFF"/>
        </w:rPr>
        <w:t>Educação em Saúde:</w:t>
      </w:r>
      <w:r>
        <w:rPr>
          <w:rFonts w:ascii="Arial" w:hAnsi="Arial" w:cs="Arial"/>
          <w:color w:val="202124"/>
          <w:shd w:val="clear" w:color="auto" w:fill="FFFFFF"/>
        </w:rPr>
        <w:t xml:space="preserve"> que tem como objetivo promover espaços de diálogo, a fim de intervir positivamente nos determinantes sociais da saúde. A intenção é provocar mudanças nos motivos que levam à adoção de determinados estilos de vida, nas condições que favorecem essas decisões e nos apoios sociais e estruturais que as reforçam. De acordo com um diagnóstico que aponta as questões mais relevantes em cada território, são desenvolvidas ações interdisciplinares de caráter educativo nos âmbitos da promoção, prevenção e controle social da saúde.</w:t>
      </w:r>
    </w:p>
    <w:p w14:paraId="65612A3F" w14:textId="779196AA" w:rsidR="00775D3C" w:rsidRDefault="00EA3414" w:rsidP="0017654E">
      <w:pPr>
        <w:ind w:firstLine="330"/>
        <w:rPr>
          <w:rFonts w:ascii="Arial" w:hAnsi="Arial" w:cs="Arial"/>
          <w:color w:val="202124"/>
          <w:shd w:val="clear" w:color="auto" w:fill="FFFFFF"/>
        </w:rPr>
      </w:pPr>
      <w:r>
        <w:rPr>
          <w:rFonts w:ascii="Arial" w:hAnsi="Arial" w:cs="Arial"/>
          <w:color w:val="202124"/>
          <w:shd w:val="clear" w:color="auto" w:fill="FFFFFF"/>
        </w:rPr>
        <w:t xml:space="preserve">O NEPE visa atender as demandas de treinamento da equipe multiprofissional da instituição, com objetivo de promover educação permanente dos colaboradores com propostas de metodologias ativas com base no compromisso de desenvolvimento e capacitação dos colaboradores voltado para o </w:t>
      </w:r>
      <w:r>
        <w:rPr>
          <w:rFonts w:ascii="Arial" w:hAnsi="Arial" w:cs="Arial"/>
          <w:color w:val="202124"/>
          <w:shd w:val="clear" w:color="auto" w:fill="FFFFFF"/>
        </w:rPr>
        <w:lastRenderedPageBreak/>
        <w:t xml:space="preserve">aprimoramento da qualidade da assistência ao paciente. Em </w:t>
      </w:r>
      <w:r w:rsidR="00781745">
        <w:rPr>
          <w:rFonts w:ascii="Arial" w:hAnsi="Arial" w:cs="Arial"/>
          <w:color w:val="202124"/>
          <w:shd w:val="clear" w:color="auto" w:fill="FFFFFF"/>
        </w:rPr>
        <w:t>maio</w:t>
      </w:r>
      <w:r>
        <w:rPr>
          <w:rFonts w:ascii="Arial" w:hAnsi="Arial" w:cs="Arial"/>
          <w:color w:val="202124"/>
          <w:shd w:val="clear" w:color="auto" w:fill="FFFFFF"/>
        </w:rPr>
        <w:t xml:space="preserve"> de 202</w:t>
      </w:r>
      <w:r w:rsidR="00C34592">
        <w:rPr>
          <w:rFonts w:ascii="Arial" w:hAnsi="Arial" w:cs="Arial"/>
          <w:color w:val="202124"/>
          <w:shd w:val="clear" w:color="auto" w:fill="FFFFFF"/>
        </w:rPr>
        <w:t>6</w:t>
      </w:r>
      <w:r>
        <w:rPr>
          <w:rFonts w:ascii="Arial" w:hAnsi="Arial" w:cs="Arial"/>
          <w:color w:val="202124"/>
          <w:shd w:val="clear" w:color="auto" w:fill="FFFFFF"/>
        </w:rPr>
        <w:t xml:space="preserve"> foram realizadas ações educativas com colaboradores e pacientes norteado pelos temas do calendário de saúde. </w:t>
      </w:r>
    </w:p>
    <w:p w14:paraId="28C6BDC3" w14:textId="77777777" w:rsidR="00C505A9" w:rsidRDefault="00C505A9" w:rsidP="00790138">
      <w:pPr>
        <w:ind w:firstLineChars="0"/>
        <w:rPr>
          <w:rFonts w:ascii="Arial" w:hAnsi="Arial" w:cs="Arial"/>
          <w:b/>
          <w:bCs/>
          <w:color w:val="202124"/>
          <w:shd w:val="clear" w:color="auto" w:fill="FFFFFF"/>
        </w:rPr>
      </w:pPr>
    </w:p>
    <w:p w14:paraId="0F1FF220" w14:textId="199E3DE9" w:rsidR="00790138" w:rsidRDefault="00AC317D" w:rsidP="00790138">
      <w:pPr>
        <w:ind w:firstLineChars="0"/>
        <w:rPr>
          <w:rFonts w:ascii="Arial" w:hAnsi="Arial" w:cs="Arial"/>
          <w:b/>
          <w:bCs/>
          <w:color w:val="202124"/>
          <w:shd w:val="clear" w:color="auto" w:fill="FFFFFF"/>
        </w:rPr>
      </w:pPr>
      <w:r>
        <w:rPr>
          <w:rFonts w:ascii="Arial" w:hAnsi="Arial" w:cs="Arial"/>
          <w:b/>
          <w:bCs/>
          <w:color w:val="202124"/>
          <w:shd w:val="clear" w:color="auto" w:fill="FFFFFF"/>
        </w:rPr>
        <w:t>ATIVIDADES DESENVOLVIDAS</w:t>
      </w:r>
    </w:p>
    <w:p w14:paraId="0D4D3E8A" w14:textId="77777777" w:rsidR="00C505A9" w:rsidRDefault="00C505A9" w:rsidP="00790138">
      <w:pPr>
        <w:ind w:firstLineChars="0"/>
        <w:rPr>
          <w:rFonts w:ascii="Arial" w:hAnsi="Arial" w:cs="Arial"/>
          <w:b/>
          <w:bCs/>
          <w:color w:val="202124"/>
          <w:shd w:val="clear" w:color="auto" w:fill="FFFFFF"/>
        </w:rPr>
      </w:pPr>
    </w:p>
    <w:tbl>
      <w:tblPr>
        <w:tblW w:w="10986" w:type="dxa"/>
        <w:tblInd w:w="-1142" w:type="dxa"/>
        <w:tblCellMar>
          <w:left w:w="0" w:type="dxa"/>
          <w:right w:w="0" w:type="dxa"/>
        </w:tblCellMar>
        <w:tblLook w:val="04A0" w:firstRow="1" w:lastRow="0" w:firstColumn="1" w:lastColumn="0" w:noHBand="0" w:noVBand="1"/>
      </w:tblPr>
      <w:tblGrid>
        <w:gridCol w:w="458"/>
        <w:gridCol w:w="785"/>
        <w:gridCol w:w="3332"/>
        <w:gridCol w:w="960"/>
        <w:gridCol w:w="861"/>
        <w:gridCol w:w="1582"/>
        <w:gridCol w:w="947"/>
        <w:gridCol w:w="1096"/>
        <w:gridCol w:w="965"/>
      </w:tblGrid>
      <w:tr w:rsidR="00DF7E2E" w:rsidRPr="00DF7E2E" w14:paraId="52230618" w14:textId="77777777" w:rsidTr="000E6BE5">
        <w:trPr>
          <w:trHeight w:val="118"/>
        </w:trPr>
        <w:tc>
          <w:tcPr>
            <w:tcW w:w="458"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5971664A" w14:textId="0C9B74E6" w:rsidR="00DF7E2E" w:rsidRPr="00DF7E2E" w:rsidRDefault="00DF7E2E" w:rsidP="00DF7E2E">
            <w:pPr>
              <w:suppressAutoHyphens/>
              <w:spacing w:after="140" w:line="276" w:lineRule="auto"/>
              <w:ind w:firstLineChars="0" w:firstLine="210"/>
              <w:jc w:val="left"/>
              <w:rPr>
                <w:rFonts w:ascii="Arial" w:eastAsiaTheme="minorHAnsi" w:hAnsi="Arial" w:cs="Arial"/>
                <w:sz w:val="14"/>
                <w:szCs w:val="14"/>
              </w:rPr>
            </w:pPr>
          </w:p>
        </w:tc>
        <w:tc>
          <w:tcPr>
            <w:tcW w:w="785"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hideMark/>
          </w:tcPr>
          <w:p w14:paraId="6E6E1486" w14:textId="77777777" w:rsidR="00DF7E2E" w:rsidRPr="00DF7E2E" w:rsidRDefault="00DF7E2E" w:rsidP="00DF7E2E">
            <w:pPr>
              <w:suppressAutoHyphens/>
              <w:spacing w:after="140" w:line="276" w:lineRule="auto"/>
              <w:ind w:firstLineChars="0" w:firstLine="210"/>
              <w:rPr>
                <w:rFonts w:ascii="Arial" w:eastAsiaTheme="minorHAnsi" w:hAnsi="Arial" w:cs="Arial"/>
                <w:b/>
                <w:bCs/>
                <w:color w:val="FFFFFF" w:themeColor="background1"/>
                <w:sz w:val="12"/>
                <w:szCs w:val="12"/>
              </w:rPr>
            </w:pPr>
            <w:r w:rsidRPr="00DF7E2E">
              <w:rPr>
                <w:rFonts w:ascii="Arial" w:eastAsiaTheme="minorHAnsi" w:hAnsi="Arial" w:cs="Arial"/>
                <w:b/>
                <w:bCs/>
                <w:color w:val="FFFFFF" w:themeColor="background1"/>
                <w:sz w:val="12"/>
                <w:szCs w:val="12"/>
              </w:rPr>
              <w:t>Data</w:t>
            </w:r>
          </w:p>
        </w:tc>
        <w:tc>
          <w:tcPr>
            <w:tcW w:w="3332"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hideMark/>
          </w:tcPr>
          <w:p w14:paraId="10164B40" w14:textId="77777777" w:rsidR="00DF7E2E" w:rsidRPr="00DF7E2E" w:rsidRDefault="00DF7E2E" w:rsidP="00DF7E2E">
            <w:pPr>
              <w:suppressAutoHyphens/>
              <w:spacing w:after="140" w:line="276" w:lineRule="auto"/>
              <w:ind w:firstLineChars="0" w:firstLine="210"/>
              <w:rPr>
                <w:rFonts w:ascii="Arial" w:eastAsiaTheme="minorHAnsi" w:hAnsi="Arial" w:cs="Arial"/>
                <w:b/>
                <w:bCs/>
                <w:color w:val="FFFFFF" w:themeColor="background1"/>
                <w:sz w:val="12"/>
                <w:szCs w:val="12"/>
              </w:rPr>
            </w:pPr>
            <w:r w:rsidRPr="00DF7E2E">
              <w:rPr>
                <w:rFonts w:ascii="Arial" w:eastAsiaTheme="minorHAnsi" w:hAnsi="Arial" w:cs="Arial"/>
                <w:b/>
                <w:bCs/>
                <w:color w:val="FFFFFF" w:themeColor="background1"/>
                <w:sz w:val="12"/>
                <w:szCs w:val="12"/>
              </w:rPr>
              <w:t>Tema abordado</w:t>
            </w:r>
          </w:p>
        </w:tc>
        <w:tc>
          <w:tcPr>
            <w:tcW w:w="960"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hideMark/>
          </w:tcPr>
          <w:p w14:paraId="42517F63" w14:textId="77777777" w:rsidR="00DF7E2E" w:rsidRPr="00DF7E2E" w:rsidRDefault="00DF7E2E" w:rsidP="00DF7E2E">
            <w:pPr>
              <w:suppressAutoHyphens/>
              <w:spacing w:after="140" w:line="276" w:lineRule="auto"/>
              <w:ind w:firstLineChars="0" w:firstLine="210"/>
              <w:rPr>
                <w:rFonts w:ascii="Arial" w:eastAsiaTheme="minorHAnsi" w:hAnsi="Arial" w:cs="Arial"/>
                <w:b/>
                <w:bCs/>
                <w:color w:val="FFFFFF" w:themeColor="background1"/>
                <w:sz w:val="12"/>
                <w:szCs w:val="12"/>
              </w:rPr>
            </w:pPr>
            <w:r w:rsidRPr="00DF7E2E">
              <w:rPr>
                <w:rFonts w:ascii="Arial" w:eastAsiaTheme="minorHAnsi" w:hAnsi="Arial" w:cs="Arial"/>
                <w:b/>
                <w:bCs/>
                <w:color w:val="FFFFFF" w:themeColor="background1"/>
                <w:sz w:val="12"/>
                <w:szCs w:val="12"/>
              </w:rPr>
              <w:t>Nº Participantes</w:t>
            </w:r>
          </w:p>
        </w:tc>
        <w:tc>
          <w:tcPr>
            <w:tcW w:w="861"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hideMark/>
          </w:tcPr>
          <w:p w14:paraId="4B90C817" w14:textId="77777777" w:rsidR="00DF7E2E" w:rsidRPr="00DF7E2E" w:rsidRDefault="00DF7E2E" w:rsidP="00DF7E2E">
            <w:pPr>
              <w:suppressAutoHyphens/>
              <w:spacing w:after="140" w:line="276" w:lineRule="auto"/>
              <w:ind w:firstLineChars="0" w:firstLine="210"/>
              <w:rPr>
                <w:rFonts w:ascii="Arial" w:eastAsiaTheme="minorHAnsi" w:hAnsi="Arial" w:cs="Arial"/>
                <w:b/>
                <w:bCs/>
                <w:color w:val="FFFFFF" w:themeColor="background1"/>
                <w:sz w:val="12"/>
                <w:szCs w:val="12"/>
              </w:rPr>
            </w:pPr>
            <w:r w:rsidRPr="00DF7E2E">
              <w:rPr>
                <w:rFonts w:ascii="Arial" w:eastAsiaTheme="minorHAnsi" w:hAnsi="Arial" w:cs="Arial"/>
                <w:b/>
                <w:bCs/>
                <w:color w:val="FFFFFF" w:themeColor="background1"/>
                <w:sz w:val="12"/>
                <w:szCs w:val="12"/>
              </w:rPr>
              <w:t>Carga Horária</w:t>
            </w:r>
          </w:p>
        </w:tc>
        <w:tc>
          <w:tcPr>
            <w:tcW w:w="1582"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hideMark/>
          </w:tcPr>
          <w:p w14:paraId="0C58ED01" w14:textId="77777777" w:rsidR="00DF7E2E" w:rsidRPr="00DF7E2E" w:rsidRDefault="00DF7E2E" w:rsidP="00DF7E2E">
            <w:pPr>
              <w:suppressAutoHyphens/>
              <w:spacing w:after="140" w:line="276" w:lineRule="auto"/>
              <w:ind w:firstLineChars="0" w:firstLine="210"/>
              <w:rPr>
                <w:rFonts w:ascii="Arial" w:eastAsiaTheme="minorHAnsi" w:hAnsi="Arial" w:cs="Arial"/>
                <w:b/>
                <w:bCs/>
                <w:color w:val="FFFFFF" w:themeColor="background1"/>
                <w:sz w:val="12"/>
                <w:szCs w:val="12"/>
              </w:rPr>
            </w:pPr>
            <w:r w:rsidRPr="00DF7E2E">
              <w:rPr>
                <w:rFonts w:ascii="Arial" w:eastAsiaTheme="minorHAnsi" w:hAnsi="Arial" w:cs="Arial"/>
                <w:b/>
                <w:bCs/>
                <w:color w:val="FFFFFF" w:themeColor="background1"/>
                <w:sz w:val="12"/>
                <w:szCs w:val="12"/>
              </w:rPr>
              <w:t>Setor</w:t>
            </w:r>
          </w:p>
        </w:tc>
        <w:tc>
          <w:tcPr>
            <w:tcW w:w="947"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hideMark/>
          </w:tcPr>
          <w:p w14:paraId="4A890040" w14:textId="77777777" w:rsidR="00DF7E2E" w:rsidRPr="00DF7E2E" w:rsidRDefault="00DF7E2E" w:rsidP="00DF7E2E">
            <w:pPr>
              <w:suppressAutoHyphens/>
              <w:spacing w:after="140" w:line="276" w:lineRule="auto"/>
              <w:ind w:firstLineChars="0" w:firstLine="210"/>
              <w:rPr>
                <w:rFonts w:ascii="Arial" w:eastAsiaTheme="minorHAnsi" w:hAnsi="Arial" w:cs="Arial"/>
                <w:b/>
                <w:bCs/>
                <w:color w:val="FFFFFF" w:themeColor="background1"/>
                <w:sz w:val="12"/>
                <w:szCs w:val="12"/>
              </w:rPr>
            </w:pPr>
            <w:r w:rsidRPr="00DF7E2E">
              <w:rPr>
                <w:rFonts w:ascii="Arial" w:eastAsiaTheme="minorHAnsi" w:hAnsi="Arial" w:cs="Arial"/>
                <w:b/>
                <w:bCs/>
                <w:color w:val="FFFFFF" w:themeColor="background1"/>
                <w:sz w:val="12"/>
                <w:szCs w:val="12"/>
              </w:rPr>
              <w:t>Tipo de Treinamento</w:t>
            </w:r>
          </w:p>
        </w:tc>
        <w:tc>
          <w:tcPr>
            <w:tcW w:w="1096"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hideMark/>
          </w:tcPr>
          <w:p w14:paraId="04DB7CA2" w14:textId="77777777" w:rsidR="00DF7E2E" w:rsidRPr="00DF7E2E" w:rsidRDefault="00DF7E2E" w:rsidP="00DF7E2E">
            <w:pPr>
              <w:suppressAutoHyphens/>
              <w:spacing w:after="140" w:line="276" w:lineRule="auto"/>
              <w:ind w:firstLineChars="0" w:firstLine="210"/>
              <w:rPr>
                <w:rFonts w:ascii="Arial" w:eastAsiaTheme="minorHAnsi" w:hAnsi="Arial" w:cs="Arial"/>
                <w:b/>
                <w:bCs/>
                <w:color w:val="FFFFFF" w:themeColor="background1"/>
                <w:sz w:val="12"/>
                <w:szCs w:val="12"/>
              </w:rPr>
            </w:pPr>
            <w:r w:rsidRPr="00DF7E2E">
              <w:rPr>
                <w:rFonts w:ascii="Arial" w:eastAsiaTheme="minorHAnsi" w:hAnsi="Arial" w:cs="Arial"/>
                <w:b/>
                <w:bCs/>
                <w:color w:val="FFFFFF" w:themeColor="background1"/>
                <w:sz w:val="12"/>
                <w:szCs w:val="12"/>
              </w:rPr>
              <w:t>Local Ministrado</w:t>
            </w:r>
          </w:p>
        </w:tc>
        <w:tc>
          <w:tcPr>
            <w:tcW w:w="965"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hideMark/>
          </w:tcPr>
          <w:p w14:paraId="7348FD1C" w14:textId="77777777" w:rsidR="00DF7E2E" w:rsidRPr="00DF7E2E" w:rsidRDefault="00DF7E2E" w:rsidP="00DF7E2E">
            <w:pPr>
              <w:suppressAutoHyphens/>
              <w:spacing w:after="140" w:line="276" w:lineRule="auto"/>
              <w:ind w:firstLineChars="0" w:firstLine="210"/>
              <w:rPr>
                <w:rFonts w:ascii="Arial" w:eastAsiaTheme="minorHAnsi" w:hAnsi="Arial" w:cs="Arial"/>
                <w:b/>
                <w:bCs/>
                <w:color w:val="FFFFFF" w:themeColor="background1"/>
                <w:sz w:val="12"/>
                <w:szCs w:val="12"/>
              </w:rPr>
            </w:pPr>
            <w:r w:rsidRPr="00DF7E2E">
              <w:rPr>
                <w:rFonts w:ascii="Arial" w:eastAsiaTheme="minorHAnsi" w:hAnsi="Arial" w:cs="Arial"/>
                <w:b/>
                <w:bCs/>
                <w:color w:val="FFFFFF" w:themeColor="background1"/>
                <w:sz w:val="12"/>
                <w:szCs w:val="12"/>
              </w:rPr>
              <w:t>Facilitador</w:t>
            </w:r>
          </w:p>
        </w:tc>
      </w:tr>
      <w:tr w:rsidR="00DF7E2E" w:rsidRPr="00DF7E2E" w14:paraId="67EAB3F1"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4ADA85A" w14:textId="42E05EEA"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20522C"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0"/>
                <w:szCs w:val="10"/>
              </w:rPr>
            </w:pPr>
            <w:r w:rsidRPr="00DF7E2E">
              <w:rPr>
                <w:rFonts w:ascii="Arial" w:eastAsiaTheme="minorHAnsi" w:hAnsi="Arial" w:cs="Arial"/>
                <w:sz w:val="10"/>
                <w:szCs w:val="10"/>
              </w:rPr>
              <w:t>7-mai.-26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FD34C8"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INTEGRAÇÃO</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EAB7C"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1</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656AD1"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4:00:00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BFCBAA"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SHL</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F4F646"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MELHORIA</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98BA24"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SALA GLOBAL</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29C156"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MARIA HELOISA</w:t>
            </w:r>
          </w:p>
        </w:tc>
      </w:tr>
      <w:tr w:rsidR="00DF7E2E" w:rsidRPr="00DF7E2E" w14:paraId="659F3537"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2060B21" w14:textId="34A61C29"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E5BE04"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0"/>
                <w:szCs w:val="10"/>
              </w:rPr>
            </w:pPr>
            <w:r w:rsidRPr="00DF7E2E">
              <w:rPr>
                <w:rFonts w:ascii="Arial" w:eastAsiaTheme="minorHAnsi" w:hAnsi="Arial" w:cs="Arial"/>
                <w:sz w:val="10"/>
                <w:szCs w:val="10"/>
              </w:rPr>
              <w:t>7-mai.-26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B76ECE"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TREINAMENTO PARA USO DE ETIQUETADORAS PROCESSO DE IMPRESSÃO E TROCA DE BOBINAS</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229607"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15</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E23F12"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1:00:00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9A55AD"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RECEPÇÃO</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D5BA46"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CORREÇÃO</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57BC9C"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SALA DE REUNIÃO</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EB9AD2"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NAYARA</w:t>
            </w:r>
          </w:p>
        </w:tc>
      </w:tr>
      <w:tr w:rsidR="00DF7E2E" w:rsidRPr="00DF7E2E" w14:paraId="21F0F33D"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7C97166" w14:textId="639332F9"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10178A"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0"/>
                <w:szCs w:val="10"/>
              </w:rPr>
            </w:pPr>
            <w:r w:rsidRPr="00DF7E2E">
              <w:rPr>
                <w:rFonts w:ascii="Arial" w:eastAsiaTheme="minorHAnsi" w:hAnsi="Arial" w:cs="Arial"/>
                <w:sz w:val="10"/>
                <w:szCs w:val="10"/>
              </w:rPr>
              <w:t>6-fev.-26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63FFE4"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CAPACITAÇÃO PARA USO DE ETIQUETADORAS - PROCESSO DE IMPRESSÃO E TROCA DE BOBINAS</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5CCA49"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8</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C9210B"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1:00:00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058A9F"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RECEPÇÃO</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A3D79E"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MELHORIA</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93AAED"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SALA DE REUNIÃO</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1140D5"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NAYARA</w:t>
            </w:r>
          </w:p>
        </w:tc>
      </w:tr>
      <w:tr w:rsidR="00DF7E2E" w:rsidRPr="00DF7E2E" w14:paraId="718F2554"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3B0260E" w14:textId="211771BF"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B0B816"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0"/>
                <w:szCs w:val="10"/>
              </w:rPr>
            </w:pPr>
            <w:r w:rsidRPr="00DF7E2E">
              <w:rPr>
                <w:rFonts w:ascii="Arial" w:eastAsiaTheme="minorHAnsi" w:hAnsi="Arial" w:cs="Arial"/>
                <w:sz w:val="10"/>
                <w:szCs w:val="10"/>
              </w:rPr>
              <w:t>7-mai.-26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92E508"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COMUNICAÇÃO EFETIVA NA TRANSIÇÃO CUIDADO</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6930DC"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4</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84304E"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0:50:00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3DE5A5"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MULTIPROFISSONAIS</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9FC575"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PT</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66DD2A"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SALA GLOBAL</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3F6EEB"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LORENA</w:t>
            </w:r>
          </w:p>
        </w:tc>
      </w:tr>
      <w:tr w:rsidR="00DF7E2E" w:rsidRPr="00DF7E2E" w14:paraId="6D3D895C"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B98004D" w14:textId="1B736675"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505C52"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0"/>
                <w:szCs w:val="10"/>
              </w:rPr>
            </w:pPr>
            <w:r w:rsidRPr="00DF7E2E">
              <w:rPr>
                <w:rFonts w:ascii="Arial" w:eastAsiaTheme="minorHAnsi" w:hAnsi="Arial" w:cs="Arial"/>
                <w:sz w:val="10"/>
                <w:szCs w:val="10"/>
              </w:rPr>
              <w:t>6-mai.-26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F2812A"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POP - ABORDAGEM MULTIDISCIPLINAR COM PACIENTES EM TRATAMENTO HEMODIALITICO</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521E1E"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6</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5A5A76"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0:45:00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4D3A7C"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MULTIPROFISSIONAIS</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C963D0"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PT</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070850"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SALA GLOBAL</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D6D887"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LORENA</w:t>
            </w:r>
          </w:p>
        </w:tc>
      </w:tr>
      <w:tr w:rsidR="00DF7E2E" w:rsidRPr="00DF7E2E" w14:paraId="7CD194B4"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CCB71D9" w14:textId="352E6794"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DB9388"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0"/>
                <w:szCs w:val="10"/>
              </w:rPr>
            </w:pPr>
            <w:r w:rsidRPr="00DF7E2E">
              <w:rPr>
                <w:rFonts w:ascii="Arial" w:eastAsiaTheme="minorHAnsi" w:hAnsi="Arial" w:cs="Arial"/>
                <w:sz w:val="10"/>
                <w:szCs w:val="10"/>
              </w:rPr>
              <w:t>29-mai.-26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B7B26E"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COLETA DE SANGUE</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4500A1"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6</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35CBB8"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0:40:00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54AA2"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LABORATORIO</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9CD4D5"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MELHORIA</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9DE11F"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SALA DE REUNIÃO</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D231E9"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JESKA</w:t>
            </w:r>
          </w:p>
        </w:tc>
      </w:tr>
      <w:tr w:rsidR="00DF7E2E" w:rsidRPr="00DF7E2E" w14:paraId="3C8F327F"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F42AE29" w14:textId="504860C5"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201C9C"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0"/>
                <w:szCs w:val="10"/>
              </w:rPr>
            </w:pPr>
            <w:r w:rsidRPr="00DF7E2E">
              <w:rPr>
                <w:rFonts w:ascii="Arial" w:eastAsiaTheme="minorHAnsi" w:hAnsi="Arial" w:cs="Arial"/>
                <w:sz w:val="10"/>
                <w:szCs w:val="10"/>
              </w:rPr>
              <w:t>6-mai.-26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F64B9D"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POP - AVALIAÇÃO GLOBAL</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BF8FB0"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5</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F841FB"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0:40:00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081B84"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MULTIPROFISSIONAIS</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146EEB"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PT</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F010A7"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SALA GLOBAL</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BBA3FE"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LORENA</w:t>
            </w:r>
          </w:p>
        </w:tc>
      </w:tr>
      <w:tr w:rsidR="00DF7E2E" w:rsidRPr="00DF7E2E" w14:paraId="42ED5310"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C910934" w14:textId="03B554C4"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1AEC47"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0"/>
                <w:szCs w:val="10"/>
              </w:rPr>
            </w:pPr>
            <w:r w:rsidRPr="00DF7E2E">
              <w:rPr>
                <w:rFonts w:ascii="Arial" w:eastAsiaTheme="minorHAnsi" w:hAnsi="Arial" w:cs="Arial"/>
                <w:sz w:val="10"/>
                <w:szCs w:val="10"/>
              </w:rPr>
              <w:t>6-mai.-26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E73835"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DOCUMENTO REGULAMENTO INTERNO</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642FFC"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1</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918B3A"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0:50:00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96D7C8"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RH</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E0F7D6"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PT</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90A0F6"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RH</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7BDD7F"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VITORIA</w:t>
            </w:r>
          </w:p>
        </w:tc>
      </w:tr>
      <w:tr w:rsidR="00DF7E2E" w:rsidRPr="00DF7E2E" w14:paraId="5E2BD49C"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5986574" w14:textId="5E818598"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78E868"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0"/>
                <w:szCs w:val="10"/>
              </w:rPr>
            </w:pPr>
            <w:r w:rsidRPr="00DF7E2E">
              <w:rPr>
                <w:rFonts w:ascii="Arial" w:eastAsiaTheme="minorHAnsi" w:hAnsi="Arial" w:cs="Arial"/>
                <w:sz w:val="10"/>
                <w:szCs w:val="10"/>
              </w:rPr>
              <w:t>4-mai.-26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78D2BE"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RESPONSABILIDADE DA LIDERANÇA NA PREVENÇÃO DO ASSEDIO E BOAS PRATICAS</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39B19E"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10</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5FD823"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0:50:00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F3731C"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RH</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93BC15"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MELHORIA</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A35356"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SALA DE REUNIÃO</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C0DEB1"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ARETUZA E JHENIFFER</w:t>
            </w:r>
          </w:p>
        </w:tc>
      </w:tr>
      <w:tr w:rsidR="00DF7E2E" w:rsidRPr="00DF7E2E" w14:paraId="70512A8A"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2885A3C" w14:textId="29EF005F"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FA8969"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0"/>
                <w:szCs w:val="10"/>
              </w:rPr>
            </w:pPr>
            <w:r w:rsidRPr="00DF7E2E">
              <w:rPr>
                <w:rFonts w:ascii="Arial" w:eastAsiaTheme="minorHAnsi" w:hAnsi="Arial" w:cs="Arial"/>
                <w:sz w:val="10"/>
                <w:szCs w:val="10"/>
              </w:rPr>
              <w:t>5-mai.-26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766446" w14:textId="3693B412"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PROGRAMA DE PREVENÇÃO, ENFRENTAMENTO DO ASSÉDIO NNO AMBIENTE DE TRABALHO</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F1B72E"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57</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0D532D"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0:59:00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3CBBAA"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RH</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F84C30"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MELHORIA</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8FA8B3"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SALA DE REUNIÃO</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47BE03"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ANA PAULA</w:t>
            </w:r>
          </w:p>
        </w:tc>
      </w:tr>
      <w:tr w:rsidR="00DF7E2E" w:rsidRPr="00DF7E2E" w14:paraId="490B1C66"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E9DD351" w14:textId="50EE026B"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C0785B"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0"/>
                <w:szCs w:val="10"/>
              </w:rPr>
            </w:pPr>
            <w:r w:rsidRPr="00DF7E2E">
              <w:rPr>
                <w:rFonts w:ascii="Arial" w:eastAsiaTheme="minorHAnsi" w:hAnsi="Arial" w:cs="Arial"/>
                <w:sz w:val="10"/>
                <w:szCs w:val="10"/>
              </w:rPr>
              <w:t>6-mai.-26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D6222A"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COMUNICAÇÃO EFETIVA NA TRANSIÇÃO DO CUIDADO</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95655"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6</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A1FA1C"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0:50:00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04C822"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MULTIPROFISSIONAIS</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7E9086"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PT</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7B4C27"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SALA GLOBAL</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256E74"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LORENA</w:t>
            </w:r>
          </w:p>
        </w:tc>
      </w:tr>
      <w:tr w:rsidR="00DF7E2E" w:rsidRPr="00DF7E2E" w14:paraId="763C3A37"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A4D611A" w14:textId="55DFAEC4"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92F971"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0"/>
                <w:szCs w:val="10"/>
              </w:rPr>
            </w:pPr>
            <w:r w:rsidRPr="00DF7E2E">
              <w:rPr>
                <w:rFonts w:ascii="Arial" w:eastAsiaTheme="minorHAnsi" w:hAnsi="Arial" w:cs="Arial"/>
                <w:sz w:val="10"/>
                <w:szCs w:val="10"/>
              </w:rPr>
              <w:t>6-mai.-26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78131B"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PROTOCOLO MANEJO AMBULATORIAL DO DIABETES</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81CF59"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6</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FC4951"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0:50:00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95AD45"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MULTIPROFISSIONAIS</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253238"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PT</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045561"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SALA GLOBAL</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4C2536"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LORENA</w:t>
            </w:r>
          </w:p>
        </w:tc>
      </w:tr>
      <w:tr w:rsidR="00DF7E2E" w:rsidRPr="00DF7E2E" w14:paraId="74AC889E"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F92599F" w14:textId="014084A0"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851C87"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0"/>
                <w:szCs w:val="10"/>
              </w:rPr>
            </w:pPr>
            <w:r w:rsidRPr="00DF7E2E">
              <w:rPr>
                <w:rFonts w:ascii="Arial" w:eastAsiaTheme="minorHAnsi" w:hAnsi="Arial" w:cs="Arial"/>
                <w:sz w:val="10"/>
                <w:szCs w:val="10"/>
              </w:rPr>
              <w:t>7-mai.-26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A432F3"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PROTOCOLO MANEJO AMBULATORIAL DO DIABETES</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4347D3"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4</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2768A7"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0:50:00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E6CA61"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MULTIPROFISSIONAIS</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EE9A72"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PT</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A7CB86"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SALA GLOBAL</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37B1CA"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LORENA</w:t>
            </w:r>
          </w:p>
        </w:tc>
      </w:tr>
      <w:tr w:rsidR="00DF7E2E" w:rsidRPr="00DF7E2E" w14:paraId="2234283B"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6D0FBAD" w14:textId="232CA56D"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53DF5D"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0"/>
                <w:szCs w:val="10"/>
              </w:rPr>
            </w:pPr>
            <w:r w:rsidRPr="00DF7E2E">
              <w:rPr>
                <w:rFonts w:ascii="Arial" w:eastAsiaTheme="minorHAnsi" w:hAnsi="Arial" w:cs="Arial"/>
                <w:sz w:val="10"/>
                <w:szCs w:val="10"/>
              </w:rPr>
              <w:t>4-mai.-26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AC9926"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POP AVALIAÇÃO GLOBAL</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7C20A5"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4</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FD2B9E"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0:45:00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7EFF6D"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MULTIPROFISSIONAIS</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19C6D2"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PT</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ED5869"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SALA GLOBAL</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6559D5"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LORENA</w:t>
            </w:r>
          </w:p>
        </w:tc>
      </w:tr>
      <w:tr w:rsidR="00DF7E2E" w:rsidRPr="00DF7E2E" w14:paraId="1B480F53"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5F82FD5" w14:textId="02D2FC0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4FD465"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0"/>
                <w:szCs w:val="10"/>
              </w:rPr>
            </w:pPr>
            <w:r w:rsidRPr="00DF7E2E">
              <w:rPr>
                <w:rFonts w:ascii="Arial" w:eastAsiaTheme="minorHAnsi" w:hAnsi="Arial" w:cs="Arial"/>
                <w:sz w:val="10"/>
                <w:szCs w:val="10"/>
              </w:rPr>
              <w:t>14-mai.-26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94149C"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IDENTIFICAÇÃO E CONFERENCIA DOS DOCUMENTOS PESSOAIS DOS PACIENTES PARA A ENTREGA DOS RESULTADOS DE EXAMES</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E7906A"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1</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9C3A5B"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0:30:00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7774AB"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LABORATORIO</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C3CC7E"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PT</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88C7BB"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LABORATORIO</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630F20"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JESKA</w:t>
            </w:r>
          </w:p>
        </w:tc>
      </w:tr>
      <w:tr w:rsidR="00DF7E2E" w:rsidRPr="00DF7E2E" w14:paraId="38401A2D"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680AEAE" w14:textId="731B44B6"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BA26A7"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0"/>
                <w:szCs w:val="10"/>
              </w:rPr>
            </w:pPr>
            <w:r w:rsidRPr="00DF7E2E">
              <w:rPr>
                <w:rFonts w:ascii="Arial" w:eastAsiaTheme="minorHAnsi" w:hAnsi="Arial" w:cs="Arial"/>
                <w:sz w:val="10"/>
                <w:szCs w:val="10"/>
              </w:rPr>
              <w:t>8-mai.-26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69752F" w14:textId="7B57C786"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FLUXO DE LIMPEZA, DESINFECÇÃO DE EQUIPAMENTOS, NORMAS E EPIS, RESIDUOS</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C185D6"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5</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383396"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1:00:00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200152"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SHL</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DF7BFC"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MELHORIA</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A43A2E"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SALA GLOBAL</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58C311"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MARIA HELOISA</w:t>
            </w:r>
          </w:p>
        </w:tc>
      </w:tr>
      <w:tr w:rsidR="00DF7E2E" w:rsidRPr="00DF7E2E" w14:paraId="4B0271B2"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E38F044" w14:textId="7827EA19"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6611DB"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18-mai.-26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C7DE65" w14:textId="064B0A7E"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ENTREGA E ORIENTAÇÃO SOBRE USO DE SAPATOS DE SEGURANÇA</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AB8861"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10</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9BDA37"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2:00:00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0F35D1"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SHL</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90517E"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MELHORIA</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931BF2"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SALA SESMT</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A41690"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ANA PAULA</w:t>
            </w:r>
          </w:p>
        </w:tc>
      </w:tr>
      <w:tr w:rsidR="00DF7E2E" w:rsidRPr="00DF7E2E" w14:paraId="7E2632C2"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7D09C58" w14:textId="2E4CB080"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0ABE46"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15-mai.-26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326943"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FLUXOGRAMA - ACIDENTES SEM EXPOSIÇÃO BIOLOGICA</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FCDD0D"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29</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B8E78E"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0:30:00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981665"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SESMT</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9FD212"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PT</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4ACAEA"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SALA DE REUNIÃO</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74CB3"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ANA PAULA</w:t>
            </w:r>
          </w:p>
        </w:tc>
      </w:tr>
      <w:tr w:rsidR="00DF7E2E" w:rsidRPr="00DF7E2E" w14:paraId="53833CE0"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A764479" w14:textId="4F1BFC3C"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2DA382"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22-mai.-26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E68BFD" w14:textId="6FFE0F90"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FLUXOGRAMA - ACIDENTES DE TRÂNSITO DENTRO DA UNIDADE</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9559FB"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41</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A9A955"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0:30:00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D1EFBC"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SESMT</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E6A835"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PT</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CFD9D6"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SALA DE REUNIÃO</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E4C5C1"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ANA PAULA</w:t>
            </w:r>
          </w:p>
        </w:tc>
      </w:tr>
      <w:tr w:rsidR="00DF7E2E" w:rsidRPr="00DF7E2E" w14:paraId="572E3FB3"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CC34D51" w14:textId="7FA86C8C"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p>
        </w:tc>
        <w:tc>
          <w:tcPr>
            <w:tcW w:w="7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7A0481"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11-mai.-26</w:t>
            </w:r>
          </w:p>
        </w:tc>
        <w:tc>
          <w:tcPr>
            <w:tcW w:w="33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0B87E1"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HIGIENIZAÇÃO DAS MÃOS</w:t>
            </w:r>
          </w:p>
        </w:tc>
        <w:tc>
          <w:tcPr>
            <w:tcW w:w="9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68935C"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43</w:t>
            </w:r>
          </w:p>
        </w:tc>
        <w:tc>
          <w:tcPr>
            <w:tcW w:w="8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EA1B58"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1:00:00</w:t>
            </w:r>
          </w:p>
        </w:tc>
        <w:tc>
          <w:tcPr>
            <w:tcW w:w="1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27E086"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SCIRAS</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DD618D"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PT</w:t>
            </w:r>
          </w:p>
        </w:tc>
        <w:tc>
          <w:tcPr>
            <w:tcW w:w="10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F43524"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SALA DE REUNIÃO</w:t>
            </w:r>
          </w:p>
        </w:tc>
        <w:tc>
          <w:tcPr>
            <w:tcW w:w="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A77486" w14:textId="77777777" w:rsidR="00DF7E2E" w:rsidRPr="00DF7E2E" w:rsidRDefault="00DF7E2E" w:rsidP="00DF7E2E">
            <w:pPr>
              <w:suppressAutoHyphens/>
              <w:spacing w:after="140" w:line="276" w:lineRule="auto"/>
              <w:ind w:firstLineChars="0" w:firstLine="210"/>
              <w:jc w:val="center"/>
              <w:rPr>
                <w:rFonts w:ascii="Arial" w:eastAsiaTheme="minorHAnsi" w:hAnsi="Arial" w:cs="Arial"/>
                <w:sz w:val="10"/>
                <w:szCs w:val="10"/>
              </w:rPr>
            </w:pPr>
            <w:r w:rsidRPr="00DF7E2E">
              <w:rPr>
                <w:rFonts w:ascii="Arial" w:eastAsiaTheme="minorHAnsi" w:hAnsi="Arial" w:cs="Arial"/>
                <w:sz w:val="10"/>
                <w:szCs w:val="10"/>
              </w:rPr>
              <w:t>DIANA</w:t>
            </w:r>
          </w:p>
        </w:tc>
      </w:tr>
      <w:tr w:rsidR="00DF7E2E" w:rsidRPr="00DF7E2E" w14:paraId="56EE08CA" w14:textId="77777777" w:rsidTr="000E6BE5">
        <w:trPr>
          <w:trHeight w:val="118"/>
        </w:trPr>
        <w:tc>
          <w:tcPr>
            <w:tcW w:w="4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44E9C28"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4"/>
                <w:szCs w:val="14"/>
              </w:rPr>
            </w:pPr>
          </w:p>
        </w:tc>
        <w:tc>
          <w:tcPr>
            <w:tcW w:w="4117" w:type="dxa"/>
            <w:gridSpan w:val="2"/>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hideMark/>
          </w:tcPr>
          <w:p w14:paraId="76C9741C" w14:textId="77777777" w:rsidR="00DF7E2E" w:rsidRPr="00DF7E2E" w:rsidRDefault="00DF7E2E" w:rsidP="00DF7E2E">
            <w:pPr>
              <w:suppressAutoHyphens/>
              <w:spacing w:after="140" w:line="276" w:lineRule="auto"/>
              <w:ind w:firstLineChars="0" w:firstLine="210"/>
              <w:jc w:val="left"/>
              <w:rPr>
                <w:rFonts w:ascii="Arial" w:eastAsiaTheme="minorHAnsi" w:hAnsi="Arial" w:cs="Arial"/>
                <w:b/>
                <w:bCs/>
                <w:sz w:val="14"/>
                <w:szCs w:val="14"/>
              </w:rPr>
            </w:pPr>
            <w:r w:rsidRPr="00DF7E2E">
              <w:rPr>
                <w:rFonts w:ascii="Arial" w:eastAsiaTheme="minorHAnsi" w:hAnsi="Arial" w:cs="Arial"/>
                <w:b/>
                <w:bCs/>
                <w:sz w:val="14"/>
                <w:szCs w:val="14"/>
              </w:rPr>
              <w:t>TOTAIS:</w:t>
            </w:r>
          </w:p>
        </w:tc>
        <w:tc>
          <w:tcPr>
            <w:tcW w:w="960" w:type="dxa"/>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hideMark/>
          </w:tcPr>
          <w:p w14:paraId="29783E40" w14:textId="77777777" w:rsidR="00DF7E2E" w:rsidRPr="00DF7E2E" w:rsidRDefault="00DF7E2E" w:rsidP="00DF7E2E">
            <w:pPr>
              <w:suppressAutoHyphens/>
              <w:spacing w:after="140" w:line="276" w:lineRule="auto"/>
              <w:ind w:firstLineChars="0" w:firstLine="210"/>
              <w:jc w:val="left"/>
              <w:rPr>
                <w:rFonts w:ascii="Arial" w:eastAsiaTheme="minorHAnsi" w:hAnsi="Arial" w:cs="Arial"/>
                <w:b/>
                <w:bCs/>
                <w:sz w:val="14"/>
                <w:szCs w:val="14"/>
              </w:rPr>
            </w:pPr>
            <w:r w:rsidRPr="00DF7E2E">
              <w:rPr>
                <w:rFonts w:ascii="Arial" w:eastAsiaTheme="minorHAnsi" w:hAnsi="Arial" w:cs="Arial"/>
                <w:b/>
                <w:bCs/>
                <w:sz w:val="14"/>
                <w:szCs w:val="14"/>
              </w:rPr>
              <w:t>278</w:t>
            </w:r>
          </w:p>
        </w:tc>
        <w:tc>
          <w:tcPr>
            <w:tcW w:w="861" w:type="dxa"/>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hideMark/>
          </w:tcPr>
          <w:p w14:paraId="04F8DC45" w14:textId="77777777" w:rsidR="00DF7E2E" w:rsidRPr="00DF7E2E" w:rsidRDefault="00DF7E2E" w:rsidP="00DF7E2E">
            <w:pPr>
              <w:suppressAutoHyphens/>
              <w:spacing w:after="140" w:line="276" w:lineRule="auto"/>
              <w:ind w:firstLineChars="0" w:firstLine="210"/>
              <w:jc w:val="left"/>
              <w:rPr>
                <w:rFonts w:ascii="Arial" w:eastAsiaTheme="minorHAnsi" w:hAnsi="Arial" w:cs="Arial"/>
                <w:b/>
                <w:bCs/>
                <w:sz w:val="14"/>
                <w:szCs w:val="14"/>
              </w:rPr>
            </w:pPr>
            <w:r w:rsidRPr="00DF7E2E">
              <w:rPr>
                <w:rFonts w:ascii="Arial" w:eastAsiaTheme="minorHAnsi" w:hAnsi="Arial" w:cs="Arial"/>
                <w:b/>
                <w:bCs/>
                <w:sz w:val="14"/>
                <w:szCs w:val="14"/>
              </w:rPr>
              <w:t>22:39:00</w:t>
            </w:r>
          </w:p>
        </w:tc>
        <w:tc>
          <w:tcPr>
            <w:tcW w:w="1582" w:type="dxa"/>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hideMark/>
          </w:tcPr>
          <w:p w14:paraId="5A26ED53" w14:textId="77777777" w:rsidR="00DF7E2E" w:rsidRPr="00DF7E2E" w:rsidRDefault="00DF7E2E" w:rsidP="00DF7E2E">
            <w:pPr>
              <w:suppressAutoHyphens/>
              <w:spacing w:after="140" w:line="276" w:lineRule="auto"/>
              <w:ind w:firstLineChars="0" w:firstLine="210"/>
              <w:jc w:val="left"/>
              <w:rPr>
                <w:rFonts w:ascii="Arial" w:eastAsiaTheme="minorHAnsi" w:hAnsi="Arial" w:cs="Arial"/>
                <w:b/>
                <w:bCs/>
                <w:sz w:val="14"/>
                <w:szCs w:val="14"/>
              </w:rPr>
            </w:pPr>
          </w:p>
        </w:tc>
        <w:tc>
          <w:tcPr>
            <w:tcW w:w="947" w:type="dxa"/>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hideMark/>
          </w:tcPr>
          <w:p w14:paraId="226B7414"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4"/>
                <w:szCs w:val="14"/>
              </w:rPr>
            </w:pPr>
          </w:p>
        </w:tc>
        <w:tc>
          <w:tcPr>
            <w:tcW w:w="1096" w:type="dxa"/>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hideMark/>
          </w:tcPr>
          <w:p w14:paraId="0F50DE76"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4"/>
                <w:szCs w:val="14"/>
              </w:rPr>
            </w:pPr>
          </w:p>
        </w:tc>
        <w:tc>
          <w:tcPr>
            <w:tcW w:w="965" w:type="dxa"/>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hideMark/>
          </w:tcPr>
          <w:p w14:paraId="2C731B60" w14:textId="77777777" w:rsidR="00DF7E2E" w:rsidRPr="00DF7E2E" w:rsidRDefault="00DF7E2E" w:rsidP="00DF7E2E">
            <w:pPr>
              <w:suppressAutoHyphens/>
              <w:spacing w:after="140" w:line="276" w:lineRule="auto"/>
              <w:ind w:firstLineChars="0" w:firstLine="210"/>
              <w:jc w:val="left"/>
              <w:rPr>
                <w:rFonts w:ascii="Arial" w:eastAsiaTheme="minorHAnsi" w:hAnsi="Arial" w:cs="Arial"/>
                <w:sz w:val="14"/>
                <w:szCs w:val="14"/>
              </w:rPr>
            </w:pPr>
          </w:p>
        </w:tc>
      </w:tr>
    </w:tbl>
    <w:p w14:paraId="3EA86A5C" w14:textId="77777777" w:rsidR="003F51BE" w:rsidRDefault="003F51BE" w:rsidP="00790138">
      <w:pPr>
        <w:ind w:firstLineChars="0"/>
        <w:rPr>
          <w:rFonts w:ascii="Arial" w:hAnsi="Arial" w:cs="Arial"/>
          <w:b/>
          <w:bCs/>
          <w:color w:val="202124"/>
          <w:shd w:val="clear" w:color="auto" w:fill="FFFFFF"/>
        </w:rPr>
      </w:pPr>
    </w:p>
    <w:p w14:paraId="63CE01AE" w14:textId="77777777" w:rsidR="00C505A9" w:rsidRDefault="00C505A9" w:rsidP="00790138">
      <w:pPr>
        <w:ind w:firstLineChars="0"/>
        <w:rPr>
          <w:rFonts w:ascii="Arial" w:hAnsi="Arial" w:cs="Arial"/>
          <w:b/>
          <w:bCs/>
          <w:color w:val="202124"/>
          <w:shd w:val="clear" w:color="auto" w:fill="FFFFFF"/>
        </w:rPr>
      </w:pPr>
    </w:p>
    <w:p w14:paraId="0C17D62D" w14:textId="15737DC9" w:rsidR="004C3F57" w:rsidRDefault="00790138" w:rsidP="00790138">
      <w:pPr>
        <w:ind w:firstLine="330"/>
        <w:rPr>
          <w:rFonts w:ascii="Arial" w:hAnsi="Arial" w:cs="Arial"/>
          <w:b/>
          <w:bCs/>
          <w:color w:val="202124"/>
          <w:shd w:val="clear" w:color="auto" w:fill="FFFFFF"/>
        </w:rPr>
      </w:pPr>
      <w:r w:rsidRPr="00790138">
        <w:rPr>
          <w:rFonts w:ascii="Arial" w:hAnsi="Arial" w:cs="Arial"/>
          <w:b/>
          <w:bCs/>
          <w:color w:val="202124"/>
          <w:shd w:val="clear" w:color="auto" w:fill="FFFFFF"/>
        </w:rPr>
        <w:t xml:space="preserve">DETALHAMENTO DE </w:t>
      </w:r>
      <w:r w:rsidR="00C34592">
        <w:rPr>
          <w:rFonts w:ascii="Arial" w:hAnsi="Arial" w:cs="Arial"/>
          <w:b/>
          <w:bCs/>
          <w:color w:val="202124"/>
          <w:shd w:val="clear" w:color="auto" w:fill="FFFFFF"/>
        </w:rPr>
        <w:t>AÇÕES/ TREINAMENTOS</w:t>
      </w:r>
      <w:r w:rsidRPr="00790138">
        <w:rPr>
          <w:rFonts w:ascii="Arial" w:hAnsi="Arial" w:cs="Arial"/>
          <w:b/>
          <w:bCs/>
          <w:color w:val="202124"/>
          <w:shd w:val="clear" w:color="auto" w:fill="FFFFFF"/>
        </w:rPr>
        <w:t xml:space="preserve"> MENSAIS </w:t>
      </w:r>
    </w:p>
    <w:tbl>
      <w:tblPr>
        <w:tblW w:w="10915" w:type="dxa"/>
        <w:tblInd w:w="-1142" w:type="dxa"/>
        <w:tblLayout w:type="fixed"/>
        <w:tblCellMar>
          <w:left w:w="0" w:type="dxa"/>
          <w:right w:w="0" w:type="dxa"/>
        </w:tblCellMar>
        <w:tblLook w:val="04A0" w:firstRow="1" w:lastRow="0" w:firstColumn="1" w:lastColumn="0" w:noHBand="0" w:noVBand="1"/>
      </w:tblPr>
      <w:tblGrid>
        <w:gridCol w:w="253"/>
        <w:gridCol w:w="2582"/>
        <w:gridCol w:w="993"/>
        <w:gridCol w:w="1134"/>
        <w:gridCol w:w="850"/>
        <w:gridCol w:w="709"/>
        <w:gridCol w:w="1417"/>
        <w:gridCol w:w="1134"/>
        <w:gridCol w:w="993"/>
        <w:gridCol w:w="850"/>
      </w:tblGrid>
      <w:tr w:rsidR="0028734E" w:rsidRPr="0028734E" w14:paraId="17B31B04" w14:textId="77777777" w:rsidTr="00A4253F">
        <w:trPr>
          <w:trHeight w:val="480"/>
        </w:trPr>
        <w:tc>
          <w:tcPr>
            <w:tcW w:w="253" w:type="dxa"/>
            <w:tcBorders>
              <w:top w:val="single" w:sz="6" w:space="0" w:color="000000"/>
              <w:left w:val="single" w:sz="6" w:space="0" w:color="CCCCCC"/>
              <w:bottom w:val="single" w:sz="6" w:space="0" w:color="CCCCCC"/>
              <w:right w:val="single" w:sz="6" w:space="0" w:color="CCCCCC"/>
            </w:tcBorders>
            <w:shd w:val="clear" w:color="auto" w:fill="1C4587"/>
            <w:tcMar>
              <w:top w:w="0" w:type="dxa"/>
              <w:left w:w="45" w:type="dxa"/>
              <w:bottom w:w="0" w:type="dxa"/>
              <w:right w:w="45" w:type="dxa"/>
            </w:tcMar>
            <w:vAlign w:val="bottom"/>
            <w:hideMark/>
          </w:tcPr>
          <w:p w14:paraId="4B71CBBC" w14:textId="77777777" w:rsidR="0028734E" w:rsidRPr="0028734E" w:rsidRDefault="0028734E" w:rsidP="0028734E">
            <w:pPr>
              <w:suppressAutoHyphens/>
              <w:spacing w:after="140" w:line="276" w:lineRule="auto"/>
              <w:ind w:firstLineChars="0" w:firstLine="210"/>
              <w:jc w:val="left"/>
              <w:rPr>
                <w:rFonts w:eastAsiaTheme="minorHAnsi"/>
                <w:b/>
                <w:bCs/>
                <w:color w:val="FFFFFF" w:themeColor="background1"/>
                <w:sz w:val="14"/>
                <w:szCs w:val="14"/>
              </w:rPr>
            </w:pPr>
            <w:r w:rsidRPr="0028734E">
              <w:rPr>
                <w:rFonts w:eastAsiaTheme="minorHAnsi"/>
                <w:b/>
                <w:bCs/>
                <w:color w:val="FFFFFF" w:themeColor="background1"/>
                <w:sz w:val="14"/>
                <w:szCs w:val="14"/>
              </w:rPr>
              <w:t>N°</w:t>
            </w:r>
          </w:p>
        </w:tc>
        <w:tc>
          <w:tcPr>
            <w:tcW w:w="2582" w:type="dxa"/>
            <w:tcBorders>
              <w:top w:val="single" w:sz="6" w:space="0" w:color="000000"/>
              <w:left w:val="single" w:sz="6" w:space="0" w:color="CCCCCC"/>
              <w:bottom w:val="single" w:sz="6" w:space="0" w:color="000000"/>
              <w:right w:val="single" w:sz="6" w:space="0" w:color="CCCCCC"/>
            </w:tcBorders>
            <w:shd w:val="clear" w:color="auto" w:fill="1C4587"/>
            <w:tcMar>
              <w:top w:w="0" w:type="dxa"/>
              <w:left w:w="45" w:type="dxa"/>
              <w:bottom w:w="0" w:type="dxa"/>
              <w:right w:w="45" w:type="dxa"/>
            </w:tcMar>
            <w:vAlign w:val="bottom"/>
            <w:hideMark/>
          </w:tcPr>
          <w:p w14:paraId="67A1C8F5" w14:textId="77777777" w:rsidR="0028734E" w:rsidRPr="0028734E" w:rsidRDefault="0028734E" w:rsidP="0028734E">
            <w:pPr>
              <w:suppressAutoHyphens/>
              <w:spacing w:after="140" w:line="276" w:lineRule="auto"/>
              <w:ind w:firstLineChars="0" w:firstLine="210"/>
              <w:jc w:val="left"/>
              <w:rPr>
                <w:rFonts w:eastAsiaTheme="minorHAnsi"/>
                <w:b/>
                <w:bCs/>
                <w:color w:val="FFFFFF" w:themeColor="background1"/>
                <w:sz w:val="12"/>
                <w:szCs w:val="12"/>
              </w:rPr>
            </w:pPr>
            <w:r w:rsidRPr="0028734E">
              <w:rPr>
                <w:rFonts w:eastAsiaTheme="minorHAnsi"/>
                <w:b/>
                <w:bCs/>
                <w:color w:val="FFFFFF" w:themeColor="background1"/>
                <w:sz w:val="12"/>
                <w:szCs w:val="12"/>
              </w:rPr>
              <w:t>TEMA</w:t>
            </w:r>
          </w:p>
        </w:tc>
        <w:tc>
          <w:tcPr>
            <w:tcW w:w="993" w:type="dxa"/>
            <w:tcBorders>
              <w:top w:val="single" w:sz="6" w:space="0" w:color="000000"/>
              <w:left w:val="single" w:sz="6" w:space="0" w:color="CCCCCC"/>
              <w:bottom w:val="single" w:sz="6" w:space="0" w:color="000000"/>
              <w:right w:val="single" w:sz="6" w:space="0" w:color="CCCCCC"/>
            </w:tcBorders>
            <w:shd w:val="clear" w:color="auto" w:fill="1C4587"/>
            <w:tcMar>
              <w:top w:w="0" w:type="dxa"/>
              <w:left w:w="45" w:type="dxa"/>
              <w:bottom w:w="0" w:type="dxa"/>
              <w:right w:w="45" w:type="dxa"/>
            </w:tcMar>
            <w:vAlign w:val="bottom"/>
            <w:hideMark/>
          </w:tcPr>
          <w:p w14:paraId="44A73ACB" w14:textId="77777777" w:rsidR="0028734E" w:rsidRPr="0028734E" w:rsidRDefault="0028734E" w:rsidP="0028734E">
            <w:pPr>
              <w:suppressAutoHyphens/>
              <w:spacing w:after="140" w:line="276" w:lineRule="auto"/>
              <w:ind w:firstLineChars="0" w:firstLine="210"/>
              <w:jc w:val="left"/>
              <w:rPr>
                <w:rFonts w:eastAsiaTheme="minorHAnsi"/>
                <w:b/>
                <w:bCs/>
                <w:color w:val="FFFFFF" w:themeColor="background1"/>
                <w:sz w:val="12"/>
                <w:szCs w:val="12"/>
              </w:rPr>
            </w:pPr>
            <w:r w:rsidRPr="0028734E">
              <w:rPr>
                <w:rFonts w:eastAsiaTheme="minorHAnsi"/>
                <w:b/>
                <w:bCs/>
                <w:color w:val="FFFFFF" w:themeColor="background1"/>
                <w:sz w:val="12"/>
                <w:szCs w:val="12"/>
              </w:rPr>
              <w:t>ATIVIDADE</w:t>
            </w:r>
          </w:p>
        </w:tc>
        <w:tc>
          <w:tcPr>
            <w:tcW w:w="1134" w:type="dxa"/>
            <w:tcBorders>
              <w:top w:val="single" w:sz="6" w:space="0" w:color="000000"/>
              <w:left w:val="single" w:sz="6" w:space="0" w:color="CCCCCC"/>
              <w:bottom w:val="single" w:sz="6" w:space="0" w:color="000000"/>
              <w:right w:val="single" w:sz="6" w:space="0" w:color="CCCCCC"/>
            </w:tcBorders>
            <w:shd w:val="clear" w:color="auto" w:fill="1C4587"/>
            <w:tcMar>
              <w:top w:w="0" w:type="dxa"/>
              <w:left w:w="45" w:type="dxa"/>
              <w:bottom w:w="0" w:type="dxa"/>
              <w:right w:w="45" w:type="dxa"/>
            </w:tcMar>
            <w:vAlign w:val="bottom"/>
            <w:hideMark/>
          </w:tcPr>
          <w:p w14:paraId="5E8744C7" w14:textId="77777777" w:rsidR="0028734E" w:rsidRPr="0028734E" w:rsidRDefault="0028734E" w:rsidP="0028734E">
            <w:pPr>
              <w:suppressAutoHyphens/>
              <w:spacing w:after="140" w:line="276" w:lineRule="auto"/>
              <w:ind w:firstLineChars="0" w:firstLine="210"/>
              <w:jc w:val="left"/>
              <w:rPr>
                <w:rFonts w:eastAsiaTheme="minorHAnsi"/>
                <w:b/>
                <w:bCs/>
                <w:color w:val="FFFFFF" w:themeColor="background1"/>
                <w:sz w:val="12"/>
                <w:szCs w:val="12"/>
              </w:rPr>
            </w:pPr>
            <w:r w:rsidRPr="0028734E">
              <w:rPr>
                <w:rFonts w:eastAsiaTheme="minorHAnsi"/>
                <w:b/>
                <w:bCs/>
                <w:color w:val="FFFFFF" w:themeColor="background1"/>
                <w:sz w:val="12"/>
                <w:szCs w:val="12"/>
              </w:rPr>
              <w:t>PÚBLICO ALVO</w:t>
            </w:r>
          </w:p>
        </w:tc>
        <w:tc>
          <w:tcPr>
            <w:tcW w:w="850" w:type="dxa"/>
            <w:tcBorders>
              <w:top w:val="single" w:sz="6" w:space="0" w:color="000000"/>
              <w:left w:val="single" w:sz="6" w:space="0" w:color="CCCCCC"/>
              <w:bottom w:val="single" w:sz="6" w:space="0" w:color="000000"/>
              <w:right w:val="single" w:sz="6" w:space="0" w:color="CCCCCC"/>
            </w:tcBorders>
            <w:shd w:val="clear" w:color="auto" w:fill="1C4587"/>
            <w:tcMar>
              <w:top w:w="0" w:type="dxa"/>
              <w:left w:w="45" w:type="dxa"/>
              <w:bottom w:w="0" w:type="dxa"/>
              <w:right w:w="45" w:type="dxa"/>
            </w:tcMar>
            <w:vAlign w:val="bottom"/>
            <w:hideMark/>
          </w:tcPr>
          <w:p w14:paraId="066667A1" w14:textId="77777777" w:rsidR="0028734E" w:rsidRPr="0028734E" w:rsidRDefault="0028734E" w:rsidP="0028734E">
            <w:pPr>
              <w:suppressAutoHyphens/>
              <w:spacing w:after="140" w:line="276" w:lineRule="auto"/>
              <w:ind w:firstLineChars="0" w:firstLine="210"/>
              <w:jc w:val="left"/>
              <w:rPr>
                <w:rFonts w:eastAsiaTheme="minorHAnsi"/>
                <w:b/>
                <w:bCs/>
                <w:color w:val="FFFFFF" w:themeColor="background1"/>
                <w:sz w:val="12"/>
                <w:szCs w:val="12"/>
              </w:rPr>
            </w:pPr>
            <w:r w:rsidRPr="0028734E">
              <w:rPr>
                <w:rFonts w:eastAsiaTheme="minorHAnsi"/>
                <w:b/>
                <w:bCs/>
                <w:color w:val="FFFFFF" w:themeColor="background1"/>
                <w:sz w:val="12"/>
                <w:szCs w:val="12"/>
              </w:rPr>
              <w:t xml:space="preserve">DATA </w:t>
            </w:r>
          </w:p>
        </w:tc>
        <w:tc>
          <w:tcPr>
            <w:tcW w:w="709" w:type="dxa"/>
            <w:tcBorders>
              <w:top w:val="single" w:sz="6" w:space="0" w:color="000000"/>
              <w:left w:val="single" w:sz="6" w:space="0" w:color="CCCCCC"/>
              <w:bottom w:val="single" w:sz="6" w:space="0" w:color="000000"/>
              <w:right w:val="single" w:sz="6" w:space="0" w:color="CCCCCC"/>
            </w:tcBorders>
            <w:shd w:val="clear" w:color="auto" w:fill="1C4587"/>
            <w:tcMar>
              <w:top w:w="0" w:type="dxa"/>
              <w:left w:w="45" w:type="dxa"/>
              <w:bottom w:w="0" w:type="dxa"/>
              <w:right w:w="45" w:type="dxa"/>
            </w:tcMar>
            <w:vAlign w:val="bottom"/>
            <w:hideMark/>
          </w:tcPr>
          <w:p w14:paraId="21A23D18" w14:textId="77777777" w:rsidR="0028734E" w:rsidRPr="0028734E" w:rsidRDefault="0028734E" w:rsidP="0028734E">
            <w:pPr>
              <w:suppressAutoHyphens/>
              <w:spacing w:after="140" w:line="276" w:lineRule="auto"/>
              <w:ind w:firstLineChars="0" w:firstLine="210"/>
              <w:jc w:val="left"/>
              <w:rPr>
                <w:rFonts w:eastAsiaTheme="minorHAnsi"/>
                <w:b/>
                <w:bCs/>
                <w:color w:val="FFFFFF" w:themeColor="background1"/>
                <w:sz w:val="12"/>
                <w:szCs w:val="12"/>
              </w:rPr>
            </w:pPr>
            <w:r w:rsidRPr="0028734E">
              <w:rPr>
                <w:rFonts w:eastAsiaTheme="minorHAnsi"/>
                <w:b/>
                <w:bCs/>
                <w:color w:val="FFFFFF" w:themeColor="background1"/>
                <w:sz w:val="12"/>
                <w:szCs w:val="12"/>
              </w:rPr>
              <w:t>PERÍODO</w:t>
            </w:r>
          </w:p>
        </w:tc>
        <w:tc>
          <w:tcPr>
            <w:tcW w:w="1417" w:type="dxa"/>
            <w:tcBorders>
              <w:top w:val="single" w:sz="6" w:space="0" w:color="000000"/>
              <w:left w:val="single" w:sz="6" w:space="0" w:color="CCCCCC"/>
              <w:bottom w:val="single" w:sz="6" w:space="0" w:color="000000"/>
              <w:right w:val="single" w:sz="6" w:space="0" w:color="CCCCCC"/>
            </w:tcBorders>
            <w:shd w:val="clear" w:color="auto" w:fill="1C4587"/>
            <w:tcMar>
              <w:top w:w="0" w:type="dxa"/>
              <w:left w:w="45" w:type="dxa"/>
              <w:bottom w:w="0" w:type="dxa"/>
              <w:right w:w="45" w:type="dxa"/>
            </w:tcMar>
            <w:vAlign w:val="bottom"/>
            <w:hideMark/>
          </w:tcPr>
          <w:p w14:paraId="680E7EA2" w14:textId="77777777" w:rsidR="0028734E" w:rsidRPr="0028734E" w:rsidRDefault="0028734E" w:rsidP="0028734E">
            <w:pPr>
              <w:suppressAutoHyphens/>
              <w:spacing w:after="140" w:line="276" w:lineRule="auto"/>
              <w:ind w:firstLineChars="0" w:firstLine="210"/>
              <w:jc w:val="left"/>
              <w:rPr>
                <w:rFonts w:eastAsiaTheme="minorHAnsi"/>
                <w:b/>
                <w:bCs/>
                <w:color w:val="FFFFFF" w:themeColor="background1"/>
                <w:sz w:val="12"/>
                <w:szCs w:val="12"/>
              </w:rPr>
            </w:pPr>
            <w:r w:rsidRPr="0028734E">
              <w:rPr>
                <w:rFonts w:eastAsiaTheme="minorHAnsi"/>
                <w:b/>
                <w:bCs/>
                <w:color w:val="FFFFFF" w:themeColor="background1"/>
                <w:sz w:val="12"/>
                <w:szCs w:val="12"/>
              </w:rPr>
              <w:t>ORGANIZAÇÃO</w:t>
            </w:r>
          </w:p>
        </w:tc>
        <w:tc>
          <w:tcPr>
            <w:tcW w:w="1134" w:type="dxa"/>
            <w:tcBorders>
              <w:top w:val="single" w:sz="6" w:space="0" w:color="000000"/>
              <w:left w:val="single" w:sz="6" w:space="0" w:color="CCCCCC"/>
              <w:bottom w:val="single" w:sz="6" w:space="0" w:color="000000"/>
              <w:right w:val="single" w:sz="6" w:space="0" w:color="CCCCCC"/>
            </w:tcBorders>
            <w:shd w:val="clear" w:color="auto" w:fill="1C4587"/>
            <w:tcMar>
              <w:top w:w="0" w:type="dxa"/>
              <w:left w:w="45" w:type="dxa"/>
              <w:bottom w:w="0" w:type="dxa"/>
              <w:right w:w="45" w:type="dxa"/>
            </w:tcMar>
            <w:vAlign w:val="bottom"/>
            <w:hideMark/>
          </w:tcPr>
          <w:p w14:paraId="0F1D008B" w14:textId="77777777" w:rsidR="0028734E" w:rsidRPr="0028734E" w:rsidRDefault="0028734E" w:rsidP="0028734E">
            <w:pPr>
              <w:suppressAutoHyphens/>
              <w:spacing w:after="140" w:line="276" w:lineRule="auto"/>
              <w:ind w:firstLineChars="0" w:firstLine="210"/>
              <w:jc w:val="left"/>
              <w:rPr>
                <w:rFonts w:eastAsiaTheme="minorHAnsi"/>
                <w:b/>
                <w:bCs/>
                <w:color w:val="FFFFFF" w:themeColor="background1"/>
                <w:sz w:val="12"/>
                <w:szCs w:val="12"/>
              </w:rPr>
            </w:pPr>
            <w:r w:rsidRPr="0028734E">
              <w:rPr>
                <w:rFonts w:eastAsiaTheme="minorHAnsi"/>
                <w:b/>
                <w:bCs/>
                <w:color w:val="FFFFFF" w:themeColor="background1"/>
                <w:sz w:val="12"/>
                <w:szCs w:val="12"/>
              </w:rPr>
              <w:t>FACILITADOR</w:t>
            </w:r>
          </w:p>
        </w:tc>
        <w:tc>
          <w:tcPr>
            <w:tcW w:w="993" w:type="dxa"/>
            <w:tcBorders>
              <w:top w:val="single" w:sz="6" w:space="0" w:color="000000"/>
              <w:left w:val="single" w:sz="6" w:space="0" w:color="CCCCCC"/>
              <w:bottom w:val="single" w:sz="6" w:space="0" w:color="000000"/>
              <w:right w:val="single" w:sz="6" w:space="0" w:color="000000"/>
            </w:tcBorders>
            <w:shd w:val="clear" w:color="auto" w:fill="1C4587"/>
            <w:tcMar>
              <w:top w:w="0" w:type="dxa"/>
              <w:left w:w="45" w:type="dxa"/>
              <w:bottom w:w="0" w:type="dxa"/>
              <w:right w:w="45" w:type="dxa"/>
            </w:tcMar>
            <w:vAlign w:val="bottom"/>
            <w:hideMark/>
          </w:tcPr>
          <w:p w14:paraId="66AA995A" w14:textId="77777777" w:rsidR="0028734E" w:rsidRPr="0028734E" w:rsidRDefault="0028734E" w:rsidP="0028734E">
            <w:pPr>
              <w:suppressAutoHyphens/>
              <w:spacing w:after="140" w:line="276" w:lineRule="auto"/>
              <w:ind w:firstLineChars="0" w:firstLine="210"/>
              <w:jc w:val="left"/>
              <w:rPr>
                <w:rFonts w:eastAsiaTheme="minorHAnsi"/>
                <w:b/>
                <w:bCs/>
                <w:color w:val="FFFFFF" w:themeColor="background1"/>
                <w:sz w:val="12"/>
                <w:szCs w:val="12"/>
              </w:rPr>
            </w:pPr>
            <w:r w:rsidRPr="0028734E">
              <w:rPr>
                <w:rFonts w:eastAsiaTheme="minorHAnsi"/>
                <w:b/>
                <w:bCs/>
                <w:color w:val="FFFFFF" w:themeColor="background1"/>
                <w:sz w:val="12"/>
                <w:szCs w:val="12"/>
              </w:rPr>
              <w:t>STATUS</w:t>
            </w:r>
          </w:p>
        </w:tc>
        <w:tc>
          <w:tcPr>
            <w:tcW w:w="850" w:type="dxa"/>
            <w:tcBorders>
              <w:top w:val="single" w:sz="6" w:space="0" w:color="000000"/>
              <w:left w:val="single" w:sz="6" w:space="0" w:color="CCCCCC"/>
              <w:bottom w:val="single" w:sz="6" w:space="0" w:color="000000"/>
              <w:right w:val="single" w:sz="6" w:space="0" w:color="CCCCCC"/>
            </w:tcBorders>
            <w:shd w:val="clear" w:color="auto" w:fill="1C4587"/>
            <w:vAlign w:val="bottom"/>
            <w:hideMark/>
          </w:tcPr>
          <w:p w14:paraId="39CA0F20" w14:textId="77777777" w:rsidR="0028734E" w:rsidRPr="0028734E" w:rsidRDefault="0028734E" w:rsidP="0028734E">
            <w:pPr>
              <w:suppressAutoHyphens/>
              <w:spacing w:after="140" w:line="276" w:lineRule="auto"/>
              <w:ind w:firstLineChars="0" w:firstLine="210"/>
              <w:jc w:val="left"/>
              <w:rPr>
                <w:rFonts w:eastAsiaTheme="minorHAnsi"/>
                <w:b/>
                <w:bCs/>
                <w:color w:val="FFFFFF" w:themeColor="background1"/>
                <w:sz w:val="12"/>
                <w:szCs w:val="12"/>
              </w:rPr>
            </w:pPr>
            <w:r w:rsidRPr="0028734E">
              <w:rPr>
                <w:rFonts w:eastAsiaTheme="minorHAnsi"/>
                <w:b/>
                <w:bCs/>
                <w:color w:val="FFFFFF" w:themeColor="background1"/>
                <w:sz w:val="12"/>
                <w:szCs w:val="12"/>
              </w:rPr>
              <w:t>N° DE PARTICIPANTES</w:t>
            </w:r>
          </w:p>
        </w:tc>
      </w:tr>
      <w:tr w:rsidR="0028734E" w:rsidRPr="0028734E" w14:paraId="47D20E56" w14:textId="77777777" w:rsidTr="00A4253F">
        <w:trPr>
          <w:trHeight w:val="300"/>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4D201A81" w14:textId="77777777" w:rsidR="0028734E" w:rsidRPr="0028734E" w:rsidRDefault="0028734E" w:rsidP="0028734E">
            <w:pPr>
              <w:suppressAutoHyphens/>
              <w:spacing w:after="140" w:line="276" w:lineRule="auto"/>
              <w:ind w:firstLineChars="0" w:firstLine="210"/>
              <w:jc w:val="left"/>
              <w:rPr>
                <w:rFonts w:eastAsiaTheme="minorHAnsi"/>
                <w:sz w:val="14"/>
                <w:szCs w:val="14"/>
              </w:rPr>
            </w:pPr>
            <w:r w:rsidRPr="0028734E">
              <w:rPr>
                <w:rFonts w:eastAsiaTheme="minorHAnsi"/>
                <w:sz w:val="14"/>
                <w:szCs w:val="14"/>
              </w:rPr>
              <w:t>1</w:t>
            </w: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A5AD97"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 Colelitíase (cálculo ou pedra na vesícula)</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0154D1"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1FC365"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Colaborador</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97E1FE"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26/03/2026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C5A11E"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01:00:00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C2DF8D"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NEPE</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071465"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WILTON</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0" w:type="dxa"/>
              <w:left w:w="45" w:type="dxa"/>
              <w:bottom w:w="0" w:type="dxa"/>
              <w:right w:w="45" w:type="dxa"/>
            </w:tcMar>
            <w:vAlign w:val="center"/>
            <w:hideMark/>
          </w:tcPr>
          <w:p w14:paraId="3FA616F2"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PENDENTE</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CB1ADA"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02262C53" w14:textId="77777777" w:rsidTr="00A4253F">
        <w:trPr>
          <w:trHeight w:val="300"/>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607CDDB8" w14:textId="77777777" w:rsidR="0028734E" w:rsidRPr="0028734E" w:rsidRDefault="0028734E" w:rsidP="0028734E">
            <w:pPr>
              <w:suppressAutoHyphens/>
              <w:spacing w:after="140" w:line="276" w:lineRule="auto"/>
              <w:ind w:firstLineChars="0" w:firstLine="210"/>
              <w:jc w:val="left"/>
              <w:rPr>
                <w:rFonts w:eastAsiaTheme="minorHAnsi"/>
                <w:sz w:val="14"/>
                <w:szCs w:val="14"/>
              </w:rPr>
            </w:pPr>
            <w:r w:rsidRPr="0028734E">
              <w:rPr>
                <w:rFonts w:eastAsiaTheme="minorHAnsi"/>
                <w:sz w:val="14"/>
                <w:szCs w:val="14"/>
              </w:rPr>
              <w:lastRenderedPageBreak/>
              <w:t>2</w:t>
            </w: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52CBF0"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informativo para os pacientes sobre fumar e comer dentro da unidade</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6685D6"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293FCF"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Paciente</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818C3E" w14:textId="77777777" w:rsidR="0028734E" w:rsidRPr="0028734E" w:rsidRDefault="0028734E" w:rsidP="0028734E">
            <w:pPr>
              <w:suppressAutoHyphens/>
              <w:spacing w:after="140" w:line="276" w:lineRule="auto"/>
              <w:ind w:firstLineChars="0" w:firstLine="210"/>
              <w:jc w:val="left"/>
              <w:rPr>
                <w:rFonts w:eastAsiaTheme="minorHAnsi"/>
                <w:sz w:val="12"/>
                <w:szCs w:val="12"/>
              </w:rPr>
            </w:pP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EDE829"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F04B3B"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SCIRAS</w:t>
            </w:r>
          </w:p>
        </w:tc>
        <w:tc>
          <w:tcPr>
            <w:tcW w:w="1134" w:type="dxa"/>
            <w:tcBorders>
              <w:top w:val="single" w:sz="6" w:space="0" w:color="CCCCCC"/>
              <w:left w:val="single" w:sz="6" w:space="0" w:color="CCCCCC"/>
              <w:bottom w:val="single" w:sz="6" w:space="0" w:color="000000"/>
              <w:right w:val="single" w:sz="6" w:space="0" w:color="000000"/>
            </w:tcBorders>
            <w:vAlign w:val="bottom"/>
            <w:hideMark/>
          </w:tcPr>
          <w:p w14:paraId="5382E435"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NATHALYA/MARIA HELOISA</w:t>
            </w:r>
          </w:p>
        </w:tc>
        <w:tc>
          <w:tcPr>
            <w:tcW w:w="993" w:type="dxa"/>
            <w:tcBorders>
              <w:top w:val="single" w:sz="6" w:space="0" w:color="CCCCCC"/>
              <w:left w:val="single" w:sz="6" w:space="0" w:color="CCCCCC"/>
              <w:bottom w:val="single" w:sz="6" w:space="0" w:color="000000"/>
              <w:right w:val="single" w:sz="6" w:space="0" w:color="000000"/>
            </w:tcBorders>
            <w:shd w:val="clear" w:color="auto" w:fill="F4CCCC"/>
            <w:tcMar>
              <w:top w:w="0" w:type="dxa"/>
              <w:left w:w="45" w:type="dxa"/>
              <w:bottom w:w="0" w:type="dxa"/>
              <w:right w:w="45" w:type="dxa"/>
            </w:tcMar>
            <w:vAlign w:val="center"/>
            <w:hideMark/>
          </w:tcPr>
          <w:p w14:paraId="5F79B3EC"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PENDENTE</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F84970"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6C4892DF" w14:textId="77777777" w:rsidTr="00A4253F">
        <w:trPr>
          <w:trHeight w:val="300"/>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0D7F2F71" w14:textId="77777777" w:rsidR="0028734E" w:rsidRPr="0028734E" w:rsidRDefault="0028734E" w:rsidP="0028734E">
            <w:pPr>
              <w:suppressAutoHyphens/>
              <w:spacing w:after="140" w:line="276" w:lineRule="auto"/>
              <w:ind w:firstLineChars="0" w:firstLine="210"/>
              <w:jc w:val="left"/>
              <w:rPr>
                <w:rFonts w:eastAsiaTheme="minorHAnsi"/>
                <w:sz w:val="14"/>
                <w:szCs w:val="14"/>
              </w:rPr>
            </w:pPr>
            <w:r w:rsidRPr="0028734E">
              <w:rPr>
                <w:rFonts w:eastAsiaTheme="minorHAnsi"/>
                <w:sz w:val="14"/>
                <w:szCs w:val="14"/>
              </w:rPr>
              <w:t>3</w:t>
            </w: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4BB9DF"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 xml:space="preserve">ANIVERSARIANTES </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269D37" w14:textId="77777777" w:rsidR="0028734E" w:rsidRPr="0028734E" w:rsidRDefault="0028734E" w:rsidP="00F618C1">
            <w:pPr>
              <w:suppressAutoHyphens/>
              <w:spacing w:after="140" w:line="276" w:lineRule="auto"/>
              <w:ind w:firstLineChars="0" w:firstLine="0"/>
              <w:jc w:val="left"/>
              <w:rPr>
                <w:rFonts w:eastAsiaTheme="minorHAnsi"/>
                <w:sz w:val="12"/>
                <w:szCs w:val="12"/>
              </w:rPr>
            </w:pPr>
            <w:r w:rsidRPr="0028734E">
              <w:rPr>
                <w:rFonts w:eastAsiaTheme="minorHAnsi"/>
                <w:sz w:val="12"/>
                <w:szCs w:val="12"/>
              </w:rPr>
              <w:t>ENDOMARKETING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6A34D3" w14:textId="152E8C85"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w:t>
            </w:r>
            <w:r>
              <w:rPr>
                <w:rFonts w:eastAsiaTheme="minorHAnsi"/>
                <w:sz w:val="12"/>
                <w:szCs w:val="12"/>
              </w:rPr>
              <w:t>olaborador</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796794"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01/05/2026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878C4E"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9:00:00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1E699F"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NEPE</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C6D813"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NATHALYA</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675C062D"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65CBCF" w14:textId="77777777" w:rsidR="0028734E" w:rsidRPr="0028734E" w:rsidRDefault="0028734E" w:rsidP="0028734E">
            <w:pPr>
              <w:suppressAutoHyphens/>
              <w:spacing w:after="140" w:line="276" w:lineRule="auto"/>
              <w:ind w:firstLineChars="0" w:firstLine="210"/>
              <w:jc w:val="left"/>
              <w:rPr>
                <w:rFonts w:eastAsiaTheme="minorHAnsi"/>
                <w:sz w:val="14"/>
                <w:szCs w:val="14"/>
              </w:rPr>
            </w:pPr>
            <w:r w:rsidRPr="0028734E">
              <w:rPr>
                <w:rFonts w:eastAsiaTheme="minorHAnsi"/>
                <w:sz w:val="14"/>
                <w:szCs w:val="14"/>
              </w:rPr>
              <w:t>7</w:t>
            </w:r>
          </w:p>
        </w:tc>
      </w:tr>
      <w:tr w:rsidR="0028734E" w:rsidRPr="0028734E" w14:paraId="70C2C126" w14:textId="77777777" w:rsidTr="00EE3951">
        <w:trPr>
          <w:trHeight w:val="300"/>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7376A93" w14:textId="77777777" w:rsidR="0028734E" w:rsidRPr="0028734E" w:rsidRDefault="0028734E" w:rsidP="0028734E">
            <w:pPr>
              <w:suppressAutoHyphens/>
              <w:spacing w:after="140" w:line="276" w:lineRule="auto"/>
              <w:ind w:firstLineChars="0" w:firstLine="210"/>
              <w:jc w:val="left"/>
              <w:rPr>
                <w:rFonts w:eastAsiaTheme="minorHAnsi"/>
                <w:sz w:val="14"/>
                <w:szCs w:val="14"/>
              </w:rPr>
            </w:pPr>
            <w:r w:rsidRPr="0028734E">
              <w:rPr>
                <w:rFonts w:eastAsiaTheme="minorHAnsi"/>
                <w:sz w:val="14"/>
                <w:szCs w:val="14"/>
              </w:rPr>
              <w:t>4</w:t>
            </w: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006317"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NEOPLASIA DE MAMA E COLO DO UTERO</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E65373"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LEI 15.377</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81C6AC7" w14:textId="56997DD5"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w:t>
            </w:r>
            <w:r w:rsidRPr="007620D3">
              <w:rPr>
                <w:rFonts w:eastAsiaTheme="minorHAnsi"/>
                <w:sz w:val="12"/>
                <w:szCs w:val="12"/>
              </w:rPr>
              <w:t>olaborador</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38FB7B"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08/05/2026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147773"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37417B"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RH</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D7E932"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WILTON</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2A19F104"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3FF5BA" w14:textId="77777777" w:rsidR="0028734E" w:rsidRPr="0028734E" w:rsidRDefault="0028734E" w:rsidP="0028734E">
            <w:pPr>
              <w:suppressAutoHyphens/>
              <w:spacing w:after="140" w:line="276" w:lineRule="auto"/>
              <w:ind w:firstLineChars="0" w:firstLine="210"/>
              <w:jc w:val="left"/>
              <w:rPr>
                <w:rFonts w:eastAsiaTheme="minorHAnsi"/>
                <w:sz w:val="14"/>
                <w:szCs w:val="14"/>
              </w:rPr>
            </w:pPr>
            <w:r w:rsidRPr="0028734E">
              <w:rPr>
                <w:rFonts w:eastAsiaTheme="minorHAnsi"/>
                <w:sz w:val="14"/>
                <w:szCs w:val="14"/>
              </w:rPr>
              <w:t>21</w:t>
            </w:r>
          </w:p>
        </w:tc>
      </w:tr>
      <w:tr w:rsidR="0028734E" w:rsidRPr="0028734E" w14:paraId="7F551300" w14:textId="77777777" w:rsidTr="00EE3951">
        <w:trPr>
          <w:trHeight w:val="300"/>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A78D42C" w14:textId="77777777" w:rsidR="0028734E" w:rsidRPr="0028734E" w:rsidRDefault="0028734E" w:rsidP="0028734E">
            <w:pPr>
              <w:suppressAutoHyphens/>
              <w:spacing w:after="140" w:line="276" w:lineRule="auto"/>
              <w:ind w:firstLineChars="0" w:firstLine="210"/>
              <w:jc w:val="left"/>
              <w:rPr>
                <w:rFonts w:eastAsiaTheme="minorHAnsi"/>
                <w:sz w:val="14"/>
                <w:szCs w:val="14"/>
              </w:rPr>
            </w:pPr>
            <w:r w:rsidRPr="0028734E">
              <w:rPr>
                <w:rFonts w:eastAsiaTheme="minorHAnsi"/>
                <w:sz w:val="14"/>
                <w:szCs w:val="14"/>
              </w:rPr>
              <w:t>5</w:t>
            </w: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70A87B"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CÂNCER DE PROSTATA</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FC19F9"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LEI 15.377</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67D5480" w14:textId="31A254AE"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w:t>
            </w:r>
            <w:r w:rsidRPr="007620D3">
              <w:rPr>
                <w:rFonts w:eastAsiaTheme="minorHAnsi"/>
                <w:sz w:val="12"/>
                <w:szCs w:val="12"/>
              </w:rPr>
              <w:t>olaborador</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1F93B0"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15/05/2026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716A9B"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138179"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RH</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5AB0AD"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WILTON</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2638910A"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20E098" w14:textId="77777777" w:rsidR="0028734E" w:rsidRPr="0028734E" w:rsidRDefault="0028734E" w:rsidP="0028734E">
            <w:pPr>
              <w:suppressAutoHyphens/>
              <w:spacing w:after="140" w:line="276" w:lineRule="auto"/>
              <w:ind w:firstLineChars="0" w:firstLine="210"/>
              <w:jc w:val="left"/>
              <w:rPr>
                <w:rFonts w:eastAsiaTheme="minorHAnsi"/>
                <w:sz w:val="14"/>
                <w:szCs w:val="14"/>
              </w:rPr>
            </w:pPr>
            <w:r w:rsidRPr="0028734E">
              <w:rPr>
                <w:rFonts w:eastAsiaTheme="minorHAnsi"/>
                <w:sz w:val="14"/>
                <w:szCs w:val="14"/>
              </w:rPr>
              <w:t>15</w:t>
            </w:r>
          </w:p>
        </w:tc>
      </w:tr>
      <w:tr w:rsidR="0028734E" w:rsidRPr="0028734E" w14:paraId="6CC17D81" w14:textId="77777777" w:rsidTr="00EE3951">
        <w:trPr>
          <w:trHeight w:val="300"/>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DC6DF2E" w14:textId="77777777" w:rsidR="0028734E" w:rsidRPr="0028734E" w:rsidRDefault="0028734E" w:rsidP="0028734E">
            <w:pPr>
              <w:suppressAutoHyphens/>
              <w:spacing w:after="140" w:line="276" w:lineRule="auto"/>
              <w:ind w:firstLineChars="0" w:firstLine="210"/>
              <w:jc w:val="left"/>
              <w:rPr>
                <w:rFonts w:eastAsiaTheme="minorHAnsi"/>
                <w:sz w:val="14"/>
                <w:szCs w:val="14"/>
              </w:rPr>
            </w:pPr>
            <w:r w:rsidRPr="0028734E">
              <w:rPr>
                <w:rFonts w:eastAsiaTheme="minorHAnsi"/>
                <w:sz w:val="14"/>
                <w:szCs w:val="14"/>
              </w:rPr>
              <w:t>6</w:t>
            </w: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6CF566"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LEI 15.377</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0F3679"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LEI 15.377</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EA9B9CA" w14:textId="3CE9E51C"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w:t>
            </w:r>
            <w:r w:rsidRPr="007620D3">
              <w:rPr>
                <w:rFonts w:eastAsiaTheme="minorHAnsi"/>
                <w:sz w:val="12"/>
                <w:szCs w:val="12"/>
              </w:rPr>
              <w:t>olaborador</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49618F"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28/05/2026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30895B"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8:00:00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12632B"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RH</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732CE1"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NATHALYA</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548D9FC9"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37B903" w14:textId="77777777" w:rsidR="0028734E" w:rsidRPr="0028734E" w:rsidRDefault="0028734E" w:rsidP="0028734E">
            <w:pPr>
              <w:suppressAutoHyphens/>
              <w:spacing w:after="140" w:line="276" w:lineRule="auto"/>
              <w:ind w:firstLineChars="0" w:firstLine="210"/>
              <w:jc w:val="left"/>
              <w:rPr>
                <w:rFonts w:eastAsiaTheme="minorHAnsi"/>
                <w:sz w:val="14"/>
                <w:szCs w:val="14"/>
              </w:rPr>
            </w:pPr>
            <w:r w:rsidRPr="0028734E">
              <w:rPr>
                <w:rFonts w:eastAsiaTheme="minorHAnsi"/>
                <w:sz w:val="14"/>
                <w:szCs w:val="14"/>
              </w:rPr>
              <w:t>50</w:t>
            </w:r>
          </w:p>
        </w:tc>
      </w:tr>
      <w:tr w:rsidR="0028734E" w:rsidRPr="0028734E" w14:paraId="643FB381" w14:textId="77777777" w:rsidTr="00EE3951">
        <w:trPr>
          <w:trHeight w:val="300"/>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5F8C0C3" w14:textId="77777777" w:rsidR="0028734E" w:rsidRPr="0028734E" w:rsidRDefault="0028734E" w:rsidP="0028734E">
            <w:pPr>
              <w:suppressAutoHyphens/>
              <w:spacing w:after="140" w:line="276" w:lineRule="auto"/>
              <w:ind w:firstLineChars="0" w:firstLine="210"/>
              <w:jc w:val="left"/>
              <w:rPr>
                <w:rFonts w:eastAsiaTheme="minorHAnsi"/>
                <w:sz w:val="14"/>
                <w:szCs w:val="14"/>
              </w:rPr>
            </w:pPr>
            <w:r w:rsidRPr="0028734E">
              <w:rPr>
                <w:rFonts w:eastAsiaTheme="minorHAnsi"/>
                <w:sz w:val="14"/>
                <w:szCs w:val="14"/>
              </w:rPr>
              <w:t>7</w:t>
            </w: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07DF44"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SEMANA DA ENFERMAGEM</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0D1929" w14:textId="77777777" w:rsidR="0028734E" w:rsidRPr="0028734E" w:rsidRDefault="0028734E" w:rsidP="00F618C1">
            <w:pPr>
              <w:suppressAutoHyphens/>
              <w:spacing w:after="140" w:line="276" w:lineRule="auto"/>
              <w:ind w:firstLineChars="0" w:firstLine="0"/>
              <w:jc w:val="left"/>
              <w:rPr>
                <w:rFonts w:eastAsiaTheme="minorHAnsi"/>
                <w:sz w:val="12"/>
                <w:szCs w:val="12"/>
              </w:rPr>
            </w:pPr>
            <w:r w:rsidRPr="0028734E">
              <w:rPr>
                <w:rFonts w:eastAsiaTheme="minorHAnsi"/>
                <w:sz w:val="12"/>
                <w:szCs w:val="12"/>
              </w:rPr>
              <w:t>ENDOMARKETING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18AEB20" w14:textId="537D5C1E"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w:t>
            </w:r>
            <w:r w:rsidRPr="007620D3">
              <w:rPr>
                <w:rFonts w:eastAsiaTheme="minorHAnsi"/>
                <w:sz w:val="12"/>
                <w:szCs w:val="12"/>
              </w:rPr>
              <w:t>olaborador</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6AEB10"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28/05/2026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C8A6BE"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3:00:00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B1B060"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RH</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C8152F"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THAIS</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3AE1A2C3"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2DE1E3"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6AED34F5" w14:textId="77777777" w:rsidTr="00A4253F">
        <w:trPr>
          <w:trHeight w:val="300"/>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AD64762" w14:textId="77777777" w:rsidR="0028734E" w:rsidRPr="0028734E" w:rsidRDefault="0028734E" w:rsidP="0028734E">
            <w:pPr>
              <w:suppressAutoHyphens/>
              <w:spacing w:after="140" w:line="276" w:lineRule="auto"/>
              <w:ind w:firstLineChars="0" w:firstLine="210"/>
              <w:jc w:val="left"/>
              <w:rPr>
                <w:rFonts w:eastAsiaTheme="minorHAnsi"/>
                <w:sz w:val="14"/>
                <w:szCs w:val="14"/>
              </w:rPr>
            </w:pPr>
            <w:r w:rsidRPr="0028734E">
              <w:rPr>
                <w:rFonts w:eastAsiaTheme="minorHAnsi"/>
                <w:sz w:val="14"/>
                <w:szCs w:val="14"/>
              </w:rPr>
              <w:t>8</w:t>
            </w: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7D6D8C"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SAÚDE MENTAL NO DIA A DIA:COMO IDENTIFICAR SINAUS DE ALERTA E AUTOCUIDADO</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E0398D"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0C97B6" w14:textId="7110F282"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24F185"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06/05/2026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522AF8"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475A05"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5527D6"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CAROL</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52E63B85"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86440B"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1F022384" w14:textId="77777777" w:rsidTr="003710F1">
        <w:trPr>
          <w:trHeight w:val="300"/>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915887A" w14:textId="77777777" w:rsidR="0028734E" w:rsidRPr="0028734E" w:rsidRDefault="0028734E" w:rsidP="0028734E">
            <w:pPr>
              <w:suppressAutoHyphens/>
              <w:spacing w:after="140" w:line="276" w:lineRule="auto"/>
              <w:ind w:firstLineChars="0" w:firstLine="210"/>
              <w:jc w:val="left"/>
              <w:rPr>
                <w:rFonts w:eastAsiaTheme="minorHAnsi"/>
                <w:sz w:val="14"/>
                <w:szCs w:val="14"/>
              </w:rPr>
            </w:pPr>
            <w:r w:rsidRPr="0028734E">
              <w:rPr>
                <w:rFonts w:eastAsiaTheme="minorHAnsi"/>
                <w:sz w:val="14"/>
                <w:szCs w:val="14"/>
              </w:rPr>
              <w:t>9</w:t>
            </w: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217255"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IMPORTANCIA DA ATIVIDADE FISICA NO CONTROLE DA INFLAMAÇAO- MAIO ROXO</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2C01B1"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349C2D6" w14:textId="13F1D47F"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080C0C">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C455EB"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08/05/2026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2111D5"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B5DCB7"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E12522"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ISADORA</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605A5C38"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90CC81"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25944103" w14:textId="77777777" w:rsidTr="007A54A3">
        <w:trPr>
          <w:trHeight w:val="300"/>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301950B4" w14:textId="3C39D27E" w:rsidR="0028734E" w:rsidRPr="0028734E" w:rsidRDefault="0028734E" w:rsidP="0028734E">
            <w:pPr>
              <w:suppressAutoHyphens/>
              <w:spacing w:after="140" w:line="276" w:lineRule="auto"/>
              <w:ind w:firstLineChars="0" w:firstLine="210"/>
              <w:jc w:val="left"/>
              <w:rPr>
                <w:rFonts w:eastAsiaTheme="minorHAnsi"/>
                <w:sz w:val="14"/>
                <w:szCs w:val="14"/>
              </w:rPr>
            </w:pP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39C362"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ORIENTAÇOES SOBRE IMPORTANCIA DO MOVIMENTO DIARIO-FAZER ALONGAMNETOS LEVES</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097713"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329B9AA" w14:textId="09C25C5B"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080C0C">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C49D94"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12/05/2026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DE0E81"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DF5F99"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6370A2"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LUCIELE</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35E4E107"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998BC8"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2767ED26" w14:textId="77777777" w:rsidTr="007A54A3">
        <w:trPr>
          <w:trHeight w:val="300"/>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438EE343" w14:textId="114D0637" w:rsidR="0028734E" w:rsidRPr="0028734E" w:rsidRDefault="0028734E" w:rsidP="0028734E">
            <w:pPr>
              <w:suppressAutoHyphens/>
              <w:spacing w:after="140" w:line="276" w:lineRule="auto"/>
              <w:ind w:firstLineChars="0" w:firstLine="210"/>
              <w:jc w:val="left"/>
              <w:rPr>
                <w:rFonts w:eastAsiaTheme="minorHAnsi"/>
                <w:sz w:val="14"/>
                <w:szCs w:val="14"/>
              </w:rPr>
            </w:pP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B14CA4"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CONTROLE EMOCIONAL E DIREÇAO SEGURA- MAIO AMARELO DIREÇAO SEGURA</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D61E79"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05BDB34" w14:textId="2B0210A8"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080C0C">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F52C29"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13/05/2026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AC0BAB"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4872D1"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6991A4"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MARIA FERNANDA</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1C0538FE"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6817DB"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0942A8D3" w14:textId="77777777" w:rsidTr="007A54A3">
        <w:trPr>
          <w:trHeight w:val="300"/>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5901944F" w14:textId="52F428AC" w:rsidR="0028734E" w:rsidRPr="0028734E" w:rsidRDefault="0028734E" w:rsidP="0028734E">
            <w:pPr>
              <w:suppressAutoHyphens/>
              <w:spacing w:after="140" w:line="276" w:lineRule="auto"/>
              <w:ind w:firstLineChars="0" w:firstLine="210"/>
              <w:jc w:val="left"/>
              <w:rPr>
                <w:rFonts w:eastAsiaTheme="minorHAnsi"/>
                <w:sz w:val="14"/>
                <w:szCs w:val="14"/>
              </w:rPr>
            </w:pP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A37BCF" w14:textId="77777777" w:rsidR="0028734E" w:rsidRPr="0028734E" w:rsidRDefault="0028734E" w:rsidP="0028734E">
            <w:pPr>
              <w:suppressAutoHyphens/>
              <w:spacing w:after="140" w:line="276" w:lineRule="auto"/>
              <w:ind w:firstLineChars="0" w:firstLine="210"/>
              <w:jc w:val="left"/>
              <w:rPr>
                <w:rFonts w:eastAsiaTheme="minorHAnsi"/>
                <w:b/>
                <w:bCs/>
                <w:sz w:val="12"/>
                <w:szCs w:val="12"/>
              </w:rPr>
            </w:pPr>
            <w:r w:rsidRPr="0028734E">
              <w:rPr>
                <w:rFonts w:eastAsiaTheme="minorHAnsi"/>
                <w:b/>
                <w:bCs/>
                <w:sz w:val="12"/>
                <w:szCs w:val="12"/>
              </w:rPr>
              <w:t>DIA MUNDIAL DA HIPERTENSAO -REDUÇAO DO SAL NA ALIMENTAÇAO</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D17743"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CD90E9E" w14:textId="52186535"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080C0C">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12B5F7"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15/05/2026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DB943B"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D26A8E"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4EC298"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ANA PAULA</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478C2878"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F9691F"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71EFEC4C" w14:textId="77777777" w:rsidTr="007A54A3">
        <w:trPr>
          <w:trHeight w:val="300"/>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5D5362F8" w14:textId="7BC92D44" w:rsidR="0028734E" w:rsidRPr="0028734E" w:rsidRDefault="0028734E" w:rsidP="0028734E">
            <w:pPr>
              <w:suppressAutoHyphens/>
              <w:spacing w:after="140" w:line="276" w:lineRule="auto"/>
              <w:ind w:firstLineChars="0" w:firstLine="210"/>
              <w:jc w:val="left"/>
              <w:rPr>
                <w:rFonts w:eastAsiaTheme="minorHAnsi"/>
                <w:sz w:val="14"/>
                <w:szCs w:val="14"/>
              </w:rPr>
            </w:pP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08A666"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COMBATE AO ABUSO E EXPLORAÇAO SEXUAL INFANTIL- MAIO LARANJA</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E47CE1"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197BE2C" w14:textId="596762AD"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080C0C">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567702E"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19/05/2026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477883"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E737B1"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D50761E"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CAROL</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02D01732"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1698C8"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44C08FE1" w14:textId="77777777" w:rsidTr="007A54A3">
        <w:trPr>
          <w:trHeight w:val="300"/>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1C4926EC" w14:textId="6FDA8149" w:rsidR="0028734E" w:rsidRPr="0028734E" w:rsidRDefault="0028734E" w:rsidP="0028734E">
            <w:pPr>
              <w:suppressAutoHyphens/>
              <w:spacing w:after="140" w:line="276" w:lineRule="auto"/>
              <w:ind w:firstLineChars="0" w:firstLine="210"/>
              <w:jc w:val="left"/>
              <w:rPr>
                <w:rFonts w:eastAsiaTheme="minorHAnsi"/>
                <w:sz w:val="14"/>
                <w:szCs w:val="14"/>
              </w:rPr>
            </w:pP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66F816"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EXERCICIOS FISICOS NO CONTROLE DA PRESSAO ARTERIAL</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48415B"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8FFFFFA" w14:textId="5E43A4CE"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080C0C">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00BCAF9"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20/05/2026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76924A"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D706F0"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E31E7CC"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ISADORA</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3B96694E"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52BA44"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1D8825D3" w14:textId="77777777" w:rsidTr="007A54A3">
        <w:trPr>
          <w:trHeight w:val="315"/>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2A5C8807" w14:textId="2C9EC9D4" w:rsidR="0028734E" w:rsidRPr="0028734E" w:rsidRDefault="0028734E" w:rsidP="0028734E">
            <w:pPr>
              <w:suppressAutoHyphens/>
              <w:spacing w:after="140" w:line="276" w:lineRule="auto"/>
              <w:ind w:firstLineChars="0" w:firstLine="210"/>
              <w:jc w:val="left"/>
              <w:rPr>
                <w:rFonts w:eastAsiaTheme="minorHAnsi"/>
                <w:sz w:val="14"/>
                <w:szCs w:val="14"/>
              </w:rPr>
            </w:pP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DB2D7D"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ALERGIA ALIMENTAR</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6CF00D"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F41DBD2" w14:textId="489382FB"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080C0C">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C9ACA80"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22/05/2026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5767B8"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32C1CD"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B41CC02"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ANA PAULA</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063C5035"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DDAECF"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364CE305" w14:textId="77777777" w:rsidTr="007A54A3">
        <w:trPr>
          <w:trHeight w:val="315"/>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0B1FD557" w14:textId="62B18AAD" w:rsidR="0028734E" w:rsidRPr="0028734E" w:rsidRDefault="0028734E" w:rsidP="0028734E">
            <w:pPr>
              <w:suppressAutoHyphens/>
              <w:spacing w:after="140" w:line="276" w:lineRule="auto"/>
              <w:ind w:firstLineChars="0" w:firstLine="210"/>
              <w:jc w:val="left"/>
              <w:rPr>
                <w:rFonts w:eastAsiaTheme="minorHAnsi"/>
                <w:sz w:val="14"/>
                <w:szCs w:val="14"/>
              </w:rPr>
            </w:pP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481B3B"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IMPORTANCIA DO MOVIMENTO NO DESENVOLVIMENTO CRIANCA</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49A236"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FE0F484" w14:textId="5D5BE7E2"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080C0C">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4115261"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26/05/2026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9238B1"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95B5E3"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D6FD2A2"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LUCIELE</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35F04C6C"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B08E38"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551E6FF6" w14:textId="77777777" w:rsidTr="007A54A3">
        <w:trPr>
          <w:trHeight w:val="315"/>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3EAE0724" w14:textId="502205AF" w:rsidR="0028734E" w:rsidRPr="0028734E" w:rsidRDefault="0028734E" w:rsidP="0028734E">
            <w:pPr>
              <w:suppressAutoHyphens/>
              <w:spacing w:after="140" w:line="276" w:lineRule="auto"/>
              <w:ind w:firstLineChars="0" w:firstLine="210"/>
              <w:jc w:val="left"/>
              <w:rPr>
                <w:rFonts w:eastAsiaTheme="minorHAnsi"/>
                <w:sz w:val="14"/>
                <w:szCs w:val="14"/>
              </w:rPr>
            </w:pP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54BF21"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COMBATE AO ABUSO E EXPLORAÇAO SEXUAL INFANTIL-COMO DENUNCIAR/ REDE DE PROTEÇAO</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3520AB"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4330522" w14:textId="69998E23"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080C0C">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458A7FE"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27/05/2026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318F6B"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57D509"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49499F4"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FABIANA</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43E2FDC2"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2DC654"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5E1A4BFF" w14:textId="77777777" w:rsidTr="007A54A3">
        <w:trPr>
          <w:trHeight w:val="315"/>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0BBA1C7E" w14:textId="4440E78F" w:rsidR="0028734E" w:rsidRPr="0028734E" w:rsidRDefault="0028734E" w:rsidP="0028734E">
            <w:pPr>
              <w:suppressAutoHyphens/>
              <w:spacing w:after="140" w:line="276" w:lineRule="auto"/>
              <w:ind w:firstLineChars="0" w:firstLine="210"/>
              <w:jc w:val="left"/>
              <w:rPr>
                <w:rFonts w:eastAsiaTheme="minorHAnsi"/>
                <w:sz w:val="14"/>
                <w:szCs w:val="14"/>
              </w:rPr>
            </w:pP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E3C55E"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SAUDE DA MULHER: SOBRECARGA MENTAL</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179ED0"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334482F" w14:textId="5A12CA9A"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080C0C">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7C21CE0"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29/05/2026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DA8322"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E58D50"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26B075C"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MARIA FERNADA</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3F063155"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9F6CB5"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61ED765E" w14:textId="77777777" w:rsidTr="007A54A3">
        <w:trPr>
          <w:trHeight w:val="315"/>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31E25360" w14:textId="090042C0" w:rsidR="0028734E" w:rsidRPr="0028734E" w:rsidRDefault="0028734E" w:rsidP="0028734E">
            <w:pPr>
              <w:suppressAutoHyphens/>
              <w:spacing w:after="140" w:line="276" w:lineRule="auto"/>
              <w:ind w:firstLineChars="0" w:firstLine="210"/>
              <w:jc w:val="left"/>
              <w:rPr>
                <w:rFonts w:eastAsiaTheme="minorHAnsi"/>
                <w:sz w:val="14"/>
                <w:szCs w:val="14"/>
              </w:rPr>
            </w:pP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A54644"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SAÚDE MENTAL NO DIA A DIA:COMO IDENTIFICAR SINAUS DE ALERTA E AUTOCUIDADO</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8587FB"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2BE6388" w14:textId="1AFADBAD"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080C0C">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FD067C"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08/05/2026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EEB816"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190A31"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A8F0B6"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ANGELIA</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59275A25"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BA2A16"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3FC79C64" w14:textId="77777777" w:rsidTr="007A54A3">
        <w:trPr>
          <w:trHeight w:val="315"/>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6DE2CEF6" w14:textId="6A0D8582" w:rsidR="0028734E" w:rsidRPr="0028734E" w:rsidRDefault="0028734E" w:rsidP="0028734E">
            <w:pPr>
              <w:suppressAutoHyphens/>
              <w:spacing w:after="140" w:line="276" w:lineRule="auto"/>
              <w:ind w:firstLineChars="0" w:firstLine="210"/>
              <w:jc w:val="left"/>
              <w:rPr>
                <w:rFonts w:eastAsiaTheme="minorHAnsi"/>
                <w:sz w:val="14"/>
                <w:szCs w:val="14"/>
              </w:rPr>
            </w:pP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2A92E7"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DIA MUNDIAL DA HIPERTENSAO -REDUÇAO DO SAL NA ALIMENTAÇAO</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52722C"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AF2DC0B" w14:textId="7D693F18"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080C0C">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1F09EEF"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11/05/2026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0E2A4B"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792F34"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149AF5"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DANYELLE</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62898444"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A407AF"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52C2FB54" w14:textId="77777777" w:rsidTr="007A54A3">
        <w:trPr>
          <w:trHeight w:val="315"/>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67C77DAB" w14:textId="23C7AA30" w:rsidR="0028734E" w:rsidRPr="0028734E" w:rsidRDefault="0028734E" w:rsidP="0028734E">
            <w:pPr>
              <w:suppressAutoHyphens/>
              <w:spacing w:after="140" w:line="276" w:lineRule="auto"/>
              <w:ind w:firstLineChars="0" w:firstLine="210"/>
              <w:jc w:val="left"/>
              <w:rPr>
                <w:rFonts w:eastAsiaTheme="minorHAnsi"/>
                <w:sz w:val="14"/>
                <w:szCs w:val="14"/>
              </w:rPr>
            </w:pP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2D050D"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CONTROLE EMOCIONAL E DIREÇAO SEGURA- MAIO AMARELO DIREÇAO SEGURA</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27AE32"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529259" w14:textId="1296A25D"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080C0C">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4C54688"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12/05/2026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2FC651"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D7F574"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F04FC9"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ANGELIA</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7F31BA8A"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CE4F3F"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2A448328" w14:textId="77777777" w:rsidTr="007A54A3">
        <w:trPr>
          <w:trHeight w:val="315"/>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1D309E62" w14:textId="3DD8C4BC" w:rsidR="0028734E" w:rsidRPr="0028734E" w:rsidRDefault="0028734E" w:rsidP="0028734E">
            <w:pPr>
              <w:suppressAutoHyphens/>
              <w:spacing w:after="140" w:line="276" w:lineRule="auto"/>
              <w:ind w:firstLineChars="0" w:firstLine="210"/>
              <w:jc w:val="left"/>
              <w:rPr>
                <w:rFonts w:eastAsiaTheme="minorHAnsi"/>
                <w:sz w:val="14"/>
                <w:szCs w:val="14"/>
              </w:rPr>
            </w:pP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38D969" w14:textId="32551C34"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 xml:space="preserve">SEGURANCA NO </w:t>
            </w:r>
            <w:r w:rsidR="00F618C1" w:rsidRPr="0028734E">
              <w:rPr>
                <w:rFonts w:eastAsiaTheme="minorHAnsi"/>
                <w:sz w:val="12"/>
                <w:szCs w:val="12"/>
              </w:rPr>
              <w:t>TRÂNSITO</w:t>
            </w:r>
            <w:r w:rsidRPr="0028734E">
              <w:rPr>
                <w:rFonts w:eastAsiaTheme="minorHAnsi"/>
                <w:sz w:val="12"/>
                <w:szCs w:val="12"/>
              </w:rPr>
              <w:t>- IMPACTO SOCIAL DOS ACIDENTES</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F979BF"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C05DBE" w14:textId="16170B05"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080C0C">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FD91531"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13/05/2026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0EEA77"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45C621"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CE8CDF"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CLEONICE</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7EFF1948"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79C9EE"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3F28F4DE" w14:textId="77777777" w:rsidTr="007A54A3">
        <w:trPr>
          <w:trHeight w:val="315"/>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21686B40" w14:textId="40003D35" w:rsidR="0028734E" w:rsidRPr="0028734E" w:rsidRDefault="0028734E" w:rsidP="0028734E">
            <w:pPr>
              <w:suppressAutoHyphens/>
              <w:spacing w:after="140" w:line="276" w:lineRule="auto"/>
              <w:ind w:firstLineChars="0" w:firstLine="210"/>
              <w:jc w:val="left"/>
              <w:rPr>
                <w:rFonts w:eastAsiaTheme="minorHAnsi"/>
                <w:sz w:val="14"/>
                <w:szCs w:val="14"/>
              </w:rPr>
            </w:pP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E7484C"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COMBATE AO ABUSO E EXPLORAÇAO SEXUAL INFANTIL- MAIO LARANJA</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CD617A"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E21654E" w14:textId="008AFEAB"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080C0C">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382F0A"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18/05/2026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7153F8"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AF39EB"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4DE1A3"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ANGELIA</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15D5E7F5"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306F41"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67AD2E7A" w14:textId="77777777" w:rsidTr="007A54A3">
        <w:trPr>
          <w:trHeight w:val="315"/>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2146C3D7" w14:textId="6438FD15" w:rsidR="0028734E" w:rsidRPr="0028734E" w:rsidRDefault="0028734E" w:rsidP="0028734E">
            <w:pPr>
              <w:suppressAutoHyphens/>
              <w:spacing w:after="140" w:line="276" w:lineRule="auto"/>
              <w:ind w:firstLineChars="0" w:firstLine="210"/>
              <w:jc w:val="left"/>
              <w:rPr>
                <w:rFonts w:eastAsiaTheme="minorHAnsi"/>
                <w:sz w:val="14"/>
                <w:szCs w:val="14"/>
              </w:rPr>
            </w:pP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D3C4C1"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COMBATE AO ABUSO E EXPLORAÇAO SEXUAL INFANTIL-COMO DENUNCIAR/ REDE DE PROTEÇAO</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2FFC0E"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8E553B1" w14:textId="5B246A2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AE3BB6">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C88665"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19/05/2026</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D88E8C"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E15562"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9566FF"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CLEONICE</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429D08AC"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6285A1"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7AFF78A2" w14:textId="77777777" w:rsidTr="00AF5317">
        <w:trPr>
          <w:trHeight w:val="315"/>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9DCF8FA" w14:textId="7951FEDE" w:rsidR="0028734E" w:rsidRPr="0028734E" w:rsidRDefault="0028734E" w:rsidP="0028734E">
            <w:pPr>
              <w:suppressAutoHyphens/>
              <w:spacing w:after="140" w:line="276" w:lineRule="auto"/>
              <w:ind w:firstLineChars="0" w:firstLine="210"/>
              <w:jc w:val="left"/>
              <w:rPr>
                <w:rFonts w:eastAsiaTheme="minorHAnsi"/>
                <w:sz w:val="14"/>
                <w:szCs w:val="14"/>
              </w:rPr>
            </w:pPr>
            <w:r w:rsidRPr="0028734E">
              <w:rPr>
                <w:rFonts w:eastAsiaTheme="minorHAnsi"/>
                <w:sz w:val="14"/>
                <w:szCs w:val="14"/>
              </w:rPr>
              <w:t>2</w:t>
            </w: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4875EC"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ALERGIA ALIMENTAR</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E0B62D"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AB9B536" w14:textId="3E598B31"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AE3BB6">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69C2CA"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20-05</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62A810"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D617C7"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5AD5FC"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DANYELLE</w:t>
            </w:r>
          </w:p>
        </w:tc>
        <w:tc>
          <w:tcPr>
            <w:tcW w:w="993" w:type="dxa"/>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bottom"/>
            <w:hideMark/>
          </w:tcPr>
          <w:p w14:paraId="37CFC9DD"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CONCLUÍDO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7FE84C"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036C0891" w14:textId="77777777" w:rsidTr="00AF5317">
        <w:trPr>
          <w:trHeight w:val="315"/>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5C3D491" w14:textId="59AB8E99" w:rsidR="0028734E" w:rsidRPr="0028734E" w:rsidRDefault="0028734E" w:rsidP="0028734E">
            <w:pPr>
              <w:suppressAutoHyphens/>
              <w:spacing w:after="140" w:line="276" w:lineRule="auto"/>
              <w:ind w:firstLineChars="0" w:firstLine="210"/>
              <w:jc w:val="left"/>
              <w:rPr>
                <w:rFonts w:eastAsiaTheme="minorHAnsi"/>
                <w:sz w:val="14"/>
                <w:szCs w:val="14"/>
              </w:rPr>
            </w:pPr>
            <w:r w:rsidRPr="0028734E">
              <w:rPr>
                <w:rFonts w:eastAsiaTheme="minorHAnsi"/>
                <w:sz w:val="14"/>
                <w:szCs w:val="14"/>
              </w:rPr>
              <w:t>2</w:t>
            </w: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BE7FF0"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ALIMENTAÇAO SAUDAVEL PARA PREVENCAO DE DOENCAS INTESTINAIS</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3EFC0C"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A581461" w14:textId="375D81DA"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AE3BB6">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1293AB"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25-05</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B7FD70"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825DF9"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5BDA58"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DANYELLE</w:t>
            </w:r>
          </w:p>
        </w:tc>
        <w:tc>
          <w:tcPr>
            <w:tcW w:w="993" w:type="dxa"/>
            <w:tcBorders>
              <w:top w:val="single" w:sz="6" w:space="0" w:color="CCCCCC"/>
              <w:left w:val="single" w:sz="6" w:space="0" w:color="CCCCCC"/>
              <w:bottom w:val="single" w:sz="6" w:space="0" w:color="000000"/>
              <w:right w:val="single" w:sz="6" w:space="0" w:color="000000"/>
            </w:tcBorders>
            <w:shd w:val="clear" w:color="auto" w:fill="FCE5CD"/>
            <w:tcMar>
              <w:top w:w="0" w:type="dxa"/>
              <w:left w:w="45" w:type="dxa"/>
              <w:bottom w:w="0" w:type="dxa"/>
              <w:right w:w="45" w:type="dxa"/>
            </w:tcMar>
            <w:vAlign w:val="bottom"/>
            <w:hideMark/>
          </w:tcPr>
          <w:p w14:paraId="26D44759"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CANCELADO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C1F1F5"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56EB18EE" w14:textId="77777777" w:rsidTr="00AF5317">
        <w:trPr>
          <w:trHeight w:val="315"/>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62915DDE" w14:textId="258A587A" w:rsidR="0028734E" w:rsidRPr="0028734E" w:rsidRDefault="0028734E" w:rsidP="0028734E">
            <w:pPr>
              <w:suppressAutoHyphens/>
              <w:spacing w:after="140" w:line="276" w:lineRule="auto"/>
              <w:ind w:firstLineChars="0" w:firstLine="210"/>
              <w:jc w:val="left"/>
              <w:rPr>
                <w:rFonts w:eastAsiaTheme="minorHAnsi"/>
                <w:sz w:val="14"/>
                <w:szCs w:val="14"/>
              </w:rPr>
            </w:pPr>
            <w:r w:rsidRPr="0028734E">
              <w:rPr>
                <w:rFonts w:eastAsiaTheme="minorHAnsi"/>
                <w:sz w:val="14"/>
                <w:szCs w:val="14"/>
              </w:rPr>
              <w:t>2</w:t>
            </w: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CAFA84"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IMPORTANCIA DA ATIVIDADE FISICA NO CONTROLE DA INFLAMAÇAO- MAIO ROXO</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F9973B"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82BA73E" w14:textId="7B44CD3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AE3BB6">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BBFC9F"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26-05</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D7266B"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E9BBBA"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D394EE"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GLEICIANE</w:t>
            </w:r>
          </w:p>
        </w:tc>
        <w:tc>
          <w:tcPr>
            <w:tcW w:w="993" w:type="dxa"/>
            <w:tcBorders>
              <w:top w:val="single" w:sz="6" w:space="0" w:color="CCCCCC"/>
              <w:left w:val="single" w:sz="6" w:space="0" w:color="CCCCCC"/>
              <w:bottom w:val="single" w:sz="6" w:space="0" w:color="000000"/>
              <w:right w:val="single" w:sz="6" w:space="0" w:color="000000"/>
            </w:tcBorders>
            <w:shd w:val="clear" w:color="auto" w:fill="FCE5CD"/>
            <w:tcMar>
              <w:top w:w="0" w:type="dxa"/>
              <w:left w:w="45" w:type="dxa"/>
              <w:bottom w:w="0" w:type="dxa"/>
              <w:right w:w="45" w:type="dxa"/>
            </w:tcMar>
            <w:vAlign w:val="bottom"/>
            <w:hideMark/>
          </w:tcPr>
          <w:p w14:paraId="10053772"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CANCELADO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2CC0BE"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r w:rsidR="0028734E" w:rsidRPr="0028734E" w14:paraId="1CE8DB2B" w14:textId="77777777" w:rsidTr="00AF5317">
        <w:trPr>
          <w:trHeight w:val="315"/>
        </w:trPr>
        <w:tc>
          <w:tcPr>
            <w:tcW w:w="25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4284F7C" w14:textId="47711271" w:rsidR="0028734E" w:rsidRPr="0028734E" w:rsidRDefault="0028734E" w:rsidP="0028734E">
            <w:pPr>
              <w:suppressAutoHyphens/>
              <w:spacing w:after="140" w:line="276" w:lineRule="auto"/>
              <w:ind w:firstLineChars="0" w:firstLine="210"/>
              <w:jc w:val="left"/>
              <w:rPr>
                <w:rFonts w:eastAsiaTheme="minorHAnsi"/>
                <w:sz w:val="14"/>
                <w:szCs w:val="14"/>
              </w:rPr>
            </w:pPr>
            <w:r w:rsidRPr="0028734E">
              <w:rPr>
                <w:rFonts w:eastAsiaTheme="minorHAnsi"/>
                <w:sz w:val="14"/>
                <w:szCs w:val="14"/>
              </w:rPr>
              <w:t>2</w:t>
            </w:r>
          </w:p>
        </w:tc>
        <w:tc>
          <w:tcPr>
            <w:tcW w:w="2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7E0689"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EXERCICIOS FISICOS NO CONTROLE DA PRESSAO ARTERIAL</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CDA258"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Palestra</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5D9C503" w14:textId="1F9420E0"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P</w:t>
            </w:r>
            <w:r w:rsidRPr="00AE3BB6">
              <w:rPr>
                <w:rFonts w:eastAsiaTheme="minorHAnsi"/>
                <w:sz w:val="12"/>
                <w:szCs w:val="12"/>
              </w:rPr>
              <w:t>a</w:t>
            </w:r>
            <w:r w:rsidRPr="0028734E">
              <w:rPr>
                <w:rFonts w:eastAsiaTheme="minorHAnsi"/>
                <w:sz w:val="12"/>
                <w:szCs w:val="12"/>
              </w:rPr>
              <w:t>ciente</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67E306" w14:textId="77777777" w:rsidR="0028734E" w:rsidRPr="0028734E" w:rsidRDefault="0028734E" w:rsidP="00AB23BF">
            <w:pPr>
              <w:suppressAutoHyphens/>
              <w:spacing w:after="140" w:line="276" w:lineRule="auto"/>
              <w:ind w:firstLineChars="0" w:firstLine="0"/>
              <w:jc w:val="left"/>
              <w:rPr>
                <w:rFonts w:eastAsiaTheme="minorHAnsi"/>
                <w:sz w:val="12"/>
                <w:szCs w:val="12"/>
              </w:rPr>
            </w:pPr>
            <w:r w:rsidRPr="0028734E">
              <w:rPr>
                <w:rFonts w:eastAsiaTheme="minorHAnsi"/>
                <w:sz w:val="12"/>
                <w:szCs w:val="12"/>
              </w:rPr>
              <w:t>27-05</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7D3C58"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0:30:00</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80A34F"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MULTIPROFISSIONAIS</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05CF09"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GLEICIANE</w:t>
            </w:r>
          </w:p>
        </w:tc>
        <w:tc>
          <w:tcPr>
            <w:tcW w:w="993" w:type="dxa"/>
            <w:tcBorders>
              <w:top w:val="single" w:sz="6" w:space="0" w:color="CCCCCC"/>
              <w:left w:val="single" w:sz="6" w:space="0" w:color="CCCCCC"/>
              <w:bottom w:val="single" w:sz="6" w:space="0" w:color="000000"/>
              <w:right w:val="single" w:sz="6" w:space="0" w:color="000000"/>
            </w:tcBorders>
            <w:shd w:val="clear" w:color="auto" w:fill="FCE5CD"/>
            <w:tcMar>
              <w:top w:w="0" w:type="dxa"/>
              <w:left w:w="45" w:type="dxa"/>
              <w:bottom w:w="0" w:type="dxa"/>
              <w:right w:w="45" w:type="dxa"/>
            </w:tcMar>
            <w:vAlign w:val="bottom"/>
            <w:hideMark/>
          </w:tcPr>
          <w:p w14:paraId="34E48C19" w14:textId="77777777" w:rsidR="0028734E" w:rsidRPr="0028734E" w:rsidRDefault="0028734E" w:rsidP="0028734E">
            <w:pPr>
              <w:suppressAutoHyphens/>
              <w:spacing w:after="140" w:line="276" w:lineRule="auto"/>
              <w:ind w:firstLineChars="0" w:firstLine="210"/>
              <w:jc w:val="left"/>
              <w:rPr>
                <w:rFonts w:eastAsiaTheme="minorHAnsi"/>
                <w:sz w:val="12"/>
                <w:szCs w:val="12"/>
              </w:rPr>
            </w:pPr>
            <w:r w:rsidRPr="0028734E">
              <w:rPr>
                <w:rFonts w:eastAsiaTheme="minorHAnsi"/>
                <w:sz w:val="12"/>
                <w:szCs w:val="12"/>
              </w:rPr>
              <w:t>CANCELADO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DF706D" w14:textId="77777777" w:rsidR="0028734E" w:rsidRPr="0028734E" w:rsidRDefault="0028734E" w:rsidP="0028734E">
            <w:pPr>
              <w:suppressAutoHyphens/>
              <w:spacing w:after="140" w:line="276" w:lineRule="auto"/>
              <w:ind w:firstLineChars="0" w:firstLine="210"/>
              <w:jc w:val="left"/>
              <w:rPr>
                <w:rFonts w:eastAsiaTheme="minorHAnsi"/>
                <w:sz w:val="14"/>
                <w:szCs w:val="14"/>
              </w:rPr>
            </w:pPr>
          </w:p>
        </w:tc>
      </w:tr>
    </w:tbl>
    <w:p w14:paraId="28F10A65" w14:textId="0EF54E29" w:rsidR="00B546BD" w:rsidRDefault="00B546BD" w:rsidP="00B546BD">
      <w:pPr>
        <w:pStyle w:val="Legenda"/>
        <w:spacing w:after="0"/>
        <w:ind w:right="-567" w:firstLine="270"/>
        <w:jc w:val="center"/>
        <w:rPr>
          <w:rFonts w:ascii="Arial" w:hAnsi="Arial" w:cs="Arial"/>
          <w:i w:val="0"/>
          <w:iCs w:val="0"/>
          <w:color w:val="auto"/>
        </w:rPr>
      </w:pPr>
      <w:r>
        <w:rPr>
          <w:rFonts w:ascii="Arial" w:hAnsi="Arial" w:cs="Arial"/>
          <w:i w:val="0"/>
          <w:iCs w:val="0"/>
          <w:color w:val="auto"/>
        </w:rPr>
        <w:t>Detalhamento de Açõ</w:t>
      </w:r>
      <w:r w:rsidR="00AB23BF">
        <w:rPr>
          <w:rFonts w:ascii="Arial" w:hAnsi="Arial" w:cs="Arial"/>
          <w:i w:val="0"/>
          <w:iCs w:val="0"/>
          <w:color w:val="auto"/>
        </w:rPr>
        <w:t>e</w:t>
      </w:r>
      <w:r>
        <w:rPr>
          <w:rFonts w:ascii="Arial" w:hAnsi="Arial" w:cs="Arial"/>
          <w:i w:val="0"/>
          <w:iCs w:val="0"/>
          <w:color w:val="auto"/>
        </w:rPr>
        <w:t>s Mensais | Fonte: Núcleo de Educação Permanente (NEP)</w:t>
      </w:r>
    </w:p>
    <w:p w14:paraId="4170A028" w14:textId="77777777" w:rsidR="00561157" w:rsidRPr="00561157" w:rsidRDefault="00561157" w:rsidP="00561157">
      <w:pPr>
        <w:ind w:firstLine="330"/>
      </w:pPr>
    </w:p>
    <w:p w14:paraId="01B5FBE1" w14:textId="41DE7FCB" w:rsidR="00C84B87" w:rsidRDefault="00561157" w:rsidP="00C505A9">
      <w:pPr>
        <w:ind w:firstLine="330"/>
        <w:jc w:val="center"/>
        <w:rPr>
          <w:rFonts w:ascii="Arial" w:hAnsi="Arial" w:cs="Arial"/>
          <w:b/>
          <w:bCs/>
          <w:color w:val="202124"/>
          <w:shd w:val="clear" w:color="auto" w:fill="FFFFFF"/>
        </w:rPr>
      </w:pPr>
      <w:r>
        <w:rPr>
          <w:rFonts w:ascii="Arial" w:hAnsi="Arial" w:cs="Arial"/>
          <w:b/>
          <w:bCs/>
          <w:noProof/>
          <w:color w:val="202124"/>
          <w:shd w:val="clear" w:color="auto" w:fill="FFFFFF"/>
        </w:rPr>
        <w:lastRenderedPageBreak/>
        <w:drawing>
          <wp:inline distT="0" distB="0" distL="0" distR="0" wp14:anchorId="38E17493" wp14:editId="43949FB2">
            <wp:extent cx="3438387" cy="2123623"/>
            <wp:effectExtent l="0" t="0" r="0" b="0"/>
            <wp:docPr id="174279708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2193" cy="2125973"/>
                    </a:xfrm>
                    <a:prstGeom prst="rect">
                      <a:avLst/>
                    </a:prstGeom>
                    <a:noFill/>
                  </pic:spPr>
                </pic:pic>
              </a:graphicData>
            </a:graphic>
          </wp:inline>
        </w:drawing>
      </w:r>
    </w:p>
    <w:p w14:paraId="383B9C8F" w14:textId="695EA80D" w:rsidR="00B546BD" w:rsidRDefault="00B546BD" w:rsidP="00B546BD">
      <w:pPr>
        <w:pStyle w:val="Legenda"/>
        <w:ind w:left="-993" w:right="-567" w:firstLine="270"/>
        <w:jc w:val="center"/>
        <w:rPr>
          <w:rFonts w:ascii="Arial" w:hAnsi="Arial" w:cs="Arial"/>
          <w:i w:val="0"/>
          <w:iCs w:val="0"/>
          <w:color w:val="auto"/>
        </w:rPr>
      </w:pPr>
      <w:r>
        <w:rPr>
          <w:rFonts w:ascii="Arial" w:hAnsi="Arial" w:cs="Arial"/>
          <w:i w:val="0"/>
          <w:iCs w:val="0"/>
          <w:color w:val="auto"/>
        </w:rPr>
        <w:t>Detalhamento de Treinamentos Mensais | Fonte: Núcleo de Educação Permanente (NEP)</w:t>
      </w:r>
    </w:p>
    <w:p w14:paraId="6A41E247" w14:textId="1EB9D0D2" w:rsidR="004C3F57" w:rsidRDefault="004C3F57" w:rsidP="005669AA">
      <w:pPr>
        <w:ind w:right="-284" w:firstLine="330"/>
        <w:jc w:val="center"/>
        <w:rPr>
          <w:rFonts w:ascii="Arial" w:hAnsi="Arial" w:cs="Arial"/>
          <w:color w:val="202124"/>
          <w:shd w:val="clear" w:color="auto" w:fill="FFFFFF"/>
        </w:rPr>
      </w:pPr>
    </w:p>
    <w:tbl>
      <w:tblPr>
        <w:tblW w:w="0" w:type="dxa"/>
        <w:jc w:val="center"/>
        <w:tblCellMar>
          <w:left w:w="0" w:type="dxa"/>
          <w:right w:w="0" w:type="dxa"/>
        </w:tblCellMar>
        <w:tblLook w:val="04A0" w:firstRow="1" w:lastRow="0" w:firstColumn="1" w:lastColumn="0" w:noHBand="0" w:noVBand="1"/>
      </w:tblPr>
      <w:tblGrid>
        <w:gridCol w:w="1891"/>
        <w:gridCol w:w="3852"/>
        <w:gridCol w:w="2101"/>
        <w:gridCol w:w="1731"/>
      </w:tblGrid>
      <w:tr w:rsidR="003D2494" w:rsidRPr="003D2494" w14:paraId="73944D22" w14:textId="77777777" w:rsidTr="00A4253F">
        <w:trPr>
          <w:trHeight w:val="3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6D9F0"/>
            <w:tcMar>
              <w:top w:w="30" w:type="dxa"/>
              <w:left w:w="45" w:type="dxa"/>
              <w:bottom w:w="30" w:type="dxa"/>
              <w:right w:w="45" w:type="dxa"/>
            </w:tcMar>
            <w:vAlign w:val="bottom"/>
            <w:hideMark/>
          </w:tcPr>
          <w:p w14:paraId="31E89EC0" w14:textId="77777777" w:rsidR="003D2494" w:rsidRPr="003D2494" w:rsidRDefault="003D2494" w:rsidP="003D2494">
            <w:pPr>
              <w:spacing w:after="200" w:line="240" w:lineRule="auto"/>
              <w:ind w:right="-567" w:firstLineChars="0" w:firstLine="270"/>
              <w:jc w:val="left"/>
              <w:rPr>
                <w:rFonts w:ascii="Arial" w:eastAsiaTheme="minorHAnsi" w:hAnsi="Arial" w:cs="Arial"/>
                <w:b/>
                <w:bCs/>
                <w:sz w:val="18"/>
                <w:szCs w:val="18"/>
              </w:rPr>
            </w:pPr>
            <w:r w:rsidRPr="003D2494">
              <w:rPr>
                <w:rFonts w:ascii="Arial" w:eastAsiaTheme="minorHAnsi" w:hAnsi="Arial" w:cs="Arial"/>
                <w:b/>
                <w:bCs/>
                <w:sz w:val="18"/>
                <w:szCs w:val="18"/>
              </w:rPr>
              <w:t>Diretoria</w:t>
            </w:r>
          </w:p>
        </w:tc>
        <w:tc>
          <w:tcPr>
            <w:tcW w:w="0" w:type="auto"/>
            <w:tcBorders>
              <w:top w:val="single" w:sz="6" w:space="0" w:color="000000"/>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hideMark/>
          </w:tcPr>
          <w:p w14:paraId="441F0A9C" w14:textId="77777777" w:rsidR="003D2494" w:rsidRPr="003D2494" w:rsidRDefault="003D2494" w:rsidP="003D2494">
            <w:pPr>
              <w:spacing w:after="200" w:line="240" w:lineRule="auto"/>
              <w:ind w:right="-567" w:firstLineChars="0" w:firstLine="270"/>
              <w:jc w:val="left"/>
              <w:rPr>
                <w:rFonts w:ascii="Arial" w:eastAsiaTheme="minorHAnsi" w:hAnsi="Arial" w:cs="Arial"/>
                <w:b/>
                <w:bCs/>
                <w:sz w:val="18"/>
                <w:szCs w:val="18"/>
              </w:rPr>
            </w:pPr>
            <w:r w:rsidRPr="003D2494">
              <w:rPr>
                <w:rFonts w:ascii="Arial" w:eastAsiaTheme="minorHAnsi" w:hAnsi="Arial" w:cs="Arial"/>
                <w:b/>
                <w:bCs/>
                <w:sz w:val="18"/>
                <w:szCs w:val="18"/>
              </w:rPr>
              <w:t>Qtde de Participações nos Treinamentos</w:t>
            </w:r>
          </w:p>
        </w:tc>
        <w:tc>
          <w:tcPr>
            <w:tcW w:w="0" w:type="auto"/>
            <w:tcBorders>
              <w:top w:val="single" w:sz="6" w:space="0" w:color="000000"/>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hideMark/>
          </w:tcPr>
          <w:p w14:paraId="75E6DADC" w14:textId="77777777" w:rsidR="003D2494" w:rsidRPr="003D2494" w:rsidRDefault="003D2494" w:rsidP="003D2494">
            <w:pPr>
              <w:spacing w:after="200" w:line="240" w:lineRule="auto"/>
              <w:ind w:right="-567" w:firstLineChars="0" w:firstLine="270"/>
              <w:jc w:val="left"/>
              <w:rPr>
                <w:rFonts w:ascii="Arial" w:eastAsiaTheme="minorHAnsi" w:hAnsi="Arial" w:cs="Arial"/>
                <w:b/>
                <w:bCs/>
                <w:sz w:val="18"/>
                <w:szCs w:val="18"/>
              </w:rPr>
            </w:pPr>
            <w:r w:rsidRPr="003D2494">
              <w:rPr>
                <w:rFonts w:ascii="Arial" w:eastAsiaTheme="minorHAnsi" w:hAnsi="Arial" w:cs="Arial"/>
                <w:b/>
                <w:bCs/>
                <w:sz w:val="18"/>
                <w:szCs w:val="18"/>
              </w:rPr>
              <w:t>Horas Consolidadas</w:t>
            </w:r>
          </w:p>
        </w:tc>
        <w:tc>
          <w:tcPr>
            <w:tcW w:w="0" w:type="auto"/>
            <w:tcBorders>
              <w:top w:val="single" w:sz="6" w:space="0" w:color="000000"/>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hideMark/>
          </w:tcPr>
          <w:p w14:paraId="3467221C" w14:textId="77777777" w:rsidR="003D2494" w:rsidRPr="003D2494" w:rsidRDefault="003D2494" w:rsidP="003D2494">
            <w:pPr>
              <w:spacing w:after="200" w:line="240" w:lineRule="auto"/>
              <w:ind w:right="-567" w:firstLineChars="0" w:firstLine="270"/>
              <w:jc w:val="left"/>
              <w:rPr>
                <w:rFonts w:ascii="Arial" w:eastAsiaTheme="minorHAnsi" w:hAnsi="Arial" w:cs="Arial"/>
                <w:b/>
                <w:bCs/>
                <w:sz w:val="18"/>
                <w:szCs w:val="18"/>
              </w:rPr>
            </w:pPr>
            <w:r w:rsidRPr="003D2494">
              <w:rPr>
                <w:rFonts w:ascii="Arial" w:eastAsiaTheme="minorHAnsi" w:hAnsi="Arial" w:cs="Arial"/>
                <w:b/>
                <w:bCs/>
                <w:sz w:val="18"/>
                <w:szCs w:val="18"/>
              </w:rPr>
              <w:t>Horas / Homens</w:t>
            </w:r>
          </w:p>
        </w:tc>
      </w:tr>
      <w:tr w:rsidR="003D2494" w:rsidRPr="003D2494" w14:paraId="13AC7554" w14:textId="77777777" w:rsidTr="00A4253F">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B5FFDB3"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ASSISTENCIAL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9488AE"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100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4C4E14"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78:23:00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5C516B"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2:03:46</w:t>
            </w:r>
          </w:p>
        </w:tc>
      </w:tr>
      <w:tr w:rsidR="003D2494" w:rsidRPr="003D2494" w14:paraId="0147730E" w14:textId="77777777" w:rsidTr="00A4253F">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A1DC9F1"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TÉCNICA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D905C2"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BEA9D5"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6:10:00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863FB8"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1:32:30</w:t>
            </w:r>
          </w:p>
        </w:tc>
      </w:tr>
      <w:tr w:rsidR="003D2494" w:rsidRPr="003D2494" w14:paraId="1E9B1813" w14:textId="77777777" w:rsidTr="00A4253F">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D158135"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OPERACIONAL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0A8CAC"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C36D3B"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55:39:00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4217E2"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2:55:44</w:t>
            </w:r>
          </w:p>
        </w:tc>
      </w:tr>
      <w:tr w:rsidR="003D2494" w:rsidRPr="003D2494" w14:paraId="01AFF587" w14:textId="77777777" w:rsidTr="00A4253F">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EF76054"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ADMINISTRATIVO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373EAC"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107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6C2340"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87:33:00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913520"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1:32:09</w:t>
            </w:r>
          </w:p>
        </w:tc>
      </w:tr>
      <w:tr w:rsidR="003D2494" w:rsidRPr="003D2494" w14:paraId="0D1139CE" w14:textId="77777777" w:rsidTr="00A4253F">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66AFAE8"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TERCEIRO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287F55"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A9C3AE"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7:49:00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C4E851" w14:textId="77777777" w:rsidR="003D2494" w:rsidRPr="003D2494" w:rsidRDefault="003D2494" w:rsidP="003D2494">
            <w:pPr>
              <w:spacing w:after="200" w:line="240" w:lineRule="auto"/>
              <w:ind w:right="-567" w:firstLineChars="0" w:firstLine="270"/>
              <w:jc w:val="left"/>
              <w:rPr>
                <w:rFonts w:ascii="Arial" w:eastAsiaTheme="minorHAnsi" w:hAnsi="Arial" w:cs="Arial"/>
                <w:sz w:val="18"/>
                <w:szCs w:val="18"/>
              </w:rPr>
            </w:pPr>
            <w:r w:rsidRPr="003D2494">
              <w:rPr>
                <w:rFonts w:ascii="Arial" w:eastAsiaTheme="minorHAnsi" w:hAnsi="Arial" w:cs="Arial"/>
                <w:sz w:val="18"/>
                <w:szCs w:val="18"/>
              </w:rPr>
              <w:t>0:33:30</w:t>
            </w:r>
          </w:p>
        </w:tc>
      </w:tr>
      <w:tr w:rsidR="003D2494" w:rsidRPr="003D2494" w14:paraId="3853E825" w14:textId="77777777" w:rsidTr="00A4253F">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C6D9F0"/>
            <w:tcMar>
              <w:top w:w="30" w:type="dxa"/>
              <w:left w:w="45" w:type="dxa"/>
              <w:bottom w:w="30" w:type="dxa"/>
              <w:right w:w="45" w:type="dxa"/>
            </w:tcMar>
            <w:vAlign w:val="bottom"/>
            <w:hideMark/>
          </w:tcPr>
          <w:p w14:paraId="68E34729" w14:textId="77777777" w:rsidR="003D2494" w:rsidRPr="003D2494" w:rsidRDefault="003D2494" w:rsidP="003D2494">
            <w:pPr>
              <w:spacing w:after="200" w:line="240" w:lineRule="auto"/>
              <w:ind w:right="-567" w:firstLineChars="0" w:firstLine="270"/>
              <w:jc w:val="left"/>
              <w:rPr>
                <w:rFonts w:ascii="Arial" w:eastAsiaTheme="minorHAnsi" w:hAnsi="Arial" w:cs="Arial"/>
                <w:b/>
                <w:bCs/>
                <w:sz w:val="18"/>
                <w:szCs w:val="18"/>
              </w:rPr>
            </w:pPr>
            <w:r w:rsidRPr="003D2494">
              <w:rPr>
                <w:rFonts w:ascii="Arial" w:eastAsiaTheme="minorHAnsi" w:hAnsi="Arial" w:cs="Arial"/>
                <w:b/>
                <w:bCs/>
                <w:sz w:val="18"/>
                <w:szCs w:val="18"/>
              </w:rPr>
              <w:t>Totais</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hideMark/>
          </w:tcPr>
          <w:p w14:paraId="722DD9FE" w14:textId="77777777" w:rsidR="003D2494" w:rsidRPr="003D2494" w:rsidRDefault="003D2494" w:rsidP="003D2494">
            <w:pPr>
              <w:spacing w:after="200" w:line="240" w:lineRule="auto"/>
              <w:ind w:right="-567" w:firstLineChars="0" w:firstLine="270"/>
              <w:jc w:val="left"/>
              <w:rPr>
                <w:rFonts w:ascii="Arial" w:eastAsiaTheme="minorHAnsi" w:hAnsi="Arial" w:cs="Arial"/>
                <w:b/>
                <w:bCs/>
                <w:sz w:val="18"/>
                <w:szCs w:val="18"/>
              </w:rPr>
            </w:pPr>
            <w:r w:rsidRPr="003D2494">
              <w:rPr>
                <w:rFonts w:ascii="Arial" w:eastAsiaTheme="minorHAnsi" w:hAnsi="Arial" w:cs="Arial"/>
                <w:b/>
                <w:bCs/>
                <w:sz w:val="18"/>
                <w:szCs w:val="18"/>
              </w:rPr>
              <w:t>277</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hideMark/>
          </w:tcPr>
          <w:p w14:paraId="6410C6E7" w14:textId="77777777" w:rsidR="003D2494" w:rsidRPr="003D2494" w:rsidRDefault="003D2494" w:rsidP="003D2494">
            <w:pPr>
              <w:spacing w:after="200" w:line="240" w:lineRule="auto"/>
              <w:ind w:right="-567" w:firstLineChars="0" w:firstLine="270"/>
              <w:jc w:val="left"/>
              <w:rPr>
                <w:rFonts w:ascii="Arial" w:eastAsiaTheme="minorHAnsi" w:hAnsi="Arial" w:cs="Arial"/>
                <w:b/>
                <w:bCs/>
                <w:sz w:val="18"/>
                <w:szCs w:val="18"/>
              </w:rPr>
            </w:pPr>
            <w:r w:rsidRPr="003D2494">
              <w:rPr>
                <w:rFonts w:ascii="Arial" w:eastAsiaTheme="minorHAnsi" w:hAnsi="Arial" w:cs="Arial"/>
                <w:b/>
                <w:bCs/>
                <w:sz w:val="18"/>
                <w:szCs w:val="18"/>
              </w:rPr>
              <w:t>235:34:00</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hideMark/>
          </w:tcPr>
          <w:p w14:paraId="72AB7FD4" w14:textId="77777777" w:rsidR="003D2494" w:rsidRPr="003D2494" w:rsidRDefault="003D2494" w:rsidP="003D2494">
            <w:pPr>
              <w:spacing w:after="200" w:line="240" w:lineRule="auto"/>
              <w:ind w:right="-567" w:firstLineChars="0" w:firstLine="270"/>
              <w:jc w:val="left"/>
              <w:rPr>
                <w:rFonts w:ascii="Arial" w:eastAsiaTheme="minorHAnsi" w:hAnsi="Arial" w:cs="Arial"/>
                <w:b/>
                <w:bCs/>
                <w:sz w:val="18"/>
                <w:szCs w:val="18"/>
              </w:rPr>
            </w:pPr>
            <w:r w:rsidRPr="003D2494">
              <w:rPr>
                <w:rFonts w:ascii="Arial" w:eastAsiaTheme="minorHAnsi" w:hAnsi="Arial" w:cs="Arial"/>
                <w:b/>
                <w:bCs/>
                <w:sz w:val="18"/>
                <w:szCs w:val="18"/>
              </w:rPr>
              <w:t>8:37:39</w:t>
            </w:r>
          </w:p>
        </w:tc>
      </w:tr>
    </w:tbl>
    <w:p w14:paraId="4B9D6F0D" w14:textId="1DD79CDF" w:rsidR="001B66E6" w:rsidRDefault="001B66E6" w:rsidP="001B66E6">
      <w:pPr>
        <w:ind w:right="-284" w:firstLine="330"/>
        <w:jc w:val="left"/>
        <w:rPr>
          <w:rFonts w:ascii="Arial" w:hAnsi="Arial" w:cs="Arial"/>
          <w:color w:val="202124"/>
          <w:shd w:val="clear" w:color="auto" w:fill="FFFFFF"/>
        </w:rPr>
      </w:pPr>
    </w:p>
    <w:p w14:paraId="762887B2" w14:textId="77777777" w:rsidR="00F14B4A" w:rsidRDefault="00F14B4A">
      <w:pPr>
        <w:ind w:firstLine="330"/>
        <w:rPr>
          <w:rFonts w:ascii="Arial" w:hAnsi="Arial" w:cs="Arial"/>
        </w:rPr>
      </w:pPr>
    </w:p>
    <w:p w14:paraId="1C4A0560" w14:textId="77777777" w:rsidR="003D2494" w:rsidRDefault="003D2494">
      <w:pPr>
        <w:ind w:firstLine="330"/>
        <w:rPr>
          <w:rFonts w:ascii="Arial" w:hAnsi="Arial" w:cs="Arial"/>
        </w:rPr>
      </w:pPr>
    </w:p>
    <w:p w14:paraId="58829D88" w14:textId="7742B825" w:rsidR="00775D3C" w:rsidRDefault="00615791">
      <w:pPr>
        <w:ind w:firstLine="459"/>
        <w:rPr>
          <w:rFonts w:ascii="Arial" w:hAnsi="Arial" w:cs="Arial"/>
          <w:b/>
          <w:bCs/>
          <w:color w:val="00204F"/>
          <w:w w:val="85"/>
          <w:sz w:val="36"/>
          <w:szCs w:val="36"/>
        </w:rPr>
      </w:pPr>
      <w:r>
        <w:rPr>
          <w:rFonts w:ascii="Arial" w:hAnsi="Arial" w:cs="Arial"/>
          <w:b/>
          <w:bCs/>
          <w:color w:val="00204F"/>
          <w:w w:val="85"/>
          <w:sz w:val="36"/>
          <w:szCs w:val="36"/>
        </w:rPr>
        <w:t>A</w:t>
      </w:r>
      <w:r w:rsidR="00EA3414">
        <w:rPr>
          <w:rFonts w:ascii="Arial" w:hAnsi="Arial" w:cs="Arial"/>
          <w:b/>
          <w:bCs/>
          <w:color w:val="00204F"/>
          <w:w w:val="85"/>
          <w:sz w:val="36"/>
          <w:szCs w:val="36"/>
        </w:rPr>
        <w:t>ções</w:t>
      </w:r>
      <w:r w:rsidR="00CA7909">
        <w:rPr>
          <w:rFonts w:ascii="Arial" w:hAnsi="Arial" w:cs="Arial"/>
          <w:b/>
          <w:bCs/>
          <w:color w:val="00204F"/>
          <w:w w:val="85"/>
          <w:sz w:val="36"/>
          <w:szCs w:val="36"/>
        </w:rPr>
        <w:t xml:space="preserve"> e Treinamentos</w:t>
      </w:r>
      <w:r w:rsidR="00EA3414">
        <w:rPr>
          <w:rFonts w:ascii="Arial" w:hAnsi="Arial" w:cs="Arial"/>
          <w:b/>
          <w:bCs/>
          <w:color w:val="00204F"/>
          <w:w w:val="85"/>
          <w:sz w:val="36"/>
          <w:szCs w:val="36"/>
        </w:rPr>
        <w:t xml:space="preserve"> – 01/</w:t>
      </w:r>
      <w:r w:rsidR="001402D7">
        <w:rPr>
          <w:rFonts w:ascii="Arial" w:hAnsi="Arial" w:cs="Arial"/>
          <w:b/>
          <w:bCs/>
          <w:color w:val="00204F"/>
          <w:w w:val="85"/>
          <w:sz w:val="36"/>
          <w:szCs w:val="36"/>
        </w:rPr>
        <w:t>0</w:t>
      </w:r>
      <w:r w:rsidR="003D2494">
        <w:rPr>
          <w:rFonts w:ascii="Arial" w:hAnsi="Arial" w:cs="Arial"/>
          <w:b/>
          <w:bCs/>
          <w:color w:val="00204F"/>
          <w:w w:val="85"/>
          <w:sz w:val="36"/>
          <w:szCs w:val="36"/>
        </w:rPr>
        <w:t>5</w:t>
      </w:r>
      <w:r w:rsidR="00EA3414">
        <w:rPr>
          <w:rFonts w:ascii="Arial" w:hAnsi="Arial" w:cs="Arial"/>
          <w:b/>
          <w:bCs/>
          <w:color w:val="00204F"/>
          <w:w w:val="85"/>
          <w:sz w:val="36"/>
          <w:szCs w:val="36"/>
        </w:rPr>
        <w:t xml:space="preserve"> a </w:t>
      </w:r>
      <w:r w:rsidR="00A40DE9">
        <w:rPr>
          <w:rFonts w:ascii="Arial" w:hAnsi="Arial" w:cs="Arial"/>
          <w:b/>
          <w:bCs/>
          <w:color w:val="00204F"/>
          <w:w w:val="85"/>
          <w:sz w:val="36"/>
          <w:szCs w:val="36"/>
        </w:rPr>
        <w:t>3</w:t>
      </w:r>
      <w:r w:rsidR="003D2494">
        <w:rPr>
          <w:rFonts w:ascii="Arial" w:hAnsi="Arial" w:cs="Arial"/>
          <w:b/>
          <w:bCs/>
          <w:color w:val="00204F"/>
          <w:w w:val="85"/>
          <w:sz w:val="36"/>
          <w:szCs w:val="36"/>
        </w:rPr>
        <w:t>1</w:t>
      </w:r>
      <w:r w:rsidR="00024852">
        <w:rPr>
          <w:rFonts w:ascii="Arial" w:hAnsi="Arial" w:cs="Arial"/>
          <w:b/>
          <w:bCs/>
          <w:color w:val="00204F"/>
          <w:w w:val="85"/>
          <w:sz w:val="36"/>
          <w:szCs w:val="36"/>
        </w:rPr>
        <w:t>/</w:t>
      </w:r>
      <w:r w:rsidR="001402D7">
        <w:rPr>
          <w:rFonts w:ascii="Arial" w:hAnsi="Arial" w:cs="Arial"/>
          <w:b/>
          <w:bCs/>
          <w:color w:val="00204F"/>
          <w:w w:val="85"/>
          <w:sz w:val="36"/>
          <w:szCs w:val="36"/>
        </w:rPr>
        <w:t>0</w:t>
      </w:r>
      <w:r w:rsidR="003D2494">
        <w:rPr>
          <w:rFonts w:ascii="Arial" w:hAnsi="Arial" w:cs="Arial"/>
          <w:b/>
          <w:bCs/>
          <w:color w:val="00204F"/>
          <w:w w:val="85"/>
          <w:sz w:val="36"/>
          <w:szCs w:val="36"/>
        </w:rPr>
        <w:t>5</w:t>
      </w:r>
      <w:r w:rsidR="00EA3414">
        <w:rPr>
          <w:rFonts w:ascii="Arial" w:hAnsi="Arial" w:cs="Arial"/>
          <w:b/>
          <w:bCs/>
          <w:color w:val="00204F"/>
          <w:w w:val="85"/>
          <w:sz w:val="36"/>
          <w:szCs w:val="36"/>
        </w:rPr>
        <w:t>/202</w:t>
      </w:r>
      <w:r w:rsidR="001402D7">
        <w:rPr>
          <w:rFonts w:ascii="Arial" w:hAnsi="Arial" w:cs="Arial"/>
          <w:b/>
          <w:bCs/>
          <w:color w:val="00204F"/>
          <w:w w:val="85"/>
          <w:sz w:val="36"/>
          <w:szCs w:val="36"/>
        </w:rPr>
        <w:t>6</w:t>
      </w:r>
    </w:p>
    <w:p w14:paraId="2176F69C" w14:textId="5684F6D5" w:rsidR="00B66F5E" w:rsidRDefault="00EA3414" w:rsidP="00252924">
      <w:pPr>
        <w:ind w:firstLine="330"/>
        <w:rPr>
          <w:rFonts w:ascii="Arial" w:hAnsi="Arial" w:cs="Arial"/>
        </w:rPr>
      </w:pPr>
      <w:r>
        <w:rPr>
          <w:rFonts w:ascii="Arial" w:hAnsi="Arial" w:cs="Arial"/>
        </w:rPr>
        <w:t>Ao clicar nesse link você terá acesso a</w:t>
      </w:r>
      <w:r w:rsidR="001402D7">
        <w:rPr>
          <w:rFonts w:ascii="Arial" w:hAnsi="Arial" w:cs="Arial"/>
        </w:rPr>
        <w:t xml:space="preserve"> mais</w:t>
      </w:r>
      <w:r>
        <w:rPr>
          <w:rFonts w:ascii="Arial" w:hAnsi="Arial" w:cs="Arial"/>
        </w:rPr>
        <w:t xml:space="preserve"> fotos e vídeos das ações e treinamentos do mês atua</w:t>
      </w:r>
      <w:r w:rsidR="00252924">
        <w:rPr>
          <w:rFonts w:ascii="Arial" w:hAnsi="Arial" w:cs="Arial"/>
        </w:rPr>
        <w:t>l</w:t>
      </w:r>
    </w:p>
    <w:p w14:paraId="4517E4CC" w14:textId="77777777" w:rsidR="00252924" w:rsidRDefault="00252924" w:rsidP="00252924">
      <w:pPr>
        <w:ind w:firstLine="330"/>
        <w:rPr>
          <w:rFonts w:ascii="Arial" w:hAnsi="Arial" w:cs="Arial"/>
        </w:rPr>
      </w:pPr>
    </w:p>
    <w:p w14:paraId="37A6414A" w14:textId="77777777" w:rsidR="003D2494" w:rsidRDefault="003D2494" w:rsidP="003D2494">
      <w:pPr>
        <w:ind w:firstLine="330"/>
        <w:jc w:val="center"/>
      </w:pPr>
      <w:hyperlink r:id="rId37" w:history="1">
        <w:r>
          <w:rPr>
            <w:rStyle w:val="Hyperlink"/>
          </w:rPr>
          <w:t>https://drive.google.com/drive/u/1/folders/1pJilwSBSTNtr7Pp_CulLjomSI_kypZcA</w:t>
        </w:r>
      </w:hyperlink>
    </w:p>
    <w:p w14:paraId="55603B2C" w14:textId="6740AFD4" w:rsidR="00252924" w:rsidRDefault="00252924" w:rsidP="00252924">
      <w:pPr>
        <w:ind w:firstLine="330"/>
        <w:jc w:val="center"/>
      </w:pPr>
    </w:p>
    <w:p w14:paraId="2BC83B81" w14:textId="77777777" w:rsidR="00252924" w:rsidRDefault="00252924" w:rsidP="00252924">
      <w:pPr>
        <w:ind w:firstLine="330"/>
        <w:jc w:val="center"/>
      </w:pPr>
    </w:p>
    <w:p w14:paraId="69B437A0" w14:textId="77777777" w:rsidR="00775D3C" w:rsidRPr="00C133E8" w:rsidRDefault="00EA3414">
      <w:pPr>
        <w:pStyle w:val="Ttulo2"/>
        <w:numPr>
          <w:ilvl w:val="0"/>
          <w:numId w:val="0"/>
        </w:numPr>
        <w:spacing w:before="240" w:after="240"/>
        <w:ind w:right="-568"/>
        <w:rPr>
          <w:rFonts w:ascii="Arial" w:hAnsi="Arial" w:cs="Arial"/>
          <w:b/>
          <w:bCs/>
          <w:color w:val="000000" w:themeColor="text1"/>
          <w:sz w:val="22"/>
          <w:szCs w:val="22"/>
        </w:rPr>
      </w:pPr>
      <w:bookmarkStart w:id="16" w:name="_Toc158119981"/>
      <w:bookmarkStart w:id="17" w:name="_Toc221199701"/>
      <w:r w:rsidRPr="00C133E8">
        <w:rPr>
          <w:rFonts w:ascii="Arial" w:hAnsi="Arial" w:cs="Arial"/>
          <w:b/>
          <w:bCs/>
          <w:color w:val="000000" w:themeColor="text1"/>
          <w:sz w:val="22"/>
          <w:szCs w:val="22"/>
        </w:rPr>
        <w:t>Farmácia</w:t>
      </w:r>
      <w:bookmarkEnd w:id="16"/>
      <w:bookmarkEnd w:id="17"/>
    </w:p>
    <w:p w14:paraId="07FAF1FC" w14:textId="77777777" w:rsidR="00775D3C" w:rsidRDefault="00EA3414" w:rsidP="006F0F60">
      <w:pPr>
        <w:ind w:firstLine="330"/>
        <w:rPr>
          <w:rFonts w:ascii="Arial" w:hAnsi="Arial" w:cs="Arial"/>
        </w:rPr>
      </w:pPr>
      <w:r>
        <w:rPr>
          <w:rFonts w:ascii="Arial" w:hAnsi="Arial" w:cs="Arial"/>
        </w:rPr>
        <w:t xml:space="preserve">A Central de Abastecimento Farmacêutico (CAF) da Policlínica Estadual da Região Sudoeste – Quirinópolis desempenha um papel importante, atendendo à demanda interna da unidade ao fornecer materiais hospitalares e medicamentos essenciais para a realização de exames e procedimentos. </w:t>
      </w:r>
    </w:p>
    <w:p w14:paraId="52B05874" w14:textId="77777777" w:rsidR="00775D3C" w:rsidRDefault="00EA3414" w:rsidP="006F0F60">
      <w:pPr>
        <w:ind w:firstLine="330"/>
        <w:rPr>
          <w:rFonts w:ascii="Arial" w:hAnsi="Arial" w:cs="Arial"/>
        </w:rPr>
      </w:pPr>
      <w:r>
        <w:rPr>
          <w:rFonts w:ascii="Arial" w:hAnsi="Arial" w:cs="Arial"/>
        </w:rPr>
        <w:lastRenderedPageBreak/>
        <w:t>Destaca-se ainda pela Farmácia de medicamentos constantes do Componente Especializado de Assistência Farmacêutica (CEAF), destinada aos pacientes com processos ativos do CEMAC JB – Centro Estadual de Medicação de Alto Custo Juarez Barbosa.</w:t>
      </w:r>
    </w:p>
    <w:p w14:paraId="36A4FE22" w14:textId="4B03E047" w:rsidR="00775D3C" w:rsidRDefault="00EA3414" w:rsidP="006F0F60">
      <w:pPr>
        <w:tabs>
          <w:tab w:val="left" w:pos="284"/>
        </w:tabs>
        <w:ind w:firstLine="330"/>
        <w:rPr>
          <w:rFonts w:ascii="Arial" w:hAnsi="Arial" w:cs="Arial"/>
        </w:rPr>
      </w:pPr>
      <w:r>
        <w:rPr>
          <w:rFonts w:ascii="Arial" w:hAnsi="Arial" w:cs="Arial"/>
        </w:rPr>
        <w:t>O departamento de farmácia da Policlínica Estadual da Região Sudoeste- Quirinópolis é composta por 1</w:t>
      </w:r>
      <w:r w:rsidR="00F30952">
        <w:rPr>
          <w:rFonts w:ascii="Arial" w:hAnsi="Arial" w:cs="Arial"/>
        </w:rPr>
        <w:t>2</w:t>
      </w:r>
      <w:r>
        <w:rPr>
          <w:rFonts w:ascii="Arial" w:hAnsi="Arial" w:cs="Arial"/>
        </w:rPr>
        <w:t xml:space="preserve"> colaboradores (1 farmacêutico responsável técnico, </w:t>
      </w:r>
      <w:r w:rsidR="00F55F3E">
        <w:rPr>
          <w:rFonts w:ascii="Arial" w:hAnsi="Arial" w:cs="Arial"/>
        </w:rPr>
        <w:t>2</w:t>
      </w:r>
      <w:r>
        <w:rPr>
          <w:rFonts w:ascii="Arial" w:hAnsi="Arial" w:cs="Arial"/>
        </w:rPr>
        <w:t xml:space="preserve"> farmacêuticas, </w:t>
      </w:r>
      <w:r w:rsidR="00F30952">
        <w:rPr>
          <w:rFonts w:ascii="Arial" w:hAnsi="Arial" w:cs="Arial"/>
        </w:rPr>
        <w:t>9</w:t>
      </w:r>
      <w:r>
        <w:rPr>
          <w:rFonts w:ascii="Arial" w:hAnsi="Arial" w:cs="Arial"/>
        </w:rPr>
        <w:t xml:space="preserve"> assistentes de farmácia) que juntos realizam o atendimento das regionais sudoeste I e II que compreende 28 municípios, desempenhando as seguintes atividades:</w:t>
      </w:r>
    </w:p>
    <w:p w14:paraId="72B632F1" w14:textId="77777777" w:rsidR="00775D3C" w:rsidRDefault="00EA3414" w:rsidP="006F0F60">
      <w:pPr>
        <w:pStyle w:val="PargrafodaLista"/>
        <w:numPr>
          <w:ilvl w:val="0"/>
          <w:numId w:val="12"/>
        </w:numPr>
        <w:tabs>
          <w:tab w:val="left" w:pos="284"/>
        </w:tabs>
        <w:ind w:left="0" w:firstLine="330"/>
        <w:rPr>
          <w:rFonts w:ascii="Arial" w:hAnsi="Arial" w:cs="Arial"/>
        </w:rPr>
      </w:pPr>
      <w:r>
        <w:rPr>
          <w:rFonts w:ascii="Arial" w:hAnsi="Arial" w:cs="Arial"/>
        </w:rPr>
        <w:t>Consulta farmacêutica (individual e atendimento global);</w:t>
      </w:r>
    </w:p>
    <w:p w14:paraId="52CD4A86" w14:textId="77777777" w:rsidR="00775D3C" w:rsidRDefault="00EA3414" w:rsidP="006F0F60">
      <w:pPr>
        <w:pStyle w:val="PargrafodaLista"/>
        <w:numPr>
          <w:ilvl w:val="0"/>
          <w:numId w:val="12"/>
        </w:numPr>
        <w:tabs>
          <w:tab w:val="left" w:pos="284"/>
        </w:tabs>
        <w:ind w:left="0" w:firstLine="330"/>
        <w:rPr>
          <w:rFonts w:ascii="Arial" w:hAnsi="Arial" w:cs="Arial"/>
        </w:rPr>
      </w:pPr>
      <w:r>
        <w:rPr>
          <w:rFonts w:ascii="Arial" w:hAnsi="Arial" w:cs="Arial"/>
        </w:rPr>
        <w:t>Dispensação de medicamentos e materiais hospitalares pelo sistema Soul MV;</w:t>
      </w:r>
    </w:p>
    <w:p w14:paraId="28B0E400" w14:textId="77777777" w:rsidR="00775D3C" w:rsidRDefault="00EA3414" w:rsidP="006F0F60">
      <w:pPr>
        <w:pStyle w:val="PargrafodaLista"/>
        <w:numPr>
          <w:ilvl w:val="0"/>
          <w:numId w:val="12"/>
        </w:numPr>
        <w:ind w:left="0" w:firstLine="330"/>
        <w:rPr>
          <w:rFonts w:ascii="Arial" w:hAnsi="Arial" w:cs="Arial"/>
        </w:rPr>
      </w:pPr>
      <w:r>
        <w:rPr>
          <w:rFonts w:ascii="Arial" w:hAnsi="Arial" w:cs="Arial"/>
        </w:rPr>
        <w:t>Dispensação de medicamentos pelo sistema SDME, dos medicamentos do Componente Especializado de Assistência Farmacêutica;</w:t>
      </w:r>
    </w:p>
    <w:p w14:paraId="2527AE5E" w14:textId="77777777" w:rsidR="00775D3C" w:rsidRDefault="00EA3414" w:rsidP="006F0F60">
      <w:pPr>
        <w:pStyle w:val="PargrafodaLista"/>
        <w:numPr>
          <w:ilvl w:val="0"/>
          <w:numId w:val="12"/>
        </w:numPr>
        <w:ind w:left="0" w:firstLine="330"/>
        <w:rPr>
          <w:rFonts w:ascii="Arial" w:hAnsi="Arial" w:cs="Arial"/>
        </w:rPr>
      </w:pPr>
      <w:r>
        <w:rPr>
          <w:rFonts w:ascii="Arial" w:hAnsi="Arial" w:cs="Arial"/>
        </w:rPr>
        <w:t>Montagem dos kits para os setores de Endoscopia, Colonoscopia, Hemodiálise, Oftalmologia;</w:t>
      </w:r>
    </w:p>
    <w:p w14:paraId="7E5901D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Reunião das Comissões;</w:t>
      </w:r>
    </w:p>
    <w:p w14:paraId="37A9AAEB"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Conferência diária de prescrições médicas de controle especial;</w:t>
      </w:r>
    </w:p>
    <w:p w14:paraId="030ECA39"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Conferência e reposição dos carrinhos de emergência;</w:t>
      </w:r>
    </w:p>
    <w:p w14:paraId="69709FC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Controle de temperatura e umidade (farmácia e medicamentos controlados, câmaras conservadoras e carrinhos de emergência)</w:t>
      </w:r>
    </w:p>
    <w:p w14:paraId="20AF9D66"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posição de estoque simplificado, saídas de materiais e medicamentos por setor e projeto de custos para PLANISA;</w:t>
      </w:r>
    </w:p>
    <w:p w14:paraId="0C360A54"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de estoque dos medicamentos de alto custo, dispensações realizadas no mês e entradas de medicamentos;</w:t>
      </w:r>
    </w:p>
    <w:p w14:paraId="1036FBC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faturamento;</w:t>
      </w:r>
    </w:p>
    <w:p w14:paraId="2866C5A9"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atendimentos farmacêuticos;</w:t>
      </w:r>
    </w:p>
    <w:p w14:paraId="09B9A43D" w14:textId="77777777" w:rsidR="00775D3C" w:rsidRDefault="00EA3414">
      <w:pPr>
        <w:pStyle w:val="PargrafodaLista"/>
        <w:numPr>
          <w:ilvl w:val="0"/>
          <w:numId w:val="12"/>
        </w:numPr>
        <w:ind w:left="0" w:firstLine="330"/>
        <w:rPr>
          <w:rFonts w:ascii="Arial" w:hAnsi="Arial" w:cs="Arial"/>
        </w:rPr>
      </w:pPr>
      <w:r>
        <w:rPr>
          <w:rFonts w:ascii="Arial" w:hAnsi="Arial" w:cs="Arial"/>
        </w:rPr>
        <w:t>Contagem de estoque do CEAF diariamente em dois períodos;</w:t>
      </w:r>
    </w:p>
    <w:p w14:paraId="31DE6259" w14:textId="77777777" w:rsidR="00775D3C" w:rsidRDefault="00EA3414">
      <w:pPr>
        <w:pStyle w:val="PargrafodaLista"/>
        <w:numPr>
          <w:ilvl w:val="0"/>
          <w:numId w:val="12"/>
        </w:numPr>
        <w:ind w:left="0" w:firstLine="330"/>
        <w:rPr>
          <w:rFonts w:ascii="Arial" w:hAnsi="Arial" w:cs="Arial"/>
        </w:rPr>
      </w:pPr>
      <w:r>
        <w:rPr>
          <w:rFonts w:ascii="Arial" w:hAnsi="Arial" w:cs="Arial"/>
        </w:rPr>
        <w:t>Fracionamento e controle de estoque.</w:t>
      </w:r>
    </w:p>
    <w:p w14:paraId="3B6FADEC" w14:textId="77777777" w:rsidR="00775D3C" w:rsidRDefault="00EA3414">
      <w:pPr>
        <w:pStyle w:val="PargrafodaLista"/>
        <w:numPr>
          <w:ilvl w:val="0"/>
          <w:numId w:val="12"/>
        </w:numPr>
        <w:ind w:left="0" w:firstLine="330"/>
        <w:rPr>
          <w:rFonts w:ascii="Arial" w:hAnsi="Arial" w:cs="Arial"/>
        </w:rPr>
      </w:pPr>
      <w:r>
        <w:rPr>
          <w:rFonts w:ascii="Arial" w:hAnsi="Arial" w:cs="Arial"/>
        </w:rPr>
        <w:t>Abertura e renovação de processos pelo sistema SDME, dos medicamentos do Componente Especializado de Assistência Farmacêutica;</w:t>
      </w:r>
    </w:p>
    <w:p w14:paraId="46701C69" w14:textId="77777777" w:rsidR="00775D3C" w:rsidRDefault="00EA3414">
      <w:pPr>
        <w:pStyle w:val="PargrafodaLista"/>
        <w:numPr>
          <w:ilvl w:val="0"/>
          <w:numId w:val="12"/>
        </w:numPr>
        <w:ind w:left="0" w:firstLine="330"/>
        <w:rPr>
          <w:rFonts w:ascii="Arial" w:hAnsi="Arial" w:cs="Arial"/>
        </w:rPr>
      </w:pPr>
      <w:r>
        <w:rPr>
          <w:rFonts w:ascii="Arial" w:hAnsi="Arial" w:cs="Arial"/>
        </w:rPr>
        <w:t>Atendimento presencial para orientação de abertura de processo e entrega de documentação;</w:t>
      </w:r>
    </w:p>
    <w:p w14:paraId="55FED4A4" w14:textId="77777777" w:rsidR="00775D3C" w:rsidRDefault="00EA3414">
      <w:pPr>
        <w:pStyle w:val="PargrafodaLista"/>
        <w:numPr>
          <w:ilvl w:val="0"/>
          <w:numId w:val="12"/>
        </w:numPr>
        <w:ind w:left="0" w:firstLine="330"/>
        <w:rPr>
          <w:rFonts w:ascii="Arial" w:hAnsi="Arial" w:cs="Arial"/>
        </w:rPr>
      </w:pPr>
      <w:r>
        <w:rPr>
          <w:rFonts w:ascii="Arial" w:hAnsi="Arial" w:cs="Arial"/>
        </w:rPr>
        <w:t>Recebimento e entrada de NF de medicamentos pelo sistema Soul MV;</w:t>
      </w:r>
    </w:p>
    <w:p w14:paraId="2C307205" w14:textId="77777777" w:rsidR="00775D3C" w:rsidRDefault="00EA3414">
      <w:pPr>
        <w:pStyle w:val="PargrafodaLista"/>
        <w:numPr>
          <w:ilvl w:val="0"/>
          <w:numId w:val="12"/>
        </w:numPr>
        <w:ind w:left="0" w:firstLine="330"/>
        <w:rPr>
          <w:rFonts w:ascii="Arial" w:hAnsi="Arial" w:cs="Arial"/>
        </w:rPr>
      </w:pPr>
      <w:r>
        <w:rPr>
          <w:rFonts w:ascii="Arial" w:hAnsi="Arial" w:cs="Arial"/>
        </w:rPr>
        <w:t>Recebimento e armazenamento mensal dos medicamentos do Componente Especializado de Assistência Farmacêutica;</w:t>
      </w:r>
    </w:p>
    <w:p w14:paraId="6275DFC6" w14:textId="37266571" w:rsidR="00BF05A4" w:rsidRPr="00762F1B" w:rsidRDefault="00EA3414" w:rsidP="00397A49">
      <w:pPr>
        <w:pStyle w:val="PargrafodaLista"/>
        <w:numPr>
          <w:ilvl w:val="0"/>
          <w:numId w:val="12"/>
        </w:numPr>
        <w:ind w:left="0" w:firstLine="330"/>
        <w:rPr>
          <w:rFonts w:ascii="Arial" w:hAnsi="Arial" w:cs="Arial"/>
          <w:b/>
          <w:bCs/>
          <w:lang w:val="fr-FR"/>
        </w:rPr>
      </w:pPr>
      <w:r w:rsidRPr="00397A49">
        <w:rPr>
          <w:rFonts w:ascii="Arial" w:hAnsi="Arial" w:cs="Arial"/>
        </w:rPr>
        <w:t>Treinamentos e capacitações.</w:t>
      </w:r>
    </w:p>
    <w:p w14:paraId="7665E3CC" w14:textId="77777777" w:rsidR="00762F1B" w:rsidRPr="001D0068" w:rsidRDefault="00762F1B" w:rsidP="00F30952">
      <w:pPr>
        <w:pStyle w:val="PargrafodaLista"/>
        <w:ind w:left="330" w:firstLineChars="0" w:firstLine="0"/>
        <w:rPr>
          <w:rFonts w:ascii="Arial" w:hAnsi="Arial" w:cs="Arial"/>
          <w:b/>
          <w:bCs/>
          <w:lang w:val="fr-FR"/>
        </w:rPr>
      </w:pPr>
    </w:p>
    <w:p w14:paraId="5169AF01" w14:textId="77777777" w:rsidR="00775D3C" w:rsidRDefault="00EA3414">
      <w:pPr>
        <w:ind w:left="284" w:firstLine="330"/>
        <w:jc w:val="center"/>
        <w:rPr>
          <w:rFonts w:ascii="Arial" w:hAnsi="Arial" w:cs="Arial"/>
          <w:b/>
          <w:bCs/>
          <w:lang w:val="fr-FR"/>
        </w:rPr>
      </w:pPr>
      <w:r>
        <w:rPr>
          <w:rFonts w:ascii="Arial" w:hAnsi="Arial" w:cs="Arial"/>
          <w:b/>
          <w:bCs/>
          <w:lang w:val="fr-FR"/>
        </w:rPr>
        <w:t>PLANILHA DE ATENDIMENTOS MEDICAMENTOS DE ALTO CUSTO DESDE O INÍCIO DE DISPENSAÇÃO DE MEDICAMENTOS NA UNIDADE</w:t>
      </w:r>
    </w:p>
    <w:p w14:paraId="1DE6E792" w14:textId="3796D8B6" w:rsidR="00775D3C" w:rsidRDefault="00C133E8" w:rsidP="00C133E8">
      <w:pPr>
        <w:pStyle w:val="PargrafodaLista"/>
        <w:spacing w:before="200" w:after="200"/>
        <w:ind w:left="-426" w:firstLine="330"/>
        <w:jc w:val="center"/>
        <w:rPr>
          <w:rFonts w:ascii="Arial" w:hAnsi="Arial" w:cs="Arial"/>
          <w:sz w:val="20"/>
          <w:szCs w:val="20"/>
        </w:rPr>
      </w:pPr>
      <w:r w:rsidRPr="004624EB">
        <w:rPr>
          <w:noProof/>
        </w:rPr>
        <w:lastRenderedPageBreak/>
        <w:drawing>
          <wp:inline distT="0" distB="0" distL="0" distR="0" wp14:anchorId="31049436" wp14:editId="7600EE55">
            <wp:extent cx="6301105" cy="684077"/>
            <wp:effectExtent l="0" t="0" r="4445" b="1905"/>
            <wp:docPr id="46890498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1105" cy="684077"/>
                    </a:xfrm>
                    <a:prstGeom prst="rect">
                      <a:avLst/>
                    </a:prstGeom>
                    <a:noFill/>
                    <a:ln>
                      <a:noFill/>
                    </a:ln>
                  </pic:spPr>
                </pic:pic>
              </a:graphicData>
            </a:graphic>
          </wp:inline>
        </w:drawing>
      </w:r>
    </w:p>
    <w:p w14:paraId="653F04EE" w14:textId="589C5709" w:rsidR="006D41B2" w:rsidRDefault="00C133E8" w:rsidP="007C69A7">
      <w:pPr>
        <w:ind w:left="284" w:firstLine="330"/>
        <w:jc w:val="center"/>
        <w:rPr>
          <w:rFonts w:ascii="Arial" w:hAnsi="Arial" w:cs="Arial"/>
          <w:b/>
          <w:bCs/>
          <w:lang w:val="fr-FR"/>
        </w:rPr>
      </w:pPr>
      <w:r>
        <w:rPr>
          <w:noProof/>
        </w:rPr>
        <w:drawing>
          <wp:inline distT="0" distB="0" distL="0" distR="0" wp14:anchorId="00C3E8F0" wp14:editId="66FB0ABF">
            <wp:extent cx="3094074" cy="4632192"/>
            <wp:effectExtent l="0" t="0" r="11430" b="16510"/>
            <wp:docPr id="20509233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8A1CDBF" w14:textId="77777777" w:rsidR="00762F1B" w:rsidRDefault="00762F1B">
      <w:pPr>
        <w:ind w:left="284" w:firstLine="330"/>
        <w:rPr>
          <w:rFonts w:ascii="Arial" w:hAnsi="Arial" w:cs="Arial"/>
          <w:b/>
          <w:bCs/>
          <w:lang w:val="fr-FR"/>
        </w:rPr>
      </w:pPr>
    </w:p>
    <w:p w14:paraId="347B4EC0" w14:textId="3484C9D0" w:rsidR="00775D3C" w:rsidRDefault="00EA3414">
      <w:pPr>
        <w:ind w:left="284" w:firstLine="330"/>
        <w:rPr>
          <w:rFonts w:ascii="Arial" w:hAnsi="Arial" w:cs="Arial"/>
          <w:b/>
          <w:bCs/>
          <w:lang w:val="fr-FR"/>
        </w:rPr>
      </w:pPr>
      <w:r>
        <w:rPr>
          <w:rFonts w:ascii="Arial" w:hAnsi="Arial" w:cs="Arial"/>
          <w:b/>
          <w:bCs/>
          <w:lang w:val="fr-FR"/>
        </w:rPr>
        <w:t xml:space="preserve">      PLANILHA DE ATENDIMENTOS MEDICAMENTO DE ALTO CUSTO</w:t>
      </w:r>
    </w:p>
    <w:p w14:paraId="7988DC43" w14:textId="77777777" w:rsidR="00775D3C" w:rsidRDefault="00775D3C">
      <w:pPr>
        <w:ind w:left="284" w:firstLine="330"/>
        <w:rPr>
          <w:rFonts w:ascii="Arial" w:hAnsi="Arial" w:cs="Arial"/>
          <w:bCs/>
          <w:lang w:val="fr-FR"/>
        </w:rPr>
      </w:pPr>
    </w:p>
    <w:p w14:paraId="1276DF3E" w14:textId="77777777" w:rsidR="00775D3C" w:rsidRDefault="00EA3414">
      <w:pPr>
        <w:ind w:left="284" w:firstLine="330"/>
        <w:rPr>
          <w:rFonts w:ascii="Arial" w:hAnsi="Arial" w:cs="Arial"/>
          <w:bCs/>
          <w:lang w:val="fr-FR"/>
        </w:rPr>
      </w:pPr>
      <w:r>
        <w:rPr>
          <w:rFonts w:ascii="Arial" w:hAnsi="Arial" w:cs="Arial"/>
          <w:bCs/>
          <w:lang w:val="fr-FR"/>
        </w:rPr>
        <w:t>Relatório de atividades realizadas nos processos de medicamentos constantes no componente especializado de assistencia farmacêutica, durante o mês.</w:t>
      </w:r>
    </w:p>
    <w:p w14:paraId="41939F9F" w14:textId="77777777" w:rsidR="00305436" w:rsidRDefault="00305436">
      <w:pPr>
        <w:ind w:left="284" w:firstLine="330"/>
        <w:rPr>
          <w:rFonts w:ascii="Arial" w:hAnsi="Arial" w:cs="Arial"/>
          <w:bCs/>
          <w:lang w:val="fr-FR"/>
        </w:rPr>
      </w:pPr>
    </w:p>
    <w:p w14:paraId="514E80E7" w14:textId="77777777" w:rsidR="00305436" w:rsidRDefault="00305436">
      <w:pPr>
        <w:ind w:left="284" w:firstLine="330"/>
        <w:rPr>
          <w:rFonts w:ascii="Arial" w:hAnsi="Arial" w:cs="Arial"/>
          <w:bCs/>
          <w:lang w:val="fr-FR"/>
        </w:rPr>
      </w:pPr>
    </w:p>
    <w:p w14:paraId="531A94CD" w14:textId="77777777" w:rsidR="00305436" w:rsidRDefault="00305436">
      <w:pPr>
        <w:ind w:left="284" w:firstLine="330"/>
        <w:rPr>
          <w:rFonts w:ascii="Arial" w:hAnsi="Arial" w:cs="Arial"/>
          <w:bCs/>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7"/>
        <w:gridCol w:w="4247"/>
      </w:tblGrid>
      <w:tr w:rsidR="00762F1B" w:rsidRPr="00762F1B" w14:paraId="175EFE0D" w14:textId="77777777" w:rsidTr="00C13B18">
        <w:trPr>
          <w:jc w:val="center"/>
        </w:trPr>
        <w:tc>
          <w:tcPr>
            <w:tcW w:w="8494" w:type="dxa"/>
            <w:gridSpan w:val="2"/>
            <w:shd w:val="clear" w:color="auto" w:fill="1F3864" w:themeFill="accent1" w:themeFillShade="80"/>
          </w:tcPr>
          <w:p w14:paraId="03E8DC7B"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b/>
                <w:color w:val="FFFFFF"/>
              </w:rPr>
            </w:pPr>
            <w:r w:rsidRPr="006E2344">
              <w:rPr>
                <w:rFonts w:ascii="Arial" w:eastAsiaTheme="minorHAnsi" w:hAnsi="Arial" w:cs="Arial"/>
                <w:b/>
                <w:color w:val="FFFFFF"/>
              </w:rPr>
              <w:t>RELATÓRIO DE ATENDIMENTOS JB</w:t>
            </w:r>
          </w:p>
        </w:tc>
      </w:tr>
      <w:tr w:rsidR="00762F1B" w:rsidRPr="00762F1B" w14:paraId="60CC2ECE" w14:textId="77777777" w:rsidTr="00C13B18">
        <w:trPr>
          <w:jc w:val="center"/>
        </w:trPr>
        <w:tc>
          <w:tcPr>
            <w:tcW w:w="4247" w:type="dxa"/>
            <w:vAlign w:val="center"/>
          </w:tcPr>
          <w:p w14:paraId="3245085F"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b/>
                <w:bCs/>
              </w:rPr>
            </w:pPr>
            <w:r w:rsidRPr="006E2344">
              <w:rPr>
                <w:rFonts w:ascii="Arial" w:eastAsiaTheme="minorHAnsi" w:hAnsi="Arial" w:cs="Arial"/>
                <w:b/>
                <w:bCs/>
              </w:rPr>
              <w:t>ATIVIDADES</w:t>
            </w:r>
          </w:p>
        </w:tc>
        <w:tc>
          <w:tcPr>
            <w:tcW w:w="4247" w:type="dxa"/>
            <w:vAlign w:val="center"/>
          </w:tcPr>
          <w:p w14:paraId="1D5F0193"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b/>
                <w:bCs/>
              </w:rPr>
            </w:pPr>
            <w:r w:rsidRPr="006E2344">
              <w:rPr>
                <w:rFonts w:ascii="Arial" w:eastAsiaTheme="minorHAnsi" w:hAnsi="Arial" w:cs="Arial"/>
                <w:b/>
                <w:bCs/>
              </w:rPr>
              <w:t>Total</w:t>
            </w:r>
          </w:p>
        </w:tc>
      </w:tr>
      <w:tr w:rsidR="00C133E8" w:rsidRPr="00762F1B" w14:paraId="587C590A" w14:textId="77777777" w:rsidTr="00C13B18">
        <w:trPr>
          <w:jc w:val="center"/>
        </w:trPr>
        <w:tc>
          <w:tcPr>
            <w:tcW w:w="4247" w:type="dxa"/>
            <w:vAlign w:val="center"/>
          </w:tcPr>
          <w:p w14:paraId="142C7CD7" w14:textId="77777777" w:rsidR="00C133E8" w:rsidRPr="006E2344" w:rsidRDefault="00C133E8" w:rsidP="00C133E8">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Abertura de processo</w:t>
            </w:r>
          </w:p>
        </w:tc>
        <w:tc>
          <w:tcPr>
            <w:tcW w:w="4247" w:type="dxa"/>
            <w:vAlign w:val="center"/>
          </w:tcPr>
          <w:p w14:paraId="09BDFC15" w14:textId="22DD61E9" w:rsidR="00C133E8" w:rsidRPr="006E2344" w:rsidRDefault="00C133E8" w:rsidP="00C133E8">
            <w:pPr>
              <w:spacing w:before="120" w:after="120" w:line="240" w:lineRule="auto"/>
              <w:ind w:left="284" w:right="115" w:firstLineChars="0" w:firstLine="330"/>
              <w:jc w:val="center"/>
              <w:rPr>
                <w:rFonts w:ascii="Arial" w:eastAsiaTheme="minorHAnsi" w:hAnsi="Arial" w:cs="Arial"/>
              </w:rPr>
            </w:pPr>
            <w:r>
              <w:t>820</w:t>
            </w:r>
          </w:p>
        </w:tc>
      </w:tr>
      <w:tr w:rsidR="00C133E8" w:rsidRPr="00762F1B" w14:paraId="45DADC7B" w14:textId="77777777" w:rsidTr="00C13B18">
        <w:trPr>
          <w:jc w:val="center"/>
        </w:trPr>
        <w:tc>
          <w:tcPr>
            <w:tcW w:w="4247" w:type="dxa"/>
            <w:vAlign w:val="center"/>
          </w:tcPr>
          <w:p w14:paraId="3570C34E" w14:textId="77777777" w:rsidR="00C133E8" w:rsidRPr="006E2344" w:rsidRDefault="00C133E8" w:rsidP="00C133E8">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lastRenderedPageBreak/>
              <w:t>Renovação de processo</w:t>
            </w:r>
          </w:p>
        </w:tc>
        <w:tc>
          <w:tcPr>
            <w:tcW w:w="4247" w:type="dxa"/>
            <w:vAlign w:val="center"/>
          </w:tcPr>
          <w:p w14:paraId="420145AD" w14:textId="3C6B23FF" w:rsidR="00C133E8" w:rsidRPr="006E2344" w:rsidRDefault="00C133E8" w:rsidP="00C133E8">
            <w:pPr>
              <w:spacing w:before="120" w:after="120" w:line="240" w:lineRule="auto"/>
              <w:ind w:left="284" w:right="115" w:firstLineChars="0" w:firstLine="330"/>
              <w:jc w:val="center"/>
              <w:rPr>
                <w:rFonts w:ascii="Arial" w:eastAsiaTheme="minorHAnsi" w:hAnsi="Arial" w:cs="Arial"/>
              </w:rPr>
            </w:pPr>
            <w:r>
              <w:t>2837</w:t>
            </w:r>
          </w:p>
        </w:tc>
      </w:tr>
      <w:tr w:rsidR="00C133E8" w:rsidRPr="00762F1B" w14:paraId="0518FF18" w14:textId="77777777" w:rsidTr="00C13B18">
        <w:trPr>
          <w:jc w:val="center"/>
        </w:trPr>
        <w:tc>
          <w:tcPr>
            <w:tcW w:w="4247" w:type="dxa"/>
            <w:vAlign w:val="center"/>
          </w:tcPr>
          <w:p w14:paraId="78494454" w14:textId="77777777" w:rsidR="00C133E8" w:rsidRPr="006E2344" w:rsidRDefault="00C133E8" w:rsidP="00C133E8">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Inclusão de medicamento</w:t>
            </w:r>
          </w:p>
        </w:tc>
        <w:tc>
          <w:tcPr>
            <w:tcW w:w="4247" w:type="dxa"/>
            <w:vAlign w:val="center"/>
          </w:tcPr>
          <w:p w14:paraId="2DCF4F11" w14:textId="336C6E40" w:rsidR="00C133E8" w:rsidRPr="006E2344" w:rsidRDefault="00C133E8" w:rsidP="00C133E8">
            <w:pPr>
              <w:spacing w:before="120" w:after="120" w:line="240" w:lineRule="auto"/>
              <w:ind w:left="284" w:right="115" w:firstLineChars="0" w:firstLine="330"/>
              <w:jc w:val="center"/>
              <w:rPr>
                <w:rFonts w:ascii="Arial" w:eastAsiaTheme="minorHAnsi" w:hAnsi="Arial" w:cs="Arial"/>
              </w:rPr>
            </w:pPr>
            <w:r>
              <w:t>67</w:t>
            </w:r>
          </w:p>
        </w:tc>
      </w:tr>
      <w:tr w:rsidR="00C133E8" w:rsidRPr="00762F1B" w14:paraId="645D7285" w14:textId="77777777" w:rsidTr="00C13B18">
        <w:trPr>
          <w:jc w:val="center"/>
        </w:trPr>
        <w:tc>
          <w:tcPr>
            <w:tcW w:w="4247" w:type="dxa"/>
            <w:vAlign w:val="center"/>
          </w:tcPr>
          <w:p w14:paraId="2AFEECE0" w14:textId="77777777" w:rsidR="00C133E8" w:rsidRPr="006E2344" w:rsidRDefault="00C133E8" w:rsidP="00C133E8">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Acompanhamento de processo</w:t>
            </w:r>
          </w:p>
        </w:tc>
        <w:tc>
          <w:tcPr>
            <w:tcW w:w="4247" w:type="dxa"/>
            <w:vAlign w:val="center"/>
          </w:tcPr>
          <w:p w14:paraId="10D206D9" w14:textId="4211602C" w:rsidR="00C133E8" w:rsidRPr="006E2344" w:rsidRDefault="00C133E8" w:rsidP="00C133E8">
            <w:pPr>
              <w:spacing w:before="120" w:after="120" w:line="240" w:lineRule="auto"/>
              <w:ind w:left="284" w:right="115" w:firstLineChars="0" w:firstLine="330"/>
              <w:jc w:val="center"/>
              <w:rPr>
                <w:rFonts w:ascii="Arial" w:eastAsiaTheme="minorHAnsi" w:hAnsi="Arial" w:cs="Arial"/>
              </w:rPr>
            </w:pPr>
            <w:r>
              <w:t>2</w:t>
            </w:r>
          </w:p>
        </w:tc>
      </w:tr>
      <w:tr w:rsidR="00C133E8" w:rsidRPr="00762F1B" w14:paraId="64A20431" w14:textId="77777777" w:rsidTr="00C13B18">
        <w:trPr>
          <w:jc w:val="center"/>
        </w:trPr>
        <w:tc>
          <w:tcPr>
            <w:tcW w:w="4247" w:type="dxa"/>
            <w:vAlign w:val="center"/>
          </w:tcPr>
          <w:p w14:paraId="6FFF414A" w14:textId="77777777" w:rsidR="00C133E8" w:rsidRPr="006E2344" w:rsidRDefault="00C133E8" w:rsidP="00C133E8">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Alteração de medicamento</w:t>
            </w:r>
          </w:p>
        </w:tc>
        <w:tc>
          <w:tcPr>
            <w:tcW w:w="4247" w:type="dxa"/>
            <w:vAlign w:val="center"/>
          </w:tcPr>
          <w:p w14:paraId="2E78A015" w14:textId="266D2A00" w:rsidR="00C133E8" w:rsidRPr="006E2344" w:rsidRDefault="00C133E8" w:rsidP="00C133E8">
            <w:pPr>
              <w:spacing w:before="120" w:after="120" w:line="240" w:lineRule="auto"/>
              <w:ind w:left="284" w:right="115" w:firstLineChars="0" w:firstLine="330"/>
              <w:jc w:val="center"/>
              <w:rPr>
                <w:rFonts w:ascii="Arial" w:eastAsiaTheme="minorHAnsi" w:hAnsi="Arial" w:cs="Arial"/>
              </w:rPr>
            </w:pPr>
            <w:r>
              <w:t>38</w:t>
            </w:r>
          </w:p>
        </w:tc>
      </w:tr>
      <w:tr w:rsidR="00C133E8" w:rsidRPr="00762F1B" w14:paraId="55538F23" w14:textId="77777777" w:rsidTr="00C13B18">
        <w:trPr>
          <w:jc w:val="center"/>
        </w:trPr>
        <w:tc>
          <w:tcPr>
            <w:tcW w:w="4247" w:type="dxa"/>
            <w:vAlign w:val="center"/>
          </w:tcPr>
          <w:p w14:paraId="3687BF57" w14:textId="77777777" w:rsidR="00C133E8" w:rsidRPr="006E2344" w:rsidRDefault="00C133E8" w:rsidP="00C133E8">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Dispensação de medicamentos</w:t>
            </w:r>
          </w:p>
        </w:tc>
        <w:tc>
          <w:tcPr>
            <w:tcW w:w="4247" w:type="dxa"/>
            <w:vAlign w:val="center"/>
          </w:tcPr>
          <w:p w14:paraId="10C449E5" w14:textId="6DFCF8D9" w:rsidR="00C133E8" w:rsidRPr="006E2344" w:rsidRDefault="00C133E8" w:rsidP="00C133E8">
            <w:pPr>
              <w:spacing w:before="120" w:after="120" w:line="240" w:lineRule="auto"/>
              <w:ind w:left="284" w:right="115" w:firstLineChars="0" w:firstLine="330"/>
              <w:jc w:val="center"/>
              <w:rPr>
                <w:rFonts w:ascii="Arial" w:eastAsiaTheme="minorHAnsi" w:hAnsi="Arial" w:cs="Arial"/>
              </w:rPr>
            </w:pPr>
            <w:r>
              <w:t>18624</w:t>
            </w:r>
          </w:p>
        </w:tc>
      </w:tr>
      <w:tr w:rsidR="00C133E8" w:rsidRPr="00762F1B" w14:paraId="311062BF" w14:textId="77777777" w:rsidTr="00C13B18">
        <w:trPr>
          <w:jc w:val="center"/>
        </w:trPr>
        <w:tc>
          <w:tcPr>
            <w:tcW w:w="4247" w:type="dxa"/>
            <w:vAlign w:val="center"/>
          </w:tcPr>
          <w:p w14:paraId="01A70D5B" w14:textId="77777777" w:rsidR="00C133E8" w:rsidRPr="006E2344" w:rsidRDefault="00C133E8" w:rsidP="00C133E8">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Total geral de pacientes únicos referente a dispensação do mês</w:t>
            </w:r>
          </w:p>
        </w:tc>
        <w:tc>
          <w:tcPr>
            <w:tcW w:w="4247" w:type="dxa"/>
            <w:vAlign w:val="center"/>
          </w:tcPr>
          <w:p w14:paraId="00B81528" w14:textId="60EA0C96" w:rsidR="00C133E8" w:rsidRPr="006E2344" w:rsidRDefault="00C133E8" w:rsidP="00C133E8">
            <w:pPr>
              <w:spacing w:before="120" w:after="120" w:line="240" w:lineRule="auto"/>
              <w:ind w:left="284" w:right="115" w:firstLineChars="0" w:firstLine="330"/>
              <w:jc w:val="center"/>
              <w:rPr>
                <w:rFonts w:ascii="Arial" w:eastAsiaTheme="minorHAnsi" w:hAnsi="Arial" w:cs="Arial"/>
              </w:rPr>
            </w:pPr>
            <w:r>
              <w:t>11072</w:t>
            </w:r>
          </w:p>
        </w:tc>
      </w:tr>
      <w:tr w:rsidR="00C133E8" w:rsidRPr="00762F1B" w14:paraId="5F5E3B1A" w14:textId="77777777" w:rsidTr="00C13B18">
        <w:trPr>
          <w:jc w:val="center"/>
        </w:trPr>
        <w:tc>
          <w:tcPr>
            <w:tcW w:w="4247" w:type="dxa"/>
            <w:vAlign w:val="center"/>
          </w:tcPr>
          <w:p w14:paraId="5CA8F5BD" w14:textId="77777777" w:rsidR="00C133E8" w:rsidRPr="006E2344" w:rsidRDefault="00C133E8" w:rsidP="00C133E8">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Consultas farmacêuticas</w:t>
            </w:r>
          </w:p>
        </w:tc>
        <w:tc>
          <w:tcPr>
            <w:tcW w:w="4247" w:type="dxa"/>
            <w:vAlign w:val="center"/>
          </w:tcPr>
          <w:p w14:paraId="58E835A1" w14:textId="0F5C3825" w:rsidR="00C133E8" w:rsidRPr="006E2344" w:rsidRDefault="00C133E8" w:rsidP="00C133E8">
            <w:pPr>
              <w:spacing w:before="120" w:after="120" w:line="240" w:lineRule="auto"/>
              <w:ind w:left="284" w:right="115" w:firstLineChars="0" w:firstLine="330"/>
              <w:jc w:val="center"/>
              <w:rPr>
                <w:rFonts w:ascii="Arial" w:eastAsiaTheme="minorHAnsi" w:hAnsi="Arial" w:cs="Arial"/>
              </w:rPr>
            </w:pPr>
            <w:r>
              <w:t>574</w:t>
            </w:r>
          </w:p>
        </w:tc>
      </w:tr>
    </w:tbl>
    <w:p w14:paraId="2084EFC7" w14:textId="77777777" w:rsidR="00FD0255" w:rsidRDefault="00FD0255" w:rsidP="00041544">
      <w:pPr>
        <w:ind w:firstLineChars="0" w:firstLine="0"/>
        <w:rPr>
          <w:rFonts w:ascii="Arial" w:hAnsi="Arial" w:cs="Arial"/>
          <w:color w:val="000000" w:themeColor="text1"/>
        </w:rPr>
      </w:pPr>
    </w:p>
    <w:p w14:paraId="20402265" w14:textId="4DCF3083" w:rsidR="00775D3C" w:rsidRPr="00AA5939" w:rsidRDefault="00041544" w:rsidP="00041544">
      <w:pPr>
        <w:ind w:firstLineChars="0" w:firstLine="0"/>
        <w:rPr>
          <w:rFonts w:ascii="Arial" w:hAnsi="Arial" w:cs="Arial"/>
        </w:rPr>
      </w:pPr>
      <w:r>
        <w:rPr>
          <w:rFonts w:ascii="Arial" w:hAnsi="Arial" w:cs="Arial"/>
          <w:color w:val="000000" w:themeColor="text1"/>
        </w:rPr>
        <w:t>D</w:t>
      </w:r>
      <w:r w:rsidR="00EA3414" w:rsidRPr="00AA5939">
        <w:rPr>
          <w:rFonts w:ascii="Arial" w:hAnsi="Arial" w:cs="Arial"/>
          <w:color w:val="000000" w:themeColor="text1"/>
        </w:rPr>
        <w:t xml:space="preserve">ados </w:t>
      </w:r>
      <w:r w:rsidR="00EA3414" w:rsidRPr="00AA5939">
        <w:rPr>
          <w:rFonts w:ascii="Arial" w:hAnsi="Arial" w:cs="Arial"/>
        </w:rPr>
        <w:t>de dispensações e consultas farmacêutica planilha de dispensações de medicamentos presentes no componente especializado de assistência farmacêutica e</w:t>
      </w:r>
      <w:r w:rsidR="0035662B">
        <w:rPr>
          <w:rFonts w:ascii="Arial" w:hAnsi="Arial" w:cs="Arial"/>
        </w:rPr>
        <w:t xml:space="preserve"> </w:t>
      </w:r>
      <w:r w:rsidR="00EA3414" w:rsidRPr="00AA5939">
        <w:rPr>
          <w:rFonts w:ascii="Arial" w:hAnsi="Arial" w:cs="Arial"/>
        </w:rPr>
        <w:t>consultas farmacêuticas.</w:t>
      </w:r>
    </w:p>
    <w:p w14:paraId="241A3D3D" w14:textId="3089108E" w:rsidR="00775D3C" w:rsidRDefault="009A22E1" w:rsidP="000E4E9C">
      <w:pPr>
        <w:pStyle w:val="Ttulo2"/>
        <w:numPr>
          <w:ilvl w:val="0"/>
          <w:numId w:val="0"/>
        </w:numPr>
        <w:spacing w:before="240" w:after="240"/>
        <w:ind w:left="-993" w:firstLineChars="212" w:firstLine="551"/>
        <w:jc w:val="center"/>
      </w:pPr>
      <w:r w:rsidRPr="00F55624">
        <w:rPr>
          <w:noProof/>
        </w:rPr>
        <w:drawing>
          <wp:inline distT="0" distB="0" distL="0" distR="0" wp14:anchorId="154CD960" wp14:editId="1AC177AF">
            <wp:extent cx="6301105" cy="407999"/>
            <wp:effectExtent l="0" t="0" r="0" b="0"/>
            <wp:docPr id="117811025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1105" cy="407999"/>
                    </a:xfrm>
                    <a:prstGeom prst="rect">
                      <a:avLst/>
                    </a:prstGeom>
                    <a:noFill/>
                    <a:ln>
                      <a:noFill/>
                    </a:ln>
                  </pic:spPr>
                </pic:pic>
              </a:graphicData>
            </a:graphic>
          </wp:inline>
        </w:drawing>
      </w:r>
    </w:p>
    <w:p w14:paraId="5528934B" w14:textId="55B74639" w:rsidR="00041544" w:rsidRDefault="00041544" w:rsidP="00F30952">
      <w:pPr>
        <w:ind w:right="-1136" w:firstLine="301"/>
        <w:jc w:val="left"/>
        <w:rPr>
          <w:rFonts w:ascii="Arial" w:eastAsia="Times New Roman" w:hAnsi="Arial" w:cs="Arial"/>
          <w:b/>
          <w:bCs/>
          <w:sz w:val="20"/>
          <w:szCs w:val="20"/>
        </w:rPr>
      </w:pPr>
      <w:r>
        <w:rPr>
          <w:rFonts w:ascii="Arial" w:eastAsia="Times New Roman" w:hAnsi="Arial" w:cs="Arial"/>
          <w:b/>
          <w:bCs/>
          <w:sz w:val="20"/>
          <w:szCs w:val="20"/>
        </w:rPr>
        <w:t>INDICADOR DE VENCIDOS</w:t>
      </w:r>
    </w:p>
    <w:p w14:paraId="3392B971" w14:textId="1D4C3024" w:rsidR="00041544" w:rsidRDefault="00041544">
      <w:pPr>
        <w:ind w:left="284" w:firstLine="300"/>
        <w:rPr>
          <w:rFonts w:ascii="Arial" w:hAnsi="Arial" w:cs="Arial"/>
          <w:bCs/>
          <w:sz w:val="20"/>
          <w:szCs w:val="20"/>
        </w:rPr>
      </w:pPr>
    </w:p>
    <w:p w14:paraId="394D9BEE" w14:textId="0A0D4D01" w:rsidR="00041544" w:rsidRDefault="009A22E1" w:rsidP="00E77736">
      <w:pPr>
        <w:ind w:left="284" w:firstLine="300"/>
        <w:jc w:val="left"/>
        <w:rPr>
          <w:rFonts w:ascii="Arial" w:hAnsi="Arial" w:cs="Arial"/>
          <w:bCs/>
          <w:sz w:val="20"/>
          <w:szCs w:val="20"/>
        </w:rPr>
      </w:pPr>
      <w:r>
        <w:rPr>
          <w:rFonts w:ascii="Arial" w:hAnsi="Arial" w:cs="Arial"/>
          <w:b/>
          <w:bCs/>
          <w:noProof/>
          <w:sz w:val="20"/>
          <w:szCs w:val="20"/>
        </w:rPr>
        <w:drawing>
          <wp:inline distT="0" distB="0" distL="0" distR="0" wp14:anchorId="3B4FD5E9" wp14:editId="00CE2E7B">
            <wp:extent cx="5218607" cy="1169994"/>
            <wp:effectExtent l="0" t="0" r="1270" b="0"/>
            <wp:docPr id="32788153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7518" cy="1189928"/>
                    </a:xfrm>
                    <a:prstGeom prst="rect">
                      <a:avLst/>
                    </a:prstGeom>
                    <a:noFill/>
                  </pic:spPr>
                </pic:pic>
              </a:graphicData>
            </a:graphic>
          </wp:inline>
        </w:drawing>
      </w:r>
    </w:p>
    <w:p w14:paraId="5F8A4CE0" w14:textId="0938E560" w:rsidR="00775D3C" w:rsidRDefault="00775D3C" w:rsidP="00041544">
      <w:pPr>
        <w:pStyle w:val="Corpodetexto"/>
        <w:ind w:firstLineChars="0" w:firstLine="0"/>
        <w:jc w:val="center"/>
      </w:pPr>
    </w:p>
    <w:p w14:paraId="1E4EF3FD" w14:textId="3B29E980" w:rsidR="00041544" w:rsidRDefault="00041544" w:rsidP="00F30952">
      <w:pPr>
        <w:ind w:right="-1136" w:firstLine="300"/>
        <w:rPr>
          <w:rFonts w:ascii="Arial" w:hAnsi="Arial" w:cs="Arial"/>
          <w:b/>
          <w:bCs/>
          <w:sz w:val="20"/>
          <w:szCs w:val="20"/>
        </w:rPr>
      </w:pPr>
      <w:r>
        <w:rPr>
          <w:rFonts w:ascii="Arial" w:hAnsi="Arial" w:cs="Arial"/>
          <w:b/>
          <w:bCs/>
          <w:sz w:val="20"/>
          <w:szCs w:val="20"/>
        </w:rPr>
        <w:t>PLANILHA DE INDICADORES E METAS DE DESEMPENHO</w:t>
      </w:r>
    </w:p>
    <w:p w14:paraId="55F2F684" w14:textId="77777777" w:rsidR="00041544" w:rsidRDefault="00041544" w:rsidP="00041544">
      <w:pPr>
        <w:ind w:left="284" w:firstLine="330"/>
        <w:rPr>
          <w:rFonts w:ascii="Arial" w:hAnsi="Arial" w:cs="Arial"/>
          <w:bCs/>
        </w:rPr>
      </w:pPr>
    </w:p>
    <w:p w14:paraId="64E81C57" w14:textId="77777777" w:rsidR="00041544" w:rsidRDefault="00041544" w:rsidP="00041544">
      <w:pPr>
        <w:ind w:left="284" w:firstLine="330"/>
        <w:rPr>
          <w:rFonts w:ascii="Arial" w:hAnsi="Arial" w:cs="Arial"/>
          <w:bCs/>
          <w:sz w:val="20"/>
          <w:szCs w:val="20"/>
        </w:rPr>
      </w:pPr>
      <w:r>
        <w:rPr>
          <w:rFonts w:ascii="Arial" w:hAnsi="Arial" w:cs="Arial"/>
          <w:bCs/>
        </w:rPr>
        <w:t>Relatório com indicadores e metas de desempenho, o mesmo é encaminhado todo final de mês para o setor de faturamento</w:t>
      </w:r>
      <w:r>
        <w:rPr>
          <w:rFonts w:ascii="Arial" w:hAnsi="Arial" w:cs="Arial"/>
          <w:bCs/>
          <w:sz w:val="20"/>
          <w:szCs w:val="20"/>
        </w:rPr>
        <w:t xml:space="preserve">. </w:t>
      </w:r>
    </w:p>
    <w:p w14:paraId="5ADEE6DB" w14:textId="77777777" w:rsidR="006E2344" w:rsidRDefault="006E2344" w:rsidP="00041544">
      <w:pPr>
        <w:ind w:left="284" w:firstLine="300"/>
        <w:rPr>
          <w:rFonts w:ascii="Arial" w:hAnsi="Arial" w:cs="Arial"/>
          <w:bCs/>
          <w:sz w:val="20"/>
          <w:szCs w:val="20"/>
        </w:rPr>
      </w:pPr>
    </w:p>
    <w:p w14:paraId="5EDB4E12" w14:textId="4D99DCE2" w:rsidR="00041544" w:rsidRDefault="009A22E1" w:rsidP="00C45307">
      <w:pPr>
        <w:pStyle w:val="Corpodetexto"/>
        <w:ind w:firstLineChars="0" w:firstLine="0"/>
        <w:jc w:val="center"/>
      </w:pPr>
      <w:r w:rsidRPr="00CF6918">
        <w:rPr>
          <w:noProof/>
        </w:rPr>
        <w:lastRenderedPageBreak/>
        <w:drawing>
          <wp:inline distT="0" distB="0" distL="0" distR="0" wp14:anchorId="22BBABE3" wp14:editId="14BDD884">
            <wp:extent cx="6038359" cy="2313379"/>
            <wp:effectExtent l="0" t="0" r="635" b="0"/>
            <wp:docPr id="175924298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3407" cy="2315313"/>
                    </a:xfrm>
                    <a:prstGeom prst="rect">
                      <a:avLst/>
                    </a:prstGeom>
                    <a:noFill/>
                    <a:ln>
                      <a:noFill/>
                    </a:ln>
                  </pic:spPr>
                </pic:pic>
              </a:graphicData>
            </a:graphic>
          </wp:inline>
        </w:drawing>
      </w:r>
    </w:p>
    <w:p w14:paraId="57B429AE" w14:textId="67E239F7" w:rsidR="00775D3C" w:rsidRDefault="00775D3C">
      <w:pPr>
        <w:pStyle w:val="Legenda"/>
        <w:ind w:firstLine="270"/>
        <w:jc w:val="center"/>
      </w:pPr>
    </w:p>
    <w:p w14:paraId="4BDEED38" w14:textId="44753A07" w:rsidR="00775D3C" w:rsidRPr="002323FA" w:rsidRDefault="00E77736" w:rsidP="0040265F">
      <w:pPr>
        <w:pStyle w:val="Corpodetexto"/>
        <w:ind w:firstLine="330"/>
        <w:jc w:val="left"/>
        <w:rPr>
          <w:rFonts w:ascii="Arial" w:hAnsi="Arial" w:cs="Arial"/>
          <w:b/>
          <w:bCs/>
          <w:color w:val="000000" w:themeColor="text1"/>
        </w:rPr>
      </w:pPr>
      <w:r w:rsidRPr="002323FA">
        <w:rPr>
          <w:color w:val="000000" w:themeColor="text1"/>
        </w:rPr>
        <w:t xml:space="preserve">       </w:t>
      </w:r>
      <w:bookmarkStart w:id="18" w:name="_Toc221199704"/>
      <w:r w:rsidR="00EA3414" w:rsidRPr="002323FA">
        <w:rPr>
          <w:rFonts w:ascii="Arial" w:hAnsi="Arial" w:cs="Arial"/>
          <w:b/>
          <w:bCs/>
          <w:color w:val="000000" w:themeColor="text1"/>
        </w:rPr>
        <w:t>Faturamento</w:t>
      </w:r>
      <w:bookmarkEnd w:id="18"/>
    </w:p>
    <w:p w14:paraId="4D69F51E" w14:textId="77777777" w:rsidR="00BD2603" w:rsidRPr="00BD2603" w:rsidRDefault="00BD2603" w:rsidP="0040265F">
      <w:pPr>
        <w:pStyle w:val="Corpodetexto"/>
        <w:ind w:firstLine="330"/>
        <w:jc w:val="left"/>
        <w:rPr>
          <w:rFonts w:ascii="Arial" w:hAnsi="Arial" w:cs="Arial"/>
          <w:b/>
          <w:bCs/>
          <w:color w:val="000000" w:themeColor="text1"/>
        </w:rPr>
      </w:pPr>
    </w:p>
    <w:p w14:paraId="14FA60FD" w14:textId="7A672B43" w:rsidR="00775D3C" w:rsidRDefault="00EA3414">
      <w:pPr>
        <w:ind w:firstLine="330"/>
        <w:rPr>
          <w:rFonts w:ascii="Arial" w:hAnsi="Arial" w:cs="Arial"/>
        </w:rPr>
      </w:pPr>
      <w:r>
        <w:rPr>
          <w:rFonts w:ascii="Arial" w:hAnsi="Arial" w:cs="Arial"/>
        </w:rPr>
        <w:t xml:space="preserve">O objetivo do setor é informar, no menor tempo possível, o valor apurado de cada conta gerada a partir de um atendimento realizado na Policlínica Estadual da Região Sudoeste – Quirinópolis. Para alcançarmos esse resultado, necessitamos da interação entre diversas áreas da unidade, dentre elas: Recepção do pronto atendimento, consulta ambulatorial, Enfermagem das unidades assistenciais, Assistentes de gestão de políticas públicas (AGPP) das unidades assistenciais, Auditoria de prontuários, médicos, além do Faturamento. </w:t>
      </w:r>
    </w:p>
    <w:p w14:paraId="71BACB34" w14:textId="62F3AE7C" w:rsidR="00775D3C" w:rsidRDefault="00EA3414">
      <w:pPr>
        <w:ind w:firstLine="330"/>
        <w:rPr>
          <w:rFonts w:ascii="Arial" w:hAnsi="Arial" w:cs="Arial"/>
        </w:rPr>
      </w:pPr>
      <w:r>
        <w:rPr>
          <w:rFonts w:ascii="Arial" w:hAnsi="Arial" w:cs="Arial"/>
        </w:rPr>
        <w:t>Aplicação da Tabela Unificada de Procedimentos do Sistema Único de Saúde e apresentar as principais mudanças e impactos no SIA/SUS - Sistema de Informações Ambulatoriais e aplicativos de apoio, tais como: BPA (consolidado e individual) - Boletim de Produção Ambulatorial, SIH/SUS – Sistema de Informações Hospitalares, salientando os benefícios para gestores, profissionais de saúde e prestadores do SUS na correta operacionalização do CNES - Cadastro Nacional de Estabelecimentos de Saúde.</w:t>
      </w:r>
    </w:p>
    <w:p w14:paraId="2D462F20" w14:textId="1ED101E8" w:rsidR="00775D3C" w:rsidRDefault="00EA3414">
      <w:pPr>
        <w:ind w:firstLine="330"/>
        <w:rPr>
          <w:rFonts w:ascii="Arial" w:hAnsi="Arial" w:cs="Arial"/>
        </w:rPr>
      </w:pPr>
      <w:r>
        <w:rPr>
          <w:rFonts w:ascii="Arial" w:hAnsi="Arial" w:cs="Arial"/>
        </w:rPr>
        <w:t>Atualmente o Setor de Faturamento está localizado na área administrativa da unidade onde é realizado o faturamento ambulatorial de consultas médicas e não médicas. O setor é informatizado trabalhando com o auxílio do Sistema SoulMV, Sistema de Gerenciamento da Tabela de Procedimentos, Medicamentos e OPM do SUS (</w:t>
      </w:r>
      <w:r w:rsidR="00882F75">
        <w:rPr>
          <w:rFonts w:ascii="Arial" w:hAnsi="Arial" w:cs="Arial"/>
        </w:rPr>
        <w:t>SIGTAP</w:t>
      </w:r>
      <w:r>
        <w:rPr>
          <w:rFonts w:ascii="Arial" w:hAnsi="Arial" w:cs="Arial"/>
        </w:rPr>
        <w:t xml:space="preserve">) e programas do Ministério da Saúde: SIA, BPA, SISAIH, específicos para a apresentação de faturamento para o Sistema Único de Saúde (SUS). </w:t>
      </w:r>
    </w:p>
    <w:p w14:paraId="7C97219D" w14:textId="5342EE9B" w:rsidR="00775D3C" w:rsidRDefault="00EA3414">
      <w:pPr>
        <w:ind w:firstLine="330"/>
        <w:rPr>
          <w:rFonts w:ascii="Arial" w:hAnsi="Arial" w:cs="Arial"/>
        </w:rPr>
      </w:pPr>
      <w:r>
        <w:rPr>
          <w:rFonts w:ascii="Arial" w:hAnsi="Arial" w:cs="Arial"/>
        </w:rPr>
        <w:t>São faturados procedimentos de Média e Alta Complexidade conforme convênio com o SUS e ainda procedimentos o qual a instituição está buscando habilitações junto ao Ministério da Saúde.</w:t>
      </w:r>
    </w:p>
    <w:p w14:paraId="4CF18DAE" w14:textId="77777777" w:rsidR="00775D3C" w:rsidRDefault="00EA3414">
      <w:pPr>
        <w:ind w:firstLine="330"/>
        <w:rPr>
          <w:rFonts w:ascii="Arial" w:hAnsi="Arial" w:cs="Arial"/>
        </w:rPr>
      </w:pPr>
      <w:r>
        <w:rPr>
          <w:rFonts w:ascii="Arial" w:hAnsi="Arial" w:cs="Arial"/>
        </w:rPr>
        <w:t>Diante disso, atualmente o setor tem como função receber e monitorar todos os atendimentos ambulatoriais lançados no sistema interno da unidade (SOULMV) para criar planilhas e acompanhar periodicamente os indicadores, para contribuir nas tomadas de decisões.</w:t>
      </w:r>
    </w:p>
    <w:p w14:paraId="6E515C3A" w14:textId="77777777" w:rsidR="00775D3C" w:rsidRDefault="00EA3414">
      <w:pPr>
        <w:pStyle w:val="Ttulo2"/>
        <w:numPr>
          <w:ilvl w:val="1"/>
          <w:numId w:val="13"/>
        </w:numPr>
        <w:ind w:firstLine="330"/>
        <w:rPr>
          <w:rFonts w:ascii="Arial" w:hAnsi="Arial" w:cs="Arial"/>
          <w:b/>
          <w:bCs/>
          <w:color w:val="000000" w:themeColor="text1"/>
          <w:sz w:val="22"/>
          <w:szCs w:val="22"/>
          <w:shd w:val="clear" w:color="auto" w:fill="FFFFFF"/>
        </w:rPr>
      </w:pPr>
      <w:bookmarkStart w:id="19" w:name="_Toc221199705"/>
      <w:r>
        <w:rPr>
          <w:rFonts w:ascii="Arial" w:hAnsi="Arial" w:cs="Arial"/>
          <w:b/>
          <w:bCs/>
          <w:color w:val="000000" w:themeColor="text1"/>
          <w:sz w:val="22"/>
          <w:szCs w:val="22"/>
          <w:shd w:val="clear" w:color="auto" w:fill="FFFFFF"/>
        </w:rPr>
        <w:lastRenderedPageBreak/>
        <w:t>– Indicadores de Atendimentos</w:t>
      </w:r>
      <w:bookmarkEnd w:id="19"/>
    </w:p>
    <w:p w14:paraId="004B7B03" w14:textId="77777777" w:rsidR="005B381D" w:rsidRDefault="005B381D" w:rsidP="003B6BC8">
      <w:pPr>
        <w:ind w:firstLine="330"/>
        <w:rPr>
          <w:rFonts w:ascii="Arial" w:hAnsi="Arial" w:cs="Arial"/>
          <w:color w:val="000000"/>
        </w:rPr>
      </w:pPr>
    </w:p>
    <w:p w14:paraId="7B76038C" w14:textId="77777777" w:rsidR="005E266A" w:rsidRPr="00E01F84" w:rsidRDefault="005E266A" w:rsidP="005E266A">
      <w:pPr>
        <w:ind w:firstLine="330"/>
        <w:rPr>
          <w:rFonts w:ascii="Arial" w:hAnsi="Arial" w:cs="Arial"/>
          <w:color w:val="000000"/>
        </w:rPr>
      </w:pPr>
      <w:r w:rsidRPr="00E01F84">
        <w:rPr>
          <w:rFonts w:ascii="Arial" w:hAnsi="Arial" w:cs="Arial"/>
        </w:rPr>
        <w:t>Durante o mês de</w:t>
      </w:r>
      <w:r>
        <w:rPr>
          <w:rFonts w:ascii="Arial" w:hAnsi="Arial" w:cs="Arial"/>
        </w:rPr>
        <w:t xml:space="preserve"> maio de 2026</w:t>
      </w:r>
      <w:r w:rsidRPr="00E01F84">
        <w:rPr>
          <w:rFonts w:ascii="Arial" w:hAnsi="Arial" w:cs="Arial"/>
        </w:rPr>
        <w:t xml:space="preserve"> foram realizados os procedimentos listados abaixo, de acordo com o pactuado pelo contrato de gestã</w:t>
      </w:r>
      <w:r>
        <w:rPr>
          <w:rFonts w:ascii="Arial" w:hAnsi="Arial" w:cs="Arial"/>
        </w:rPr>
        <w:t xml:space="preserve">o composto pelos seguintes indicadores; </w:t>
      </w:r>
      <w:r w:rsidRPr="00E01F84">
        <w:rPr>
          <w:rFonts w:ascii="Arial" w:hAnsi="Arial" w:cs="Arial"/>
          <w:color w:val="000000"/>
        </w:rPr>
        <w:t>Consulta Médicas especializadas</w:t>
      </w:r>
      <w:r>
        <w:rPr>
          <w:rFonts w:ascii="Arial" w:hAnsi="Arial" w:cs="Arial"/>
          <w:color w:val="000000"/>
        </w:rPr>
        <w:t xml:space="preserve">, </w:t>
      </w:r>
      <w:r w:rsidRPr="00E01F84">
        <w:rPr>
          <w:rFonts w:ascii="Arial" w:hAnsi="Arial" w:cs="Arial"/>
          <w:color w:val="000000"/>
        </w:rPr>
        <w:t>Consultas da Equipe Multiprofissional e Processos Terapêuticos de Média Duração (Sessões/Tratamentos</w:t>
      </w:r>
      <w:r>
        <w:rPr>
          <w:rFonts w:ascii="Arial" w:hAnsi="Arial" w:cs="Arial"/>
          <w:color w:val="000000"/>
        </w:rPr>
        <w:t xml:space="preserve">), </w:t>
      </w:r>
      <w:r w:rsidRPr="00E01F84">
        <w:rPr>
          <w:rFonts w:ascii="Arial" w:hAnsi="Arial" w:cs="Arial"/>
          <w:color w:val="000000"/>
        </w:rPr>
        <w:t>Práticas Integrativas e Complementares – PIC</w:t>
      </w:r>
      <w:r>
        <w:rPr>
          <w:rFonts w:ascii="Arial" w:hAnsi="Arial" w:cs="Arial"/>
          <w:color w:val="000000"/>
        </w:rPr>
        <w:t xml:space="preserve">s, </w:t>
      </w:r>
      <w:r w:rsidRPr="00E01F84">
        <w:rPr>
          <w:rFonts w:ascii="Arial" w:hAnsi="Arial" w:cs="Arial"/>
          <w:color w:val="000000"/>
        </w:rPr>
        <w:t>Serviço de Apoio Diagnóstico e Terapêutico – SADT</w:t>
      </w:r>
      <w:r>
        <w:rPr>
          <w:rFonts w:ascii="Arial" w:hAnsi="Arial" w:cs="Arial"/>
          <w:color w:val="000000"/>
        </w:rPr>
        <w:t xml:space="preserve">, </w:t>
      </w:r>
      <w:r w:rsidRPr="00E01F84">
        <w:rPr>
          <w:rFonts w:ascii="Arial" w:hAnsi="Arial" w:cs="Arial"/>
          <w:color w:val="000000"/>
        </w:rPr>
        <w:t>Clínica de Serviços Dialíticos (Hemodiálise e Diálise Peritoneal);</w:t>
      </w:r>
    </w:p>
    <w:p w14:paraId="5F4615B7" w14:textId="77777777" w:rsidR="003B6BC8" w:rsidRDefault="003B6BC8" w:rsidP="003B6BC8">
      <w:pPr>
        <w:ind w:firstLine="330"/>
        <w:rPr>
          <w:rFonts w:ascii="Arial" w:hAnsi="Arial" w:cs="Arial"/>
          <w:color w:val="000000"/>
        </w:rPr>
      </w:pPr>
    </w:p>
    <w:tbl>
      <w:tblPr>
        <w:tblStyle w:val="Tabelacomgrade"/>
        <w:tblW w:w="0" w:type="auto"/>
        <w:tblLook w:val="04A0" w:firstRow="1" w:lastRow="0" w:firstColumn="1" w:lastColumn="0" w:noHBand="0" w:noVBand="1"/>
      </w:tblPr>
      <w:tblGrid>
        <w:gridCol w:w="3823"/>
        <w:gridCol w:w="1559"/>
        <w:gridCol w:w="1048"/>
        <w:gridCol w:w="1664"/>
        <w:gridCol w:w="1482"/>
      </w:tblGrid>
      <w:tr w:rsidR="005E266A" w14:paraId="5C598025" w14:textId="77777777" w:rsidTr="005E266A">
        <w:trPr>
          <w:trHeight w:val="950"/>
        </w:trPr>
        <w:tc>
          <w:tcPr>
            <w:tcW w:w="3823" w:type="dxa"/>
            <w:shd w:val="clear" w:color="auto" w:fill="002060"/>
          </w:tcPr>
          <w:p w14:paraId="6FE3214E" w14:textId="77777777" w:rsidR="005E266A" w:rsidRPr="005E266A" w:rsidRDefault="005E266A" w:rsidP="005E266A">
            <w:pPr>
              <w:spacing w:before="240"/>
              <w:ind w:firstLine="300"/>
              <w:jc w:val="center"/>
              <w:rPr>
                <w:rFonts w:ascii="Arial" w:hAnsi="Arial" w:cs="Arial"/>
                <w:b/>
                <w:sz w:val="20"/>
                <w:szCs w:val="20"/>
              </w:rPr>
            </w:pPr>
            <w:r w:rsidRPr="005E266A">
              <w:rPr>
                <w:rFonts w:ascii="Arial" w:hAnsi="Arial" w:cs="Arial"/>
                <w:b/>
                <w:sz w:val="20"/>
                <w:szCs w:val="20"/>
              </w:rPr>
              <w:t>Indicador</w:t>
            </w:r>
          </w:p>
        </w:tc>
        <w:tc>
          <w:tcPr>
            <w:tcW w:w="1559" w:type="dxa"/>
            <w:shd w:val="clear" w:color="auto" w:fill="002060"/>
          </w:tcPr>
          <w:p w14:paraId="40DDA7A4" w14:textId="1FEE9EBE" w:rsidR="005E266A" w:rsidRPr="005E266A" w:rsidRDefault="005E266A" w:rsidP="005E266A">
            <w:pPr>
              <w:spacing w:before="240"/>
              <w:ind w:firstLineChars="0" w:firstLine="0"/>
              <w:jc w:val="center"/>
              <w:rPr>
                <w:rFonts w:ascii="Arial" w:hAnsi="Arial" w:cs="Arial"/>
                <w:b/>
                <w:sz w:val="20"/>
                <w:szCs w:val="20"/>
              </w:rPr>
            </w:pPr>
            <w:r w:rsidRPr="005E266A">
              <w:rPr>
                <w:rFonts w:ascii="Arial" w:hAnsi="Arial" w:cs="Arial"/>
                <w:b/>
                <w:sz w:val="20"/>
                <w:szCs w:val="20"/>
              </w:rPr>
              <w:t>Meta</w:t>
            </w:r>
            <w:r>
              <w:rPr>
                <w:rFonts w:ascii="Arial" w:hAnsi="Arial" w:cs="Arial"/>
                <w:b/>
                <w:sz w:val="20"/>
                <w:szCs w:val="20"/>
              </w:rPr>
              <w:t xml:space="preserve"> </w:t>
            </w:r>
            <w:r w:rsidRPr="005E266A">
              <w:rPr>
                <w:rFonts w:ascii="Arial" w:hAnsi="Arial" w:cs="Arial"/>
                <w:b/>
                <w:sz w:val="20"/>
                <w:szCs w:val="20"/>
              </w:rPr>
              <w:t>Mensal</w:t>
            </w:r>
          </w:p>
        </w:tc>
        <w:tc>
          <w:tcPr>
            <w:tcW w:w="1048" w:type="dxa"/>
            <w:shd w:val="clear" w:color="auto" w:fill="002060"/>
          </w:tcPr>
          <w:p w14:paraId="12751D84" w14:textId="407EA71C" w:rsidR="005E266A" w:rsidRPr="005E266A" w:rsidRDefault="005E266A" w:rsidP="005E266A">
            <w:pPr>
              <w:spacing w:before="240"/>
              <w:ind w:firstLine="300"/>
              <w:jc w:val="center"/>
              <w:rPr>
                <w:rFonts w:ascii="Arial" w:hAnsi="Arial" w:cs="Arial"/>
                <w:b/>
                <w:sz w:val="20"/>
                <w:szCs w:val="20"/>
              </w:rPr>
            </w:pPr>
            <w:r>
              <w:rPr>
                <w:rFonts w:ascii="Arial" w:hAnsi="Arial" w:cs="Arial"/>
                <w:b/>
                <w:sz w:val="20"/>
                <w:szCs w:val="20"/>
              </w:rPr>
              <w:t>Maio</w:t>
            </w:r>
          </w:p>
        </w:tc>
        <w:tc>
          <w:tcPr>
            <w:tcW w:w="1664" w:type="dxa"/>
            <w:shd w:val="clear" w:color="auto" w:fill="002060"/>
          </w:tcPr>
          <w:p w14:paraId="6054D873" w14:textId="4A2D67E6" w:rsidR="005E266A" w:rsidRPr="005E266A" w:rsidRDefault="005E266A" w:rsidP="005E266A">
            <w:pPr>
              <w:spacing w:before="240"/>
              <w:ind w:firstLine="300"/>
              <w:jc w:val="center"/>
              <w:rPr>
                <w:rFonts w:ascii="Arial" w:hAnsi="Arial" w:cs="Arial"/>
                <w:b/>
                <w:sz w:val="20"/>
                <w:szCs w:val="20"/>
              </w:rPr>
            </w:pPr>
            <w:r w:rsidRPr="005E266A">
              <w:rPr>
                <w:rFonts w:ascii="Arial" w:hAnsi="Arial" w:cs="Arial"/>
                <w:b/>
                <w:sz w:val="20"/>
                <w:szCs w:val="20"/>
              </w:rPr>
              <w:t>%</w:t>
            </w:r>
            <w:r>
              <w:rPr>
                <w:rFonts w:ascii="Arial" w:hAnsi="Arial" w:cs="Arial"/>
                <w:b/>
                <w:sz w:val="20"/>
                <w:szCs w:val="20"/>
              </w:rPr>
              <w:t xml:space="preserve"> </w:t>
            </w:r>
            <w:r w:rsidRPr="005E266A">
              <w:rPr>
                <w:rFonts w:ascii="Arial" w:hAnsi="Arial" w:cs="Arial"/>
                <w:b/>
                <w:sz w:val="20"/>
                <w:szCs w:val="20"/>
              </w:rPr>
              <w:t>Atingido</w:t>
            </w:r>
          </w:p>
        </w:tc>
        <w:tc>
          <w:tcPr>
            <w:tcW w:w="1482" w:type="dxa"/>
            <w:shd w:val="clear" w:color="auto" w:fill="002060"/>
          </w:tcPr>
          <w:p w14:paraId="32009B7B" w14:textId="77777777" w:rsidR="005E266A" w:rsidRPr="005E266A" w:rsidRDefault="005E266A" w:rsidP="005E266A">
            <w:pPr>
              <w:spacing w:before="240"/>
              <w:ind w:firstLine="300"/>
              <w:jc w:val="center"/>
              <w:rPr>
                <w:rFonts w:ascii="Arial" w:hAnsi="Arial" w:cs="Arial"/>
                <w:b/>
                <w:sz w:val="20"/>
                <w:szCs w:val="20"/>
              </w:rPr>
            </w:pPr>
            <w:r w:rsidRPr="005E266A">
              <w:rPr>
                <w:rFonts w:ascii="Arial" w:hAnsi="Arial" w:cs="Arial"/>
                <w:b/>
                <w:sz w:val="20"/>
                <w:szCs w:val="20"/>
              </w:rPr>
              <w:t>∆</w:t>
            </w:r>
          </w:p>
        </w:tc>
      </w:tr>
      <w:tr w:rsidR="005E266A" w14:paraId="7E4FD457" w14:textId="77777777" w:rsidTr="005E266A">
        <w:tc>
          <w:tcPr>
            <w:tcW w:w="3823" w:type="dxa"/>
          </w:tcPr>
          <w:p w14:paraId="7095E9B3" w14:textId="77777777" w:rsidR="005E266A" w:rsidRPr="00F96E33" w:rsidRDefault="005E266A" w:rsidP="00A4253F">
            <w:pPr>
              <w:spacing w:before="240"/>
              <w:ind w:firstLine="330"/>
              <w:jc w:val="center"/>
              <w:rPr>
                <w:rFonts w:cstheme="minorHAnsi"/>
              </w:rPr>
            </w:pPr>
            <w:r w:rsidRPr="00F96E33">
              <w:rPr>
                <w:rFonts w:cstheme="minorHAnsi"/>
              </w:rPr>
              <w:t>Atendimento ambulatorial (Especialidade Médica)</w:t>
            </w:r>
          </w:p>
        </w:tc>
        <w:tc>
          <w:tcPr>
            <w:tcW w:w="1559" w:type="dxa"/>
          </w:tcPr>
          <w:p w14:paraId="42336533" w14:textId="77777777" w:rsidR="005E266A" w:rsidRPr="00F96E33" w:rsidRDefault="005E266A" w:rsidP="00A4253F">
            <w:pPr>
              <w:spacing w:before="240"/>
              <w:ind w:firstLine="330"/>
              <w:jc w:val="center"/>
              <w:rPr>
                <w:rFonts w:cstheme="minorHAnsi"/>
                <w:b/>
              </w:rPr>
            </w:pPr>
            <w:r w:rsidRPr="00F96E33">
              <w:rPr>
                <w:rFonts w:cstheme="minorHAnsi"/>
                <w:b/>
              </w:rPr>
              <w:t>2.800</w:t>
            </w:r>
          </w:p>
        </w:tc>
        <w:tc>
          <w:tcPr>
            <w:tcW w:w="1048" w:type="dxa"/>
          </w:tcPr>
          <w:p w14:paraId="48BE2207" w14:textId="77777777" w:rsidR="005E266A" w:rsidRPr="00F96E33" w:rsidRDefault="005E266A" w:rsidP="00A4253F">
            <w:pPr>
              <w:spacing w:before="240"/>
              <w:ind w:firstLine="330"/>
              <w:jc w:val="center"/>
              <w:rPr>
                <w:rFonts w:cstheme="minorHAnsi"/>
              </w:rPr>
            </w:pPr>
            <w:r>
              <w:rPr>
                <w:rFonts w:cstheme="minorHAnsi"/>
              </w:rPr>
              <w:t>2.992</w:t>
            </w:r>
          </w:p>
        </w:tc>
        <w:tc>
          <w:tcPr>
            <w:tcW w:w="1664" w:type="dxa"/>
          </w:tcPr>
          <w:p w14:paraId="412C51D7" w14:textId="77777777" w:rsidR="005E266A" w:rsidRPr="00F96E33" w:rsidRDefault="005E266A" w:rsidP="00A4253F">
            <w:pPr>
              <w:spacing w:before="240"/>
              <w:ind w:firstLine="330"/>
              <w:jc w:val="center"/>
              <w:rPr>
                <w:rFonts w:cstheme="minorHAnsi"/>
              </w:rPr>
            </w:pPr>
            <w:r>
              <w:rPr>
                <w:rFonts w:cstheme="minorHAnsi"/>
              </w:rPr>
              <w:t>107%</w:t>
            </w:r>
          </w:p>
        </w:tc>
        <w:tc>
          <w:tcPr>
            <w:tcW w:w="1482" w:type="dxa"/>
          </w:tcPr>
          <w:p w14:paraId="5C4C8324" w14:textId="77777777" w:rsidR="005E266A" w:rsidRPr="00F96E33" w:rsidRDefault="005E266A" w:rsidP="00A4253F">
            <w:pPr>
              <w:spacing w:before="240"/>
              <w:ind w:firstLine="330"/>
              <w:jc w:val="center"/>
              <w:rPr>
                <w:rFonts w:cstheme="minorHAnsi"/>
              </w:rPr>
            </w:pPr>
            <w:r>
              <w:rPr>
                <w:rFonts w:cstheme="minorHAnsi"/>
              </w:rPr>
              <w:t>7%</w:t>
            </w:r>
          </w:p>
        </w:tc>
      </w:tr>
      <w:tr w:rsidR="005E266A" w14:paraId="3471F079" w14:textId="77777777" w:rsidTr="005E266A">
        <w:tc>
          <w:tcPr>
            <w:tcW w:w="3823" w:type="dxa"/>
          </w:tcPr>
          <w:p w14:paraId="57920CC2" w14:textId="77777777" w:rsidR="005E266A" w:rsidRPr="00F96E33" w:rsidRDefault="005E266A" w:rsidP="00A4253F">
            <w:pPr>
              <w:spacing w:before="240"/>
              <w:ind w:firstLine="330"/>
              <w:jc w:val="center"/>
              <w:rPr>
                <w:rFonts w:cstheme="minorHAnsi"/>
              </w:rPr>
            </w:pPr>
            <w:r w:rsidRPr="00F96E33">
              <w:rPr>
                <w:rFonts w:cstheme="minorHAnsi"/>
              </w:rPr>
              <w:t>Atendimento ambulatorial (Especialidades Não Médicas)</w:t>
            </w:r>
          </w:p>
        </w:tc>
        <w:tc>
          <w:tcPr>
            <w:tcW w:w="1559" w:type="dxa"/>
          </w:tcPr>
          <w:p w14:paraId="190051C2" w14:textId="77777777" w:rsidR="005E266A" w:rsidRPr="00F96E33" w:rsidRDefault="005E266A" w:rsidP="00A4253F">
            <w:pPr>
              <w:spacing w:before="240"/>
              <w:ind w:firstLine="330"/>
              <w:jc w:val="center"/>
              <w:rPr>
                <w:rFonts w:cstheme="minorHAnsi"/>
                <w:b/>
              </w:rPr>
            </w:pPr>
            <w:r w:rsidRPr="00F96E33">
              <w:rPr>
                <w:rFonts w:cstheme="minorHAnsi"/>
                <w:b/>
              </w:rPr>
              <w:t>4.200</w:t>
            </w:r>
          </w:p>
        </w:tc>
        <w:tc>
          <w:tcPr>
            <w:tcW w:w="1048" w:type="dxa"/>
          </w:tcPr>
          <w:p w14:paraId="3C4D4CCE" w14:textId="77777777" w:rsidR="005E266A" w:rsidRPr="00F96E33" w:rsidRDefault="005E266A" w:rsidP="00A4253F">
            <w:pPr>
              <w:spacing w:before="240"/>
              <w:ind w:firstLine="330"/>
              <w:jc w:val="center"/>
              <w:rPr>
                <w:rFonts w:cstheme="minorHAnsi"/>
              </w:rPr>
            </w:pPr>
            <w:r>
              <w:rPr>
                <w:rFonts w:cstheme="minorHAnsi"/>
              </w:rPr>
              <w:t>4.762</w:t>
            </w:r>
          </w:p>
        </w:tc>
        <w:tc>
          <w:tcPr>
            <w:tcW w:w="1664" w:type="dxa"/>
          </w:tcPr>
          <w:p w14:paraId="7C883FB1" w14:textId="77777777" w:rsidR="005E266A" w:rsidRPr="00F96E33" w:rsidRDefault="005E266A" w:rsidP="00A4253F">
            <w:pPr>
              <w:spacing w:before="240"/>
              <w:ind w:firstLine="330"/>
              <w:jc w:val="center"/>
              <w:rPr>
                <w:rFonts w:cstheme="minorHAnsi"/>
              </w:rPr>
            </w:pPr>
            <w:r>
              <w:rPr>
                <w:rFonts w:cstheme="minorHAnsi"/>
              </w:rPr>
              <w:t>113%</w:t>
            </w:r>
          </w:p>
        </w:tc>
        <w:tc>
          <w:tcPr>
            <w:tcW w:w="1482" w:type="dxa"/>
          </w:tcPr>
          <w:p w14:paraId="120066BC" w14:textId="77777777" w:rsidR="005E266A" w:rsidRPr="00F96E33" w:rsidRDefault="005E266A" w:rsidP="00A4253F">
            <w:pPr>
              <w:spacing w:before="240"/>
              <w:ind w:firstLine="330"/>
              <w:jc w:val="center"/>
              <w:rPr>
                <w:rFonts w:cstheme="minorHAnsi"/>
              </w:rPr>
            </w:pPr>
            <w:r>
              <w:rPr>
                <w:rFonts w:cstheme="minorHAnsi"/>
              </w:rPr>
              <w:t>13%</w:t>
            </w:r>
          </w:p>
        </w:tc>
      </w:tr>
      <w:tr w:rsidR="005E266A" w14:paraId="7AED2624" w14:textId="77777777" w:rsidTr="005E266A">
        <w:tc>
          <w:tcPr>
            <w:tcW w:w="3823" w:type="dxa"/>
          </w:tcPr>
          <w:p w14:paraId="122311F3" w14:textId="77777777" w:rsidR="005E266A" w:rsidRPr="00F96E33" w:rsidRDefault="005E266A" w:rsidP="00A4253F">
            <w:pPr>
              <w:spacing w:before="240"/>
              <w:ind w:firstLine="330"/>
              <w:jc w:val="center"/>
              <w:rPr>
                <w:rFonts w:cstheme="minorHAnsi"/>
              </w:rPr>
            </w:pPr>
            <w:r w:rsidRPr="00F96E33">
              <w:rPr>
                <w:rFonts w:cstheme="minorHAnsi"/>
              </w:rPr>
              <w:t>Sistema de Apoio ao Diagnostico e Terapêutica (SADT)</w:t>
            </w:r>
          </w:p>
        </w:tc>
        <w:tc>
          <w:tcPr>
            <w:tcW w:w="1559" w:type="dxa"/>
          </w:tcPr>
          <w:p w14:paraId="66744F66" w14:textId="77777777" w:rsidR="005E266A" w:rsidRPr="00F96E33" w:rsidRDefault="005E266A" w:rsidP="00A4253F">
            <w:pPr>
              <w:spacing w:before="240"/>
              <w:ind w:firstLine="330"/>
              <w:jc w:val="center"/>
              <w:rPr>
                <w:rFonts w:cstheme="minorHAnsi"/>
                <w:b/>
              </w:rPr>
            </w:pPr>
            <w:r w:rsidRPr="00F96E33">
              <w:rPr>
                <w:rFonts w:cstheme="minorHAnsi"/>
                <w:b/>
              </w:rPr>
              <w:t>1.595</w:t>
            </w:r>
          </w:p>
        </w:tc>
        <w:tc>
          <w:tcPr>
            <w:tcW w:w="1048" w:type="dxa"/>
          </w:tcPr>
          <w:p w14:paraId="1716D7C5" w14:textId="77777777" w:rsidR="005E266A" w:rsidRPr="00F96E33" w:rsidRDefault="005E266A" w:rsidP="00A4253F">
            <w:pPr>
              <w:spacing w:before="240"/>
              <w:ind w:firstLine="330"/>
              <w:jc w:val="center"/>
              <w:rPr>
                <w:rFonts w:cstheme="minorHAnsi"/>
              </w:rPr>
            </w:pPr>
            <w:r>
              <w:rPr>
                <w:rFonts w:cstheme="minorHAnsi"/>
              </w:rPr>
              <w:t>2.576</w:t>
            </w:r>
          </w:p>
        </w:tc>
        <w:tc>
          <w:tcPr>
            <w:tcW w:w="1664" w:type="dxa"/>
          </w:tcPr>
          <w:p w14:paraId="626060A1" w14:textId="77777777" w:rsidR="005E266A" w:rsidRPr="00F96E33" w:rsidRDefault="005E266A" w:rsidP="00A4253F">
            <w:pPr>
              <w:spacing w:before="240"/>
              <w:ind w:firstLine="330"/>
              <w:jc w:val="center"/>
              <w:rPr>
                <w:rFonts w:cstheme="minorHAnsi"/>
              </w:rPr>
            </w:pPr>
            <w:r>
              <w:rPr>
                <w:rFonts w:cstheme="minorHAnsi"/>
              </w:rPr>
              <w:t>162%</w:t>
            </w:r>
          </w:p>
        </w:tc>
        <w:tc>
          <w:tcPr>
            <w:tcW w:w="1482" w:type="dxa"/>
          </w:tcPr>
          <w:p w14:paraId="2667E5F1" w14:textId="77777777" w:rsidR="005E266A" w:rsidRPr="00F96E33" w:rsidRDefault="005E266A" w:rsidP="00A4253F">
            <w:pPr>
              <w:spacing w:before="240"/>
              <w:ind w:firstLine="330"/>
              <w:jc w:val="center"/>
              <w:rPr>
                <w:rFonts w:cstheme="minorHAnsi"/>
              </w:rPr>
            </w:pPr>
            <w:r>
              <w:rPr>
                <w:rFonts w:cstheme="minorHAnsi"/>
              </w:rPr>
              <w:t>62%</w:t>
            </w:r>
          </w:p>
        </w:tc>
      </w:tr>
    </w:tbl>
    <w:p w14:paraId="3FA656BF" w14:textId="218C86C5" w:rsidR="00700C12" w:rsidRDefault="00700C12" w:rsidP="00573004">
      <w:pPr>
        <w:ind w:firstLine="330"/>
        <w:jc w:val="center"/>
        <w:rPr>
          <w:rFonts w:ascii="Arial" w:hAnsi="Arial" w:cs="Arial"/>
          <w:color w:val="000000"/>
        </w:rPr>
      </w:pPr>
    </w:p>
    <w:p w14:paraId="74DD1D8F" w14:textId="67FEE9E5" w:rsidR="00775D3C" w:rsidRDefault="009F6CAE" w:rsidP="009F6CAE">
      <w:pPr>
        <w:pStyle w:val="Legenda"/>
        <w:ind w:right="-567" w:firstLine="270"/>
        <w:jc w:val="center"/>
        <w:rPr>
          <w:rFonts w:ascii="Arial" w:hAnsi="Arial" w:cs="Arial"/>
          <w:i w:val="0"/>
          <w:iCs w:val="0"/>
          <w:color w:val="auto"/>
        </w:rPr>
      </w:pPr>
      <w:r w:rsidRPr="00963009">
        <w:rPr>
          <w:rFonts w:ascii="Arial" w:hAnsi="Arial" w:cs="Arial"/>
          <w:i w:val="0"/>
          <w:color w:val="000000" w:themeColor="text1"/>
        </w:rPr>
        <w:t>Realizado em comparação a meta por grupo-indicador</w:t>
      </w:r>
      <w:r w:rsidRPr="00963009">
        <w:rPr>
          <w:rFonts w:ascii="Arial" w:hAnsi="Arial" w:cs="Arial"/>
          <w:i w:val="0"/>
          <w:iCs w:val="0"/>
          <w:color w:val="000000" w:themeColor="text1"/>
        </w:rPr>
        <w:t xml:space="preserve"> </w:t>
      </w:r>
      <w:r w:rsidRPr="00E01AE6">
        <w:rPr>
          <w:rFonts w:ascii="Arial" w:hAnsi="Arial" w:cs="Arial"/>
          <w:i w:val="0"/>
          <w:iCs w:val="0"/>
          <w:color w:val="auto"/>
        </w:rPr>
        <w:t>| Fonte:</w:t>
      </w:r>
      <w:r>
        <w:rPr>
          <w:rFonts w:ascii="Arial" w:hAnsi="Arial" w:cs="Arial"/>
          <w:i w:val="0"/>
          <w:iCs w:val="0"/>
          <w:color w:val="auto"/>
        </w:rPr>
        <w:t xml:space="preserve"> MVSOUL </w:t>
      </w:r>
    </w:p>
    <w:p w14:paraId="2DA53E98" w14:textId="77777777" w:rsidR="009F6CAE" w:rsidRPr="009F6CAE" w:rsidRDefault="009F6CAE" w:rsidP="009F6CAE">
      <w:pPr>
        <w:ind w:firstLine="330"/>
      </w:pPr>
    </w:p>
    <w:p w14:paraId="61C3EAF0" w14:textId="77777777" w:rsidR="00775D3C" w:rsidRDefault="00EA3414">
      <w:pPr>
        <w:pStyle w:val="PargrafodaLista"/>
        <w:numPr>
          <w:ilvl w:val="0"/>
          <w:numId w:val="12"/>
        </w:numPr>
        <w:ind w:left="142" w:firstLine="330"/>
        <w:rPr>
          <w:rFonts w:ascii="Arial" w:hAnsi="Arial" w:cs="Arial"/>
          <w:b/>
          <w:bCs/>
          <w:i/>
          <w:iCs/>
        </w:rPr>
      </w:pPr>
      <w:r>
        <w:rPr>
          <w:rFonts w:ascii="Arial" w:hAnsi="Arial" w:cs="Arial"/>
          <w:b/>
          <w:bCs/>
          <w:i/>
          <w:iCs/>
        </w:rPr>
        <w:t>É importante ressaltar que os dados apresentados nas tabelas em questão não incluem os valores finais necessários para a devida conferência de produção, podendo haver variações em números.</w:t>
      </w:r>
    </w:p>
    <w:p w14:paraId="39B539B6" w14:textId="77777777" w:rsidR="002323FA" w:rsidRDefault="002323FA" w:rsidP="002323FA">
      <w:pPr>
        <w:pStyle w:val="PargrafodaLista"/>
        <w:ind w:left="472" w:firstLineChars="0" w:firstLine="0"/>
        <w:rPr>
          <w:rFonts w:ascii="Arial" w:hAnsi="Arial" w:cs="Arial"/>
          <w:b/>
          <w:bCs/>
          <w:i/>
          <w:iCs/>
        </w:rPr>
      </w:pPr>
    </w:p>
    <w:p w14:paraId="47A57650" w14:textId="77777777" w:rsidR="00775D3C" w:rsidRDefault="00EA3414" w:rsidP="009110B8">
      <w:pPr>
        <w:pStyle w:val="Ttulo3"/>
        <w:numPr>
          <w:ilvl w:val="0"/>
          <w:numId w:val="0"/>
        </w:numPr>
        <w:jc w:val="center"/>
        <w:rPr>
          <w:rFonts w:ascii="Arial" w:hAnsi="Arial" w:cs="Arial"/>
          <w:b/>
          <w:color w:val="000000" w:themeColor="text1"/>
        </w:rPr>
      </w:pPr>
      <w:bookmarkStart w:id="20" w:name="_Toc184142477"/>
      <w:bookmarkStart w:id="21" w:name="_Toc221199706"/>
      <w:r>
        <w:rPr>
          <w:rFonts w:ascii="Arial" w:hAnsi="Arial" w:cs="Arial"/>
          <w:b/>
          <w:color w:val="000000" w:themeColor="text1"/>
        </w:rPr>
        <w:t>Atendimento Médico Ambulatorial</w:t>
      </w:r>
      <w:bookmarkEnd w:id="20"/>
      <w:bookmarkEnd w:id="21"/>
    </w:p>
    <w:p w14:paraId="04C1534C" w14:textId="77777777" w:rsidR="005953B5" w:rsidRDefault="005953B5" w:rsidP="005953B5">
      <w:pPr>
        <w:ind w:firstLine="330"/>
      </w:pPr>
    </w:p>
    <w:p w14:paraId="613FF44F" w14:textId="77777777" w:rsidR="000A796B" w:rsidRPr="00C2697A" w:rsidRDefault="000A796B" w:rsidP="000A796B">
      <w:pPr>
        <w:tabs>
          <w:tab w:val="left" w:pos="993"/>
        </w:tabs>
        <w:ind w:firstLine="330"/>
        <w:rPr>
          <w:rFonts w:ascii="Arial" w:hAnsi="Arial" w:cs="Arial"/>
          <w:color w:val="000000"/>
        </w:rPr>
      </w:pPr>
      <w:r w:rsidRPr="00C2697A">
        <w:rPr>
          <w:rFonts w:ascii="Arial" w:hAnsi="Arial" w:cs="Arial"/>
          <w:color w:val="000000"/>
        </w:rPr>
        <w:t>O indicador de atendimento médico ambulatorial é a quantidade de consultas ofertadas</w:t>
      </w:r>
      <w:r>
        <w:rPr>
          <w:rFonts w:ascii="Arial" w:hAnsi="Arial" w:cs="Arial"/>
          <w:color w:val="000000"/>
        </w:rPr>
        <w:t>,</w:t>
      </w:r>
      <w:r w:rsidRPr="00C2697A">
        <w:rPr>
          <w:rFonts w:ascii="Arial" w:hAnsi="Arial" w:cs="Arial"/>
          <w:color w:val="000000"/>
        </w:rPr>
        <w:t xml:space="preserve"> agendadas e realizadas durante todo o mês. </w:t>
      </w:r>
    </w:p>
    <w:p w14:paraId="4C33A91F" w14:textId="300F61F6" w:rsidR="00E65438" w:rsidRDefault="009F6CAE" w:rsidP="003B6BC8">
      <w:pPr>
        <w:tabs>
          <w:tab w:val="left" w:pos="993"/>
        </w:tabs>
        <w:ind w:firstLine="330"/>
        <w:rPr>
          <w:rFonts w:ascii="Arial" w:hAnsi="Arial" w:cs="Arial"/>
          <w:color w:val="000000"/>
        </w:rPr>
      </w:pPr>
      <w:r w:rsidRPr="007F5CEE">
        <w:rPr>
          <w:rFonts w:ascii="Arial" w:hAnsi="Arial" w:cs="Arial"/>
          <w:color w:val="000000"/>
        </w:rPr>
        <w:t xml:space="preserve">No mês </w:t>
      </w:r>
      <w:r>
        <w:rPr>
          <w:rFonts w:ascii="Arial" w:hAnsi="Arial" w:cs="Arial"/>
          <w:color w:val="000000"/>
        </w:rPr>
        <w:t>maio</w:t>
      </w:r>
      <w:r w:rsidRPr="007F5CEE">
        <w:rPr>
          <w:rFonts w:ascii="Arial" w:hAnsi="Arial" w:cs="Arial"/>
          <w:color w:val="000000"/>
        </w:rPr>
        <w:t xml:space="preserve"> de 2026, foram ofertadas 3.</w:t>
      </w:r>
      <w:r>
        <w:rPr>
          <w:rFonts w:ascii="Arial" w:hAnsi="Arial" w:cs="Arial"/>
          <w:color w:val="000000"/>
        </w:rPr>
        <w:t>404</w:t>
      </w:r>
      <w:r w:rsidRPr="007F5CEE">
        <w:rPr>
          <w:rFonts w:ascii="Arial" w:hAnsi="Arial" w:cs="Arial"/>
          <w:color w:val="000000"/>
        </w:rPr>
        <w:t xml:space="preserve"> consultas médicas, agendadas </w:t>
      </w:r>
      <w:r>
        <w:rPr>
          <w:rFonts w:ascii="Arial" w:hAnsi="Arial" w:cs="Arial"/>
          <w:color w:val="000000"/>
        </w:rPr>
        <w:t>3.969</w:t>
      </w:r>
      <w:r w:rsidRPr="007F5CEE">
        <w:rPr>
          <w:rFonts w:ascii="Arial" w:hAnsi="Arial" w:cs="Arial"/>
          <w:color w:val="000000"/>
        </w:rPr>
        <w:t xml:space="preserve"> consultas e realizadas </w:t>
      </w:r>
      <w:r>
        <w:rPr>
          <w:rFonts w:ascii="Arial" w:hAnsi="Arial" w:cs="Arial"/>
          <w:color w:val="000000"/>
        </w:rPr>
        <w:t>2.992</w:t>
      </w:r>
      <w:r w:rsidRPr="007F5CEE">
        <w:rPr>
          <w:rFonts w:ascii="Arial" w:hAnsi="Arial" w:cs="Arial"/>
          <w:color w:val="000000"/>
        </w:rPr>
        <w:t xml:space="preserve"> consultas, correspondendo a 1</w:t>
      </w:r>
      <w:r>
        <w:rPr>
          <w:rFonts w:ascii="Arial" w:hAnsi="Arial" w:cs="Arial"/>
          <w:color w:val="000000"/>
        </w:rPr>
        <w:t>07</w:t>
      </w:r>
      <w:r w:rsidRPr="007F5CEE">
        <w:rPr>
          <w:rFonts w:ascii="Arial" w:hAnsi="Arial" w:cs="Arial"/>
          <w:color w:val="000000"/>
        </w:rPr>
        <w:t>% da meta proposta</w:t>
      </w:r>
      <w:r w:rsidRPr="00C2697A">
        <w:rPr>
          <w:rFonts w:ascii="Arial" w:hAnsi="Arial" w:cs="Arial"/>
          <w:color w:val="000000"/>
        </w:rPr>
        <w:t xml:space="preserve"> de </w:t>
      </w:r>
      <w:r w:rsidRPr="00C2697A">
        <w:rPr>
          <w:rFonts w:ascii="Arial" w:hAnsi="Arial" w:cs="Arial"/>
        </w:rPr>
        <w:t>atendimentos, que</w:t>
      </w:r>
      <w:r w:rsidRPr="00C2697A">
        <w:rPr>
          <w:rFonts w:ascii="Arial" w:hAnsi="Arial" w:cs="Arial"/>
          <w:color w:val="000000"/>
        </w:rPr>
        <w:t xml:space="preserve"> é de </w:t>
      </w:r>
      <w:r>
        <w:rPr>
          <w:rFonts w:ascii="Arial" w:hAnsi="Arial" w:cs="Arial"/>
          <w:color w:val="000000"/>
        </w:rPr>
        <w:t>2.800</w:t>
      </w:r>
      <w:r w:rsidRPr="00C2697A">
        <w:rPr>
          <w:rFonts w:ascii="Arial" w:hAnsi="Arial" w:cs="Arial"/>
          <w:color w:val="000000"/>
        </w:rPr>
        <w:t>.</w:t>
      </w:r>
    </w:p>
    <w:p w14:paraId="7685B7A3" w14:textId="77777777" w:rsidR="00962CAD" w:rsidRDefault="00962CAD" w:rsidP="003B6BC8">
      <w:pPr>
        <w:tabs>
          <w:tab w:val="left" w:pos="993"/>
        </w:tabs>
        <w:ind w:firstLine="330"/>
        <w:rPr>
          <w:rFonts w:ascii="Arial" w:hAnsi="Arial" w:cs="Arial"/>
          <w:color w:val="000000"/>
        </w:rPr>
      </w:pPr>
    </w:p>
    <w:p w14:paraId="557128D3" w14:textId="77777777" w:rsidR="00962CAD" w:rsidRDefault="00962CAD" w:rsidP="003B6BC8">
      <w:pPr>
        <w:tabs>
          <w:tab w:val="left" w:pos="993"/>
        </w:tabs>
        <w:ind w:firstLine="330"/>
        <w:rPr>
          <w:rFonts w:ascii="Arial" w:hAnsi="Arial" w:cs="Arial"/>
          <w:color w:val="000000"/>
        </w:rPr>
      </w:pPr>
    </w:p>
    <w:tbl>
      <w:tblPr>
        <w:tblStyle w:val="Tabelacomgrade"/>
        <w:tblW w:w="0" w:type="auto"/>
        <w:tblLook w:val="04A0" w:firstRow="1" w:lastRow="0" w:firstColumn="1" w:lastColumn="0" w:noHBand="0" w:noVBand="1"/>
      </w:tblPr>
      <w:tblGrid>
        <w:gridCol w:w="2842"/>
        <w:gridCol w:w="1406"/>
        <w:gridCol w:w="1095"/>
        <w:gridCol w:w="1529"/>
        <w:gridCol w:w="1506"/>
        <w:gridCol w:w="1355"/>
      </w:tblGrid>
      <w:tr w:rsidR="00F42A39" w14:paraId="16C637A3" w14:textId="77777777" w:rsidTr="00A4253F">
        <w:tc>
          <w:tcPr>
            <w:tcW w:w="2842" w:type="dxa"/>
            <w:shd w:val="clear" w:color="auto" w:fill="002060"/>
          </w:tcPr>
          <w:p w14:paraId="14587BA3" w14:textId="77777777" w:rsidR="00F42A39" w:rsidRPr="009F6CAE" w:rsidRDefault="00F42A39" w:rsidP="00A4253F">
            <w:pPr>
              <w:tabs>
                <w:tab w:val="left" w:pos="993"/>
              </w:tabs>
              <w:ind w:firstLineChars="0" w:firstLine="0"/>
              <w:rPr>
                <w:rFonts w:ascii="Arial" w:hAnsi="Arial" w:cs="Arial"/>
                <w:color w:val="FFFFFF" w:themeColor="background1"/>
                <w:sz w:val="20"/>
                <w:szCs w:val="20"/>
              </w:rPr>
            </w:pPr>
            <w:r w:rsidRPr="009F6CAE">
              <w:rPr>
                <w:rFonts w:ascii="Arial" w:hAnsi="Arial" w:cs="Arial"/>
                <w:color w:val="FFFFFF" w:themeColor="background1"/>
                <w:sz w:val="20"/>
                <w:szCs w:val="20"/>
              </w:rPr>
              <w:lastRenderedPageBreak/>
              <w:t>Consultas Médicas por Especialidades</w:t>
            </w:r>
          </w:p>
        </w:tc>
        <w:tc>
          <w:tcPr>
            <w:tcW w:w="1406" w:type="dxa"/>
            <w:shd w:val="clear" w:color="auto" w:fill="002060"/>
          </w:tcPr>
          <w:p w14:paraId="218BD649" w14:textId="77777777" w:rsidR="00F42A39" w:rsidRPr="009F6CAE" w:rsidRDefault="00F42A39" w:rsidP="00A4253F">
            <w:pPr>
              <w:tabs>
                <w:tab w:val="left" w:pos="993"/>
              </w:tabs>
              <w:ind w:firstLineChars="0" w:firstLine="0"/>
              <w:rPr>
                <w:rFonts w:ascii="Arial" w:hAnsi="Arial" w:cs="Arial"/>
                <w:color w:val="FFFFFF" w:themeColor="background1"/>
                <w:sz w:val="20"/>
                <w:szCs w:val="20"/>
              </w:rPr>
            </w:pPr>
            <w:r w:rsidRPr="009F6CAE">
              <w:rPr>
                <w:rFonts w:ascii="Arial" w:hAnsi="Arial" w:cs="Arial"/>
                <w:color w:val="FFFFFF" w:themeColor="background1"/>
                <w:sz w:val="20"/>
                <w:szCs w:val="20"/>
              </w:rPr>
              <w:t>Meta Mensal</w:t>
            </w:r>
          </w:p>
        </w:tc>
        <w:tc>
          <w:tcPr>
            <w:tcW w:w="856" w:type="dxa"/>
            <w:shd w:val="clear" w:color="auto" w:fill="002060"/>
          </w:tcPr>
          <w:p w14:paraId="0CA87F98" w14:textId="77777777" w:rsidR="00F42A39" w:rsidRPr="009F6CAE" w:rsidRDefault="00F42A39" w:rsidP="00A4253F">
            <w:pPr>
              <w:tabs>
                <w:tab w:val="left" w:pos="993"/>
              </w:tabs>
              <w:ind w:firstLineChars="0" w:firstLine="0"/>
              <w:jc w:val="center"/>
              <w:rPr>
                <w:rFonts w:ascii="Arial" w:hAnsi="Arial" w:cs="Arial"/>
                <w:color w:val="FFFFFF" w:themeColor="background1"/>
                <w:sz w:val="20"/>
                <w:szCs w:val="20"/>
              </w:rPr>
            </w:pPr>
            <w:r w:rsidRPr="009F6CAE">
              <w:rPr>
                <w:rFonts w:ascii="Arial" w:hAnsi="Arial" w:cs="Arial"/>
                <w:color w:val="FFFFFF" w:themeColor="background1"/>
                <w:sz w:val="20"/>
                <w:szCs w:val="20"/>
              </w:rPr>
              <w:t>Ofertados</w:t>
            </w:r>
          </w:p>
        </w:tc>
        <w:tc>
          <w:tcPr>
            <w:tcW w:w="1529" w:type="dxa"/>
            <w:shd w:val="clear" w:color="auto" w:fill="002060"/>
          </w:tcPr>
          <w:p w14:paraId="3733B23A" w14:textId="77777777" w:rsidR="00F42A39" w:rsidRPr="009F6CAE" w:rsidRDefault="00F42A39" w:rsidP="00A4253F">
            <w:pPr>
              <w:tabs>
                <w:tab w:val="left" w:pos="993"/>
              </w:tabs>
              <w:ind w:firstLine="300"/>
              <w:jc w:val="center"/>
              <w:rPr>
                <w:rFonts w:ascii="Arial" w:hAnsi="Arial" w:cs="Arial"/>
                <w:color w:val="FFFFFF" w:themeColor="background1"/>
                <w:sz w:val="20"/>
                <w:szCs w:val="20"/>
              </w:rPr>
            </w:pPr>
            <w:r w:rsidRPr="009F6CAE">
              <w:rPr>
                <w:rFonts w:ascii="Arial" w:hAnsi="Arial" w:cs="Arial"/>
                <w:color w:val="FFFFFF" w:themeColor="background1"/>
                <w:sz w:val="20"/>
                <w:szCs w:val="20"/>
              </w:rPr>
              <w:t>Agendados</w:t>
            </w:r>
          </w:p>
        </w:tc>
        <w:tc>
          <w:tcPr>
            <w:tcW w:w="1506" w:type="dxa"/>
            <w:shd w:val="clear" w:color="auto" w:fill="002060"/>
          </w:tcPr>
          <w:p w14:paraId="554923E6" w14:textId="77777777" w:rsidR="00F42A39" w:rsidRPr="009F6CAE" w:rsidRDefault="00F42A39" w:rsidP="00A4253F">
            <w:pPr>
              <w:tabs>
                <w:tab w:val="left" w:pos="993"/>
              </w:tabs>
              <w:ind w:firstLine="300"/>
              <w:jc w:val="center"/>
              <w:rPr>
                <w:rFonts w:ascii="Arial" w:hAnsi="Arial" w:cs="Arial"/>
                <w:color w:val="FFFFFF" w:themeColor="background1"/>
                <w:sz w:val="20"/>
                <w:szCs w:val="20"/>
              </w:rPr>
            </w:pPr>
            <w:r w:rsidRPr="009F6CAE">
              <w:rPr>
                <w:rFonts w:ascii="Arial" w:hAnsi="Arial" w:cs="Arial"/>
                <w:color w:val="FFFFFF" w:themeColor="background1"/>
                <w:sz w:val="20"/>
                <w:szCs w:val="20"/>
              </w:rPr>
              <w:t>Realizados</w:t>
            </w:r>
          </w:p>
        </w:tc>
        <w:tc>
          <w:tcPr>
            <w:tcW w:w="1355" w:type="dxa"/>
            <w:shd w:val="clear" w:color="auto" w:fill="002060"/>
          </w:tcPr>
          <w:p w14:paraId="71F31DAC" w14:textId="77777777" w:rsidR="00F42A39" w:rsidRPr="009F6CAE" w:rsidRDefault="00F42A39" w:rsidP="00A4253F">
            <w:pPr>
              <w:tabs>
                <w:tab w:val="left" w:pos="993"/>
              </w:tabs>
              <w:ind w:firstLineChars="0" w:firstLine="0"/>
              <w:rPr>
                <w:rFonts w:ascii="Arial" w:hAnsi="Arial" w:cs="Arial"/>
                <w:color w:val="FFFFFF" w:themeColor="background1"/>
                <w:sz w:val="20"/>
                <w:szCs w:val="20"/>
              </w:rPr>
            </w:pPr>
            <w:r w:rsidRPr="009F6CAE">
              <w:rPr>
                <w:rFonts w:ascii="Arial" w:hAnsi="Arial" w:cs="Arial"/>
                <w:color w:val="FFFFFF" w:themeColor="background1"/>
                <w:sz w:val="20"/>
                <w:szCs w:val="20"/>
              </w:rPr>
              <w:t>% Atingida</w:t>
            </w:r>
          </w:p>
        </w:tc>
      </w:tr>
      <w:tr w:rsidR="00F42A39" w14:paraId="4A4DB2D6" w14:textId="77777777" w:rsidTr="00A4253F">
        <w:trPr>
          <w:trHeight w:val="496"/>
        </w:trPr>
        <w:tc>
          <w:tcPr>
            <w:tcW w:w="2842" w:type="dxa"/>
          </w:tcPr>
          <w:p w14:paraId="4D512E46" w14:textId="77777777" w:rsidR="00F42A39" w:rsidRDefault="00F42A39" w:rsidP="00A4253F">
            <w:pPr>
              <w:tabs>
                <w:tab w:val="left" w:pos="993"/>
              </w:tabs>
              <w:ind w:firstLine="330"/>
              <w:jc w:val="center"/>
              <w:rPr>
                <w:color w:val="000000"/>
              </w:rPr>
            </w:pPr>
            <w:r>
              <w:rPr>
                <w:color w:val="000000"/>
              </w:rPr>
              <w:t>Angiologia/Cirurgia Vascular</w:t>
            </w:r>
          </w:p>
        </w:tc>
        <w:tc>
          <w:tcPr>
            <w:tcW w:w="1406" w:type="dxa"/>
          </w:tcPr>
          <w:p w14:paraId="3E6906E6" w14:textId="77777777" w:rsidR="00F42A39" w:rsidRPr="004971B6" w:rsidRDefault="00F42A39" w:rsidP="00A4253F">
            <w:pPr>
              <w:tabs>
                <w:tab w:val="left" w:pos="993"/>
              </w:tabs>
              <w:ind w:firstLine="330"/>
              <w:jc w:val="center"/>
              <w:rPr>
                <w:b/>
                <w:color w:val="000000"/>
              </w:rPr>
            </w:pPr>
            <w:r w:rsidRPr="004971B6">
              <w:rPr>
                <w:b/>
                <w:color w:val="000000"/>
              </w:rPr>
              <w:t>51</w:t>
            </w:r>
          </w:p>
        </w:tc>
        <w:tc>
          <w:tcPr>
            <w:tcW w:w="856" w:type="dxa"/>
          </w:tcPr>
          <w:p w14:paraId="5E3A8CBB" w14:textId="77777777" w:rsidR="00F42A39" w:rsidRDefault="00F42A39" w:rsidP="00A4253F">
            <w:pPr>
              <w:tabs>
                <w:tab w:val="left" w:pos="993"/>
              </w:tabs>
              <w:ind w:firstLine="330"/>
              <w:jc w:val="center"/>
              <w:rPr>
                <w:color w:val="000000"/>
              </w:rPr>
            </w:pPr>
            <w:r>
              <w:rPr>
                <w:color w:val="000000"/>
              </w:rPr>
              <w:t>60</w:t>
            </w:r>
          </w:p>
        </w:tc>
        <w:tc>
          <w:tcPr>
            <w:tcW w:w="1529" w:type="dxa"/>
          </w:tcPr>
          <w:p w14:paraId="0735C059" w14:textId="77777777" w:rsidR="00F42A39" w:rsidRDefault="00F42A39" w:rsidP="00A4253F">
            <w:pPr>
              <w:tabs>
                <w:tab w:val="left" w:pos="993"/>
              </w:tabs>
              <w:ind w:firstLine="330"/>
              <w:jc w:val="center"/>
              <w:rPr>
                <w:color w:val="000000"/>
              </w:rPr>
            </w:pPr>
            <w:r>
              <w:rPr>
                <w:color w:val="000000"/>
              </w:rPr>
              <w:t>75</w:t>
            </w:r>
          </w:p>
        </w:tc>
        <w:tc>
          <w:tcPr>
            <w:tcW w:w="1506" w:type="dxa"/>
          </w:tcPr>
          <w:p w14:paraId="3420C4B7" w14:textId="77777777" w:rsidR="00F42A39" w:rsidRDefault="00F42A39" w:rsidP="00A4253F">
            <w:pPr>
              <w:tabs>
                <w:tab w:val="left" w:pos="993"/>
              </w:tabs>
              <w:ind w:firstLine="330"/>
              <w:jc w:val="center"/>
              <w:rPr>
                <w:color w:val="000000"/>
              </w:rPr>
            </w:pPr>
            <w:r>
              <w:rPr>
                <w:color w:val="000000"/>
              </w:rPr>
              <w:t>61</w:t>
            </w:r>
          </w:p>
        </w:tc>
        <w:tc>
          <w:tcPr>
            <w:tcW w:w="1355" w:type="dxa"/>
          </w:tcPr>
          <w:p w14:paraId="682764AA" w14:textId="77777777" w:rsidR="00F42A39" w:rsidRPr="004971B6" w:rsidRDefault="00F42A39" w:rsidP="00A4253F">
            <w:pPr>
              <w:tabs>
                <w:tab w:val="left" w:pos="993"/>
              </w:tabs>
              <w:ind w:firstLine="330"/>
              <w:jc w:val="center"/>
              <w:rPr>
                <w:b/>
                <w:color w:val="000000"/>
              </w:rPr>
            </w:pPr>
            <w:r>
              <w:rPr>
                <w:b/>
                <w:color w:val="000000"/>
              </w:rPr>
              <w:t>120%</w:t>
            </w:r>
          </w:p>
        </w:tc>
      </w:tr>
      <w:tr w:rsidR="00F42A39" w14:paraId="31B68D6D" w14:textId="77777777" w:rsidTr="00A4253F">
        <w:tc>
          <w:tcPr>
            <w:tcW w:w="2842" w:type="dxa"/>
          </w:tcPr>
          <w:p w14:paraId="21D296DB" w14:textId="77777777" w:rsidR="00F42A39" w:rsidRDefault="00F42A39" w:rsidP="00A4253F">
            <w:pPr>
              <w:tabs>
                <w:tab w:val="left" w:pos="993"/>
              </w:tabs>
              <w:ind w:firstLine="330"/>
              <w:jc w:val="center"/>
              <w:rPr>
                <w:color w:val="000000"/>
              </w:rPr>
            </w:pPr>
            <w:r>
              <w:rPr>
                <w:color w:val="000000"/>
              </w:rPr>
              <w:t>Cardiologia</w:t>
            </w:r>
          </w:p>
        </w:tc>
        <w:tc>
          <w:tcPr>
            <w:tcW w:w="1406" w:type="dxa"/>
          </w:tcPr>
          <w:p w14:paraId="26F2249B" w14:textId="77777777" w:rsidR="00F42A39" w:rsidRPr="004971B6" w:rsidRDefault="00F42A39" w:rsidP="00A4253F">
            <w:pPr>
              <w:tabs>
                <w:tab w:val="left" w:pos="993"/>
              </w:tabs>
              <w:ind w:firstLine="330"/>
              <w:jc w:val="center"/>
              <w:rPr>
                <w:b/>
                <w:color w:val="000000"/>
              </w:rPr>
            </w:pPr>
            <w:r w:rsidRPr="004971B6">
              <w:rPr>
                <w:b/>
                <w:color w:val="000000"/>
              </w:rPr>
              <w:t>260</w:t>
            </w:r>
          </w:p>
        </w:tc>
        <w:tc>
          <w:tcPr>
            <w:tcW w:w="856" w:type="dxa"/>
          </w:tcPr>
          <w:p w14:paraId="32730801" w14:textId="77777777" w:rsidR="00F42A39" w:rsidRDefault="00F42A39" w:rsidP="00A4253F">
            <w:pPr>
              <w:tabs>
                <w:tab w:val="left" w:pos="993"/>
              </w:tabs>
              <w:ind w:firstLine="330"/>
              <w:jc w:val="center"/>
              <w:rPr>
                <w:color w:val="000000"/>
              </w:rPr>
            </w:pPr>
            <w:r>
              <w:rPr>
                <w:color w:val="000000"/>
              </w:rPr>
              <w:t>240</w:t>
            </w:r>
          </w:p>
        </w:tc>
        <w:tc>
          <w:tcPr>
            <w:tcW w:w="1529" w:type="dxa"/>
          </w:tcPr>
          <w:p w14:paraId="0206E2F6" w14:textId="77777777" w:rsidR="00F42A39" w:rsidRDefault="00F42A39" w:rsidP="00A4253F">
            <w:pPr>
              <w:tabs>
                <w:tab w:val="left" w:pos="993"/>
              </w:tabs>
              <w:ind w:firstLine="330"/>
              <w:jc w:val="center"/>
              <w:rPr>
                <w:color w:val="000000"/>
              </w:rPr>
            </w:pPr>
            <w:r>
              <w:rPr>
                <w:color w:val="000000"/>
              </w:rPr>
              <w:t>386</w:t>
            </w:r>
          </w:p>
        </w:tc>
        <w:tc>
          <w:tcPr>
            <w:tcW w:w="1506" w:type="dxa"/>
          </w:tcPr>
          <w:p w14:paraId="5D3DAD9D" w14:textId="77777777" w:rsidR="00F42A39" w:rsidRDefault="00F42A39" w:rsidP="00A4253F">
            <w:pPr>
              <w:tabs>
                <w:tab w:val="left" w:pos="993"/>
              </w:tabs>
              <w:ind w:firstLine="330"/>
              <w:jc w:val="center"/>
              <w:rPr>
                <w:color w:val="000000"/>
              </w:rPr>
            </w:pPr>
            <w:r>
              <w:rPr>
                <w:color w:val="000000"/>
              </w:rPr>
              <w:t>307</w:t>
            </w:r>
          </w:p>
        </w:tc>
        <w:tc>
          <w:tcPr>
            <w:tcW w:w="1355" w:type="dxa"/>
          </w:tcPr>
          <w:p w14:paraId="223A4D5C" w14:textId="77777777" w:rsidR="00F42A39" w:rsidRPr="004971B6" w:rsidRDefault="00F42A39" w:rsidP="00A4253F">
            <w:pPr>
              <w:tabs>
                <w:tab w:val="left" w:pos="993"/>
              </w:tabs>
              <w:ind w:firstLine="330"/>
              <w:jc w:val="center"/>
              <w:rPr>
                <w:b/>
                <w:color w:val="000000"/>
              </w:rPr>
            </w:pPr>
            <w:r>
              <w:rPr>
                <w:b/>
                <w:color w:val="000000"/>
              </w:rPr>
              <w:t>118%</w:t>
            </w:r>
          </w:p>
        </w:tc>
      </w:tr>
      <w:tr w:rsidR="00F42A39" w14:paraId="1683F898" w14:textId="77777777" w:rsidTr="00A4253F">
        <w:tc>
          <w:tcPr>
            <w:tcW w:w="2842" w:type="dxa"/>
          </w:tcPr>
          <w:p w14:paraId="435C619E" w14:textId="77777777" w:rsidR="00F42A39" w:rsidRDefault="00F42A39" w:rsidP="00A4253F">
            <w:pPr>
              <w:tabs>
                <w:tab w:val="left" w:pos="993"/>
              </w:tabs>
              <w:ind w:firstLine="330"/>
              <w:jc w:val="center"/>
              <w:rPr>
                <w:color w:val="000000"/>
              </w:rPr>
            </w:pPr>
            <w:r>
              <w:rPr>
                <w:color w:val="000000"/>
              </w:rPr>
              <w:t>Coloproctologia</w:t>
            </w:r>
          </w:p>
        </w:tc>
        <w:tc>
          <w:tcPr>
            <w:tcW w:w="1406" w:type="dxa"/>
          </w:tcPr>
          <w:p w14:paraId="4A19CE21" w14:textId="77777777" w:rsidR="00F42A39" w:rsidRPr="004971B6" w:rsidRDefault="00F42A39" w:rsidP="00A4253F">
            <w:pPr>
              <w:tabs>
                <w:tab w:val="left" w:pos="993"/>
              </w:tabs>
              <w:ind w:firstLine="330"/>
              <w:jc w:val="center"/>
              <w:rPr>
                <w:b/>
                <w:color w:val="000000"/>
              </w:rPr>
            </w:pPr>
            <w:r w:rsidRPr="004971B6">
              <w:rPr>
                <w:b/>
                <w:color w:val="000000"/>
              </w:rPr>
              <w:t>32</w:t>
            </w:r>
          </w:p>
        </w:tc>
        <w:tc>
          <w:tcPr>
            <w:tcW w:w="856" w:type="dxa"/>
          </w:tcPr>
          <w:p w14:paraId="5B0598C2" w14:textId="77777777" w:rsidR="00F42A39" w:rsidRDefault="00F42A39" w:rsidP="00A4253F">
            <w:pPr>
              <w:tabs>
                <w:tab w:val="left" w:pos="993"/>
              </w:tabs>
              <w:ind w:firstLine="330"/>
              <w:jc w:val="center"/>
              <w:rPr>
                <w:color w:val="000000"/>
              </w:rPr>
            </w:pPr>
            <w:r>
              <w:rPr>
                <w:color w:val="000000"/>
              </w:rPr>
              <w:t>50</w:t>
            </w:r>
          </w:p>
        </w:tc>
        <w:tc>
          <w:tcPr>
            <w:tcW w:w="1529" w:type="dxa"/>
          </w:tcPr>
          <w:p w14:paraId="00C24357" w14:textId="77777777" w:rsidR="00F42A39" w:rsidRDefault="00F42A39" w:rsidP="00A4253F">
            <w:pPr>
              <w:tabs>
                <w:tab w:val="left" w:pos="993"/>
              </w:tabs>
              <w:ind w:firstLine="330"/>
              <w:jc w:val="center"/>
              <w:rPr>
                <w:color w:val="000000"/>
              </w:rPr>
            </w:pPr>
            <w:r>
              <w:rPr>
                <w:color w:val="000000"/>
              </w:rPr>
              <w:t>54</w:t>
            </w:r>
          </w:p>
        </w:tc>
        <w:tc>
          <w:tcPr>
            <w:tcW w:w="1506" w:type="dxa"/>
          </w:tcPr>
          <w:p w14:paraId="379E138F" w14:textId="77777777" w:rsidR="00F42A39" w:rsidRDefault="00F42A39" w:rsidP="00A4253F">
            <w:pPr>
              <w:tabs>
                <w:tab w:val="left" w:pos="993"/>
              </w:tabs>
              <w:ind w:firstLine="330"/>
              <w:jc w:val="center"/>
              <w:rPr>
                <w:color w:val="000000"/>
              </w:rPr>
            </w:pPr>
            <w:r>
              <w:rPr>
                <w:color w:val="000000"/>
              </w:rPr>
              <w:t>25</w:t>
            </w:r>
          </w:p>
        </w:tc>
        <w:tc>
          <w:tcPr>
            <w:tcW w:w="1355" w:type="dxa"/>
          </w:tcPr>
          <w:p w14:paraId="46611C35" w14:textId="77777777" w:rsidR="00F42A39" w:rsidRPr="004971B6" w:rsidRDefault="00F42A39" w:rsidP="00A4253F">
            <w:pPr>
              <w:tabs>
                <w:tab w:val="left" w:pos="993"/>
              </w:tabs>
              <w:ind w:firstLine="330"/>
              <w:jc w:val="center"/>
              <w:rPr>
                <w:b/>
                <w:color w:val="000000"/>
              </w:rPr>
            </w:pPr>
            <w:r>
              <w:rPr>
                <w:b/>
                <w:color w:val="000000"/>
              </w:rPr>
              <w:t>78%</w:t>
            </w:r>
          </w:p>
        </w:tc>
      </w:tr>
      <w:tr w:rsidR="00F42A39" w14:paraId="2D3D5CD7" w14:textId="77777777" w:rsidTr="00A4253F">
        <w:tc>
          <w:tcPr>
            <w:tcW w:w="2842" w:type="dxa"/>
          </w:tcPr>
          <w:p w14:paraId="5FE4A2CD" w14:textId="77777777" w:rsidR="00F42A39" w:rsidRDefault="00F42A39" w:rsidP="00A4253F">
            <w:pPr>
              <w:tabs>
                <w:tab w:val="left" w:pos="993"/>
              </w:tabs>
              <w:ind w:firstLine="330"/>
              <w:jc w:val="center"/>
              <w:rPr>
                <w:color w:val="000000"/>
              </w:rPr>
            </w:pPr>
            <w:r>
              <w:rPr>
                <w:color w:val="000000"/>
              </w:rPr>
              <w:t>Clinico Geral/linha do Cuidado</w:t>
            </w:r>
          </w:p>
        </w:tc>
        <w:tc>
          <w:tcPr>
            <w:tcW w:w="1406" w:type="dxa"/>
          </w:tcPr>
          <w:p w14:paraId="61468C87" w14:textId="77777777" w:rsidR="00F42A39" w:rsidRPr="004971B6" w:rsidRDefault="00F42A39" w:rsidP="00A4253F">
            <w:pPr>
              <w:tabs>
                <w:tab w:val="left" w:pos="993"/>
              </w:tabs>
              <w:ind w:firstLine="330"/>
              <w:jc w:val="center"/>
              <w:rPr>
                <w:b/>
                <w:color w:val="000000"/>
              </w:rPr>
            </w:pPr>
            <w:r w:rsidRPr="004971B6">
              <w:rPr>
                <w:b/>
                <w:color w:val="000000"/>
              </w:rPr>
              <w:t>162</w:t>
            </w:r>
          </w:p>
        </w:tc>
        <w:tc>
          <w:tcPr>
            <w:tcW w:w="856" w:type="dxa"/>
          </w:tcPr>
          <w:p w14:paraId="6A8A131F" w14:textId="77777777" w:rsidR="00F42A39" w:rsidRDefault="00F42A39" w:rsidP="00A4253F">
            <w:pPr>
              <w:tabs>
                <w:tab w:val="left" w:pos="993"/>
              </w:tabs>
              <w:ind w:firstLine="330"/>
              <w:jc w:val="center"/>
              <w:rPr>
                <w:color w:val="000000"/>
              </w:rPr>
            </w:pPr>
            <w:r>
              <w:rPr>
                <w:color w:val="000000"/>
              </w:rPr>
              <w:t>420</w:t>
            </w:r>
          </w:p>
        </w:tc>
        <w:tc>
          <w:tcPr>
            <w:tcW w:w="1529" w:type="dxa"/>
          </w:tcPr>
          <w:p w14:paraId="4E0C84AC" w14:textId="77777777" w:rsidR="00F42A39" w:rsidRDefault="00F42A39" w:rsidP="00A4253F">
            <w:pPr>
              <w:tabs>
                <w:tab w:val="left" w:pos="993"/>
              </w:tabs>
              <w:ind w:firstLine="330"/>
              <w:jc w:val="center"/>
              <w:rPr>
                <w:color w:val="000000"/>
              </w:rPr>
            </w:pPr>
            <w:r>
              <w:rPr>
                <w:color w:val="000000"/>
              </w:rPr>
              <w:t>293</w:t>
            </w:r>
          </w:p>
        </w:tc>
        <w:tc>
          <w:tcPr>
            <w:tcW w:w="1506" w:type="dxa"/>
          </w:tcPr>
          <w:p w14:paraId="514A905A" w14:textId="77777777" w:rsidR="00F42A39" w:rsidRDefault="00F42A39" w:rsidP="00A4253F">
            <w:pPr>
              <w:tabs>
                <w:tab w:val="left" w:pos="993"/>
              </w:tabs>
              <w:ind w:firstLine="330"/>
              <w:jc w:val="center"/>
              <w:rPr>
                <w:color w:val="000000"/>
              </w:rPr>
            </w:pPr>
            <w:r>
              <w:rPr>
                <w:color w:val="000000"/>
              </w:rPr>
              <w:t>288</w:t>
            </w:r>
          </w:p>
        </w:tc>
        <w:tc>
          <w:tcPr>
            <w:tcW w:w="1355" w:type="dxa"/>
          </w:tcPr>
          <w:p w14:paraId="3490ACAE" w14:textId="77777777" w:rsidR="00F42A39" w:rsidRPr="004971B6" w:rsidRDefault="00F42A39" w:rsidP="00A4253F">
            <w:pPr>
              <w:tabs>
                <w:tab w:val="left" w:pos="993"/>
              </w:tabs>
              <w:ind w:firstLine="330"/>
              <w:jc w:val="center"/>
              <w:rPr>
                <w:b/>
                <w:color w:val="000000"/>
              </w:rPr>
            </w:pPr>
            <w:r>
              <w:rPr>
                <w:b/>
                <w:color w:val="000000"/>
              </w:rPr>
              <w:t>178%</w:t>
            </w:r>
          </w:p>
        </w:tc>
      </w:tr>
      <w:tr w:rsidR="00F42A39" w14:paraId="53EC93F3" w14:textId="77777777" w:rsidTr="00A4253F">
        <w:tc>
          <w:tcPr>
            <w:tcW w:w="2842" w:type="dxa"/>
          </w:tcPr>
          <w:p w14:paraId="261F5E7A" w14:textId="77777777" w:rsidR="00F42A39" w:rsidRDefault="00F42A39" w:rsidP="00A4253F">
            <w:pPr>
              <w:tabs>
                <w:tab w:val="left" w:pos="993"/>
              </w:tabs>
              <w:ind w:firstLine="330"/>
              <w:jc w:val="center"/>
              <w:rPr>
                <w:color w:val="000000"/>
              </w:rPr>
            </w:pPr>
            <w:r>
              <w:rPr>
                <w:color w:val="000000"/>
              </w:rPr>
              <w:t>Dermatologia</w:t>
            </w:r>
          </w:p>
        </w:tc>
        <w:tc>
          <w:tcPr>
            <w:tcW w:w="1406" w:type="dxa"/>
          </w:tcPr>
          <w:p w14:paraId="1C7834E8" w14:textId="77777777" w:rsidR="00F42A39" w:rsidRPr="004971B6" w:rsidRDefault="00F42A39" w:rsidP="00A4253F">
            <w:pPr>
              <w:tabs>
                <w:tab w:val="left" w:pos="993"/>
              </w:tabs>
              <w:ind w:firstLine="330"/>
              <w:jc w:val="center"/>
              <w:rPr>
                <w:b/>
                <w:color w:val="000000"/>
              </w:rPr>
            </w:pPr>
            <w:r w:rsidRPr="004971B6">
              <w:rPr>
                <w:b/>
                <w:color w:val="000000"/>
              </w:rPr>
              <w:t>77</w:t>
            </w:r>
          </w:p>
        </w:tc>
        <w:tc>
          <w:tcPr>
            <w:tcW w:w="856" w:type="dxa"/>
          </w:tcPr>
          <w:p w14:paraId="4A925FCE" w14:textId="77777777" w:rsidR="00F42A39" w:rsidRDefault="00F42A39" w:rsidP="00A4253F">
            <w:pPr>
              <w:tabs>
                <w:tab w:val="left" w:pos="993"/>
              </w:tabs>
              <w:ind w:firstLine="330"/>
              <w:jc w:val="center"/>
              <w:rPr>
                <w:color w:val="000000"/>
              </w:rPr>
            </w:pPr>
            <w:r>
              <w:rPr>
                <w:color w:val="000000"/>
              </w:rPr>
              <w:t>147</w:t>
            </w:r>
          </w:p>
        </w:tc>
        <w:tc>
          <w:tcPr>
            <w:tcW w:w="1529" w:type="dxa"/>
          </w:tcPr>
          <w:p w14:paraId="6C722C2A" w14:textId="77777777" w:rsidR="00F42A39" w:rsidRDefault="00F42A39" w:rsidP="00A4253F">
            <w:pPr>
              <w:tabs>
                <w:tab w:val="left" w:pos="993"/>
              </w:tabs>
              <w:ind w:firstLine="330"/>
              <w:jc w:val="center"/>
              <w:rPr>
                <w:color w:val="000000"/>
              </w:rPr>
            </w:pPr>
            <w:r>
              <w:rPr>
                <w:color w:val="000000"/>
              </w:rPr>
              <w:t>257</w:t>
            </w:r>
          </w:p>
        </w:tc>
        <w:tc>
          <w:tcPr>
            <w:tcW w:w="1506" w:type="dxa"/>
          </w:tcPr>
          <w:p w14:paraId="7315284A" w14:textId="77777777" w:rsidR="00F42A39" w:rsidRDefault="00F42A39" w:rsidP="00A4253F">
            <w:pPr>
              <w:tabs>
                <w:tab w:val="left" w:pos="993"/>
              </w:tabs>
              <w:ind w:firstLine="330"/>
              <w:jc w:val="center"/>
              <w:rPr>
                <w:color w:val="000000"/>
              </w:rPr>
            </w:pPr>
            <w:r>
              <w:rPr>
                <w:color w:val="000000"/>
              </w:rPr>
              <w:t>169</w:t>
            </w:r>
          </w:p>
        </w:tc>
        <w:tc>
          <w:tcPr>
            <w:tcW w:w="1355" w:type="dxa"/>
          </w:tcPr>
          <w:p w14:paraId="0DB7816B" w14:textId="77777777" w:rsidR="00F42A39" w:rsidRPr="004971B6" w:rsidRDefault="00F42A39" w:rsidP="00A4253F">
            <w:pPr>
              <w:tabs>
                <w:tab w:val="left" w:pos="993"/>
              </w:tabs>
              <w:ind w:firstLine="330"/>
              <w:jc w:val="center"/>
              <w:rPr>
                <w:b/>
                <w:color w:val="000000"/>
              </w:rPr>
            </w:pPr>
            <w:r>
              <w:rPr>
                <w:b/>
                <w:color w:val="000000"/>
              </w:rPr>
              <w:t>219%</w:t>
            </w:r>
          </w:p>
        </w:tc>
      </w:tr>
      <w:tr w:rsidR="00F42A39" w14:paraId="7F090021" w14:textId="77777777" w:rsidTr="00A4253F">
        <w:tc>
          <w:tcPr>
            <w:tcW w:w="2842" w:type="dxa"/>
          </w:tcPr>
          <w:p w14:paraId="35F4C651" w14:textId="77777777" w:rsidR="00F42A39" w:rsidRDefault="00F42A39" w:rsidP="00A4253F">
            <w:pPr>
              <w:tabs>
                <w:tab w:val="left" w:pos="993"/>
              </w:tabs>
              <w:ind w:firstLine="330"/>
              <w:jc w:val="center"/>
              <w:rPr>
                <w:color w:val="000000"/>
              </w:rPr>
            </w:pPr>
            <w:r>
              <w:rPr>
                <w:color w:val="000000"/>
              </w:rPr>
              <w:t>Endocrinologia</w:t>
            </w:r>
          </w:p>
        </w:tc>
        <w:tc>
          <w:tcPr>
            <w:tcW w:w="1406" w:type="dxa"/>
          </w:tcPr>
          <w:p w14:paraId="0A68E0A1" w14:textId="77777777" w:rsidR="00F42A39" w:rsidRPr="004971B6" w:rsidRDefault="00F42A39" w:rsidP="00A4253F">
            <w:pPr>
              <w:tabs>
                <w:tab w:val="left" w:pos="993"/>
              </w:tabs>
              <w:ind w:firstLine="330"/>
              <w:jc w:val="center"/>
              <w:rPr>
                <w:b/>
                <w:color w:val="000000"/>
              </w:rPr>
            </w:pPr>
            <w:r w:rsidRPr="004971B6">
              <w:rPr>
                <w:b/>
                <w:color w:val="000000"/>
              </w:rPr>
              <w:t>179</w:t>
            </w:r>
          </w:p>
        </w:tc>
        <w:tc>
          <w:tcPr>
            <w:tcW w:w="856" w:type="dxa"/>
          </w:tcPr>
          <w:p w14:paraId="747E33BD" w14:textId="77777777" w:rsidR="00F42A39" w:rsidRDefault="00F42A39" w:rsidP="00A4253F">
            <w:pPr>
              <w:tabs>
                <w:tab w:val="left" w:pos="993"/>
              </w:tabs>
              <w:ind w:firstLine="330"/>
              <w:jc w:val="center"/>
              <w:rPr>
                <w:color w:val="000000"/>
              </w:rPr>
            </w:pPr>
            <w:r>
              <w:rPr>
                <w:color w:val="000000"/>
              </w:rPr>
              <w:t>350</w:t>
            </w:r>
          </w:p>
        </w:tc>
        <w:tc>
          <w:tcPr>
            <w:tcW w:w="1529" w:type="dxa"/>
          </w:tcPr>
          <w:p w14:paraId="2893BCCB" w14:textId="77777777" w:rsidR="00F42A39" w:rsidRDefault="00F42A39" w:rsidP="00A4253F">
            <w:pPr>
              <w:tabs>
                <w:tab w:val="left" w:pos="993"/>
              </w:tabs>
              <w:ind w:firstLine="330"/>
              <w:jc w:val="center"/>
              <w:rPr>
                <w:color w:val="000000"/>
              </w:rPr>
            </w:pPr>
            <w:r>
              <w:rPr>
                <w:color w:val="000000"/>
              </w:rPr>
              <w:t>473</w:t>
            </w:r>
          </w:p>
        </w:tc>
        <w:tc>
          <w:tcPr>
            <w:tcW w:w="1506" w:type="dxa"/>
          </w:tcPr>
          <w:p w14:paraId="46BE7736" w14:textId="77777777" w:rsidR="00F42A39" w:rsidRDefault="00F42A39" w:rsidP="00A4253F">
            <w:pPr>
              <w:tabs>
                <w:tab w:val="left" w:pos="993"/>
              </w:tabs>
              <w:ind w:firstLine="330"/>
              <w:jc w:val="center"/>
              <w:rPr>
                <w:color w:val="000000"/>
              </w:rPr>
            </w:pPr>
            <w:r>
              <w:rPr>
                <w:color w:val="000000"/>
              </w:rPr>
              <w:t>332</w:t>
            </w:r>
          </w:p>
        </w:tc>
        <w:tc>
          <w:tcPr>
            <w:tcW w:w="1355" w:type="dxa"/>
          </w:tcPr>
          <w:p w14:paraId="13F026B1" w14:textId="77777777" w:rsidR="00F42A39" w:rsidRPr="004971B6" w:rsidRDefault="00F42A39" w:rsidP="00A4253F">
            <w:pPr>
              <w:tabs>
                <w:tab w:val="left" w:pos="993"/>
              </w:tabs>
              <w:ind w:firstLine="330"/>
              <w:jc w:val="center"/>
              <w:rPr>
                <w:b/>
                <w:color w:val="000000"/>
              </w:rPr>
            </w:pPr>
            <w:r>
              <w:rPr>
                <w:b/>
                <w:color w:val="000000"/>
              </w:rPr>
              <w:t>185%</w:t>
            </w:r>
          </w:p>
        </w:tc>
      </w:tr>
      <w:tr w:rsidR="00F42A39" w14:paraId="6FEDF3FA" w14:textId="77777777" w:rsidTr="00A4253F">
        <w:tc>
          <w:tcPr>
            <w:tcW w:w="2842" w:type="dxa"/>
          </w:tcPr>
          <w:p w14:paraId="1756FC29" w14:textId="77777777" w:rsidR="00F42A39" w:rsidRDefault="00F42A39" w:rsidP="00A4253F">
            <w:pPr>
              <w:tabs>
                <w:tab w:val="left" w:pos="993"/>
              </w:tabs>
              <w:ind w:firstLine="330"/>
              <w:jc w:val="center"/>
              <w:rPr>
                <w:color w:val="000000"/>
              </w:rPr>
            </w:pPr>
            <w:r>
              <w:rPr>
                <w:color w:val="000000"/>
              </w:rPr>
              <w:t>Gastroenterologia</w:t>
            </w:r>
          </w:p>
        </w:tc>
        <w:tc>
          <w:tcPr>
            <w:tcW w:w="1406" w:type="dxa"/>
          </w:tcPr>
          <w:p w14:paraId="7F146245" w14:textId="77777777" w:rsidR="00F42A39" w:rsidRPr="004971B6" w:rsidRDefault="00F42A39" w:rsidP="00A4253F">
            <w:pPr>
              <w:tabs>
                <w:tab w:val="left" w:pos="993"/>
              </w:tabs>
              <w:ind w:firstLine="330"/>
              <w:jc w:val="center"/>
              <w:rPr>
                <w:b/>
                <w:color w:val="000000"/>
              </w:rPr>
            </w:pPr>
            <w:r w:rsidRPr="004971B6">
              <w:rPr>
                <w:b/>
                <w:color w:val="000000"/>
              </w:rPr>
              <w:t>94</w:t>
            </w:r>
          </w:p>
        </w:tc>
        <w:tc>
          <w:tcPr>
            <w:tcW w:w="856" w:type="dxa"/>
          </w:tcPr>
          <w:p w14:paraId="4C0AE5CE" w14:textId="77777777" w:rsidR="00F42A39" w:rsidRDefault="00F42A39" w:rsidP="00A4253F">
            <w:pPr>
              <w:tabs>
                <w:tab w:val="left" w:pos="993"/>
              </w:tabs>
              <w:ind w:firstLine="330"/>
              <w:jc w:val="center"/>
              <w:rPr>
                <w:color w:val="000000"/>
              </w:rPr>
            </w:pPr>
            <w:r>
              <w:rPr>
                <w:color w:val="000000"/>
              </w:rPr>
              <w:t>160</w:t>
            </w:r>
          </w:p>
        </w:tc>
        <w:tc>
          <w:tcPr>
            <w:tcW w:w="1529" w:type="dxa"/>
          </w:tcPr>
          <w:p w14:paraId="591EE9AC" w14:textId="77777777" w:rsidR="00F42A39" w:rsidRDefault="00F42A39" w:rsidP="00A4253F">
            <w:pPr>
              <w:tabs>
                <w:tab w:val="left" w:pos="993"/>
              </w:tabs>
              <w:ind w:firstLine="330"/>
              <w:jc w:val="center"/>
              <w:rPr>
                <w:color w:val="000000"/>
              </w:rPr>
            </w:pPr>
            <w:r>
              <w:rPr>
                <w:color w:val="000000"/>
              </w:rPr>
              <w:t>158</w:t>
            </w:r>
          </w:p>
        </w:tc>
        <w:tc>
          <w:tcPr>
            <w:tcW w:w="1506" w:type="dxa"/>
          </w:tcPr>
          <w:p w14:paraId="11F76386" w14:textId="77777777" w:rsidR="00F42A39" w:rsidRDefault="00F42A39" w:rsidP="00A4253F">
            <w:pPr>
              <w:tabs>
                <w:tab w:val="left" w:pos="993"/>
              </w:tabs>
              <w:ind w:firstLine="330"/>
              <w:jc w:val="center"/>
              <w:rPr>
                <w:color w:val="000000"/>
              </w:rPr>
            </w:pPr>
            <w:r>
              <w:rPr>
                <w:color w:val="000000"/>
              </w:rPr>
              <w:t>126</w:t>
            </w:r>
          </w:p>
        </w:tc>
        <w:tc>
          <w:tcPr>
            <w:tcW w:w="1355" w:type="dxa"/>
          </w:tcPr>
          <w:p w14:paraId="5AB1BEB4" w14:textId="77777777" w:rsidR="00F42A39" w:rsidRPr="004971B6" w:rsidRDefault="00F42A39" w:rsidP="00A4253F">
            <w:pPr>
              <w:tabs>
                <w:tab w:val="left" w:pos="993"/>
              </w:tabs>
              <w:ind w:firstLine="330"/>
              <w:jc w:val="center"/>
              <w:rPr>
                <w:b/>
                <w:color w:val="000000"/>
              </w:rPr>
            </w:pPr>
            <w:r>
              <w:rPr>
                <w:b/>
                <w:color w:val="000000"/>
              </w:rPr>
              <w:t>14%</w:t>
            </w:r>
          </w:p>
        </w:tc>
      </w:tr>
      <w:tr w:rsidR="00F42A39" w14:paraId="743E9CB2" w14:textId="77777777" w:rsidTr="00A4253F">
        <w:tc>
          <w:tcPr>
            <w:tcW w:w="2842" w:type="dxa"/>
          </w:tcPr>
          <w:p w14:paraId="16B5AFF0" w14:textId="77777777" w:rsidR="00F42A39" w:rsidRDefault="00F42A39" w:rsidP="00A4253F">
            <w:pPr>
              <w:tabs>
                <w:tab w:val="left" w:pos="993"/>
              </w:tabs>
              <w:ind w:firstLine="330"/>
              <w:jc w:val="center"/>
              <w:rPr>
                <w:color w:val="000000"/>
              </w:rPr>
            </w:pPr>
            <w:r>
              <w:rPr>
                <w:color w:val="000000"/>
              </w:rPr>
              <w:t>Ginecologia</w:t>
            </w:r>
          </w:p>
        </w:tc>
        <w:tc>
          <w:tcPr>
            <w:tcW w:w="1406" w:type="dxa"/>
          </w:tcPr>
          <w:p w14:paraId="532B563D" w14:textId="77777777" w:rsidR="00F42A39" w:rsidRPr="004971B6" w:rsidRDefault="00F42A39" w:rsidP="00A4253F">
            <w:pPr>
              <w:tabs>
                <w:tab w:val="left" w:pos="993"/>
              </w:tabs>
              <w:ind w:firstLine="330"/>
              <w:jc w:val="center"/>
              <w:rPr>
                <w:b/>
                <w:color w:val="000000"/>
              </w:rPr>
            </w:pPr>
            <w:r w:rsidRPr="004971B6">
              <w:rPr>
                <w:b/>
                <w:color w:val="000000"/>
              </w:rPr>
              <w:t>191</w:t>
            </w:r>
          </w:p>
        </w:tc>
        <w:tc>
          <w:tcPr>
            <w:tcW w:w="856" w:type="dxa"/>
          </w:tcPr>
          <w:p w14:paraId="40984A03" w14:textId="77777777" w:rsidR="00F42A39" w:rsidRDefault="00F42A39" w:rsidP="00A4253F">
            <w:pPr>
              <w:tabs>
                <w:tab w:val="left" w:pos="993"/>
              </w:tabs>
              <w:ind w:firstLine="330"/>
              <w:jc w:val="center"/>
              <w:rPr>
                <w:color w:val="000000"/>
              </w:rPr>
            </w:pPr>
            <w:r>
              <w:rPr>
                <w:color w:val="000000"/>
              </w:rPr>
              <w:t>218</w:t>
            </w:r>
          </w:p>
        </w:tc>
        <w:tc>
          <w:tcPr>
            <w:tcW w:w="1529" w:type="dxa"/>
          </w:tcPr>
          <w:p w14:paraId="2D5C257D" w14:textId="77777777" w:rsidR="00F42A39" w:rsidRDefault="00F42A39" w:rsidP="00A4253F">
            <w:pPr>
              <w:tabs>
                <w:tab w:val="left" w:pos="993"/>
              </w:tabs>
              <w:ind w:firstLine="330"/>
              <w:jc w:val="center"/>
              <w:rPr>
                <w:color w:val="000000"/>
              </w:rPr>
            </w:pPr>
            <w:r>
              <w:rPr>
                <w:color w:val="000000"/>
              </w:rPr>
              <w:t>231</w:t>
            </w:r>
          </w:p>
        </w:tc>
        <w:tc>
          <w:tcPr>
            <w:tcW w:w="1506" w:type="dxa"/>
          </w:tcPr>
          <w:p w14:paraId="4317026E" w14:textId="77777777" w:rsidR="00F42A39" w:rsidRDefault="00F42A39" w:rsidP="00A4253F">
            <w:pPr>
              <w:tabs>
                <w:tab w:val="left" w:pos="993"/>
              </w:tabs>
              <w:ind w:firstLine="330"/>
              <w:jc w:val="center"/>
              <w:rPr>
                <w:color w:val="000000"/>
              </w:rPr>
            </w:pPr>
            <w:r>
              <w:rPr>
                <w:color w:val="000000"/>
              </w:rPr>
              <w:t>170</w:t>
            </w:r>
          </w:p>
        </w:tc>
        <w:tc>
          <w:tcPr>
            <w:tcW w:w="1355" w:type="dxa"/>
          </w:tcPr>
          <w:p w14:paraId="64C4FD84" w14:textId="77777777" w:rsidR="00F42A39" w:rsidRPr="004971B6" w:rsidRDefault="00F42A39" w:rsidP="00A4253F">
            <w:pPr>
              <w:tabs>
                <w:tab w:val="left" w:pos="993"/>
              </w:tabs>
              <w:ind w:firstLine="330"/>
              <w:jc w:val="center"/>
              <w:rPr>
                <w:b/>
                <w:color w:val="000000"/>
              </w:rPr>
            </w:pPr>
            <w:r>
              <w:rPr>
                <w:b/>
                <w:color w:val="000000"/>
              </w:rPr>
              <w:t>89%</w:t>
            </w:r>
          </w:p>
        </w:tc>
      </w:tr>
      <w:tr w:rsidR="00F42A39" w14:paraId="62B5527A" w14:textId="77777777" w:rsidTr="00A4253F">
        <w:tc>
          <w:tcPr>
            <w:tcW w:w="2842" w:type="dxa"/>
          </w:tcPr>
          <w:p w14:paraId="210E6083" w14:textId="77777777" w:rsidR="00F42A39" w:rsidRDefault="00F42A39" w:rsidP="00A4253F">
            <w:pPr>
              <w:tabs>
                <w:tab w:val="left" w:pos="993"/>
              </w:tabs>
              <w:ind w:firstLine="330"/>
              <w:jc w:val="center"/>
              <w:rPr>
                <w:color w:val="000000"/>
              </w:rPr>
            </w:pPr>
            <w:r>
              <w:rPr>
                <w:color w:val="000000"/>
              </w:rPr>
              <w:t>Hematologia</w:t>
            </w:r>
          </w:p>
        </w:tc>
        <w:tc>
          <w:tcPr>
            <w:tcW w:w="1406" w:type="dxa"/>
          </w:tcPr>
          <w:p w14:paraId="3F994134" w14:textId="77777777" w:rsidR="00F42A39" w:rsidRPr="004971B6" w:rsidRDefault="00F42A39" w:rsidP="00A4253F">
            <w:pPr>
              <w:tabs>
                <w:tab w:val="left" w:pos="993"/>
              </w:tabs>
              <w:ind w:firstLine="330"/>
              <w:jc w:val="center"/>
              <w:rPr>
                <w:b/>
                <w:color w:val="000000"/>
              </w:rPr>
            </w:pPr>
            <w:r w:rsidRPr="004971B6">
              <w:rPr>
                <w:b/>
                <w:color w:val="000000"/>
              </w:rPr>
              <w:t>32</w:t>
            </w:r>
          </w:p>
        </w:tc>
        <w:tc>
          <w:tcPr>
            <w:tcW w:w="856" w:type="dxa"/>
          </w:tcPr>
          <w:p w14:paraId="756749E5" w14:textId="77777777" w:rsidR="00F42A39" w:rsidRDefault="00F42A39" w:rsidP="00A4253F">
            <w:pPr>
              <w:tabs>
                <w:tab w:val="left" w:pos="993"/>
              </w:tabs>
              <w:ind w:firstLine="330"/>
              <w:jc w:val="center"/>
              <w:rPr>
                <w:color w:val="000000"/>
              </w:rPr>
            </w:pPr>
            <w:r>
              <w:rPr>
                <w:color w:val="000000"/>
              </w:rPr>
              <w:t>32</w:t>
            </w:r>
          </w:p>
        </w:tc>
        <w:tc>
          <w:tcPr>
            <w:tcW w:w="1529" w:type="dxa"/>
          </w:tcPr>
          <w:p w14:paraId="168AC683" w14:textId="77777777" w:rsidR="00F42A39" w:rsidRDefault="00F42A39" w:rsidP="00A4253F">
            <w:pPr>
              <w:tabs>
                <w:tab w:val="left" w:pos="993"/>
              </w:tabs>
              <w:ind w:firstLine="330"/>
              <w:jc w:val="center"/>
              <w:rPr>
                <w:color w:val="000000"/>
              </w:rPr>
            </w:pPr>
            <w:r>
              <w:rPr>
                <w:color w:val="000000"/>
              </w:rPr>
              <w:t>36</w:t>
            </w:r>
          </w:p>
        </w:tc>
        <w:tc>
          <w:tcPr>
            <w:tcW w:w="1506" w:type="dxa"/>
          </w:tcPr>
          <w:p w14:paraId="64EE4DDA" w14:textId="77777777" w:rsidR="00F42A39" w:rsidRDefault="00F42A39" w:rsidP="00A4253F">
            <w:pPr>
              <w:tabs>
                <w:tab w:val="left" w:pos="993"/>
              </w:tabs>
              <w:ind w:firstLine="330"/>
              <w:jc w:val="center"/>
              <w:rPr>
                <w:color w:val="000000"/>
              </w:rPr>
            </w:pPr>
            <w:r>
              <w:rPr>
                <w:color w:val="000000"/>
              </w:rPr>
              <w:t>50</w:t>
            </w:r>
          </w:p>
        </w:tc>
        <w:tc>
          <w:tcPr>
            <w:tcW w:w="1355" w:type="dxa"/>
          </w:tcPr>
          <w:p w14:paraId="252DA23A" w14:textId="77777777" w:rsidR="00F42A39" w:rsidRPr="004971B6" w:rsidRDefault="00F42A39" w:rsidP="00A4253F">
            <w:pPr>
              <w:tabs>
                <w:tab w:val="left" w:pos="993"/>
              </w:tabs>
              <w:ind w:firstLine="330"/>
              <w:jc w:val="center"/>
              <w:rPr>
                <w:b/>
                <w:color w:val="000000"/>
              </w:rPr>
            </w:pPr>
            <w:r>
              <w:rPr>
                <w:b/>
                <w:color w:val="000000"/>
              </w:rPr>
              <w:t>156%</w:t>
            </w:r>
          </w:p>
        </w:tc>
      </w:tr>
      <w:tr w:rsidR="00F42A39" w14:paraId="11653070" w14:textId="77777777" w:rsidTr="00A4253F">
        <w:tc>
          <w:tcPr>
            <w:tcW w:w="2842" w:type="dxa"/>
          </w:tcPr>
          <w:p w14:paraId="6129F021" w14:textId="77777777" w:rsidR="00F42A39" w:rsidRDefault="00F42A39" w:rsidP="00A4253F">
            <w:pPr>
              <w:tabs>
                <w:tab w:val="left" w:pos="993"/>
              </w:tabs>
              <w:ind w:firstLine="330"/>
              <w:jc w:val="center"/>
              <w:rPr>
                <w:color w:val="000000"/>
              </w:rPr>
            </w:pPr>
            <w:r>
              <w:rPr>
                <w:color w:val="000000"/>
              </w:rPr>
              <w:t>Infectologia</w:t>
            </w:r>
          </w:p>
        </w:tc>
        <w:tc>
          <w:tcPr>
            <w:tcW w:w="1406" w:type="dxa"/>
          </w:tcPr>
          <w:p w14:paraId="20EE0BB7" w14:textId="77777777" w:rsidR="00F42A39" w:rsidRPr="004971B6" w:rsidRDefault="00F42A39" w:rsidP="00A4253F">
            <w:pPr>
              <w:tabs>
                <w:tab w:val="left" w:pos="993"/>
              </w:tabs>
              <w:ind w:firstLine="330"/>
              <w:jc w:val="center"/>
              <w:rPr>
                <w:b/>
                <w:color w:val="000000"/>
              </w:rPr>
            </w:pPr>
            <w:r w:rsidRPr="004971B6">
              <w:rPr>
                <w:b/>
                <w:color w:val="000000"/>
              </w:rPr>
              <w:t>32</w:t>
            </w:r>
          </w:p>
        </w:tc>
        <w:tc>
          <w:tcPr>
            <w:tcW w:w="856" w:type="dxa"/>
          </w:tcPr>
          <w:p w14:paraId="67442A45" w14:textId="77777777" w:rsidR="00F42A39" w:rsidRDefault="00F42A39" w:rsidP="00A4253F">
            <w:pPr>
              <w:tabs>
                <w:tab w:val="left" w:pos="993"/>
              </w:tabs>
              <w:ind w:firstLine="330"/>
              <w:jc w:val="center"/>
              <w:rPr>
                <w:color w:val="000000"/>
              </w:rPr>
            </w:pPr>
            <w:r>
              <w:rPr>
                <w:color w:val="000000"/>
              </w:rPr>
              <w:t>32</w:t>
            </w:r>
          </w:p>
        </w:tc>
        <w:tc>
          <w:tcPr>
            <w:tcW w:w="1529" w:type="dxa"/>
          </w:tcPr>
          <w:p w14:paraId="3D167B26" w14:textId="77777777" w:rsidR="00F42A39" w:rsidRDefault="00F42A39" w:rsidP="00A4253F">
            <w:pPr>
              <w:tabs>
                <w:tab w:val="left" w:pos="993"/>
              </w:tabs>
              <w:ind w:firstLine="330"/>
              <w:jc w:val="center"/>
              <w:rPr>
                <w:color w:val="000000"/>
              </w:rPr>
            </w:pPr>
            <w:r>
              <w:rPr>
                <w:color w:val="000000"/>
              </w:rPr>
              <w:t>6</w:t>
            </w:r>
          </w:p>
        </w:tc>
        <w:tc>
          <w:tcPr>
            <w:tcW w:w="1506" w:type="dxa"/>
          </w:tcPr>
          <w:p w14:paraId="227F31BB" w14:textId="77777777" w:rsidR="00F42A39" w:rsidRDefault="00F42A39" w:rsidP="00A4253F">
            <w:pPr>
              <w:tabs>
                <w:tab w:val="left" w:pos="993"/>
              </w:tabs>
              <w:ind w:firstLine="330"/>
              <w:jc w:val="center"/>
              <w:rPr>
                <w:color w:val="000000"/>
              </w:rPr>
            </w:pPr>
            <w:r>
              <w:rPr>
                <w:color w:val="000000"/>
              </w:rPr>
              <w:t>40</w:t>
            </w:r>
          </w:p>
        </w:tc>
        <w:tc>
          <w:tcPr>
            <w:tcW w:w="1355" w:type="dxa"/>
          </w:tcPr>
          <w:p w14:paraId="04A38D02" w14:textId="77777777" w:rsidR="00F42A39" w:rsidRPr="004971B6" w:rsidRDefault="00F42A39" w:rsidP="00A4253F">
            <w:pPr>
              <w:tabs>
                <w:tab w:val="left" w:pos="993"/>
              </w:tabs>
              <w:ind w:firstLine="330"/>
              <w:jc w:val="center"/>
              <w:rPr>
                <w:b/>
                <w:color w:val="000000"/>
              </w:rPr>
            </w:pPr>
            <w:r>
              <w:rPr>
                <w:b/>
                <w:color w:val="000000"/>
              </w:rPr>
              <w:t>12%</w:t>
            </w:r>
          </w:p>
        </w:tc>
      </w:tr>
      <w:tr w:rsidR="00F42A39" w14:paraId="23BAE2AC" w14:textId="77777777" w:rsidTr="00A4253F">
        <w:tc>
          <w:tcPr>
            <w:tcW w:w="2842" w:type="dxa"/>
          </w:tcPr>
          <w:p w14:paraId="720000B1" w14:textId="77777777" w:rsidR="00F42A39" w:rsidRDefault="00F42A39" w:rsidP="00A4253F">
            <w:pPr>
              <w:tabs>
                <w:tab w:val="left" w:pos="993"/>
              </w:tabs>
              <w:ind w:firstLine="330"/>
              <w:jc w:val="center"/>
              <w:rPr>
                <w:color w:val="000000"/>
              </w:rPr>
            </w:pPr>
            <w:r>
              <w:rPr>
                <w:color w:val="000000"/>
              </w:rPr>
              <w:t>Mastologia</w:t>
            </w:r>
          </w:p>
        </w:tc>
        <w:tc>
          <w:tcPr>
            <w:tcW w:w="1406" w:type="dxa"/>
          </w:tcPr>
          <w:p w14:paraId="05277580" w14:textId="77777777" w:rsidR="00F42A39" w:rsidRPr="004971B6" w:rsidRDefault="00F42A39" w:rsidP="00A4253F">
            <w:pPr>
              <w:tabs>
                <w:tab w:val="left" w:pos="993"/>
              </w:tabs>
              <w:ind w:firstLine="330"/>
              <w:jc w:val="center"/>
              <w:rPr>
                <w:b/>
                <w:color w:val="000000"/>
              </w:rPr>
            </w:pPr>
            <w:r w:rsidRPr="004971B6">
              <w:rPr>
                <w:b/>
                <w:color w:val="000000"/>
              </w:rPr>
              <w:t>46</w:t>
            </w:r>
          </w:p>
        </w:tc>
        <w:tc>
          <w:tcPr>
            <w:tcW w:w="856" w:type="dxa"/>
          </w:tcPr>
          <w:p w14:paraId="55D351E4" w14:textId="77777777" w:rsidR="00F42A39" w:rsidRDefault="00F42A39" w:rsidP="00A4253F">
            <w:pPr>
              <w:tabs>
                <w:tab w:val="left" w:pos="993"/>
              </w:tabs>
              <w:ind w:firstLine="330"/>
              <w:jc w:val="center"/>
              <w:rPr>
                <w:color w:val="000000"/>
              </w:rPr>
            </w:pPr>
            <w:r>
              <w:rPr>
                <w:color w:val="000000"/>
              </w:rPr>
              <w:t>60</w:t>
            </w:r>
          </w:p>
        </w:tc>
        <w:tc>
          <w:tcPr>
            <w:tcW w:w="1529" w:type="dxa"/>
          </w:tcPr>
          <w:p w14:paraId="26F97FFB" w14:textId="77777777" w:rsidR="00F42A39" w:rsidRDefault="00F42A39" w:rsidP="00A4253F">
            <w:pPr>
              <w:tabs>
                <w:tab w:val="left" w:pos="993"/>
              </w:tabs>
              <w:ind w:firstLine="330"/>
              <w:jc w:val="center"/>
              <w:rPr>
                <w:color w:val="000000"/>
              </w:rPr>
            </w:pPr>
            <w:r>
              <w:rPr>
                <w:color w:val="000000"/>
              </w:rPr>
              <w:t>58</w:t>
            </w:r>
          </w:p>
        </w:tc>
        <w:tc>
          <w:tcPr>
            <w:tcW w:w="1506" w:type="dxa"/>
          </w:tcPr>
          <w:p w14:paraId="4CAF8617" w14:textId="77777777" w:rsidR="00F42A39" w:rsidRDefault="00F42A39" w:rsidP="00A4253F">
            <w:pPr>
              <w:tabs>
                <w:tab w:val="left" w:pos="993"/>
              </w:tabs>
              <w:ind w:firstLine="330"/>
              <w:jc w:val="center"/>
              <w:rPr>
                <w:color w:val="000000"/>
              </w:rPr>
            </w:pPr>
            <w:r>
              <w:rPr>
                <w:color w:val="000000"/>
              </w:rPr>
              <w:t>41</w:t>
            </w:r>
          </w:p>
        </w:tc>
        <w:tc>
          <w:tcPr>
            <w:tcW w:w="1355" w:type="dxa"/>
          </w:tcPr>
          <w:p w14:paraId="04B80C42" w14:textId="77777777" w:rsidR="00F42A39" w:rsidRPr="004971B6" w:rsidRDefault="00F42A39" w:rsidP="00A4253F">
            <w:pPr>
              <w:tabs>
                <w:tab w:val="left" w:pos="993"/>
              </w:tabs>
              <w:ind w:firstLine="330"/>
              <w:jc w:val="center"/>
              <w:rPr>
                <w:b/>
                <w:color w:val="000000"/>
              </w:rPr>
            </w:pPr>
            <w:r>
              <w:rPr>
                <w:b/>
                <w:color w:val="000000"/>
              </w:rPr>
              <w:t>89%</w:t>
            </w:r>
          </w:p>
        </w:tc>
      </w:tr>
      <w:tr w:rsidR="00F42A39" w14:paraId="19AFA326" w14:textId="77777777" w:rsidTr="00A4253F">
        <w:tc>
          <w:tcPr>
            <w:tcW w:w="2842" w:type="dxa"/>
          </w:tcPr>
          <w:p w14:paraId="539697C8" w14:textId="77777777" w:rsidR="00F42A39" w:rsidRDefault="00F42A39" w:rsidP="00A4253F">
            <w:pPr>
              <w:tabs>
                <w:tab w:val="left" w:pos="993"/>
              </w:tabs>
              <w:ind w:firstLine="330"/>
              <w:jc w:val="center"/>
              <w:rPr>
                <w:color w:val="000000"/>
              </w:rPr>
            </w:pPr>
            <w:r>
              <w:rPr>
                <w:color w:val="000000"/>
              </w:rPr>
              <w:t>Nefrologia</w:t>
            </w:r>
          </w:p>
        </w:tc>
        <w:tc>
          <w:tcPr>
            <w:tcW w:w="1406" w:type="dxa"/>
          </w:tcPr>
          <w:p w14:paraId="5349AF71" w14:textId="77777777" w:rsidR="00F42A39" w:rsidRPr="004971B6" w:rsidRDefault="00F42A39" w:rsidP="00A4253F">
            <w:pPr>
              <w:tabs>
                <w:tab w:val="left" w:pos="993"/>
              </w:tabs>
              <w:ind w:firstLine="330"/>
              <w:jc w:val="center"/>
              <w:rPr>
                <w:b/>
                <w:color w:val="000000"/>
              </w:rPr>
            </w:pPr>
            <w:r w:rsidRPr="004971B6">
              <w:rPr>
                <w:b/>
                <w:color w:val="000000"/>
              </w:rPr>
              <w:t>71</w:t>
            </w:r>
          </w:p>
        </w:tc>
        <w:tc>
          <w:tcPr>
            <w:tcW w:w="856" w:type="dxa"/>
          </w:tcPr>
          <w:p w14:paraId="4CDC6F72" w14:textId="77777777" w:rsidR="00F42A39" w:rsidRDefault="00F42A39" w:rsidP="00A4253F">
            <w:pPr>
              <w:tabs>
                <w:tab w:val="left" w:pos="993"/>
              </w:tabs>
              <w:ind w:firstLine="330"/>
              <w:jc w:val="center"/>
              <w:rPr>
                <w:color w:val="000000"/>
              </w:rPr>
            </w:pPr>
            <w:r>
              <w:rPr>
                <w:color w:val="000000"/>
              </w:rPr>
              <w:t>100</w:t>
            </w:r>
          </w:p>
        </w:tc>
        <w:tc>
          <w:tcPr>
            <w:tcW w:w="1529" w:type="dxa"/>
          </w:tcPr>
          <w:p w14:paraId="3FAC49BF" w14:textId="77777777" w:rsidR="00F42A39" w:rsidRDefault="00F42A39" w:rsidP="00A4253F">
            <w:pPr>
              <w:tabs>
                <w:tab w:val="left" w:pos="993"/>
              </w:tabs>
              <w:ind w:firstLine="330"/>
              <w:jc w:val="center"/>
              <w:rPr>
                <w:color w:val="000000"/>
              </w:rPr>
            </w:pPr>
            <w:r>
              <w:rPr>
                <w:color w:val="000000"/>
              </w:rPr>
              <w:t>106</w:t>
            </w:r>
          </w:p>
        </w:tc>
        <w:tc>
          <w:tcPr>
            <w:tcW w:w="1506" w:type="dxa"/>
          </w:tcPr>
          <w:p w14:paraId="4F95FC5A" w14:textId="77777777" w:rsidR="00F42A39" w:rsidRDefault="00F42A39" w:rsidP="00A4253F">
            <w:pPr>
              <w:tabs>
                <w:tab w:val="left" w:pos="993"/>
              </w:tabs>
              <w:ind w:firstLine="330"/>
              <w:jc w:val="center"/>
              <w:rPr>
                <w:color w:val="000000"/>
              </w:rPr>
            </w:pPr>
            <w:r>
              <w:rPr>
                <w:color w:val="000000"/>
              </w:rPr>
              <w:t>69</w:t>
            </w:r>
          </w:p>
        </w:tc>
        <w:tc>
          <w:tcPr>
            <w:tcW w:w="1355" w:type="dxa"/>
          </w:tcPr>
          <w:p w14:paraId="47FEEBFA" w14:textId="77777777" w:rsidR="00F42A39" w:rsidRPr="004971B6" w:rsidRDefault="00F42A39" w:rsidP="00A4253F">
            <w:pPr>
              <w:tabs>
                <w:tab w:val="left" w:pos="993"/>
              </w:tabs>
              <w:ind w:firstLine="330"/>
              <w:jc w:val="center"/>
              <w:rPr>
                <w:b/>
                <w:color w:val="000000"/>
              </w:rPr>
            </w:pPr>
            <w:r>
              <w:rPr>
                <w:b/>
                <w:color w:val="000000"/>
              </w:rPr>
              <w:t>97%</w:t>
            </w:r>
          </w:p>
        </w:tc>
      </w:tr>
      <w:tr w:rsidR="00F42A39" w14:paraId="0F591D5D" w14:textId="77777777" w:rsidTr="00A4253F">
        <w:tc>
          <w:tcPr>
            <w:tcW w:w="2842" w:type="dxa"/>
          </w:tcPr>
          <w:p w14:paraId="0212ADAB" w14:textId="77777777" w:rsidR="00F42A39" w:rsidRDefault="00F42A39" w:rsidP="00A4253F">
            <w:pPr>
              <w:tabs>
                <w:tab w:val="left" w:pos="993"/>
              </w:tabs>
              <w:ind w:firstLine="330"/>
              <w:jc w:val="center"/>
              <w:rPr>
                <w:color w:val="000000"/>
              </w:rPr>
            </w:pPr>
            <w:r>
              <w:rPr>
                <w:color w:val="000000"/>
              </w:rPr>
              <w:t>Neurologia</w:t>
            </w:r>
          </w:p>
        </w:tc>
        <w:tc>
          <w:tcPr>
            <w:tcW w:w="1406" w:type="dxa"/>
          </w:tcPr>
          <w:p w14:paraId="219D29D4" w14:textId="77777777" w:rsidR="00F42A39" w:rsidRPr="004971B6" w:rsidRDefault="00F42A39" w:rsidP="00A4253F">
            <w:pPr>
              <w:tabs>
                <w:tab w:val="left" w:pos="993"/>
              </w:tabs>
              <w:ind w:firstLine="330"/>
              <w:jc w:val="center"/>
              <w:rPr>
                <w:b/>
                <w:color w:val="000000"/>
              </w:rPr>
            </w:pPr>
            <w:r w:rsidRPr="004971B6">
              <w:rPr>
                <w:b/>
                <w:color w:val="000000"/>
              </w:rPr>
              <w:t>173</w:t>
            </w:r>
          </w:p>
        </w:tc>
        <w:tc>
          <w:tcPr>
            <w:tcW w:w="856" w:type="dxa"/>
          </w:tcPr>
          <w:p w14:paraId="255A600B" w14:textId="77777777" w:rsidR="00F42A39" w:rsidRDefault="00F42A39" w:rsidP="00A4253F">
            <w:pPr>
              <w:tabs>
                <w:tab w:val="left" w:pos="993"/>
              </w:tabs>
              <w:ind w:firstLine="330"/>
              <w:jc w:val="center"/>
              <w:rPr>
                <w:color w:val="000000"/>
              </w:rPr>
            </w:pPr>
            <w:r>
              <w:rPr>
                <w:color w:val="000000"/>
              </w:rPr>
              <w:t>14</w:t>
            </w:r>
          </w:p>
        </w:tc>
        <w:tc>
          <w:tcPr>
            <w:tcW w:w="1529" w:type="dxa"/>
          </w:tcPr>
          <w:p w14:paraId="17234F0E" w14:textId="77777777" w:rsidR="00F42A39" w:rsidRDefault="00F42A39" w:rsidP="00A4253F">
            <w:pPr>
              <w:tabs>
                <w:tab w:val="left" w:pos="993"/>
              </w:tabs>
              <w:ind w:firstLine="330"/>
              <w:jc w:val="center"/>
              <w:rPr>
                <w:color w:val="000000"/>
              </w:rPr>
            </w:pPr>
            <w:r>
              <w:rPr>
                <w:color w:val="000000"/>
              </w:rPr>
              <w:t>256</w:t>
            </w:r>
          </w:p>
        </w:tc>
        <w:tc>
          <w:tcPr>
            <w:tcW w:w="1506" w:type="dxa"/>
          </w:tcPr>
          <w:p w14:paraId="409C8362" w14:textId="77777777" w:rsidR="00F42A39" w:rsidRDefault="00F42A39" w:rsidP="00A4253F">
            <w:pPr>
              <w:tabs>
                <w:tab w:val="left" w:pos="993"/>
              </w:tabs>
              <w:ind w:firstLine="330"/>
              <w:jc w:val="center"/>
              <w:rPr>
                <w:color w:val="000000"/>
              </w:rPr>
            </w:pPr>
            <w:r>
              <w:rPr>
                <w:color w:val="000000"/>
              </w:rPr>
              <w:t>172</w:t>
            </w:r>
          </w:p>
        </w:tc>
        <w:tc>
          <w:tcPr>
            <w:tcW w:w="1355" w:type="dxa"/>
          </w:tcPr>
          <w:p w14:paraId="4F692263" w14:textId="77777777" w:rsidR="00F42A39" w:rsidRPr="004971B6" w:rsidRDefault="00F42A39" w:rsidP="00A4253F">
            <w:pPr>
              <w:tabs>
                <w:tab w:val="left" w:pos="993"/>
              </w:tabs>
              <w:ind w:firstLine="330"/>
              <w:jc w:val="center"/>
              <w:rPr>
                <w:b/>
                <w:color w:val="000000"/>
              </w:rPr>
            </w:pPr>
            <w:r>
              <w:rPr>
                <w:b/>
                <w:color w:val="000000"/>
              </w:rPr>
              <w:t>99%</w:t>
            </w:r>
          </w:p>
        </w:tc>
      </w:tr>
      <w:tr w:rsidR="00F42A39" w14:paraId="023FDA3D" w14:textId="77777777" w:rsidTr="00A4253F">
        <w:tc>
          <w:tcPr>
            <w:tcW w:w="2842" w:type="dxa"/>
          </w:tcPr>
          <w:p w14:paraId="68C833C0" w14:textId="77777777" w:rsidR="00F42A39" w:rsidRDefault="00F42A39" w:rsidP="00A4253F">
            <w:pPr>
              <w:tabs>
                <w:tab w:val="left" w:pos="993"/>
              </w:tabs>
              <w:ind w:firstLineChars="0" w:firstLine="0"/>
              <w:rPr>
                <w:color w:val="000000"/>
              </w:rPr>
            </w:pPr>
            <w:r>
              <w:rPr>
                <w:color w:val="000000"/>
              </w:rPr>
              <w:t xml:space="preserve">Obstetrícia </w:t>
            </w:r>
            <w:r w:rsidRPr="004F2E65">
              <w:rPr>
                <w:color w:val="000000"/>
                <w:sz w:val="16"/>
                <w:szCs w:val="16"/>
              </w:rPr>
              <w:t>(Pré-natal de alto risco)</w:t>
            </w:r>
          </w:p>
        </w:tc>
        <w:tc>
          <w:tcPr>
            <w:tcW w:w="1406" w:type="dxa"/>
          </w:tcPr>
          <w:p w14:paraId="63764B14" w14:textId="77777777" w:rsidR="00F42A39" w:rsidRPr="004971B6" w:rsidRDefault="00F42A39" w:rsidP="00A4253F">
            <w:pPr>
              <w:tabs>
                <w:tab w:val="left" w:pos="993"/>
              </w:tabs>
              <w:ind w:firstLine="330"/>
              <w:jc w:val="center"/>
              <w:rPr>
                <w:b/>
                <w:color w:val="000000"/>
              </w:rPr>
            </w:pPr>
            <w:r w:rsidRPr="004971B6">
              <w:rPr>
                <w:b/>
                <w:color w:val="000000"/>
              </w:rPr>
              <w:t>32</w:t>
            </w:r>
          </w:p>
        </w:tc>
        <w:tc>
          <w:tcPr>
            <w:tcW w:w="856" w:type="dxa"/>
          </w:tcPr>
          <w:p w14:paraId="4C2B218C" w14:textId="77777777" w:rsidR="00F42A39" w:rsidRDefault="00F42A39" w:rsidP="00A4253F">
            <w:pPr>
              <w:tabs>
                <w:tab w:val="left" w:pos="993"/>
              </w:tabs>
              <w:ind w:firstLine="330"/>
              <w:jc w:val="center"/>
              <w:rPr>
                <w:color w:val="000000"/>
              </w:rPr>
            </w:pPr>
            <w:r>
              <w:rPr>
                <w:color w:val="000000"/>
              </w:rPr>
              <w:t>2</w:t>
            </w:r>
          </w:p>
        </w:tc>
        <w:tc>
          <w:tcPr>
            <w:tcW w:w="1529" w:type="dxa"/>
          </w:tcPr>
          <w:p w14:paraId="2DB2C530" w14:textId="77777777" w:rsidR="00F42A39" w:rsidRDefault="00F42A39" w:rsidP="00A4253F">
            <w:pPr>
              <w:tabs>
                <w:tab w:val="left" w:pos="993"/>
              </w:tabs>
              <w:ind w:firstLine="330"/>
              <w:jc w:val="center"/>
              <w:rPr>
                <w:color w:val="000000"/>
              </w:rPr>
            </w:pPr>
            <w:r>
              <w:rPr>
                <w:color w:val="000000"/>
              </w:rPr>
              <w:t>26</w:t>
            </w:r>
          </w:p>
        </w:tc>
        <w:tc>
          <w:tcPr>
            <w:tcW w:w="1506" w:type="dxa"/>
          </w:tcPr>
          <w:p w14:paraId="3E43874C" w14:textId="77777777" w:rsidR="00F42A39" w:rsidRDefault="00F42A39" w:rsidP="00A4253F">
            <w:pPr>
              <w:tabs>
                <w:tab w:val="left" w:pos="993"/>
              </w:tabs>
              <w:ind w:firstLine="330"/>
              <w:jc w:val="center"/>
              <w:rPr>
                <w:color w:val="000000"/>
              </w:rPr>
            </w:pPr>
            <w:r>
              <w:rPr>
                <w:color w:val="000000"/>
              </w:rPr>
              <w:t>21</w:t>
            </w:r>
          </w:p>
        </w:tc>
        <w:tc>
          <w:tcPr>
            <w:tcW w:w="1355" w:type="dxa"/>
          </w:tcPr>
          <w:p w14:paraId="3FAA45AD" w14:textId="77777777" w:rsidR="00F42A39" w:rsidRPr="004971B6" w:rsidRDefault="00F42A39" w:rsidP="00A4253F">
            <w:pPr>
              <w:tabs>
                <w:tab w:val="left" w:pos="993"/>
              </w:tabs>
              <w:ind w:firstLine="330"/>
              <w:jc w:val="center"/>
              <w:rPr>
                <w:b/>
                <w:color w:val="000000"/>
              </w:rPr>
            </w:pPr>
            <w:r>
              <w:rPr>
                <w:b/>
                <w:color w:val="000000"/>
              </w:rPr>
              <w:t>66%</w:t>
            </w:r>
          </w:p>
        </w:tc>
      </w:tr>
      <w:tr w:rsidR="00F42A39" w14:paraId="2FB36CA9" w14:textId="77777777" w:rsidTr="00A4253F">
        <w:tc>
          <w:tcPr>
            <w:tcW w:w="2842" w:type="dxa"/>
          </w:tcPr>
          <w:p w14:paraId="66A40836" w14:textId="77777777" w:rsidR="00F42A39" w:rsidRDefault="00F42A39" w:rsidP="00A4253F">
            <w:pPr>
              <w:tabs>
                <w:tab w:val="left" w:pos="993"/>
              </w:tabs>
              <w:ind w:firstLine="330"/>
              <w:jc w:val="center"/>
              <w:rPr>
                <w:color w:val="000000"/>
              </w:rPr>
            </w:pPr>
            <w:r>
              <w:rPr>
                <w:color w:val="000000"/>
              </w:rPr>
              <w:t>Oftalmologia</w:t>
            </w:r>
          </w:p>
        </w:tc>
        <w:tc>
          <w:tcPr>
            <w:tcW w:w="1406" w:type="dxa"/>
          </w:tcPr>
          <w:p w14:paraId="3DDBE659" w14:textId="77777777" w:rsidR="00F42A39" w:rsidRPr="004971B6" w:rsidRDefault="00F42A39" w:rsidP="00A4253F">
            <w:pPr>
              <w:tabs>
                <w:tab w:val="left" w:pos="993"/>
              </w:tabs>
              <w:ind w:firstLine="330"/>
              <w:jc w:val="center"/>
              <w:rPr>
                <w:b/>
                <w:color w:val="000000"/>
              </w:rPr>
            </w:pPr>
            <w:r w:rsidRPr="004971B6">
              <w:rPr>
                <w:b/>
                <w:color w:val="000000"/>
              </w:rPr>
              <w:t>360</w:t>
            </w:r>
          </w:p>
        </w:tc>
        <w:tc>
          <w:tcPr>
            <w:tcW w:w="856" w:type="dxa"/>
          </w:tcPr>
          <w:p w14:paraId="3820AFEF" w14:textId="77777777" w:rsidR="00F42A39" w:rsidRDefault="00F42A39" w:rsidP="00A4253F">
            <w:pPr>
              <w:tabs>
                <w:tab w:val="left" w:pos="993"/>
              </w:tabs>
              <w:ind w:firstLine="330"/>
              <w:jc w:val="center"/>
              <w:rPr>
                <w:color w:val="000000"/>
              </w:rPr>
            </w:pPr>
            <w:r>
              <w:rPr>
                <w:color w:val="000000"/>
              </w:rPr>
              <w:t>360</w:t>
            </w:r>
          </w:p>
        </w:tc>
        <w:tc>
          <w:tcPr>
            <w:tcW w:w="1529" w:type="dxa"/>
          </w:tcPr>
          <w:p w14:paraId="590A483A" w14:textId="77777777" w:rsidR="00F42A39" w:rsidRDefault="00F42A39" w:rsidP="00A4253F">
            <w:pPr>
              <w:tabs>
                <w:tab w:val="left" w:pos="993"/>
              </w:tabs>
              <w:ind w:firstLine="330"/>
              <w:jc w:val="center"/>
              <w:rPr>
                <w:color w:val="000000"/>
              </w:rPr>
            </w:pPr>
            <w:r>
              <w:rPr>
                <w:color w:val="000000"/>
              </w:rPr>
              <w:t>435</w:t>
            </w:r>
          </w:p>
        </w:tc>
        <w:tc>
          <w:tcPr>
            <w:tcW w:w="1506" w:type="dxa"/>
          </w:tcPr>
          <w:p w14:paraId="7A81C231" w14:textId="77777777" w:rsidR="00F42A39" w:rsidRDefault="00F42A39" w:rsidP="00A4253F">
            <w:pPr>
              <w:tabs>
                <w:tab w:val="left" w:pos="993"/>
              </w:tabs>
              <w:ind w:firstLine="330"/>
              <w:jc w:val="center"/>
              <w:rPr>
                <w:color w:val="000000"/>
              </w:rPr>
            </w:pPr>
            <w:r>
              <w:rPr>
                <w:color w:val="000000"/>
              </w:rPr>
              <w:t>312</w:t>
            </w:r>
          </w:p>
        </w:tc>
        <w:tc>
          <w:tcPr>
            <w:tcW w:w="1355" w:type="dxa"/>
          </w:tcPr>
          <w:p w14:paraId="5F03CBEF" w14:textId="77777777" w:rsidR="00F42A39" w:rsidRPr="004971B6" w:rsidRDefault="00F42A39" w:rsidP="00A4253F">
            <w:pPr>
              <w:tabs>
                <w:tab w:val="left" w:pos="993"/>
              </w:tabs>
              <w:ind w:firstLine="330"/>
              <w:jc w:val="center"/>
              <w:rPr>
                <w:b/>
                <w:color w:val="000000"/>
              </w:rPr>
            </w:pPr>
            <w:r>
              <w:rPr>
                <w:b/>
                <w:color w:val="000000"/>
              </w:rPr>
              <w:t>87%</w:t>
            </w:r>
          </w:p>
        </w:tc>
      </w:tr>
      <w:tr w:rsidR="00F42A39" w14:paraId="6E28CB92" w14:textId="77777777" w:rsidTr="00A4253F">
        <w:tc>
          <w:tcPr>
            <w:tcW w:w="2842" w:type="dxa"/>
          </w:tcPr>
          <w:p w14:paraId="115C6B43" w14:textId="77777777" w:rsidR="00F42A39" w:rsidRDefault="00F42A39" w:rsidP="00A4253F">
            <w:pPr>
              <w:tabs>
                <w:tab w:val="left" w:pos="993"/>
              </w:tabs>
              <w:ind w:firstLine="330"/>
              <w:jc w:val="center"/>
              <w:rPr>
                <w:color w:val="000000"/>
              </w:rPr>
            </w:pPr>
            <w:r>
              <w:rPr>
                <w:color w:val="000000"/>
              </w:rPr>
              <w:t>Ortopedia/Traumatologia</w:t>
            </w:r>
          </w:p>
        </w:tc>
        <w:tc>
          <w:tcPr>
            <w:tcW w:w="1406" w:type="dxa"/>
          </w:tcPr>
          <w:p w14:paraId="218B90FB" w14:textId="77777777" w:rsidR="00F42A39" w:rsidRPr="004971B6" w:rsidRDefault="00F42A39" w:rsidP="00A4253F">
            <w:pPr>
              <w:tabs>
                <w:tab w:val="left" w:pos="993"/>
              </w:tabs>
              <w:ind w:firstLine="330"/>
              <w:jc w:val="center"/>
              <w:rPr>
                <w:b/>
                <w:color w:val="000000"/>
              </w:rPr>
            </w:pPr>
            <w:r w:rsidRPr="004971B6">
              <w:rPr>
                <w:b/>
                <w:color w:val="000000"/>
              </w:rPr>
              <w:t>329</w:t>
            </w:r>
          </w:p>
        </w:tc>
        <w:tc>
          <w:tcPr>
            <w:tcW w:w="856" w:type="dxa"/>
          </w:tcPr>
          <w:p w14:paraId="0245A409" w14:textId="77777777" w:rsidR="00F42A39" w:rsidRDefault="00F42A39" w:rsidP="00A4253F">
            <w:pPr>
              <w:tabs>
                <w:tab w:val="left" w:pos="993"/>
              </w:tabs>
              <w:ind w:firstLine="330"/>
              <w:jc w:val="center"/>
              <w:rPr>
                <w:color w:val="000000"/>
              </w:rPr>
            </w:pPr>
            <w:r>
              <w:rPr>
                <w:color w:val="000000"/>
              </w:rPr>
              <w:t>35</w:t>
            </w:r>
          </w:p>
        </w:tc>
        <w:tc>
          <w:tcPr>
            <w:tcW w:w="1529" w:type="dxa"/>
          </w:tcPr>
          <w:p w14:paraId="44B29F3F" w14:textId="77777777" w:rsidR="00F42A39" w:rsidRDefault="00F42A39" w:rsidP="00A4253F">
            <w:pPr>
              <w:tabs>
                <w:tab w:val="left" w:pos="993"/>
              </w:tabs>
              <w:ind w:firstLine="330"/>
              <w:jc w:val="center"/>
              <w:rPr>
                <w:color w:val="000000"/>
              </w:rPr>
            </w:pPr>
            <w:r>
              <w:rPr>
                <w:color w:val="000000"/>
              </w:rPr>
              <w:t>506</w:t>
            </w:r>
          </w:p>
        </w:tc>
        <w:tc>
          <w:tcPr>
            <w:tcW w:w="1506" w:type="dxa"/>
          </w:tcPr>
          <w:p w14:paraId="139413A7" w14:textId="77777777" w:rsidR="00F42A39" w:rsidRDefault="00F42A39" w:rsidP="00A4253F">
            <w:pPr>
              <w:tabs>
                <w:tab w:val="left" w:pos="993"/>
              </w:tabs>
              <w:ind w:firstLine="330"/>
              <w:jc w:val="center"/>
              <w:rPr>
                <w:color w:val="000000"/>
              </w:rPr>
            </w:pPr>
            <w:r>
              <w:rPr>
                <w:color w:val="000000"/>
              </w:rPr>
              <w:t>371</w:t>
            </w:r>
          </w:p>
        </w:tc>
        <w:tc>
          <w:tcPr>
            <w:tcW w:w="1355" w:type="dxa"/>
          </w:tcPr>
          <w:p w14:paraId="32C29708" w14:textId="77777777" w:rsidR="00F42A39" w:rsidRPr="004971B6" w:rsidRDefault="00F42A39" w:rsidP="00A4253F">
            <w:pPr>
              <w:tabs>
                <w:tab w:val="left" w:pos="993"/>
              </w:tabs>
              <w:ind w:firstLine="330"/>
              <w:jc w:val="center"/>
              <w:rPr>
                <w:b/>
                <w:color w:val="000000"/>
              </w:rPr>
            </w:pPr>
            <w:r>
              <w:rPr>
                <w:b/>
                <w:color w:val="000000"/>
              </w:rPr>
              <w:t>113%</w:t>
            </w:r>
          </w:p>
        </w:tc>
      </w:tr>
      <w:tr w:rsidR="00F42A39" w14:paraId="4B15ABCD" w14:textId="77777777" w:rsidTr="00A4253F">
        <w:tc>
          <w:tcPr>
            <w:tcW w:w="2842" w:type="dxa"/>
          </w:tcPr>
          <w:p w14:paraId="2E168CB0" w14:textId="77777777" w:rsidR="00F42A39" w:rsidRDefault="00F42A39" w:rsidP="00A4253F">
            <w:pPr>
              <w:tabs>
                <w:tab w:val="left" w:pos="993"/>
              </w:tabs>
              <w:ind w:firstLine="330"/>
              <w:jc w:val="center"/>
              <w:rPr>
                <w:color w:val="000000"/>
              </w:rPr>
            </w:pPr>
            <w:r>
              <w:rPr>
                <w:color w:val="000000"/>
              </w:rPr>
              <w:t>Otorrinolaringologia</w:t>
            </w:r>
          </w:p>
        </w:tc>
        <w:tc>
          <w:tcPr>
            <w:tcW w:w="1406" w:type="dxa"/>
          </w:tcPr>
          <w:p w14:paraId="321FFE1A" w14:textId="77777777" w:rsidR="00F42A39" w:rsidRPr="004971B6" w:rsidRDefault="00F42A39" w:rsidP="00A4253F">
            <w:pPr>
              <w:tabs>
                <w:tab w:val="left" w:pos="993"/>
              </w:tabs>
              <w:ind w:firstLine="330"/>
              <w:jc w:val="center"/>
              <w:rPr>
                <w:b/>
                <w:color w:val="000000"/>
              </w:rPr>
            </w:pPr>
            <w:r w:rsidRPr="004971B6">
              <w:rPr>
                <w:b/>
                <w:color w:val="000000"/>
              </w:rPr>
              <w:t>81</w:t>
            </w:r>
          </w:p>
        </w:tc>
        <w:tc>
          <w:tcPr>
            <w:tcW w:w="856" w:type="dxa"/>
          </w:tcPr>
          <w:p w14:paraId="1063EDD6" w14:textId="77777777" w:rsidR="00F42A39" w:rsidRDefault="00F42A39" w:rsidP="00A4253F">
            <w:pPr>
              <w:tabs>
                <w:tab w:val="left" w:pos="993"/>
              </w:tabs>
              <w:ind w:firstLine="330"/>
              <w:jc w:val="center"/>
              <w:rPr>
                <w:color w:val="000000"/>
              </w:rPr>
            </w:pPr>
            <w:r>
              <w:rPr>
                <w:color w:val="000000"/>
              </w:rPr>
              <w:t>78</w:t>
            </w:r>
          </w:p>
        </w:tc>
        <w:tc>
          <w:tcPr>
            <w:tcW w:w="1529" w:type="dxa"/>
          </w:tcPr>
          <w:p w14:paraId="64A7DBAB" w14:textId="77777777" w:rsidR="00F42A39" w:rsidRDefault="00F42A39" w:rsidP="00A4253F">
            <w:pPr>
              <w:tabs>
                <w:tab w:val="left" w:pos="993"/>
              </w:tabs>
              <w:ind w:firstLine="330"/>
              <w:jc w:val="center"/>
              <w:rPr>
                <w:color w:val="000000"/>
              </w:rPr>
            </w:pPr>
            <w:r>
              <w:rPr>
                <w:color w:val="000000"/>
              </w:rPr>
              <w:t>114</w:t>
            </w:r>
          </w:p>
        </w:tc>
        <w:tc>
          <w:tcPr>
            <w:tcW w:w="1506" w:type="dxa"/>
          </w:tcPr>
          <w:p w14:paraId="16A3206A" w14:textId="77777777" w:rsidR="00F42A39" w:rsidRDefault="00F42A39" w:rsidP="00A4253F">
            <w:pPr>
              <w:tabs>
                <w:tab w:val="left" w:pos="993"/>
              </w:tabs>
              <w:ind w:firstLine="330"/>
              <w:jc w:val="center"/>
              <w:rPr>
                <w:color w:val="000000"/>
              </w:rPr>
            </w:pPr>
            <w:r>
              <w:rPr>
                <w:color w:val="000000"/>
              </w:rPr>
              <w:t>85</w:t>
            </w:r>
          </w:p>
        </w:tc>
        <w:tc>
          <w:tcPr>
            <w:tcW w:w="1355" w:type="dxa"/>
          </w:tcPr>
          <w:p w14:paraId="0B1F4E90" w14:textId="77777777" w:rsidR="00F42A39" w:rsidRPr="004971B6" w:rsidRDefault="00F42A39" w:rsidP="00A4253F">
            <w:pPr>
              <w:tabs>
                <w:tab w:val="left" w:pos="993"/>
              </w:tabs>
              <w:ind w:firstLine="330"/>
              <w:jc w:val="center"/>
              <w:rPr>
                <w:b/>
                <w:color w:val="000000"/>
              </w:rPr>
            </w:pPr>
            <w:r>
              <w:rPr>
                <w:b/>
                <w:color w:val="000000"/>
              </w:rPr>
              <w:t>105%</w:t>
            </w:r>
          </w:p>
        </w:tc>
      </w:tr>
      <w:tr w:rsidR="00F42A39" w14:paraId="452715CD" w14:textId="77777777" w:rsidTr="00A4253F">
        <w:tc>
          <w:tcPr>
            <w:tcW w:w="2842" w:type="dxa"/>
          </w:tcPr>
          <w:p w14:paraId="196CA7E0" w14:textId="77777777" w:rsidR="00F42A39" w:rsidRDefault="00F42A39" w:rsidP="00A4253F">
            <w:pPr>
              <w:tabs>
                <w:tab w:val="left" w:pos="993"/>
              </w:tabs>
              <w:ind w:firstLine="330"/>
              <w:jc w:val="center"/>
              <w:rPr>
                <w:color w:val="000000"/>
              </w:rPr>
            </w:pPr>
            <w:r>
              <w:rPr>
                <w:color w:val="000000"/>
              </w:rPr>
              <w:t>Pediatria</w:t>
            </w:r>
          </w:p>
        </w:tc>
        <w:tc>
          <w:tcPr>
            <w:tcW w:w="1406" w:type="dxa"/>
          </w:tcPr>
          <w:p w14:paraId="7870EC07" w14:textId="77777777" w:rsidR="00F42A39" w:rsidRPr="004971B6" w:rsidRDefault="00F42A39" w:rsidP="00A4253F">
            <w:pPr>
              <w:tabs>
                <w:tab w:val="left" w:pos="993"/>
              </w:tabs>
              <w:ind w:firstLine="330"/>
              <w:jc w:val="center"/>
              <w:rPr>
                <w:b/>
                <w:color w:val="000000"/>
              </w:rPr>
            </w:pPr>
            <w:r w:rsidRPr="004971B6">
              <w:rPr>
                <w:b/>
                <w:color w:val="000000"/>
              </w:rPr>
              <w:t>32</w:t>
            </w:r>
          </w:p>
        </w:tc>
        <w:tc>
          <w:tcPr>
            <w:tcW w:w="856" w:type="dxa"/>
          </w:tcPr>
          <w:p w14:paraId="1F1BB677" w14:textId="77777777" w:rsidR="00F42A39" w:rsidRDefault="00F42A39" w:rsidP="00A4253F">
            <w:pPr>
              <w:tabs>
                <w:tab w:val="left" w:pos="993"/>
              </w:tabs>
              <w:ind w:firstLine="330"/>
              <w:jc w:val="center"/>
              <w:rPr>
                <w:color w:val="000000"/>
              </w:rPr>
            </w:pPr>
            <w:r>
              <w:rPr>
                <w:color w:val="000000"/>
              </w:rPr>
              <w:t>40</w:t>
            </w:r>
          </w:p>
        </w:tc>
        <w:tc>
          <w:tcPr>
            <w:tcW w:w="1529" w:type="dxa"/>
          </w:tcPr>
          <w:p w14:paraId="0533B8B1" w14:textId="77777777" w:rsidR="00F42A39" w:rsidRDefault="00F42A39" w:rsidP="00A4253F">
            <w:pPr>
              <w:tabs>
                <w:tab w:val="left" w:pos="993"/>
              </w:tabs>
              <w:ind w:firstLine="330"/>
              <w:jc w:val="center"/>
              <w:rPr>
                <w:color w:val="000000"/>
              </w:rPr>
            </w:pPr>
            <w:r>
              <w:rPr>
                <w:color w:val="000000"/>
              </w:rPr>
              <w:t>39</w:t>
            </w:r>
          </w:p>
        </w:tc>
        <w:tc>
          <w:tcPr>
            <w:tcW w:w="1506" w:type="dxa"/>
          </w:tcPr>
          <w:p w14:paraId="2C412064" w14:textId="77777777" w:rsidR="00F42A39" w:rsidRDefault="00F42A39" w:rsidP="00A4253F">
            <w:pPr>
              <w:tabs>
                <w:tab w:val="left" w:pos="993"/>
              </w:tabs>
              <w:ind w:firstLine="330"/>
              <w:jc w:val="center"/>
              <w:rPr>
                <w:color w:val="000000"/>
              </w:rPr>
            </w:pPr>
            <w:r>
              <w:rPr>
                <w:color w:val="000000"/>
              </w:rPr>
              <w:t>30</w:t>
            </w:r>
          </w:p>
        </w:tc>
        <w:tc>
          <w:tcPr>
            <w:tcW w:w="1355" w:type="dxa"/>
          </w:tcPr>
          <w:p w14:paraId="598457BF" w14:textId="77777777" w:rsidR="00F42A39" w:rsidRPr="004971B6" w:rsidRDefault="00F42A39" w:rsidP="00A4253F">
            <w:pPr>
              <w:tabs>
                <w:tab w:val="left" w:pos="993"/>
              </w:tabs>
              <w:ind w:firstLine="330"/>
              <w:jc w:val="center"/>
              <w:rPr>
                <w:b/>
                <w:color w:val="000000"/>
              </w:rPr>
            </w:pPr>
            <w:r>
              <w:rPr>
                <w:b/>
                <w:color w:val="000000"/>
              </w:rPr>
              <w:t>94%</w:t>
            </w:r>
          </w:p>
        </w:tc>
      </w:tr>
      <w:tr w:rsidR="00F42A39" w14:paraId="24AECB7F" w14:textId="77777777" w:rsidTr="00A4253F">
        <w:tc>
          <w:tcPr>
            <w:tcW w:w="2842" w:type="dxa"/>
          </w:tcPr>
          <w:p w14:paraId="077C2408" w14:textId="77777777" w:rsidR="00F42A39" w:rsidRDefault="00F42A39" w:rsidP="00A4253F">
            <w:pPr>
              <w:tabs>
                <w:tab w:val="left" w:pos="993"/>
              </w:tabs>
              <w:ind w:firstLine="330"/>
              <w:jc w:val="center"/>
              <w:rPr>
                <w:color w:val="000000"/>
              </w:rPr>
            </w:pPr>
            <w:r>
              <w:rPr>
                <w:color w:val="000000"/>
              </w:rPr>
              <w:t>Pneumologia</w:t>
            </w:r>
          </w:p>
        </w:tc>
        <w:tc>
          <w:tcPr>
            <w:tcW w:w="1406" w:type="dxa"/>
          </w:tcPr>
          <w:p w14:paraId="407EF01E" w14:textId="77777777" w:rsidR="00F42A39" w:rsidRPr="004971B6" w:rsidRDefault="00F42A39" w:rsidP="00A4253F">
            <w:pPr>
              <w:tabs>
                <w:tab w:val="left" w:pos="993"/>
              </w:tabs>
              <w:ind w:firstLine="330"/>
              <w:jc w:val="center"/>
              <w:rPr>
                <w:b/>
                <w:color w:val="000000"/>
              </w:rPr>
            </w:pPr>
            <w:r w:rsidRPr="004971B6">
              <w:rPr>
                <w:b/>
                <w:color w:val="000000"/>
              </w:rPr>
              <w:t>32</w:t>
            </w:r>
          </w:p>
        </w:tc>
        <w:tc>
          <w:tcPr>
            <w:tcW w:w="856" w:type="dxa"/>
          </w:tcPr>
          <w:p w14:paraId="60CE84FD" w14:textId="77777777" w:rsidR="00F42A39" w:rsidRDefault="00F42A39" w:rsidP="00A4253F">
            <w:pPr>
              <w:tabs>
                <w:tab w:val="left" w:pos="993"/>
              </w:tabs>
              <w:ind w:firstLine="330"/>
              <w:jc w:val="center"/>
              <w:rPr>
                <w:color w:val="000000"/>
              </w:rPr>
            </w:pPr>
            <w:r>
              <w:rPr>
                <w:color w:val="000000"/>
              </w:rPr>
              <w:t>32</w:t>
            </w:r>
          </w:p>
        </w:tc>
        <w:tc>
          <w:tcPr>
            <w:tcW w:w="1529" w:type="dxa"/>
          </w:tcPr>
          <w:p w14:paraId="6DD0D2CC" w14:textId="77777777" w:rsidR="00F42A39" w:rsidRDefault="00F42A39" w:rsidP="00A4253F">
            <w:pPr>
              <w:tabs>
                <w:tab w:val="left" w:pos="993"/>
              </w:tabs>
              <w:ind w:firstLine="330"/>
              <w:jc w:val="center"/>
              <w:rPr>
                <w:color w:val="000000"/>
              </w:rPr>
            </w:pPr>
            <w:r>
              <w:rPr>
                <w:color w:val="000000"/>
              </w:rPr>
              <w:t>78</w:t>
            </w:r>
          </w:p>
        </w:tc>
        <w:tc>
          <w:tcPr>
            <w:tcW w:w="1506" w:type="dxa"/>
          </w:tcPr>
          <w:p w14:paraId="7F33C3BB" w14:textId="77777777" w:rsidR="00F42A39" w:rsidRDefault="00F42A39" w:rsidP="00A4253F">
            <w:pPr>
              <w:tabs>
                <w:tab w:val="left" w:pos="993"/>
              </w:tabs>
              <w:ind w:firstLine="330"/>
              <w:jc w:val="center"/>
              <w:rPr>
                <w:color w:val="000000"/>
              </w:rPr>
            </w:pPr>
            <w:r>
              <w:rPr>
                <w:color w:val="000000"/>
              </w:rPr>
              <w:t>65</w:t>
            </w:r>
          </w:p>
        </w:tc>
        <w:tc>
          <w:tcPr>
            <w:tcW w:w="1355" w:type="dxa"/>
          </w:tcPr>
          <w:p w14:paraId="7FE8E539" w14:textId="77777777" w:rsidR="00F42A39" w:rsidRPr="004971B6" w:rsidRDefault="00F42A39" w:rsidP="00A4253F">
            <w:pPr>
              <w:tabs>
                <w:tab w:val="left" w:pos="993"/>
              </w:tabs>
              <w:ind w:firstLine="330"/>
              <w:jc w:val="center"/>
              <w:rPr>
                <w:b/>
                <w:color w:val="000000"/>
              </w:rPr>
            </w:pPr>
            <w:r>
              <w:rPr>
                <w:b/>
                <w:color w:val="000000"/>
              </w:rPr>
              <w:t>203%</w:t>
            </w:r>
          </w:p>
        </w:tc>
      </w:tr>
      <w:tr w:rsidR="00F42A39" w14:paraId="772678C5" w14:textId="77777777" w:rsidTr="00A4253F">
        <w:tc>
          <w:tcPr>
            <w:tcW w:w="2842" w:type="dxa"/>
          </w:tcPr>
          <w:p w14:paraId="60C1907D" w14:textId="77777777" w:rsidR="00F42A39" w:rsidRDefault="00F42A39" w:rsidP="00A4253F">
            <w:pPr>
              <w:tabs>
                <w:tab w:val="left" w:pos="993"/>
              </w:tabs>
              <w:ind w:firstLine="330"/>
              <w:jc w:val="center"/>
              <w:rPr>
                <w:color w:val="000000"/>
              </w:rPr>
            </w:pPr>
            <w:r>
              <w:rPr>
                <w:color w:val="000000"/>
              </w:rPr>
              <w:t>Psiquiatria</w:t>
            </w:r>
          </w:p>
        </w:tc>
        <w:tc>
          <w:tcPr>
            <w:tcW w:w="1406" w:type="dxa"/>
          </w:tcPr>
          <w:p w14:paraId="7CD104F1" w14:textId="77777777" w:rsidR="00F42A39" w:rsidRPr="004971B6" w:rsidRDefault="00F42A39" w:rsidP="00A4253F">
            <w:pPr>
              <w:tabs>
                <w:tab w:val="left" w:pos="993"/>
              </w:tabs>
              <w:ind w:firstLine="330"/>
              <w:jc w:val="center"/>
              <w:rPr>
                <w:b/>
                <w:color w:val="000000"/>
              </w:rPr>
            </w:pPr>
            <w:r w:rsidRPr="004971B6">
              <w:rPr>
                <w:b/>
                <w:color w:val="000000"/>
              </w:rPr>
              <w:t>40</w:t>
            </w:r>
          </w:p>
        </w:tc>
        <w:tc>
          <w:tcPr>
            <w:tcW w:w="856" w:type="dxa"/>
          </w:tcPr>
          <w:p w14:paraId="79B78337" w14:textId="77777777" w:rsidR="00F42A39" w:rsidRDefault="00F42A39" w:rsidP="00A4253F">
            <w:pPr>
              <w:tabs>
                <w:tab w:val="left" w:pos="993"/>
              </w:tabs>
              <w:ind w:firstLine="330"/>
              <w:jc w:val="center"/>
              <w:rPr>
                <w:color w:val="000000"/>
              </w:rPr>
            </w:pPr>
            <w:r>
              <w:rPr>
                <w:color w:val="000000"/>
              </w:rPr>
              <w:t>88</w:t>
            </w:r>
          </w:p>
        </w:tc>
        <w:tc>
          <w:tcPr>
            <w:tcW w:w="1529" w:type="dxa"/>
          </w:tcPr>
          <w:p w14:paraId="1031C3F4" w14:textId="77777777" w:rsidR="00F42A39" w:rsidRDefault="00F42A39" w:rsidP="00A4253F">
            <w:pPr>
              <w:tabs>
                <w:tab w:val="left" w:pos="993"/>
              </w:tabs>
              <w:ind w:firstLine="330"/>
              <w:jc w:val="center"/>
              <w:rPr>
                <w:color w:val="000000"/>
              </w:rPr>
            </w:pPr>
            <w:r>
              <w:rPr>
                <w:color w:val="000000"/>
              </w:rPr>
              <w:t>86</w:t>
            </w:r>
          </w:p>
        </w:tc>
        <w:tc>
          <w:tcPr>
            <w:tcW w:w="1506" w:type="dxa"/>
          </w:tcPr>
          <w:p w14:paraId="60371B90" w14:textId="77777777" w:rsidR="00F42A39" w:rsidRDefault="00F42A39" w:rsidP="00A4253F">
            <w:pPr>
              <w:tabs>
                <w:tab w:val="left" w:pos="993"/>
              </w:tabs>
              <w:ind w:firstLine="330"/>
              <w:jc w:val="center"/>
              <w:rPr>
                <w:color w:val="000000"/>
              </w:rPr>
            </w:pPr>
            <w:r>
              <w:rPr>
                <w:color w:val="000000"/>
              </w:rPr>
              <w:t>76</w:t>
            </w:r>
          </w:p>
        </w:tc>
        <w:tc>
          <w:tcPr>
            <w:tcW w:w="1355" w:type="dxa"/>
          </w:tcPr>
          <w:p w14:paraId="3D295ECB" w14:textId="77777777" w:rsidR="00F42A39" w:rsidRPr="004971B6" w:rsidRDefault="00F42A39" w:rsidP="00A4253F">
            <w:pPr>
              <w:tabs>
                <w:tab w:val="left" w:pos="993"/>
              </w:tabs>
              <w:ind w:firstLine="330"/>
              <w:jc w:val="center"/>
              <w:rPr>
                <w:b/>
                <w:color w:val="000000"/>
              </w:rPr>
            </w:pPr>
            <w:r>
              <w:rPr>
                <w:b/>
                <w:color w:val="000000"/>
              </w:rPr>
              <w:t>190%</w:t>
            </w:r>
          </w:p>
        </w:tc>
      </w:tr>
      <w:tr w:rsidR="00F42A39" w14:paraId="77DDB2FD" w14:textId="77777777" w:rsidTr="00A4253F">
        <w:tc>
          <w:tcPr>
            <w:tcW w:w="2842" w:type="dxa"/>
          </w:tcPr>
          <w:p w14:paraId="19F41468" w14:textId="77777777" w:rsidR="00F42A39" w:rsidRDefault="00F42A39" w:rsidP="00A4253F">
            <w:pPr>
              <w:tabs>
                <w:tab w:val="left" w:pos="993"/>
              </w:tabs>
              <w:ind w:firstLine="330"/>
              <w:jc w:val="center"/>
              <w:rPr>
                <w:color w:val="000000"/>
              </w:rPr>
            </w:pPr>
            <w:r>
              <w:rPr>
                <w:color w:val="000000"/>
              </w:rPr>
              <w:t>Reumatologia</w:t>
            </w:r>
          </w:p>
        </w:tc>
        <w:tc>
          <w:tcPr>
            <w:tcW w:w="1406" w:type="dxa"/>
          </w:tcPr>
          <w:p w14:paraId="43BF908E" w14:textId="77777777" w:rsidR="00F42A39" w:rsidRPr="004971B6" w:rsidRDefault="00F42A39" w:rsidP="00A4253F">
            <w:pPr>
              <w:tabs>
                <w:tab w:val="left" w:pos="993"/>
              </w:tabs>
              <w:ind w:firstLine="330"/>
              <w:jc w:val="center"/>
              <w:rPr>
                <w:b/>
                <w:color w:val="000000"/>
              </w:rPr>
            </w:pPr>
            <w:r w:rsidRPr="004971B6">
              <w:rPr>
                <w:b/>
                <w:color w:val="000000"/>
              </w:rPr>
              <w:t>128</w:t>
            </w:r>
          </w:p>
        </w:tc>
        <w:tc>
          <w:tcPr>
            <w:tcW w:w="856" w:type="dxa"/>
          </w:tcPr>
          <w:p w14:paraId="271968F6" w14:textId="77777777" w:rsidR="00F42A39" w:rsidRDefault="00F42A39" w:rsidP="00A4253F">
            <w:pPr>
              <w:tabs>
                <w:tab w:val="left" w:pos="993"/>
              </w:tabs>
              <w:ind w:firstLine="330"/>
              <w:jc w:val="center"/>
              <w:rPr>
                <w:color w:val="000000"/>
              </w:rPr>
            </w:pPr>
            <w:r>
              <w:rPr>
                <w:color w:val="000000"/>
              </w:rPr>
              <w:t>160</w:t>
            </w:r>
          </w:p>
        </w:tc>
        <w:tc>
          <w:tcPr>
            <w:tcW w:w="1529" w:type="dxa"/>
          </w:tcPr>
          <w:p w14:paraId="14DC62E3" w14:textId="77777777" w:rsidR="00F42A39" w:rsidRDefault="00F42A39" w:rsidP="00A4253F">
            <w:pPr>
              <w:tabs>
                <w:tab w:val="left" w:pos="993"/>
              </w:tabs>
              <w:ind w:firstLine="330"/>
              <w:jc w:val="center"/>
              <w:rPr>
                <w:color w:val="000000"/>
              </w:rPr>
            </w:pPr>
            <w:r>
              <w:rPr>
                <w:color w:val="000000"/>
              </w:rPr>
              <w:t>195</w:t>
            </w:r>
          </w:p>
        </w:tc>
        <w:tc>
          <w:tcPr>
            <w:tcW w:w="1506" w:type="dxa"/>
          </w:tcPr>
          <w:p w14:paraId="65CA56CF" w14:textId="77777777" w:rsidR="00F42A39" w:rsidRDefault="00F42A39" w:rsidP="00A4253F">
            <w:pPr>
              <w:tabs>
                <w:tab w:val="left" w:pos="993"/>
              </w:tabs>
              <w:ind w:firstLine="330"/>
              <w:jc w:val="center"/>
              <w:rPr>
                <w:color w:val="000000"/>
              </w:rPr>
            </w:pPr>
            <w:r>
              <w:rPr>
                <w:color w:val="000000"/>
              </w:rPr>
              <w:t>145</w:t>
            </w:r>
          </w:p>
        </w:tc>
        <w:tc>
          <w:tcPr>
            <w:tcW w:w="1355" w:type="dxa"/>
          </w:tcPr>
          <w:p w14:paraId="1E7133D2" w14:textId="77777777" w:rsidR="00F42A39" w:rsidRPr="004971B6" w:rsidRDefault="00F42A39" w:rsidP="00A4253F">
            <w:pPr>
              <w:tabs>
                <w:tab w:val="left" w:pos="993"/>
              </w:tabs>
              <w:ind w:firstLine="330"/>
              <w:jc w:val="center"/>
              <w:rPr>
                <w:b/>
                <w:color w:val="000000"/>
              </w:rPr>
            </w:pPr>
            <w:r>
              <w:rPr>
                <w:b/>
                <w:color w:val="000000"/>
              </w:rPr>
              <w:t>113%</w:t>
            </w:r>
          </w:p>
        </w:tc>
      </w:tr>
      <w:tr w:rsidR="00F42A39" w14:paraId="7726070C" w14:textId="77777777" w:rsidTr="00A4253F">
        <w:tc>
          <w:tcPr>
            <w:tcW w:w="2842" w:type="dxa"/>
          </w:tcPr>
          <w:p w14:paraId="0F287A7E" w14:textId="77777777" w:rsidR="00F42A39" w:rsidRDefault="00F42A39" w:rsidP="00A4253F">
            <w:pPr>
              <w:tabs>
                <w:tab w:val="left" w:pos="993"/>
              </w:tabs>
              <w:ind w:firstLine="330"/>
              <w:jc w:val="center"/>
              <w:rPr>
                <w:color w:val="000000"/>
              </w:rPr>
            </w:pPr>
            <w:r>
              <w:rPr>
                <w:color w:val="000000"/>
              </w:rPr>
              <w:t>Urologia</w:t>
            </w:r>
          </w:p>
        </w:tc>
        <w:tc>
          <w:tcPr>
            <w:tcW w:w="1406" w:type="dxa"/>
          </w:tcPr>
          <w:p w14:paraId="1EEFDA84" w14:textId="77777777" w:rsidR="00F42A39" w:rsidRPr="004971B6" w:rsidRDefault="00F42A39" w:rsidP="00A4253F">
            <w:pPr>
              <w:tabs>
                <w:tab w:val="left" w:pos="993"/>
              </w:tabs>
              <w:ind w:firstLine="330"/>
              <w:jc w:val="center"/>
              <w:rPr>
                <w:b/>
                <w:color w:val="000000"/>
              </w:rPr>
            </w:pPr>
            <w:r w:rsidRPr="004971B6">
              <w:rPr>
                <w:b/>
                <w:color w:val="000000"/>
              </w:rPr>
              <w:t>104</w:t>
            </w:r>
          </w:p>
        </w:tc>
        <w:tc>
          <w:tcPr>
            <w:tcW w:w="856" w:type="dxa"/>
          </w:tcPr>
          <w:p w14:paraId="729EA9E8" w14:textId="77777777" w:rsidR="00F42A39" w:rsidRDefault="00F42A39" w:rsidP="00A4253F">
            <w:pPr>
              <w:tabs>
                <w:tab w:val="left" w:pos="993"/>
              </w:tabs>
              <w:ind w:firstLine="330"/>
              <w:jc w:val="center"/>
              <w:rPr>
                <w:color w:val="000000"/>
              </w:rPr>
            </w:pPr>
            <w:r>
              <w:rPr>
                <w:color w:val="000000"/>
              </w:rPr>
              <w:t>120</w:t>
            </w:r>
          </w:p>
        </w:tc>
        <w:tc>
          <w:tcPr>
            <w:tcW w:w="1529" w:type="dxa"/>
          </w:tcPr>
          <w:p w14:paraId="4BE90CB6" w14:textId="77777777" w:rsidR="00F42A39" w:rsidRDefault="00F42A39" w:rsidP="00A4253F">
            <w:pPr>
              <w:tabs>
                <w:tab w:val="left" w:pos="993"/>
              </w:tabs>
              <w:ind w:firstLine="330"/>
              <w:jc w:val="center"/>
              <w:rPr>
                <w:color w:val="000000"/>
              </w:rPr>
            </w:pPr>
            <w:r>
              <w:rPr>
                <w:color w:val="000000"/>
              </w:rPr>
              <w:t>101</w:t>
            </w:r>
          </w:p>
        </w:tc>
        <w:tc>
          <w:tcPr>
            <w:tcW w:w="1506" w:type="dxa"/>
          </w:tcPr>
          <w:p w14:paraId="46997D74" w14:textId="77777777" w:rsidR="00F42A39" w:rsidRDefault="00F42A39" w:rsidP="00A4253F">
            <w:pPr>
              <w:tabs>
                <w:tab w:val="left" w:pos="993"/>
              </w:tabs>
              <w:ind w:firstLine="330"/>
              <w:jc w:val="center"/>
              <w:rPr>
                <w:color w:val="000000"/>
              </w:rPr>
            </w:pPr>
            <w:r>
              <w:rPr>
                <w:color w:val="000000"/>
              </w:rPr>
              <w:t>73</w:t>
            </w:r>
          </w:p>
        </w:tc>
        <w:tc>
          <w:tcPr>
            <w:tcW w:w="1355" w:type="dxa"/>
          </w:tcPr>
          <w:p w14:paraId="096EB518" w14:textId="77777777" w:rsidR="00F42A39" w:rsidRPr="004971B6" w:rsidRDefault="00F42A39" w:rsidP="00A4253F">
            <w:pPr>
              <w:tabs>
                <w:tab w:val="left" w:pos="993"/>
              </w:tabs>
              <w:ind w:firstLine="330"/>
              <w:jc w:val="center"/>
              <w:rPr>
                <w:b/>
                <w:color w:val="000000"/>
              </w:rPr>
            </w:pPr>
            <w:r>
              <w:rPr>
                <w:b/>
                <w:color w:val="000000"/>
              </w:rPr>
              <w:t>70%</w:t>
            </w:r>
          </w:p>
        </w:tc>
      </w:tr>
      <w:tr w:rsidR="00F42A39" w14:paraId="74B4ED37" w14:textId="77777777" w:rsidTr="00A4253F">
        <w:tc>
          <w:tcPr>
            <w:tcW w:w="2842" w:type="dxa"/>
          </w:tcPr>
          <w:p w14:paraId="08E95372" w14:textId="77777777" w:rsidR="00F42A39" w:rsidRPr="004F6C62" w:rsidRDefault="00F42A39" w:rsidP="00A4253F">
            <w:pPr>
              <w:tabs>
                <w:tab w:val="left" w:pos="993"/>
              </w:tabs>
              <w:ind w:firstLine="330"/>
              <w:jc w:val="center"/>
              <w:rPr>
                <w:b/>
                <w:color w:val="000000"/>
              </w:rPr>
            </w:pPr>
            <w:r>
              <w:rPr>
                <w:b/>
                <w:color w:val="000000"/>
              </w:rPr>
              <w:t>Total</w:t>
            </w:r>
          </w:p>
        </w:tc>
        <w:tc>
          <w:tcPr>
            <w:tcW w:w="1406" w:type="dxa"/>
          </w:tcPr>
          <w:p w14:paraId="7A32E818" w14:textId="77777777" w:rsidR="00F42A39" w:rsidRPr="006711F8" w:rsidRDefault="00F42A39" w:rsidP="00A4253F">
            <w:pPr>
              <w:tabs>
                <w:tab w:val="left" w:pos="993"/>
              </w:tabs>
              <w:ind w:firstLine="330"/>
              <w:jc w:val="center"/>
              <w:rPr>
                <w:b/>
                <w:color w:val="000000"/>
              </w:rPr>
            </w:pPr>
            <w:r w:rsidRPr="006711F8">
              <w:rPr>
                <w:b/>
                <w:color w:val="000000"/>
              </w:rPr>
              <w:t>2.538</w:t>
            </w:r>
          </w:p>
        </w:tc>
        <w:tc>
          <w:tcPr>
            <w:tcW w:w="856" w:type="dxa"/>
          </w:tcPr>
          <w:p w14:paraId="0DFEDCF4" w14:textId="77777777" w:rsidR="00F42A39" w:rsidRPr="006711F8" w:rsidRDefault="00F42A39" w:rsidP="00A4253F">
            <w:pPr>
              <w:tabs>
                <w:tab w:val="left" w:pos="993"/>
              </w:tabs>
              <w:ind w:firstLine="330"/>
              <w:jc w:val="center"/>
              <w:rPr>
                <w:b/>
                <w:color w:val="000000"/>
              </w:rPr>
            </w:pPr>
            <w:r>
              <w:rPr>
                <w:b/>
                <w:color w:val="000000"/>
              </w:rPr>
              <w:t>3.404</w:t>
            </w:r>
          </w:p>
        </w:tc>
        <w:tc>
          <w:tcPr>
            <w:tcW w:w="1529" w:type="dxa"/>
          </w:tcPr>
          <w:p w14:paraId="056F366A" w14:textId="77777777" w:rsidR="00F42A39" w:rsidRPr="006711F8" w:rsidRDefault="00F42A39" w:rsidP="00A4253F">
            <w:pPr>
              <w:tabs>
                <w:tab w:val="left" w:pos="993"/>
              </w:tabs>
              <w:ind w:firstLine="330"/>
              <w:jc w:val="center"/>
              <w:rPr>
                <w:b/>
                <w:color w:val="000000"/>
              </w:rPr>
            </w:pPr>
            <w:r>
              <w:rPr>
                <w:b/>
                <w:color w:val="000000"/>
              </w:rPr>
              <w:t>3.696</w:t>
            </w:r>
          </w:p>
        </w:tc>
        <w:tc>
          <w:tcPr>
            <w:tcW w:w="1506" w:type="dxa"/>
          </w:tcPr>
          <w:p w14:paraId="168735B6" w14:textId="77777777" w:rsidR="00F42A39" w:rsidRPr="006711F8" w:rsidRDefault="00F42A39" w:rsidP="00A4253F">
            <w:pPr>
              <w:tabs>
                <w:tab w:val="left" w:pos="993"/>
              </w:tabs>
              <w:ind w:firstLine="330"/>
              <w:jc w:val="center"/>
              <w:rPr>
                <w:b/>
                <w:color w:val="000000"/>
              </w:rPr>
            </w:pPr>
            <w:r>
              <w:rPr>
                <w:b/>
                <w:color w:val="000000"/>
              </w:rPr>
              <w:t>2.992</w:t>
            </w:r>
          </w:p>
        </w:tc>
        <w:tc>
          <w:tcPr>
            <w:tcW w:w="1355" w:type="dxa"/>
          </w:tcPr>
          <w:p w14:paraId="5C24393E" w14:textId="77777777" w:rsidR="00F42A39" w:rsidRPr="006711F8" w:rsidRDefault="00F42A39" w:rsidP="00A4253F">
            <w:pPr>
              <w:tabs>
                <w:tab w:val="left" w:pos="993"/>
              </w:tabs>
              <w:ind w:firstLine="330"/>
              <w:jc w:val="center"/>
              <w:rPr>
                <w:b/>
                <w:color w:val="000000"/>
              </w:rPr>
            </w:pPr>
            <w:r>
              <w:rPr>
                <w:b/>
                <w:color w:val="000000"/>
              </w:rPr>
              <w:t>107%</w:t>
            </w:r>
          </w:p>
        </w:tc>
      </w:tr>
    </w:tbl>
    <w:p w14:paraId="3E53A7D8" w14:textId="77777777" w:rsidR="00775D3C" w:rsidRDefault="00EA3414">
      <w:pPr>
        <w:tabs>
          <w:tab w:val="left" w:pos="0"/>
          <w:tab w:val="left" w:pos="993"/>
        </w:tabs>
        <w:ind w:firstLine="330"/>
        <w:jc w:val="center"/>
        <w:rPr>
          <w:color w:val="000000" w:themeColor="text1"/>
        </w:rPr>
      </w:pPr>
      <w:r>
        <w:rPr>
          <w:color w:val="000000" w:themeColor="text1"/>
        </w:rPr>
        <w:t>Especialidades Médicas.</w:t>
      </w:r>
    </w:p>
    <w:p w14:paraId="2A5AD29A" w14:textId="77777777" w:rsidR="00775D3C" w:rsidRDefault="00775D3C">
      <w:pPr>
        <w:tabs>
          <w:tab w:val="left" w:pos="0"/>
          <w:tab w:val="left" w:pos="993"/>
        </w:tabs>
        <w:ind w:firstLine="330"/>
        <w:jc w:val="center"/>
        <w:rPr>
          <w:color w:val="000000" w:themeColor="text1"/>
        </w:rPr>
      </w:pPr>
    </w:p>
    <w:p w14:paraId="5A2C8713" w14:textId="77777777" w:rsidR="00775D3C" w:rsidRDefault="00EA3414">
      <w:pPr>
        <w:pStyle w:val="Ttulo3"/>
        <w:numPr>
          <w:ilvl w:val="0"/>
          <w:numId w:val="0"/>
        </w:numPr>
        <w:ind w:left="720" w:hanging="360"/>
        <w:rPr>
          <w:rFonts w:ascii="Arial" w:hAnsi="Arial" w:cs="Arial"/>
          <w:b/>
          <w:color w:val="000000" w:themeColor="text1"/>
        </w:rPr>
      </w:pPr>
      <w:r>
        <w:rPr>
          <w:color w:val="000000" w:themeColor="text1"/>
        </w:rPr>
        <w:t xml:space="preserve"> </w:t>
      </w:r>
      <w:bookmarkStart w:id="22" w:name="_Toc184142478"/>
      <w:bookmarkStart w:id="23" w:name="_Toc221199707"/>
      <w:r>
        <w:rPr>
          <w:rFonts w:ascii="Arial" w:hAnsi="Arial" w:cs="Arial"/>
          <w:b/>
          <w:color w:val="000000" w:themeColor="text1"/>
        </w:rPr>
        <w:t>Atendimento não Médico Ambulatorial</w:t>
      </w:r>
      <w:bookmarkEnd w:id="22"/>
      <w:bookmarkEnd w:id="23"/>
    </w:p>
    <w:p w14:paraId="7946CFA5" w14:textId="77777777" w:rsidR="00775D3C" w:rsidRDefault="00775D3C">
      <w:pPr>
        <w:ind w:firstLine="330"/>
      </w:pPr>
    </w:p>
    <w:p w14:paraId="0208C0D7" w14:textId="77777777" w:rsidR="008A4426" w:rsidRDefault="00EA3414" w:rsidP="006D5BEB">
      <w:pPr>
        <w:ind w:firstLine="330"/>
        <w:rPr>
          <w:rFonts w:ascii="Arial" w:hAnsi="Arial" w:cs="Arial"/>
          <w:color w:val="000000"/>
        </w:rPr>
      </w:pPr>
      <w:r>
        <w:rPr>
          <w:rFonts w:ascii="Arial" w:hAnsi="Arial" w:cs="Arial"/>
          <w:color w:val="000000"/>
        </w:rPr>
        <w:t xml:space="preserve">É muito importante destacar que uma equipe multidisciplinar bem-estruturada é fundamental como estratégia para tornar o atendimento mais qualificado, efetivo e seguro para o paciente. Além de </w:t>
      </w:r>
      <w:r>
        <w:rPr>
          <w:rFonts w:ascii="Arial" w:hAnsi="Arial" w:cs="Arial"/>
          <w:color w:val="000000"/>
        </w:rPr>
        <w:lastRenderedPageBreak/>
        <w:t>propiciar diferentes ações que resultem em benefícios clínicos, humanísticos e econômicos para a instituição.</w:t>
      </w:r>
      <w:r w:rsidR="00882F75">
        <w:rPr>
          <w:rFonts w:ascii="Arial" w:hAnsi="Arial" w:cs="Arial"/>
          <w:color w:val="000000"/>
        </w:rPr>
        <w:t xml:space="preserve"> </w:t>
      </w:r>
    </w:p>
    <w:p w14:paraId="2C98F4CA" w14:textId="19B2F90A" w:rsidR="00775D3C" w:rsidRDefault="00EA3414" w:rsidP="006D5BEB">
      <w:pPr>
        <w:ind w:firstLine="330"/>
        <w:rPr>
          <w:rFonts w:ascii="Arial" w:hAnsi="Arial" w:cs="Arial"/>
          <w:color w:val="000000"/>
        </w:rPr>
      </w:pPr>
      <w:r>
        <w:rPr>
          <w:rFonts w:ascii="Arial" w:hAnsi="Arial" w:cs="Arial"/>
          <w:color w:val="000000"/>
        </w:rPr>
        <w:t xml:space="preserve">O indicador de atendimento não médico ambulatorial é a quantidade de consultas ofertadas, agendadas e realizadas durante todo o mês. </w:t>
      </w:r>
    </w:p>
    <w:p w14:paraId="25274ADC" w14:textId="10E09569" w:rsidR="00C97C7C" w:rsidRDefault="00ED4EDC" w:rsidP="003B6BC8">
      <w:pPr>
        <w:ind w:firstLine="330"/>
        <w:rPr>
          <w:rFonts w:ascii="Arial" w:hAnsi="Arial" w:cs="Arial"/>
          <w:color w:val="000000"/>
        </w:rPr>
      </w:pPr>
      <w:r w:rsidRPr="009D648D">
        <w:rPr>
          <w:rFonts w:ascii="Arial" w:hAnsi="Arial" w:cs="Arial"/>
          <w:color w:val="000000"/>
        </w:rPr>
        <w:t xml:space="preserve">Em </w:t>
      </w:r>
      <w:r>
        <w:rPr>
          <w:rFonts w:ascii="Arial" w:hAnsi="Arial" w:cs="Arial"/>
          <w:color w:val="000000"/>
        </w:rPr>
        <w:t xml:space="preserve">maio </w:t>
      </w:r>
      <w:r w:rsidRPr="009D648D">
        <w:rPr>
          <w:rFonts w:ascii="Arial" w:hAnsi="Arial" w:cs="Arial"/>
          <w:color w:val="000000"/>
        </w:rPr>
        <w:t>de 2026 foram ofertados 4.</w:t>
      </w:r>
      <w:r>
        <w:rPr>
          <w:rFonts w:ascii="Arial" w:hAnsi="Arial" w:cs="Arial"/>
          <w:color w:val="000000"/>
        </w:rPr>
        <w:t>556</w:t>
      </w:r>
      <w:r w:rsidRPr="009D648D">
        <w:rPr>
          <w:rFonts w:ascii="Arial" w:hAnsi="Arial" w:cs="Arial"/>
          <w:color w:val="000000"/>
        </w:rPr>
        <w:t xml:space="preserve"> atendimentos não médicos, agendados </w:t>
      </w:r>
      <w:r>
        <w:rPr>
          <w:rFonts w:ascii="Arial" w:hAnsi="Arial" w:cs="Arial"/>
          <w:color w:val="000000"/>
        </w:rPr>
        <w:t>3.096</w:t>
      </w:r>
      <w:r w:rsidRPr="009D648D">
        <w:rPr>
          <w:rFonts w:ascii="Arial" w:hAnsi="Arial" w:cs="Arial"/>
          <w:color w:val="000000"/>
        </w:rPr>
        <w:t xml:space="preserve"> consultas não médicas e realizado de 4</w:t>
      </w:r>
      <w:r>
        <w:rPr>
          <w:rFonts w:ascii="Arial" w:hAnsi="Arial" w:cs="Arial"/>
          <w:color w:val="000000"/>
        </w:rPr>
        <w:t>.342</w:t>
      </w:r>
      <w:r w:rsidRPr="009D648D">
        <w:rPr>
          <w:rFonts w:ascii="Arial" w:hAnsi="Arial" w:cs="Arial"/>
          <w:color w:val="000000"/>
        </w:rPr>
        <w:t xml:space="preserve"> consultas não médicas, atingindo 10</w:t>
      </w:r>
      <w:r>
        <w:rPr>
          <w:rFonts w:ascii="Arial" w:hAnsi="Arial" w:cs="Arial"/>
          <w:color w:val="000000"/>
        </w:rPr>
        <w:t>3</w:t>
      </w:r>
      <w:r w:rsidRPr="009D648D">
        <w:rPr>
          <w:rFonts w:ascii="Arial" w:hAnsi="Arial" w:cs="Arial"/>
          <w:color w:val="000000"/>
        </w:rPr>
        <w:t xml:space="preserve">% da meta proposta pelo contrato de gestão, com as especialidades categorizadas em atendimentos de Enfermagem, Farmácia, Fisioterapia, Fonoaudióloga, Nutricionista e Psicóloga. </w:t>
      </w:r>
      <w:r>
        <w:rPr>
          <w:rFonts w:ascii="Arial" w:hAnsi="Arial" w:cs="Arial"/>
          <w:color w:val="000000"/>
        </w:rPr>
        <w:t xml:space="preserve">                     </w:t>
      </w:r>
    </w:p>
    <w:p w14:paraId="2BC5C3DD" w14:textId="77777777" w:rsidR="00ED4EDC" w:rsidRDefault="00ED4EDC" w:rsidP="003B6BC8">
      <w:pPr>
        <w:ind w:firstLine="330"/>
        <w:rPr>
          <w:rFonts w:ascii="Arial" w:hAnsi="Arial" w:cs="Arial"/>
          <w:color w:val="000000"/>
        </w:rPr>
      </w:pPr>
    </w:p>
    <w:tbl>
      <w:tblPr>
        <w:tblStyle w:val="Tabelacomgrade"/>
        <w:tblW w:w="0" w:type="auto"/>
        <w:jc w:val="center"/>
        <w:tblLook w:val="04A0" w:firstRow="1" w:lastRow="0" w:firstColumn="1" w:lastColumn="0" w:noHBand="0" w:noVBand="1"/>
      </w:tblPr>
      <w:tblGrid>
        <w:gridCol w:w="1840"/>
        <w:gridCol w:w="1528"/>
        <w:gridCol w:w="1530"/>
        <w:gridCol w:w="1531"/>
        <w:gridCol w:w="1531"/>
        <w:gridCol w:w="1529"/>
      </w:tblGrid>
      <w:tr w:rsidR="00ED4EDC" w14:paraId="25DCF4C2" w14:textId="77777777" w:rsidTr="00A4253F">
        <w:trPr>
          <w:jc w:val="center"/>
        </w:trPr>
        <w:tc>
          <w:tcPr>
            <w:tcW w:w="1554" w:type="dxa"/>
            <w:shd w:val="clear" w:color="auto" w:fill="002060"/>
          </w:tcPr>
          <w:p w14:paraId="2F124D8C" w14:textId="2585A4AB" w:rsidR="00ED4EDC" w:rsidRPr="00ED4EDC" w:rsidRDefault="00ED4EDC" w:rsidP="00A4253F">
            <w:pPr>
              <w:tabs>
                <w:tab w:val="left" w:pos="993"/>
              </w:tabs>
              <w:ind w:firstLine="300"/>
              <w:jc w:val="center"/>
              <w:rPr>
                <w:color w:val="FFFFFF" w:themeColor="background1"/>
                <w:sz w:val="20"/>
                <w:szCs w:val="20"/>
              </w:rPr>
            </w:pPr>
            <w:r w:rsidRPr="00ED4EDC">
              <w:rPr>
                <w:color w:val="FFFFFF" w:themeColor="background1"/>
                <w:sz w:val="20"/>
                <w:szCs w:val="20"/>
              </w:rPr>
              <w:t xml:space="preserve">Consultas Não Médicas </w:t>
            </w:r>
          </w:p>
        </w:tc>
        <w:tc>
          <w:tcPr>
            <w:tcW w:w="1528" w:type="dxa"/>
            <w:shd w:val="clear" w:color="auto" w:fill="002060"/>
          </w:tcPr>
          <w:p w14:paraId="3F4A6EB3" w14:textId="77777777" w:rsidR="00ED4EDC" w:rsidRPr="00ED4EDC" w:rsidRDefault="00ED4EDC" w:rsidP="00ED4EDC">
            <w:pPr>
              <w:tabs>
                <w:tab w:val="left" w:pos="993"/>
              </w:tabs>
              <w:ind w:firstLineChars="0" w:firstLine="0"/>
              <w:rPr>
                <w:color w:val="FFFFFF" w:themeColor="background1"/>
                <w:sz w:val="20"/>
                <w:szCs w:val="20"/>
              </w:rPr>
            </w:pPr>
          </w:p>
          <w:p w14:paraId="63ABC588" w14:textId="46978EB4" w:rsidR="00ED4EDC" w:rsidRPr="00ED4EDC" w:rsidRDefault="00ED4EDC" w:rsidP="00ED4EDC">
            <w:pPr>
              <w:tabs>
                <w:tab w:val="left" w:pos="993"/>
              </w:tabs>
              <w:ind w:firstLineChars="0" w:firstLine="0"/>
              <w:rPr>
                <w:color w:val="FFFFFF" w:themeColor="background1"/>
                <w:sz w:val="20"/>
                <w:szCs w:val="20"/>
              </w:rPr>
            </w:pPr>
            <w:r w:rsidRPr="00ED4EDC">
              <w:rPr>
                <w:color w:val="FFFFFF" w:themeColor="background1"/>
                <w:sz w:val="20"/>
                <w:szCs w:val="20"/>
              </w:rPr>
              <w:t>Meta Mensal</w:t>
            </w:r>
          </w:p>
        </w:tc>
        <w:tc>
          <w:tcPr>
            <w:tcW w:w="1530" w:type="dxa"/>
            <w:shd w:val="clear" w:color="auto" w:fill="002060"/>
          </w:tcPr>
          <w:p w14:paraId="4FC5CF3E" w14:textId="77777777" w:rsidR="00ED4EDC" w:rsidRPr="00ED4EDC" w:rsidRDefault="00ED4EDC" w:rsidP="00A4253F">
            <w:pPr>
              <w:tabs>
                <w:tab w:val="left" w:pos="993"/>
              </w:tabs>
              <w:ind w:firstLine="300"/>
              <w:jc w:val="center"/>
              <w:rPr>
                <w:color w:val="FFFFFF" w:themeColor="background1"/>
                <w:sz w:val="20"/>
                <w:szCs w:val="20"/>
              </w:rPr>
            </w:pPr>
          </w:p>
          <w:p w14:paraId="72AC5962" w14:textId="77777777" w:rsidR="00ED4EDC" w:rsidRPr="00ED4EDC" w:rsidRDefault="00ED4EDC" w:rsidP="00A4253F">
            <w:pPr>
              <w:tabs>
                <w:tab w:val="left" w:pos="993"/>
              </w:tabs>
              <w:ind w:firstLine="300"/>
              <w:jc w:val="center"/>
              <w:rPr>
                <w:color w:val="FFFFFF" w:themeColor="background1"/>
                <w:sz w:val="20"/>
                <w:szCs w:val="20"/>
              </w:rPr>
            </w:pPr>
            <w:r w:rsidRPr="00ED4EDC">
              <w:rPr>
                <w:color w:val="FFFFFF" w:themeColor="background1"/>
                <w:sz w:val="20"/>
                <w:szCs w:val="20"/>
              </w:rPr>
              <w:t>Ofertados</w:t>
            </w:r>
          </w:p>
        </w:tc>
        <w:tc>
          <w:tcPr>
            <w:tcW w:w="1531" w:type="dxa"/>
            <w:shd w:val="clear" w:color="auto" w:fill="002060"/>
          </w:tcPr>
          <w:p w14:paraId="58EDF8F7" w14:textId="77777777" w:rsidR="00ED4EDC" w:rsidRPr="00ED4EDC" w:rsidRDefault="00ED4EDC" w:rsidP="00A4253F">
            <w:pPr>
              <w:tabs>
                <w:tab w:val="left" w:pos="993"/>
              </w:tabs>
              <w:ind w:firstLine="300"/>
              <w:jc w:val="center"/>
              <w:rPr>
                <w:color w:val="FFFFFF" w:themeColor="background1"/>
                <w:sz w:val="20"/>
                <w:szCs w:val="20"/>
              </w:rPr>
            </w:pPr>
          </w:p>
          <w:p w14:paraId="3C74F904" w14:textId="77777777" w:rsidR="00ED4EDC" w:rsidRPr="00ED4EDC" w:rsidRDefault="00ED4EDC" w:rsidP="00A4253F">
            <w:pPr>
              <w:tabs>
                <w:tab w:val="left" w:pos="993"/>
              </w:tabs>
              <w:ind w:firstLine="300"/>
              <w:jc w:val="center"/>
              <w:rPr>
                <w:color w:val="FFFFFF" w:themeColor="background1"/>
                <w:sz w:val="20"/>
                <w:szCs w:val="20"/>
              </w:rPr>
            </w:pPr>
            <w:r w:rsidRPr="00ED4EDC">
              <w:rPr>
                <w:color w:val="FFFFFF" w:themeColor="background1"/>
                <w:sz w:val="20"/>
                <w:szCs w:val="20"/>
              </w:rPr>
              <w:t>Agendados</w:t>
            </w:r>
          </w:p>
        </w:tc>
        <w:tc>
          <w:tcPr>
            <w:tcW w:w="1531" w:type="dxa"/>
            <w:shd w:val="clear" w:color="auto" w:fill="002060"/>
          </w:tcPr>
          <w:p w14:paraId="6E81EDC2" w14:textId="77777777" w:rsidR="00ED4EDC" w:rsidRPr="00ED4EDC" w:rsidRDefault="00ED4EDC" w:rsidP="00A4253F">
            <w:pPr>
              <w:tabs>
                <w:tab w:val="left" w:pos="993"/>
              </w:tabs>
              <w:ind w:firstLine="300"/>
              <w:jc w:val="center"/>
              <w:rPr>
                <w:color w:val="FFFFFF" w:themeColor="background1"/>
                <w:sz w:val="20"/>
                <w:szCs w:val="20"/>
              </w:rPr>
            </w:pPr>
          </w:p>
          <w:p w14:paraId="098B2D7B" w14:textId="77777777" w:rsidR="00ED4EDC" w:rsidRPr="00ED4EDC" w:rsidRDefault="00ED4EDC" w:rsidP="00A4253F">
            <w:pPr>
              <w:tabs>
                <w:tab w:val="left" w:pos="993"/>
              </w:tabs>
              <w:ind w:firstLine="300"/>
              <w:jc w:val="center"/>
              <w:rPr>
                <w:color w:val="FFFFFF" w:themeColor="background1"/>
                <w:sz w:val="20"/>
                <w:szCs w:val="20"/>
              </w:rPr>
            </w:pPr>
            <w:r w:rsidRPr="00ED4EDC">
              <w:rPr>
                <w:color w:val="FFFFFF" w:themeColor="background1"/>
                <w:sz w:val="20"/>
                <w:szCs w:val="20"/>
              </w:rPr>
              <w:t>Realizados</w:t>
            </w:r>
          </w:p>
        </w:tc>
        <w:tc>
          <w:tcPr>
            <w:tcW w:w="1529" w:type="dxa"/>
            <w:shd w:val="clear" w:color="auto" w:fill="002060"/>
          </w:tcPr>
          <w:p w14:paraId="3B5C80DB" w14:textId="77777777" w:rsidR="00ED4EDC" w:rsidRPr="00ED4EDC" w:rsidRDefault="00ED4EDC" w:rsidP="00A4253F">
            <w:pPr>
              <w:tabs>
                <w:tab w:val="left" w:pos="993"/>
              </w:tabs>
              <w:ind w:firstLine="300"/>
              <w:jc w:val="center"/>
              <w:rPr>
                <w:color w:val="FFFFFF" w:themeColor="background1"/>
                <w:sz w:val="20"/>
                <w:szCs w:val="20"/>
              </w:rPr>
            </w:pPr>
          </w:p>
          <w:p w14:paraId="66C81BBC" w14:textId="77777777" w:rsidR="00ED4EDC" w:rsidRPr="00ED4EDC" w:rsidRDefault="00ED4EDC" w:rsidP="00A4253F">
            <w:pPr>
              <w:tabs>
                <w:tab w:val="left" w:pos="993"/>
              </w:tabs>
              <w:ind w:firstLine="300"/>
              <w:jc w:val="center"/>
              <w:rPr>
                <w:color w:val="FFFFFF" w:themeColor="background1"/>
                <w:sz w:val="20"/>
                <w:szCs w:val="20"/>
              </w:rPr>
            </w:pPr>
            <w:r w:rsidRPr="00ED4EDC">
              <w:rPr>
                <w:color w:val="FFFFFF" w:themeColor="background1"/>
                <w:sz w:val="20"/>
                <w:szCs w:val="20"/>
              </w:rPr>
              <w:t>% Atingida</w:t>
            </w:r>
          </w:p>
        </w:tc>
      </w:tr>
      <w:tr w:rsidR="00ED4EDC" w14:paraId="32F3BECA" w14:textId="77777777" w:rsidTr="00A4253F">
        <w:trPr>
          <w:jc w:val="center"/>
        </w:trPr>
        <w:tc>
          <w:tcPr>
            <w:tcW w:w="1554" w:type="dxa"/>
          </w:tcPr>
          <w:p w14:paraId="28A67AD0" w14:textId="77777777" w:rsidR="00ED4EDC" w:rsidRPr="00ED4EDC" w:rsidRDefault="00ED4EDC" w:rsidP="00A4253F">
            <w:pPr>
              <w:tabs>
                <w:tab w:val="left" w:pos="993"/>
              </w:tabs>
              <w:ind w:firstLine="300"/>
              <w:rPr>
                <w:rFonts w:ascii="Arial" w:hAnsi="Arial" w:cs="Arial"/>
                <w:color w:val="000000"/>
                <w:sz w:val="20"/>
                <w:szCs w:val="20"/>
              </w:rPr>
            </w:pPr>
            <w:r w:rsidRPr="00ED4EDC">
              <w:rPr>
                <w:rFonts w:ascii="Arial" w:hAnsi="Arial" w:cs="Arial"/>
                <w:color w:val="000000"/>
                <w:sz w:val="20"/>
                <w:szCs w:val="20"/>
              </w:rPr>
              <w:t>Enfermeiro</w:t>
            </w:r>
          </w:p>
        </w:tc>
        <w:tc>
          <w:tcPr>
            <w:tcW w:w="1528" w:type="dxa"/>
            <w:vMerge w:val="restart"/>
          </w:tcPr>
          <w:p w14:paraId="15C24A38" w14:textId="77777777" w:rsidR="00ED4EDC" w:rsidRPr="00ED4EDC" w:rsidRDefault="00ED4EDC" w:rsidP="00A4253F">
            <w:pPr>
              <w:tabs>
                <w:tab w:val="left" w:pos="993"/>
              </w:tabs>
              <w:ind w:firstLine="300"/>
              <w:jc w:val="center"/>
              <w:rPr>
                <w:rFonts w:ascii="Arial" w:hAnsi="Arial" w:cs="Arial"/>
                <w:color w:val="000000"/>
                <w:sz w:val="20"/>
                <w:szCs w:val="20"/>
              </w:rPr>
            </w:pPr>
          </w:p>
          <w:p w14:paraId="59A5F2DA" w14:textId="77777777" w:rsidR="00ED4EDC" w:rsidRPr="00ED4EDC" w:rsidRDefault="00ED4EDC" w:rsidP="00A4253F">
            <w:pPr>
              <w:tabs>
                <w:tab w:val="left" w:pos="993"/>
              </w:tabs>
              <w:ind w:firstLine="300"/>
              <w:jc w:val="center"/>
              <w:rPr>
                <w:rFonts w:ascii="Arial" w:hAnsi="Arial" w:cs="Arial"/>
                <w:color w:val="000000"/>
                <w:sz w:val="20"/>
                <w:szCs w:val="20"/>
              </w:rPr>
            </w:pPr>
          </w:p>
          <w:p w14:paraId="4E626AFD"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4.200</w:t>
            </w:r>
          </w:p>
          <w:p w14:paraId="30AF44ED" w14:textId="77777777" w:rsidR="00ED4EDC" w:rsidRPr="00ED4EDC" w:rsidRDefault="00ED4EDC" w:rsidP="00A4253F">
            <w:pPr>
              <w:tabs>
                <w:tab w:val="left" w:pos="993"/>
              </w:tabs>
              <w:ind w:firstLine="300"/>
              <w:jc w:val="center"/>
              <w:rPr>
                <w:rFonts w:ascii="Arial" w:hAnsi="Arial" w:cs="Arial"/>
                <w:color w:val="000000"/>
                <w:sz w:val="20"/>
                <w:szCs w:val="20"/>
              </w:rPr>
            </w:pPr>
          </w:p>
        </w:tc>
        <w:tc>
          <w:tcPr>
            <w:tcW w:w="1530" w:type="dxa"/>
          </w:tcPr>
          <w:p w14:paraId="4EF409D8"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1.160</w:t>
            </w:r>
          </w:p>
        </w:tc>
        <w:tc>
          <w:tcPr>
            <w:tcW w:w="1531" w:type="dxa"/>
          </w:tcPr>
          <w:p w14:paraId="032A83D5"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1.449</w:t>
            </w:r>
          </w:p>
        </w:tc>
        <w:tc>
          <w:tcPr>
            <w:tcW w:w="1531" w:type="dxa"/>
          </w:tcPr>
          <w:p w14:paraId="1110261F"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1.334</w:t>
            </w:r>
          </w:p>
        </w:tc>
        <w:tc>
          <w:tcPr>
            <w:tcW w:w="1529" w:type="dxa"/>
          </w:tcPr>
          <w:p w14:paraId="33933F64" w14:textId="77777777" w:rsidR="00ED4EDC" w:rsidRPr="004A060A" w:rsidRDefault="00ED4EDC" w:rsidP="00A4253F">
            <w:pPr>
              <w:tabs>
                <w:tab w:val="left" w:pos="993"/>
              </w:tabs>
              <w:ind w:firstLine="300"/>
              <w:jc w:val="center"/>
              <w:rPr>
                <w:rFonts w:ascii="Arial" w:hAnsi="Arial" w:cs="Arial"/>
                <w:bCs/>
                <w:color w:val="000000"/>
                <w:sz w:val="20"/>
                <w:szCs w:val="20"/>
              </w:rPr>
            </w:pPr>
            <w:r w:rsidRPr="004A060A">
              <w:rPr>
                <w:rFonts w:ascii="Arial" w:hAnsi="Arial" w:cs="Arial"/>
                <w:bCs/>
                <w:color w:val="000000"/>
                <w:sz w:val="20"/>
                <w:szCs w:val="20"/>
              </w:rPr>
              <w:t>191%</w:t>
            </w:r>
          </w:p>
        </w:tc>
      </w:tr>
      <w:tr w:rsidR="00ED4EDC" w14:paraId="342D2C0A" w14:textId="77777777" w:rsidTr="00A4253F">
        <w:trPr>
          <w:jc w:val="center"/>
        </w:trPr>
        <w:tc>
          <w:tcPr>
            <w:tcW w:w="1554" w:type="dxa"/>
          </w:tcPr>
          <w:p w14:paraId="4BEB0E98" w14:textId="77777777" w:rsidR="00ED4EDC" w:rsidRPr="00ED4EDC" w:rsidRDefault="00ED4EDC" w:rsidP="00A4253F">
            <w:pPr>
              <w:tabs>
                <w:tab w:val="left" w:pos="993"/>
              </w:tabs>
              <w:ind w:firstLine="300"/>
              <w:rPr>
                <w:rFonts w:ascii="Arial" w:hAnsi="Arial" w:cs="Arial"/>
                <w:color w:val="000000"/>
                <w:sz w:val="20"/>
                <w:szCs w:val="20"/>
              </w:rPr>
            </w:pPr>
            <w:r w:rsidRPr="00ED4EDC">
              <w:rPr>
                <w:rFonts w:ascii="Arial" w:hAnsi="Arial" w:cs="Arial"/>
                <w:color w:val="000000"/>
                <w:sz w:val="20"/>
                <w:szCs w:val="20"/>
              </w:rPr>
              <w:t>Farmacêutico</w:t>
            </w:r>
          </w:p>
        </w:tc>
        <w:tc>
          <w:tcPr>
            <w:tcW w:w="1528" w:type="dxa"/>
            <w:vMerge/>
          </w:tcPr>
          <w:p w14:paraId="139BB470" w14:textId="77777777" w:rsidR="00ED4EDC" w:rsidRPr="00ED4EDC" w:rsidRDefault="00ED4EDC" w:rsidP="00A4253F">
            <w:pPr>
              <w:tabs>
                <w:tab w:val="left" w:pos="993"/>
              </w:tabs>
              <w:ind w:firstLine="300"/>
              <w:rPr>
                <w:rFonts w:ascii="Arial" w:hAnsi="Arial" w:cs="Arial"/>
                <w:color w:val="000000"/>
                <w:sz w:val="20"/>
                <w:szCs w:val="20"/>
              </w:rPr>
            </w:pPr>
          </w:p>
        </w:tc>
        <w:tc>
          <w:tcPr>
            <w:tcW w:w="1530" w:type="dxa"/>
          </w:tcPr>
          <w:p w14:paraId="5765F0A5"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480</w:t>
            </w:r>
          </w:p>
        </w:tc>
        <w:tc>
          <w:tcPr>
            <w:tcW w:w="1531" w:type="dxa"/>
          </w:tcPr>
          <w:p w14:paraId="7CCDE079"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39</w:t>
            </w:r>
          </w:p>
        </w:tc>
        <w:tc>
          <w:tcPr>
            <w:tcW w:w="1531" w:type="dxa"/>
          </w:tcPr>
          <w:p w14:paraId="01298FCD"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574</w:t>
            </w:r>
          </w:p>
        </w:tc>
        <w:tc>
          <w:tcPr>
            <w:tcW w:w="1529" w:type="dxa"/>
          </w:tcPr>
          <w:p w14:paraId="327E591B" w14:textId="77777777" w:rsidR="00ED4EDC" w:rsidRPr="004A060A" w:rsidRDefault="00ED4EDC" w:rsidP="00A4253F">
            <w:pPr>
              <w:tabs>
                <w:tab w:val="left" w:pos="993"/>
              </w:tabs>
              <w:ind w:firstLine="300"/>
              <w:jc w:val="center"/>
              <w:rPr>
                <w:rFonts w:ascii="Arial" w:hAnsi="Arial" w:cs="Arial"/>
                <w:bCs/>
                <w:color w:val="000000"/>
                <w:sz w:val="20"/>
                <w:szCs w:val="20"/>
              </w:rPr>
            </w:pPr>
            <w:r w:rsidRPr="004A060A">
              <w:rPr>
                <w:rFonts w:ascii="Arial" w:hAnsi="Arial" w:cs="Arial"/>
                <w:bCs/>
                <w:color w:val="000000"/>
                <w:sz w:val="20"/>
                <w:szCs w:val="20"/>
              </w:rPr>
              <w:t>82%</w:t>
            </w:r>
          </w:p>
        </w:tc>
      </w:tr>
      <w:tr w:rsidR="00ED4EDC" w14:paraId="0AB5B4F0" w14:textId="77777777" w:rsidTr="00A4253F">
        <w:trPr>
          <w:jc w:val="center"/>
        </w:trPr>
        <w:tc>
          <w:tcPr>
            <w:tcW w:w="1554" w:type="dxa"/>
          </w:tcPr>
          <w:p w14:paraId="43FF48B2" w14:textId="77777777" w:rsidR="00ED4EDC" w:rsidRPr="00ED4EDC" w:rsidRDefault="00ED4EDC" w:rsidP="00A4253F">
            <w:pPr>
              <w:tabs>
                <w:tab w:val="left" w:pos="993"/>
              </w:tabs>
              <w:ind w:firstLine="300"/>
              <w:rPr>
                <w:rFonts w:ascii="Arial" w:hAnsi="Arial" w:cs="Arial"/>
                <w:color w:val="000000"/>
                <w:sz w:val="20"/>
                <w:szCs w:val="20"/>
              </w:rPr>
            </w:pPr>
            <w:r w:rsidRPr="00ED4EDC">
              <w:rPr>
                <w:rFonts w:ascii="Arial" w:hAnsi="Arial" w:cs="Arial"/>
                <w:color w:val="000000"/>
                <w:sz w:val="20"/>
                <w:szCs w:val="20"/>
              </w:rPr>
              <w:t>Fisioterapeuta</w:t>
            </w:r>
          </w:p>
        </w:tc>
        <w:tc>
          <w:tcPr>
            <w:tcW w:w="1528" w:type="dxa"/>
            <w:vMerge/>
          </w:tcPr>
          <w:p w14:paraId="3394BAAE" w14:textId="77777777" w:rsidR="00ED4EDC" w:rsidRPr="00ED4EDC" w:rsidRDefault="00ED4EDC" w:rsidP="00A4253F">
            <w:pPr>
              <w:tabs>
                <w:tab w:val="left" w:pos="993"/>
              </w:tabs>
              <w:ind w:firstLine="300"/>
              <w:rPr>
                <w:rFonts w:ascii="Arial" w:hAnsi="Arial" w:cs="Arial"/>
                <w:color w:val="000000"/>
                <w:sz w:val="20"/>
                <w:szCs w:val="20"/>
              </w:rPr>
            </w:pPr>
          </w:p>
        </w:tc>
        <w:tc>
          <w:tcPr>
            <w:tcW w:w="1530" w:type="dxa"/>
          </w:tcPr>
          <w:p w14:paraId="6BCA777B"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1.224</w:t>
            </w:r>
          </w:p>
        </w:tc>
        <w:tc>
          <w:tcPr>
            <w:tcW w:w="1531" w:type="dxa"/>
          </w:tcPr>
          <w:p w14:paraId="51569475"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733</w:t>
            </w:r>
          </w:p>
        </w:tc>
        <w:tc>
          <w:tcPr>
            <w:tcW w:w="1531" w:type="dxa"/>
          </w:tcPr>
          <w:p w14:paraId="018A2034"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892</w:t>
            </w:r>
          </w:p>
        </w:tc>
        <w:tc>
          <w:tcPr>
            <w:tcW w:w="1529" w:type="dxa"/>
          </w:tcPr>
          <w:p w14:paraId="2B021A3F" w14:textId="77777777" w:rsidR="00ED4EDC" w:rsidRPr="004A060A" w:rsidRDefault="00ED4EDC" w:rsidP="00A4253F">
            <w:pPr>
              <w:tabs>
                <w:tab w:val="left" w:pos="993"/>
              </w:tabs>
              <w:ind w:firstLine="300"/>
              <w:jc w:val="center"/>
              <w:rPr>
                <w:rFonts w:ascii="Arial" w:hAnsi="Arial" w:cs="Arial"/>
                <w:bCs/>
                <w:color w:val="000000"/>
                <w:sz w:val="20"/>
                <w:szCs w:val="20"/>
              </w:rPr>
            </w:pPr>
            <w:r w:rsidRPr="004A060A">
              <w:rPr>
                <w:rFonts w:ascii="Arial" w:hAnsi="Arial" w:cs="Arial"/>
                <w:bCs/>
                <w:color w:val="000000"/>
                <w:sz w:val="20"/>
                <w:szCs w:val="20"/>
              </w:rPr>
              <w:t>127%</w:t>
            </w:r>
          </w:p>
        </w:tc>
      </w:tr>
      <w:tr w:rsidR="00ED4EDC" w14:paraId="4F9D295E" w14:textId="77777777" w:rsidTr="00A4253F">
        <w:trPr>
          <w:jc w:val="center"/>
        </w:trPr>
        <w:tc>
          <w:tcPr>
            <w:tcW w:w="1554" w:type="dxa"/>
          </w:tcPr>
          <w:p w14:paraId="77EB1631" w14:textId="77777777" w:rsidR="00ED4EDC" w:rsidRPr="00ED4EDC" w:rsidRDefault="00ED4EDC" w:rsidP="00A4253F">
            <w:pPr>
              <w:tabs>
                <w:tab w:val="left" w:pos="993"/>
              </w:tabs>
              <w:ind w:firstLine="300"/>
              <w:rPr>
                <w:rFonts w:ascii="Arial" w:hAnsi="Arial" w:cs="Arial"/>
                <w:color w:val="000000"/>
                <w:sz w:val="20"/>
                <w:szCs w:val="20"/>
              </w:rPr>
            </w:pPr>
            <w:r w:rsidRPr="00ED4EDC">
              <w:rPr>
                <w:rFonts w:ascii="Arial" w:hAnsi="Arial" w:cs="Arial"/>
                <w:color w:val="000000"/>
                <w:sz w:val="20"/>
                <w:szCs w:val="20"/>
              </w:rPr>
              <w:t>Fonoaudiólogo</w:t>
            </w:r>
          </w:p>
        </w:tc>
        <w:tc>
          <w:tcPr>
            <w:tcW w:w="1528" w:type="dxa"/>
            <w:vMerge/>
          </w:tcPr>
          <w:p w14:paraId="10BF4470" w14:textId="77777777" w:rsidR="00ED4EDC" w:rsidRPr="00ED4EDC" w:rsidRDefault="00ED4EDC" w:rsidP="00A4253F">
            <w:pPr>
              <w:tabs>
                <w:tab w:val="left" w:pos="993"/>
              </w:tabs>
              <w:ind w:firstLine="300"/>
              <w:rPr>
                <w:rFonts w:ascii="Arial" w:hAnsi="Arial" w:cs="Arial"/>
                <w:color w:val="000000"/>
                <w:sz w:val="20"/>
                <w:szCs w:val="20"/>
              </w:rPr>
            </w:pPr>
          </w:p>
        </w:tc>
        <w:tc>
          <w:tcPr>
            <w:tcW w:w="1530" w:type="dxa"/>
          </w:tcPr>
          <w:p w14:paraId="14B1247A"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32</w:t>
            </w:r>
          </w:p>
        </w:tc>
        <w:tc>
          <w:tcPr>
            <w:tcW w:w="1531" w:type="dxa"/>
          </w:tcPr>
          <w:p w14:paraId="6AD1211A"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30</w:t>
            </w:r>
          </w:p>
        </w:tc>
        <w:tc>
          <w:tcPr>
            <w:tcW w:w="1531" w:type="dxa"/>
          </w:tcPr>
          <w:p w14:paraId="73EFD8E7"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17</w:t>
            </w:r>
          </w:p>
        </w:tc>
        <w:tc>
          <w:tcPr>
            <w:tcW w:w="1529" w:type="dxa"/>
          </w:tcPr>
          <w:p w14:paraId="53611CDD" w14:textId="77777777" w:rsidR="00ED4EDC" w:rsidRPr="004A060A" w:rsidRDefault="00ED4EDC" w:rsidP="00A4253F">
            <w:pPr>
              <w:tabs>
                <w:tab w:val="left" w:pos="993"/>
              </w:tabs>
              <w:ind w:firstLine="300"/>
              <w:jc w:val="center"/>
              <w:rPr>
                <w:rFonts w:ascii="Arial" w:hAnsi="Arial" w:cs="Arial"/>
                <w:bCs/>
                <w:color w:val="000000"/>
                <w:sz w:val="20"/>
                <w:szCs w:val="20"/>
              </w:rPr>
            </w:pPr>
            <w:r w:rsidRPr="004A060A">
              <w:rPr>
                <w:rFonts w:ascii="Arial" w:hAnsi="Arial" w:cs="Arial"/>
                <w:bCs/>
                <w:color w:val="000000"/>
                <w:sz w:val="20"/>
                <w:szCs w:val="20"/>
              </w:rPr>
              <w:t>3%</w:t>
            </w:r>
          </w:p>
        </w:tc>
      </w:tr>
      <w:tr w:rsidR="00ED4EDC" w14:paraId="16434CBA" w14:textId="77777777" w:rsidTr="00A4253F">
        <w:trPr>
          <w:jc w:val="center"/>
        </w:trPr>
        <w:tc>
          <w:tcPr>
            <w:tcW w:w="1554" w:type="dxa"/>
          </w:tcPr>
          <w:p w14:paraId="5B48E83E" w14:textId="77777777" w:rsidR="00ED4EDC" w:rsidRPr="00ED4EDC" w:rsidRDefault="00ED4EDC" w:rsidP="00A4253F">
            <w:pPr>
              <w:tabs>
                <w:tab w:val="left" w:pos="993"/>
              </w:tabs>
              <w:ind w:firstLine="300"/>
              <w:rPr>
                <w:rFonts w:ascii="Arial" w:hAnsi="Arial" w:cs="Arial"/>
                <w:color w:val="000000"/>
                <w:sz w:val="20"/>
                <w:szCs w:val="20"/>
              </w:rPr>
            </w:pPr>
            <w:r w:rsidRPr="00ED4EDC">
              <w:rPr>
                <w:rFonts w:ascii="Arial" w:hAnsi="Arial" w:cs="Arial"/>
                <w:color w:val="000000"/>
                <w:sz w:val="20"/>
                <w:szCs w:val="20"/>
              </w:rPr>
              <w:t>Nutricionista</w:t>
            </w:r>
          </w:p>
        </w:tc>
        <w:tc>
          <w:tcPr>
            <w:tcW w:w="1528" w:type="dxa"/>
            <w:vMerge/>
          </w:tcPr>
          <w:p w14:paraId="17027E59" w14:textId="77777777" w:rsidR="00ED4EDC" w:rsidRPr="00ED4EDC" w:rsidRDefault="00ED4EDC" w:rsidP="00A4253F">
            <w:pPr>
              <w:tabs>
                <w:tab w:val="left" w:pos="993"/>
              </w:tabs>
              <w:ind w:firstLine="300"/>
              <w:rPr>
                <w:rFonts w:ascii="Arial" w:hAnsi="Arial" w:cs="Arial"/>
                <w:color w:val="000000"/>
                <w:sz w:val="20"/>
                <w:szCs w:val="20"/>
              </w:rPr>
            </w:pPr>
          </w:p>
        </w:tc>
        <w:tc>
          <w:tcPr>
            <w:tcW w:w="1530" w:type="dxa"/>
          </w:tcPr>
          <w:p w14:paraId="55B5DE6B"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800</w:t>
            </w:r>
          </w:p>
        </w:tc>
        <w:tc>
          <w:tcPr>
            <w:tcW w:w="1531" w:type="dxa"/>
          </w:tcPr>
          <w:p w14:paraId="3D2290A7"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401</w:t>
            </w:r>
          </w:p>
        </w:tc>
        <w:tc>
          <w:tcPr>
            <w:tcW w:w="1531" w:type="dxa"/>
          </w:tcPr>
          <w:p w14:paraId="72143214"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661</w:t>
            </w:r>
          </w:p>
        </w:tc>
        <w:tc>
          <w:tcPr>
            <w:tcW w:w="1529" w:type="dxa"/>
          </w:tcPr>
          <w:p w14:paraId="0BD21A30" w14:textId="77777777" w:rsidR="00ED4EDC" w:rsidRPr="004A060A" w:rsidRDefault="00ED4EDC" w:rsidP="00A4253F">
            <w:pPr>
              <w:tabs>
                <w:tab w:val="left" w:pos="993"/>
              </w:tabs>
              <w:ind w:firstLine="300"/>
              <w:jc w:val="center"/>
              <w:rPr>
                <w:rFonts w:ascii="Arial" w:hAnsi="Arial" w:cs="Arial"/>
                <w:bCs/>
                <w:color w:val="000000"/>
                <w:sz w:val="20"/>
                <w:szCs w:val="20"/>
              </w:rPr>
            </w:pPr>
            <w:r w:rsidRPr="004A060A">
              <w:rPr>
                <w:rFonts w:ascii="Arial" w:hAnsi="Arial" w:cs="Arial"/>
                <w:bCs/>
                <w:color w:val="000000"/>
                <w:sz w:val="20"/>
                <w:szCs w:val="20"/>
              </w:rPr>
              <w:t>94%</w:t>
            </w:r>
          </w:p>
        </w:tc>
      </w:tr>
      <w:tr w:rsidR="00ED4EDC" w14:paraId="03F4A723" w14:textId="77777777" w:rsidTr="00A4253F">
        <w:trPr>
          <w:jc w:val="center"/>
        </w:trPr>
        <w:tc>
          <w:tcPr>
            <w:tcW w:w="1554" w:type="dxa"/>
          </w:tcPr>
          <w:p w14:paraId="2EE33245" w14:textId="77777777" w:rsidR="00ED4EDC" w:rsidRPr="00ED4EDC" w:rsidRDefault="00ED4EDC" w:rsidP="00A4253F">
            <w:pPr>
              <w:tabs>
                <w:tab w:val="left" w:pos="993"/>
              </w:tabs>
              <w:ind w:firstLine="300"/>
              <w:rPr>
                <w:rFonts w:ascii="Arial" w:hAnsi="Arial" w:cs="Arial"/>
                <w:color w:val="000000"/>
                <w:sz w:val="20"/>
                <w:szCs w:val="20"/>
              </w:rPr>
            </w:pPr>
            <w:r w:rsidRPr="00ED4EDC">
              <w:rPr>
                <w:rFonts w:ascii="Arial" w:hAnsi="Arial" w:cs="Arial"/>
                <w:color w:val="000000"/>
                <w:sz w:val="20"/>
                <w:szCs w:val="20"/>
              </w:rPr>
              <w:t>Psicólogo</w:t>
            </w:r>
          </w:p>
        </w:tc>
        <w:tc>
          <w:tcPr>
            <w:tcW w:w="1528" w:type="dxa"/>
            <w:vMerge/>
          </w:tcPr>
          <w:p w14:paraId="5D0C4B78" w14:textId="77777777" w:rsidR="00ED4EDC" w:rsidRPr="00ED4EDC" w:rsidRDefault="00ED4EDC" w:rsidP="00A4253F">
            <w:pPr>
              <w:tabs>
                <w:tab w:val="left" w:pos="993"/>
              </w:tabs>
              <w:ind w:firstLine="300"/>
              <w:rPr>
                <w:rFonts w:ascii="Arial" w:hAnsi="Arial" w:cs="Arial"/>
                <w:color w:val="000000"/>
                <w:sz w:val="20"/>
                <w:szCs w:val="20"/>
              </w:rPr>
            </w:pPr>
          </w:p>
        </w:tc>
        <w:tc>
          <w:tcPr>
            <w:tcW w:w="1530" w:type="dxa"/>
          </w:tcPr>
          <w:p w14:paraId="3BB82298"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860</w:t>
            </w:r>
          </w:p>
        </w:tc>
        <w:tc>
          <w:tcPr>
            <w:tcW w:w="1531" w:type="dxa"/>
          </w:tcPr>
          <w:p w14:paraId="2213FF8E"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441</w:t>
            </w:r>
          </w:p>
        </w:tc>
        <w:tc>
          <w:tcPr>
            <w:tcW w:w="1531" w:type="dxa"/>
          </w:tcPr>
          <w:p w14:paraId="743FB85C" w14:textId="77777777" w:rsidR="00ED4EDC" w:rsidRPr="00ED4EDC" w:rsidRDefault="00ED4EDC" w:rsidP="00A4253F">
            <w:pPr>
              <w:tabs>
                <w:tab w:val="left" w:pos="993"/>
              </w:tabs>
              <w:ind w:firstLine="300"/>
              <w:jc w:val="center"/>
              <w:rPr>
                <w:rFonts w:ascii="Arial" w:hAnsi="Arial" w:cs="Arial"/>
                <w:color w:val="000000"/>
                <w:sz w:val="20"/>
                <w:szCs w:val="20"/>
              </w:rPr>
            </w:pPr>
            <w:r w:rsidRPr="00ED4EDC">
              <w:rPr>
                <w:rFonts w:ascii="Arial" w:hAnsi="Arial" w:cs="Arial"/>
                <w:color w:val="000000"/>
                <w:sz w:val="20"/>
                <w:szCs w:val="20"/>
              </w:rPr>
              <w:t>864</w:t>
            </w:r>
          </w:p>
        </w:tc>
        <w:tc>
          <w:tcPr>
            <w:tcW w:w="1529" w:type="dxa"/>
          </w:tcPr>
          <w:p w14:paraId="4B909017" w14:textId="77777777" w:rsidR="00ED4EDC" w:rsidRPr="004A060A" w:rsidRDefault="00ED4EDC" w:rsidP="00A4253F">
            <w:pPr>
              <w:tabs>
                <w:tab w:val="left" w:pos="993"/>
              </w:tabs>
              <w:ind w:firstLine="300"/>
              <w:jc w:val="center"/>
              <w:rPr>
                <w:rFonts w:ascii="Arial" w:hAnsi="Arial" w:cs="Arial"/>
                <w:bCs/>
                <w:color w:val="000000"/>
                <w:sz w:val="20"/>
                <w:szCs w:val="20"/>
              </w:rPr>
            </w:pPr>
            <w:r w:rsidRPr="004A060A">
              <w:rPr>
                <w:rFonts w:ascii="Arial" w:hAnsi="Arial" w:cs="Arial"/>
                <w:bCs/>
                <w:color w:val="000000"/>
                <w:sz w:val="20"/>
                <w:szCs w:val="20"/>
              </w:rPr>
              <w:t>123%</w:t>
            </w:r>
          </w:p>
        </w:tc>
      </w:tr>
      <w:tr w:rsidR="00ED4EDC" w14:paraId="08041495" w14:textId="77777777" w:rsidTr="00A4253F">
        <w:trPr>
          <w:jc w:val="center"/>
        </w:trPr>
        <w:tc>
          <w:tcPr>
            <w:tcW w:w="1554" w:type="dxa"/>
          </w:tcPr>
          <w:p w14:paraId="5BBCA8F4" w14:textId="77777777" w:rsidR="00ED4EDC" w:rsidRPr="00ED4EDC" w:rsidRDefault="00ED4EDC" w:rsidP="00A4253F">
            <w:pPr>
              <w:tabs>
                <w:tab w:val="left" w:pos="993"/>
              </w:tabs>
              <w:ind w:firstLine="300"/>
              <w:rPr>
                <w:rFonts w:ascii="Arial" w:hAnsi="Arial" w:cs="Arial"/>
                <w:b/>
                <w:color w:val="000000"/>
                <w:sz w:val="20"/>
                <w:szCs w:val="20"/>
              </w:rPr>
            </w:pPr>
            <w:r w:rsidRPr="00ED4EDC">
              <w:rPr>
                <w:rFonts w:ascii="Arial" w:hAnsi="Arial" w:cs="Arial"/>
                <w:b/>
                <w:color w:val="000000"/>
                <w:sz w:val="20"/>
                <w:szCs w:val="20"/>
              </w:rPr>
              <w:t>TOTAL</w:t>
            </w:r>
          </w:p>
        </w:tc>
        <w:tc>
          <w:tcPr>
            <w:tcW w:w="1528" w:type="dxa"/>
          </w:tcPr>
          <w:p w14:paraId="6FAA7E2A" w14:textId="77777777" w:rsidR="00ED4EDC" w:rsidRPr="00ED4EDC" w:rsidRDefault="00ED4EDC" w:rsidP="00A4253F">
            <w:pPr>
              <w:tabs>
                <w:tab w:val="left" w:pos="993"/>
              </w:tabs>
              <w:ind w:firstLine="300"/>
              <w:jc w:val="center"/>
              <w:rPr>
                <w:rFonts w:ascii="Arial" w:hAnsi="Arial" w:cs="Arial"/>
                <w:b/>
                <w:color w:val="000000"/>
                <w:sz w:val="20"/>
                <w:szCs w:val="20"/>
              </w:rPr>
            </w:pPr>
            <w:r w:rsidRPr="00ED4EDC">
              <w:rPr>
                <w:rFonts w:ascii="Arial" w:hAnsi="Arial" w:cs="Arial"/>
                <w:b/>
                <w:color w:val="000000"/>
                <w:sz w:val="20"/>
                <w:szCs w:val="20"/>
              </w:rPr>
              <w:t>4.200</w:t>
            </w:r>
          </w:p>
        </w:tc>
        <w:tc>
          <w:tcPr>
            <w:tcW w:w="1530" w:type="dxa"/>
          </w:tcPr>
          <w:p w14:paraId="7AB7162D" w14:textId="77777777" w:rsidR="00ED4EDC" w:rsidRPr="00ED4EDC" w:rsidRDefault="00ED4EDC" w:rsidP="00A4253F">
            <w:pPr>
              <w:tabs>
                <w:tab w:val="left" w:pos="993"/>
              </w:tabs>
              <w:ind w:firstLine="300"/>
              <w:jc w:val="center"/>
              <w:rPr>
                <w:rFonts w:ascii="Arial" w:hAnsi="Arial" w:cs="Arial"/>
                <w:b/>
                <w:color w:val="000000"/>
                <w:sz w:val="20"/>
                <w:szCs w:val="20"/>
              </w:rPr>
            </w:pPr>
            <w:r w:rsidRPr="00ED4EDC">
              <w:rPr>
                <w:rFonts w:ascii="Arial" w:hAnsi="Arial" w:cs="Arial"/>
                <w:b/>
                <w:color w:val="000000"/>
                <w:sz w:val="20"/>
                <w:szCs w:val="20"/>
              </w:rPr>
              <w:t>4.556</w:t>
            </w:r>
          </w:p>
        </w:tc>
        <w:tc>
          <w:tcPr>
            <w:tcW w:w="1531" w:type="dxa"/>
          </w:tcPr>
          <w:p w14:paraId="5CDAC58A" w14:textId="77777777" w:rsidR="00ED4EDC" w:rsidRPr="00ED4EDC" w:rsidRDefault="00ED4EDC" w:rsidP="00A4253F">
            <w:pPr>
              <w:tabs>
                <w:tab w:val="left" w:pos="993"/>
              </w:tabs>
              <w:ind w:firstLine="300"/>
              <w:jc w:val="center"/>
              <w:rPr>
                <w:rFonts w:ascii="Arial" w:hAnsi="Arial" w:cs="Arial"/>
                <w:b/>
                <w:color w:val="000000"/>
                <w:sz w:val="20"/>
                <w:szCs w:val="20"/>
              </w:rPr>
            </w:pPr>
            <w:r w:rsidRPr="00ED4EDC">
              <w:rPr>
                <w:rFonts w:ascii="Arial" w:hAnsi="Arial" w:cs="Arial"/>
                <w:b/>
                <w:color w:val="000000"/>
                <w:sz w:val="20"/>
                <w:szCs w:val="20"/>
              </w:rPr>
              <w:t>3.093</w:t>
            </w:r>
          </w:p>
        </w:tc>
        <w:tc>
          <w:tcPr>
            <w:tcW w:w="1531" w:type="dxa"/>
          </w:tcPr>
          <w:p w14:paraId="4FD92F73" w14:textId="77777777" w:rsidR="00ED4EDC" w:rsidRPr="00ED4EDC" w:rsidRDefault="00ED4EDC" w:rsidP="00A4253F">
            <w:pPr>
              <w:tabs>
                <w:tab w:val="left" w:pos="993"/>
              </w:tabs>
              <w:ind w:firstLine="300"/>
              <w:jc w:val="center"/>
              <w:rPr>
                <w:rFonts w:ascii="Arial" w:hAnsi="Arial" w:cs="Arial"/>
                <w:b/>
                <w:color w:val="000000"/>
                <w:sz w:val="20"/>
                <w:szCs w:val="20"/>
              </w:rPr>
            </w:pPr>
            <w:r w:rsidRPr="00ED4EDC">
              <w:rPr>
                <w:rFonts w:ascii="Arial" w:hAnsi="Arial" w:cs="Arial"/>
                <w:b/>
                <w:color w:val="000000"/>
                <w:sz w:val="20"/>
                <w:szCs w:val="20"/>
              </w:rPr>
              <w:t>4.342</w:t>
            </w:r>
          </w:p>
        </w:tc>
        <w:tc>
          <w:tcPr>
            <w:tcW w:w="1529" w:type="dxa"/>
          </w:tcPr>
          <w:p w14:paraId="59FE3354" w14:textId="77777777" w:rsidR="00ED4EDC" w:rsidRPr="00ED4EDC" w:rsidRDefault="00ED4EDC" w:rsidP="00A4253F">
            <w:pPr>
              <w:tabs>
                <w:tab w:val="left" w:pos="993"/>
              </w:tabs>
              <w:ind w:firstLine="300"/>
              <w:jc w:val="center"/>
              <w:rPr>
                <w:rFonts w:ascii="Arial" w:hAnsi="Arial" w:cs="Arial"/>
                <w:b/>
                <w:color w:val="000000"/>
                <w:sz w:val="20"/>
                <w:szCs w:val="20"/>
              </w:rPr>
            </w:pPr>
            <w:r w:rsidRPr="00ED4EDC">
              <w:rPr>
                <w:rFonts w:ascii="Arial" w:hAnsi="Arial" w:cs="Arial"/>
                <w:b/>
                <w:color w:val="000000"/>
                <w:sz w:val="20"/>
                <w:szCs w:val="20"/>
              </w:rPr>
              <w:t>103%</w:t>
            </w:r>
          </w:p>
        </w:tc>
      </w:tr>
    </w:tbl>
    <w:p w14:paraId="0889309D" w14:textId="77777777" w:rsidR="00DA2A30" w:rsidRDefault="00DA2A30" w:rsidP="003B6BC8">
      <w:pPr>
        <w:ind w:firstLine="330"/>
        <w:rPr>
          <w:rFonts w:ascii="Arial" w:hAnsi="Arial" w:cs="Arial"/>
          <w:color w:val="000000"/>
        </w:rPr>
      </w:pPr>
    </w:p>
    <w:p w14:paraId="59423663" w14:textId="20CCA7E2" w:rsidR="003B6BC8" w:rsidRDefault="003B6BC8">
      <w:pPr>
        <w:ind w:firstLine="330"/>
        <w:rPr>
          <w:rFonts w:ascii="Arial" w:hAnsi="Arial" w:cs="Arial"/>
          <w:color w:val="000000"/>
        </w:rPr>
      </w:pPr>
    </w:p>
    <w:p w14:paraId="7AD3E426" w14:textId="38CE1F1B" w:rsidR="00775D3C" w:rsidRPr="00DA6BBF" w:rsidRDefault="00EA3414">
      <w:pPr>
        <w:tabs>
          <w:tab w:val="left" w:pos="0"/>
          <w:tab w:val="left" w:pos="993"/>
        </w:tabs>
        <w:ind w:firstLine="330"/>
        <w:rPr>
          <w:rFonts w:ascii="Arial" w:hAnsi="Arial" w:cs="Arial"/>
          <w:b/>
          <w:bCs/>
          <w:color w:val="000000" w:themeColor="text1"/>
        </w:rPr>
      </w:pPr>
      <w:r w:rsidRPr="00DA6BBF">
        <w:rPr>
          <w:rFonts w:ascii="Arial" w:hAnsi="Arial" w:cs="Arial"/>
          <w:b/>
          <w:bCs/>
          <w:color w:val="000000" w:themeColor="text1"/>
        </w:rPr>
        <w:t>Sistema de Apoio ao Diagnostico e Terapêutica (SADT)</w:t>
      </w:r>
    </w:p>
    <w:p w14:paraId="33DBC221" w14:textId="77777777" w:rsidR="00775D3C" w:rsidRDefault="00775D3C">
      <w:pPr>
        <w:tabs>
          <w:tab w:val="left" w:pos="0"/>
          <w:tab w:val="left" w:pos="993"/>
        </w:tabs>
        <w:ind w:firstLine="330"/>
        <w:rPr>
          <w:rFonts w:ascii="Arial" w:hAnsi="Arial" w:cs="Arial"/>
          <w:b/>
          <w:bCs/>
          <w:color w:val="000000"/>
        </w:rPr>
      </w:pPr>
    </w:p>
    <w:p w14:paraId="461AE3C0" w14:textId="24DAA12B" w:rsidR="00775D3C" w:rsidRDefault="00EA3414">
      <w:pPr>
        <w:tabs>
          <w:tab w:val="left" w:pos="0"/>
          <w:tab w:val="left" w:pos="993"/>
        </w:tabs>
        <w:ind w:firstLineChars="200" w:firstLine="440"/>
        <w:rPr>
          <w:rFonts w:ascii="Arial" w:hAnsi="Arial" w:cs="Arial"/>
          <w:color w:val="000000"/>
        </w:rPr>
      </w:pPr>
      <w:bookmarkStart w:id="24" w:name="_Hlk221197220"/>
      <w:r>
        <w:rPr>
          <w:rFonts w:ascii="Arial" w:hAnsi="Arial" w:cs="Arial"/>
          <w:color w:val="000000"/>
        </w:rPr>
        <w:t>O Sistema de Apoio ao Diagnostico e Terapêutica (SADT) é de extrema importância na nossa unidade de saúde, pois ele contribui significamente para o diagnóstico e tratamento dos pacientes. Por meio desse sistema é possível realizar diversos exames e procedimentos complementares que fornecem informações para a correta avaliação médica.</w:t>
      </w:r>
    </w:p>
    <w:p w14:paraId="6A473CBD" w14:textId="7265B6C7" w:rsidR="00775D3C" w:rsidRDefault="00EA3414">
      <w:pPr>
        <w:tabs>
          <w:tab w:val="left" w:pos="0"/>
          <w:tab w:val="left" w:pos="993"/>
        </w:tabs>
        <w:ind w:firstLineChars="200" w:firstLine="440"/>
        <w:rPr>
          <w:rFonts w:ascii="Arial" w:hAnsi="Arial" w:cs="Arial"/>
          <w:color w:val="000000" w:themeColor="text1"/>
        </w:rPr>
      </w:pPr>
      <w:r>
        <w:rPr>
          <w:rFonts w:ascii="Arial" w:hAnsi="Arial" w:cs="Arial"/>
          <w:color w:val="000000"/>
        </w:rPr>
        <w:t>O SADT é fundamental para auxiliar os profissionais de saúde na identificação de doenças, acompanhamento e monitoramento de possíveis complicações, a</w:t>
      </w:r>
      <w:r>
        <w:rPr>
          <w:rFonts w:ascii="Arial" w:hAnsi="Arial" w:cs="Arial"/>
          <w:color w:val="000000" w:themeColor="text1"/>
        </w:rPr>
        <w:t xml:space="preserve">lém disso, ele contribui para a agilidade e eficiência no atendimento, possibilitando um </w:t>
      </w:r>
      <w:r w:rsidR="00DA6BBF">
        <w:rPr>
          <w:rFonts w:ascii="Arial" w:hAnsi="Arial" w:cs="Arial"/>
          <w:color w:val="000000" w:themeColor="text1"/>
        </w:rPr>
        <w:t>diagnóstico</w:t>
      </w:r>
      <w:r>
        <w:rPr>
          <w:rFonts w:ascii="Arial" w:hAnsi="Arial" w:cs="Arial"/>
          <w:color w:val="000000" w:themeColor="text1"/>
        </w:rPr>
        <w:t xml:space="preserve"> mais preciso e consequentemente um tratamento mais adequado. </w:t>
      </w:r>
    </w:p>
    <w:p w14:paraId="49F20DB4" w14:textId="77777777" w:rsidR="00775D3C" w:rsidRDefault="00EA3414">
      <w:pPr>
        <w:tabs>
          <w:tab w:val="left" w:pos="0"/>
          <w:tab w:val="left" w:pos="993"/>
        </w:tabs>
        <w:ind w:firstLineChars="200" w:firstLine="440"/>
        <w:rPr>
          <w:rFonts w:ascii="Arial" w:hAnsi="Arial" w:cs="Arial"/>
          <w:color w:val="000000" w:themeColor="text1"/>
        </w:rPr>
      </w:pPr>
      <w:r>
        <w:rPr>
          <w:rFonts w:ascii="Arial" w:hAnsi="Arial" w:cs="Arial"/>
          <w:color w:val="000000" w:themeColor="text1"/>
        </w:rPr>
        <w:t xml:space="preserve">Na unidade de saúde, a integração do SADT com outros setores e profissionais é essencial para garantir a qualidade da </w:t>
      </w:r>
      <w:r w:rsidR="00485E2D">
        <w:rPr>
          <w:rFonts w:ascii="Arial" w:hAnsi="Arial" w:cs="Arial"/>
          <w:color w:val="000000" w:themeColor="text1"/>
        </w:rPr>
        <w:t>assistência</w:t>
      </w:r>
      <w:r>
        <w:rPr>
          <w:rFonts w:ascii="Arial" w:hAnsi="Arial" w:cs="Arial"/>
          <w:color w:val="000000" w:themeColor="text1"/>
        </w:rPr>
        <w:t xml:space="preserve"> prestada aos pacientes, com a disponibilidade de exames e procedimentos variados, é possível oferecer um cuidado mais completo e personalizado, atendendo </w:t>
      </w:r>
      <w:r w:rsidR="00485E2D">
        <w:rPr>
          <w:rFonts w:ascii="Arial" w:hAnsi="Arial" w:cs="Arial"/>
          <w:color w:val="000000" w:themeColor="text1"/>
        </w:rPr>
        <w:t>às</w:t>
      </w:r>
      <w:r>
        <w:rPr>
          <w:rFonts w:ascii="Arial" w:hAnsi="Arial" w:cs="Arial"/>
          <w:color w:val="000000" w:themeColor="text1"/>
        </w:rPr>
        <w:t xml:space="preserve"> necessidades especificas de cada </w:t>
      </w:r>
      <w:r w:rsidR="00485E2D">
        <w:rPr>
          <w:rFonts w:ascii="Arial" w:hAnsi="Arial" w:cs="Arial"/>
          <w:color w:val="000000" w:themeColor="text1"/>
        </w:rPr>
        <w:t>indivíduo</w:t>
      </w:r>
      <w:r>
        <w:rPr>
          <w:rFonts w:ascii="Arial" w:hAnsi="Arial" w:cs="Arial"/>
          <w:color w:val="000000" w:themeColor="text1"/>
        </w:rPr>
        <w:t>.</w:t>
      </w:r>
    </w:p>
    <w:p w14:paraId="3EE899A0" w14:textId="034D990E" w:rsidR="000A796B" w:rsidRDefault="000A796B">
      <w:pPr>
        <w:tabs>
          <w:tab w:val="left" w:pos="0"/>
          <w:tab w:val="left" w:pos="993"/>
        </w:tabs>
        <w:ind w:firstLineChars="200" w:firstLine="440"/>
        <w:rPr>
          <w:rFonts w:ascii="Arial" w:hAnsi="Arial" w:cs="Arial"/>
          <w:color w:val="000000" w:themeColor="text1"/>
        </w:rPr>
      </w:pPr>
    </w:p>
    <w:tbl>
      <w:tblPr>
        <w:tblStyle w:val="Tabelacomgrade"/>
        <w:tblW w:w="9275" w:type="dxa"/>
        <w:jc w:val="center"/>
        <w:tblLook w:val="04A0" w:firstRow="1" w:lastRow="0" w:firstColumn="1" w:lastColumn="0" w:noHBand="0" w:noVBand="1"/>
      </w:tblPr>
      <w:tblGrid>
        <w:gridCol w:w="2152"/>
        <w:gridCol w:w="1182"/>
        <w:gridCol w:w="1479"/>
        <w:gridCol w:w="1495"/>
        <w:gridCol w:w="1488"/>
        <w:gridCol w:w="1479"/>
      </w:tblGrid>
      <w:tr w:rsidR="00EF5D8A" w:rsidRPr="006A604E" w14:paraId="072F9B94" w14:textId="77777777" w:rsidTr="00EF5D8A">
        <w:trPr>
          <w:trHeight w:val="269"/>
          <w:jc w:val="center"/>
        </w:trPr>
        <w:tc>
          <w:tcPr>
            <w:tcW w:w="2152" w:type="dxa"/>
            <w:shd w:val="clear" w:color="auto" w:fill="002060"/>
          </w:tcPr>
          <w:p w14:paraId="1153E8BA" w14:textId="0B16E65E" w:rsidR="00EF5D8A" w:rsidRPr="00EF5D8A" w:rsidRDefault="00EF5D8A" w:rsidP="00EF5D8A">
            <w:pPr>
              <w:ind w:firstLineChars="0" w:firstLine="0"/>
              <w:jc w:val="center"/>
              <w:rPr>
                <w:rFonts w:ascii="Arial" w:hAnsi="Arial" w:cs="Arial"/>
                <w:noProof/>
                <w:color w:val="FFFFFF" w:themeColor="background1"/>
                <w:sz w:val="18"/>
                <w:szCs w:val="18"/>
              </w:rPr>
            </w:pPr>
            <w:r w:rsidRPr="00EF5D8A">
              <w:rPr>
                <w:rFonts w:ascii="Arial" w:hAnsi="Arial" w:cs="Arial"/>
                <w:noProof/>
                <w:color w:val="FFFFFF" w:themeColor="background1"/>
                <w:sz w:val="18"/>
                <w:szCs w:val="18"/>
              </w:rPr>
              <w:t>SADT</w:t>
            </w:r>
            <w:r>
              <w:rPr>
                <w:rFonts w:ascii="Arial" w:hAnsi="Arial" w:cs="Arial"/>
                <w:noProof/>
                <w:color w:val="FFFFFF" w:themeColor="background1"/>
                <w:sz w:val="18"/>
                <w:szCs w:val="18"/>
              </w:rPr>
              <w:t xml:space="preserve"> </w:t>
            </w:r>
            <w:r w:rsidRPr="00EF5D8A">
              <w:rPr>
                <w:rFonts w:ascii="Arial" w:hAnsi="Arial" w:cs="Arial"/>
                <w:noProof/>
                <w:color w:val="FFFFFF" w:themeColor="background1"/>
                <w:sz w:val="18"/>
                <w:szCs w:val="18"/>
              </w:rPr>
              <w:t>EXTERNO - Realizado</w:t>
            </w:r>
          </w:p>
        </w:tc>
        <w:tc>
          <w:tcPr>
            <w:tcW w:w="1182" w:type="dxa"/>
            <w:shd w:val="clear" w:color="auto" w:fill="002060"/>
          </w:tcPr>
          <w:p w14:paraId="45A2665F" w14:textId="77777777" w:rsidR="00EF5D8A" w:rsidRDefault="00EF5D8A" w:rsidP="00EF5D8A">
            <w:pPr>
              <w:ind w:firstLineChars="0" w:firstLine="0"/>
              <w:rPr>
                <w:rFonts w:ascii="Arial" w:hAnsi="Arial" w:cs="Arial"/>
                <w:noProof/>
                <w:color w:val="FFFFFF" w:themeColor="background1"/>
                <w:sz w:val="18"/>
                <w:szCs w:val="18"/>
              </w:rPr>
            </w:pPr>
          </w:p>
          <w:p w14:paraId="5B13E28A" w14:textId="00D34FA0" w:rsidR="00EF5D8A" w:rsidRPr="00EF5D8A" w:rsidRDefault="00EF5D8A" w:rsidP="00EF5D8A">
            <w:pPr>
              <w:ind w:firstLineChars="0" w:firstLine="0"/>
              <w:rPr>
                <w:rFonts w:ascii="Arial" w:hAnsi="Arial" w:cs="Arial"/>
                <w:noProof/>
                <w:color w:val="FFFFFF" w:themeColor="background1"/>
                <w:sz w:val="18"/>
                <w:szCs w:val="18"/>
              </w:rPr>
            </w:pPr>
            <w:r w:rsidRPr="00EF5D8A">
              <w:rPr>
                <w:rFonts w:ascii="Arial" w:hAnsi="Arial" w:cs="Arial"/>
                <w:noProof/>
                <w:color w:val="FFFFFF" w:themeColor="background1"/>
                <w:sz w:val="18"/>
                <w:szCs w:val="18"/>
              </w:rPr>
              <w:lastRenderedPageBreak/>
              <w:t xml:space="preserve">Meta </w:t>
            </w:r>
            <w:r>
              <w:rPr>
                <w:rFonts w:ascii="Arial" w:hAnsi="Arial" w:cs="Arial"/>
                <w:noProof/>
                <w:color w:val="FFFFFF" w:themeColor="background1"/>
                <w:sz w:val="18"/>
                <w:szCs w:val="18"/>
              </w:rPr>
              <w:t>M</w:t>
            </w:r>
            <w:r w:rsidRPr="00EF5D8A">
              <w:rPr>
                <w:rFonts w:ascii="Arial" w:hAnsi="Arial" w:cs="Arial"/>
                <w:noProof/>
                <w:color w:val="FFFFFF" w:themeColor="background1"/>
                <w:sz w:val="18"/>
                <w:szCs w:val="18"/>
              </w:rPr>
              <w:t>ensal</w:t>
            </w:r>
          </w:p>
        </w:tc>
        <w:tc>
          <w:tcPr>
            <w:tcW w:w="1479" w:type="dxa"/>
            <w:shd w:val="clear" w:color="auto" w:fill="002060"/>
          </w:tcPr>
          <w:p w14:paraId="24E6A01A" w14:textId="77777777" w:rsidR="00EF5D8A" w:rsidRPr="00EF5D8A" w:rsidRDefault="00EF5D8A" w:rsidP="00EF5D8A">
            <w:pPr>
              <w:ind w:firstLine="270"/>
              <w:jc w:val="center"/>
              <w:rPr>
                <w:rFonts w:ascii="Arial" w:hAnsi="Arial" w:cs="Arial"/>
                <w:noProof/>
                <w:color w:val="FFFFFF" w:themeColor="background1"/>
                <w:sz w:val="18"/>
                <w:szCs w:val="18"/>
              </w:rPr>
            </w:pPr>
          </w:p>
          <w:p w14:paraId="3E98C25D" w14:textId="77777777" w:rsidR="00EF5D8A" w:rsidRPr="00EF5D8A" w:rsidRDefault="00EF5D8A" w:rsidP="00EF5D8A">
            <w:pPr>
              <w:ind w:firstLine="270"/>
              <w:jc w:val="center"/>
              <w:rPr>
                <w:rFonts w:ascii="Arial" w:hAnsi="Arial" w:cs="Arial"/>
                <w:noProof/>
                <w:color w:val="FFFFFF" w:themeColor="background1"/>
                <w:sz w:val="18"/>
                <w:szCs w:val="18"/>
              </w:rPr>
            </w:pPr>
            <w:r w:rsidRPr="00EF5D8A">
              <w:rPr>
                <w:rFonts w:ascii="Arial" w:hAnsi="Arial" w:cs="Arial"/>
                <w:noProof/>
                <w:color w:val="FFFFFF" w:themeColor="background1"/>
                <w:sz w:val="18"/>
                <w:szCs w:val="18"/>
              </w:rPr>
              <w:t>Ofertados</w:t>
            </w:r>
          </w:p>
          <w:p w14:paraId="0565371D" w14:textId="77777777" w:rsidR="00EF5D8A" w:rsidRPr="00EF5D8A" w:rsidRDefault="00EF5D8A" w:rsidP="00EF5D8A">
            <w:pPr>
              <w:ind w:firstLine="270"/>
              <w:jc w:val="center"/>
              <w:rPr>
                <w:rFonts w:ascii="Arial" w:hAnsi="Arial" w:cs="Arial"/>
                <w:noProof/>
                <w:color w:val="FFFFFF" w:themeColor="background1"/>
                <w:sz w:val="18"/>
                <w:szCs w:val="18"/>
              </w:rPr>
            </w:pPr>
          </w:p>
        </w:tc>
        <w:tc>
          <w:tcPr>
            <w:tcW w:w="1495" w:type="dxa"/>
            <w:shd w:val="clear" w:color="auto" w:fill="002060"/>
          </w:tcPr>
          <w:p w14:paraId="17001866" w14:textId="77777777" w:rsidR="00EF5D8A" w:rsidRPr="00EF5D8A" w:rsidRDefault="00EF5D8A" w:rsidP="00EF5D8A">
            <w:pPr>
              <w:ind w:firstLine="270"/>
              <w:jc w:val="center"/>
              <w:rPr>
                <w:rFonts w:ascii="Arial" w:hAnsi="Arial" w:cs="Arial"/>
                <w:noProof/>
                <w:color w:val="FFFFFF" w:themeColor="background1"/>
                <w:sz w:val="18"/>
                <w:szCs w:val="18"/>
              </w:rPr>
            </w:pPr>
          </w:p>
          <w:p w14:paraId="79B4B1C1" w14:textId="77777777" w:rsidR="00EF5D8A" w:rsidRPr="00EF5D8A" w:rsidRDefault="00EF5D8A" w:rsidP="00EF5D8A">
            <w:pPr>
              <w:ind w:firstLine="270"/>
              <w:jc w:val="center"/>
              <w:rPr>
                <w:rFonts w:ascii="Arial" w:hAnsi="Arial" w:cs="Arial"/>
                <w:noProof/>
                <w:color w:val="FFFFFF" w:themeColor="background1"/>
                <w:sz w:val="18"/>
                <w:szCs w:val="18"/>
              </w:rPr>
            </w:pPr>
            <w:r w:rsidRPr="00EF5D8A">
              <w:rPr>
                <w:rFonts w:ascii="Arial" w:hAnsi="Arial" w:cs="Arial"/>
                <w:noProof/>
                <w:color w:val="FFFFFF" w:themeColor="background1"/>
                <w:sz w:val="18"/>
                <w:szCs w:val="18"/>
              </w:rPr>
              <w:t>Agendados</w:t>
            </w:r>
          </w:p>
        </w:tc>
        <w:tc>
          <w:tcPr>
            <w:tcW w:w="1488" w:type="dxa"/>
            <w:shd w:val="clear" w:color="auto" w:fill="002060"/>
          </w:tcPr>
          <w:p w14:paraId="24143BDD" w14:textId="77777777" w:rsidR="00EF5D8A" w:rsidRPr="00EF5D8A" w:rsidRDefault="00EF5D8A" w:rsidP="00EF5D8A">
            <w:pPr>
              <w:ind w:firstLine="270"/>
              <w:jc w:val="center"/>
              <w:rPr>
                <w:rFonts w:ascii="Arial" w:hAnsi="Arial" w:cs="Arial"/>
                <w:noProof/>
                <w:color w:val="FFFFFF" w:themeColor="background1"/>
                <w:sz w:val="18"/>
                <w:szCs w:val="18"/>
              </w:rPr>
            </w:pPr>
          </w:p>
          <w:p w14:paraId="374965C7" w14:textId="77777777" w:rsidR="00EF5D8A" w:rsidRPr="00EF5D8A" w:rsidRDefault="00EF5D8A" w:rsidP="00EF5D8A">
            <w:pPr>
              <w:ind w:firstLine="270"/>
              <w:jc w:val="center"/>
              <w:rPr>
                <w:rFonts w:ascii="Arial" w:hAnsi="Arial" w:cs="Arial"/>
                <w:noProof/>
                <w:color w:val="FFFFFF" w:themeColor="background1"/>
                <w:sz w:val="18"/>
                <w:szCs w:val="18"/>
              </w:rPr>
            </w:pPr>
            <w:r w:rsidRPr="00EF5D8A">
              <w:rPr>
                <w:rFonts w:ascii="Arial" w:hAnsi="Arial" w:cs="Arial"/>
                <w:noProof/>
                <w:color w:val="FFFFFF" w:themeColor="background1"/>
                <w:sz w:val="18"/>
                <w:szCs w:val="18"/>
              </w:rPr>
              <w:t>Realizados</w:t>
            </w:r>
          </w:p>
        </w:tc>
        <w:tc>
          <w:tcPr>
            <w:tcW w:w="1479" w:type="dxa"/>
            <w:shd w:val="clear" w:color="auto" w:fill="002060"/>
          </w:tcPr>
          <w:p w14:paraId="15D24AA1" w14:textId="77777777" w:rsidR="00EF5D8A" w:rsidRPr="00EF5D8A" w:rsidRDefault="00EF5D8A" w:rsidP="00EF5D8A">
            <w:pPr>
              <w:ind w:firstLine="270"/>
              <w:jc w:val="center"/>
              <w:rPr>
                <w:rFonts w:ascii="Arial" w:hAnsi="Arial" w:cs="Arial"/>
                <w:noProof/>
                <w:color w:val="FFFFFF" w:themeColor="background1"/>
                <w:sz w:val="18"/>
                <w:szCs w:val="18"/>
              </w:rPr>
            </w:pPr>
          </w:p>
          <w:p w14:paraId="3F85B2F8" w14:textId="77777777" w:rsidR="00EF5D8A" w:rsidRPr="00EF5D8A" w:rsidRDefault="00EF5D8A" w:rsidP="00EF5D8A">
            <w:pPr>
              <w:ind w:firstLine="270"/>
              <w:jc w:val="center"/>
              <w:rPr>
                <w:rFonts w:ascii="Arial" w:hAnsi="Arial" w:cs="Arial"/>
                <w:noProof/>
                <w:color w:val="FFFFFF" w:themeColor="background1"/>
                <w:sz w:val="18"/>
                <w:szCs w:val="18"/>
              </w:rPr>
            </w:pPr>
            <w:r w:rsidRPr="00EF5D8A">
              <w:rPr>
                <w:rFonts w:ascii="Arial" w:hAnsi="Arial" w:cs="Arial"/>
                <w:noProof/>
                <w:color w:val="FFFFFF" w:themeColor="background1"/>
                <w:sz w:val="18"/>
                <w:szCs w:val="18"/>
              </w:rPr>
              <w:t>% Atingida</w:t>
            </w:r>
          </w:p>
        </w:tc>
      </w:tr>
      <w:tr w:rsidR="00EF5D8A" w14:paraId="100894BA" w14:textId="77777777" w:rsidTr="00EF5D8A">
        <w:trPr>
          <w:trHeight w:val="269"/>
          <w:jc w:val="center"/>
        </w:trPr>
        <w:tc>
          <w:tcPr>
            <w:tcW w:w="2152" w:type="dxa"/>
          </w:tcPr>
          <w:p w14:paraId="48703B2E" w14:textId="77777777" w:rsidR="00EF5D8A" w:rsidRPr="008D797C" w:rsidRDefault="00EF5D8A" w:rsidP="00B04146">
            <w:pPr>
              <w:ind w:firstLineChars="0" w:firstLine="0"/>
              <w:jc w:val="left"/>
              <w:rPr>
                <w:noProof/>
                <w:sz w:val="20"/>
                <w:szCs w:val="20"/>
              </w:rPr>
            </w:pPr>
            <w:r w:rsidRPr="008D797C">
              <w:rPr>
                <w:noProof/>
                <w:sz w:val="20"/>
                <w:szCs w:val="20"/>
              </w:rPr>
              <w:t>Audiometria</w:t>
            </w:r>
          </w:p>
        </w:tc>
        <w:tc>
          <w:tcPr>
            <w:tcW w:w="1182" w:type="dxa"/>
          </w:tcPr>
          <w:p w14:paraId="149B3951" w14:textId="77777777" w:rsidR="00EF5D8A" w:rsidRPr="008D797C" w:rsidRDefault="00EF5D8A" w:rsidP="00A4253F">
            <w:pPr>
              <w:ind w:firstLine="300"/>
              <w:jc w:val="center"/>
              <w:rPr>
                <w:noProof/>
                <w:sz w:val="20"/>
                <w:szCs w:val="20"/>
              </w:rPr>
            </w:pPr>
            <w:r w:rsidRPr="008D797C">
              <w:rPr>
                <w:noProof/>
                <w:sz w:val="20"/>
                <w:szCs w:val="20"/>
              </w:rPr>
              <w:t>5</w:t>
            </w:r>
          </w:p>
        </w:tc>
        <w:tc>
          <w:tcPr>
            <w:tcW w:w="1479" w:type="dxa"/>
          </w:tcPr>
          <w:p w14:paraId="21F29798" w14:textId="77777777" w:rsidR="00EF5D8A" w:rsidRPr="008D797C" w:rsidRDefault="00EF5D8A" w:rsidP="00A4253F">
            <w:pPr>
              <w:ind w:firstLine="300"/>
              <w:jc w:val="center"/>
              <w:rPr>
                <w:noProof/>
                <w:sz w:val="20"/>
                <w:szCs w:val="20"/>
              </w:rPr>
            </w:pPr>
            <w:r w:rsidRPr="008D797C">
              <w:rPr>
                <w:noProof/>
                <w:sz w:val="20"/>
                <w:szCs w:val="20"/>
              </w:rPr>
              <w:t>10</w:t>
            </w:r>
          </w:p>
        </w:tc>
        <w:tc>
          <w:tcPr>
            <w:tcW w:w="1495" w:type="dxa"/>
          </w:tcPr>
          <w:p w14:paraId="72AE5A6A" w14:textId="77777777" w:rsidR="00EF5D8A" w:rsidRPr="008D797C" w:rsidRDefault="00EF5D8A" w:rsidP="00A4253F">
            <w:pPr>
              <w:ind w:firstLine="300"/>
              <w:jc w:val="center"/>
              <w:rPr>
                <w:noProof/>
                <w:sz w:val="20"/>
                <w:szCs w:val="20"/>
              </w:rPr>
            </w:pPr>
            <w:r w:rsidRPr="008D797C">
              <w:rPr>
                <w:noProof/>
                <w:sz w:val="20"/>
                <w:szCs w:val="20"/>
              </w:rPr>
              <w:t>15</w:t>
            </w:r>
          </w:p>
        </w:tc>
        <w:tc>
          <w:tcPr>
            <w:tcW w:w="1488" w:type="dxa"/>
          </w:tcPr>
          <w:p w14:paraId="25CF7731" w14:textId="77777777" w:rsidR="00EF5D8A" w:rsidRPr="008D797C" w:rsidRDefault="00EF5D8A" w:rsidP="00A4253F">
            <w:pPr>
              <w:ind w:firstLine="300"/>
              <w:jc w:val="center"/>
              <w:rPr>
                <w:noProof/>
                <w:sz w:val="20"/>
                <w:szCs w:val="20"/>
              </w:rPr>
            </w:pPr>
            <w:r w:rsidRPr="008D797C">
              <w:rPr>
                <w:noProof/>
                <w:sz w:val="20"/>
                <w:szCs w:val="20"/>
              </w:rPr>
              <w:t>11</w:t>
            </w:r>
          </w:p>
        </w:tc>
        <w:tc>
          <w:tcPr>
            <w:tcW w:w="1479" w:type="dxa"/>
          </w:tcPr>
          <w:p w14:paraId="231C4ED2" w14:textId="77777777" w:rsidR="00EF5D8A" w:rsidRPr="008D797C" w:rsidRDefault="00EF5D8A" w:rsidP="00A4253F">
            <w:pPr>
              <w:ind w:firstLine="300"/>
              <w:jc w:val="center"/>
              <w:rPr>
                <w:noProof/>
                <w:sz w:val="20"/>
                <w:szCs w:val="20"/>
              </w:rPr>
            </w:pPr>
            <w:r w:rsidRPr="008D797C">
              <w:rPr>
                <w:noProof/>
                <w:sz w:val="20"/>
                <w:szCs w:val="20"/>
              </w:rPr>
              <w:t>220%</w:t>
            </w:r>
          </w:p>
        </w:tc>
      </w:tr>
      <w:tr w:rsidR="00EF5D8A" w14:paraId="3F2C342E" w14:textId="77777777" w:rsidTr="00EF5D8A">
        <w:trPr>
          <w:trHeight w:val="254"/>
          <w:jc w:val="center"/>
        </w:trPr>
        <w:tc>
          <w:tcPr>
            <w:tcW w:w="2152" w:type="dxa"/>
          </w:tcPr>
          <w:p w14:paraId="343E4D28" w14:textId="77777777" w:rsidR="00EF5D8A" w:rsidRPr="008D797C" w:rsidRDefault="00EF5D8A" w:rsidP="00B04146">
            <w:pPr>
              <w:ind w:firstLineChars="0" w:firstLine="0"/>
              <w:jc w:val="left"/>
              <w:rPr>
                <w:noProof/>
                <w:sz w:val="20"/>
                <w:szCs w:val="20"/>
              </w:rPr>
            </w:pPr>
            <w:r w:rsidRPr="008D797C">
              <w:rPr>
                <w:noProof/>
                <w:sz w:val="20"/>
                <w:szCs w:val="20"/>
              </w:rPr>
              <w:t>Cistoscopia</w:t>
            </w:r>
          </w:p>
        </w:tc>
        <w:tc>
          <w:tcPr>
            <w:tcW w:w="1182" w:type="dxa"/>
          </w:tcPr>
          <w:p w14:paraId="5522CA1A" w14:textId="77777777" w:rsidR="00EF5D8A" w:rsidRPr="008D797C" w:rsidRDefault="00EF5D8A" w:rsidP="00A4253F">
            <w:pPr>
              <w:ind w:firstLine="300"/>
              <w:jc w:val="center"/>
              <w:rPr>
                <w:noProof/>
                <w:sz w:val="20"/>
                <w:szCs w:val="20"/>
              </w:rPr>
            </w:pPr>
            <w:r w:rsidRPr="008D797C">
              <w:rPr>
                <w:noProof/>
                <w:sz w:val="20"/>
                <w:szCs w:val="20"/>
              </w:rPr>
              <w:t>5</w:t>
            </w:r>
          </w:p>
        </w:tc>
        <w:tc>
          <w:tcPr>
            <w:tcW w:w="1479" w:type="dxa"/>
          </w:tcPr>
          <w:p w14:paraId="32B027BB" w14:textId="77777777" w:rsidR="00EF5D8A" w:rsidRPr="008D797C" w:rsidRDefault="00EF5D8A" w:rsidP="00A4253F">
            <w:pPr>
              <w:ind w:firstLine="300"/>
              <w:jc w:val="center"/>
              <w:rPr>
                <w:noProof/>
                <w:sz w:val="20"/>
                <w:szCs w:val="20"/>
              </w:rPr>
            </w:pPr>
            <w:r w:rsidRPr="008D797C">
              <w:rPr>
                <w:noProof/>
                <w:sz w:val="20"/>
                <w:szCs w:val="20"/>
              </w:rPr>
              <w:t>0</w:t>
            </w:r>
          </w:p>
        </w:tc>
        <w:tc>
          <w:tcPr>
            <w:tcW w:w="1495" w:type="dxa"/>
          </w:tcPr>
          <w:p w14:paraId="2AF0F412" w14:textId="77777777" w:rsidR="00EF5D8A" w:rsidRPr="008D797C" w:rsidRDefault="00EF5D8A" w:rsidP="00A4253F">
            <w:pPr>
              <w:ind w:firstLine="300"/>
              <w:jc w:val="center"/>
              <w:rPr>
                <w:noProof/>
                <w:sz w:val="20"/>
                <w:szCs w:val="20"/>
              </w:rPr>
            </w:pPr>
            <w:r w:rsidRPr="008D797C">
              <w:rPr>
                <w:noProof/>
                <w:sz w:val="20"/>
                <w:szCs w:val="20"/>
              </w:rPr>
              <w:t>0</w:t>
            </w:r>
          </w:p>
        </w:tc>
        <w:tc>
          <w:tcPr>
            <w:tcW w:w="1488" w:type="dxa"/>
          </w:tcPr>
          <w:p w14:paraId="78D026C9" w14:textId="77777777" w:rsidR="00EF5D8A" w:rsidRPr="008D797C" w:rsidRDefault="00EF5D8A" w:rsidP="00A4253F">
            <w:pPr>
              <w:ind w:firstLine="300"/>
              <w:jc w:val="center"/>
              <w:rPr>
                <w:noProof/>
                <w:sz w:val="20"/>
                <w:szCs w:val="20"/>
              </w:rPr>
            </w:pPr>
            <w:r w:rsidRPr="008D797C">
              <w:rPr>
                <w:noProof/>
                <w:sz w:val="20"/>
                <w:szCs w:val="20"/>
              </w:rPr>
              <w:t>0</w:t>
            </w:r>
          </w:p>
        </w:tc>
        <w:tc>
          <w:tcPr>
            <w:tcW w:w="1479" w:type="dxa"/>
          </w:tcPr>
          <w:p w14:paraId="646CDB76" w14:textId="77777777" w:rsidR="00EF5D8A" w:rsidRPr="008D797C" w:rsidRDefault="00EF5D8A" w:rsidP="00A4253F">
            <w:pPr>
              <w:ind w:firstLine="300"/>
              <w:jc w:val="center"/>
              <w:rPr>
                <w:noProof/>
                <w:sz w:val="20"/>
                <w:szCs w:val="20"/>
              </w:rPr>
            </w:pPr>
            <w:r w:rsidRPr="008D797C">
              <w:rPr>
                <w:noProof/>
                <w:sz w:val="20"/>
                <w:szCs w:val="20"/>
              </w:rPr>
              <w:t>0%</w:t>
            </w:r>
          </w:p>
        </w:tc>
      </w:tr>
      <w:tr w:rsidR="00EF5D8A" w14:paraId="54EA12EC" w14:textId="77777777" w:rsidTr="00EF5D8A">
        <w:trPr>
          <w:trHeight w:val="269"/>
          <w:jc w:val="center"/>
        </w:trPr>
        <w:tc>
          <w:tcPr>
            <w:tcW w:w="2152" w:type="dxa"/>
          </w:tcPr>
          <w:p w14:paraId="1DDA9B49" w14:textId="77777777" w:rsidR="00EF5D8A" w:rsidRPr="008D797C" w:rsidRDefault="00EF5D8A" w:rsidP="00B04146">
            <w:pPr>
              <w:ind w:firstLineChars="0" w:firstLine="0"/>
              <w:jc w:val="left"/>
              <w:rPr>
                <w:noProof/>
                <w:sz w:val="20"/>
                <w:szCs w:val="20"/>
              </w:rPr>
            </w:pPr>
            <w:r w:rsidRPr="008D797C">
              <w:rPr>
                <w:noProof/>
                <w:sz w:val="20"/>
                <w:szCs w:val="20"/>
              </w:rPr>
              <w:t>Colonoscopia</w:t>
            </w:r>
          </w:p>
        </w:tc>
        <w:tc>
          <w:tcPr>
            <w:tcW w:w="1182" w:type="dxa"/>
          </w:tcPr>
          <w:p w14:paraId="6683F970" w14:textId="77777777" w:rsidR="00EF5D8A" w:rsidRPr="008D797C" w:rsidRDefault="00EF5D8A" w:rsidP="00A4253F">
            <w:pPr>
              <w:ind w:firstLine="300"/>
              <w:jc w:val="center"/>
              <w:rPr>
                <w:noProof/>
                <w:sz w:val="20"/>
                <w:szCs w:val="20"/>
              </w:rPr>
            </w:pPr>
            <w:r w:rsidRPr="008D797C">
              <w:rPr>
                <w:noProof/>
                <w:sz w:val="20"/>
                <w:szCs w:val="20"/>
              </w:rPr>
              <w:t>80</w:t>
            </w:r>
          </w:p>
        </w:tc>
        <w:tc>
          <w:tcPr>
            <w:tcW w:w="1479" w:type="dxa"/>
          </w:tcPr>
          <w:p w14:paraId="7005272F" w14:textId="77777777" w:rsidR="00EF5D8A" w:rsidRPr="008D797C" w:rsidRDefault="00EF5D8A" w:rsidP="00A4253F">
            <w:pPr>
              <w:ind w:firstLine="300"/>
              <w:jc w:val="center"/>
              <w:rPr>
                <w:noProof/>
                <w:sz w:val="20"/>
                <w:szCs w:val="20"/>
              </w:rPr>
            </w:pPr>
            <w:r w:rsidRPr="008D797C">
              <w:rPr>
                <w:noProof/>
                <w:sz w:val="20"/>
                <w:szCs w:val="20"/>
              </w:rPr>
              <w:t>102</w:t>
            </w:r>
          </w:p>
        </w:tc>
        <w:tc>
          <w:tcPr>
            <w:tcW w:w="1495" w:type="dxa"/>
          </w:tcPr>
          <w:p w14:paraId="10BD2CB0" w14:textId="77777777" w:rsidR="00EF5D8A" w:rsidRPr="008D797C" w:rsidRDefault="00EF5D8A" w:rsidP="00A4253F">
            <w:pPr>
              <w:ind w:firstLine="300"/>
              <w:jc w:val="center"/>
              <w:rPr>
                <w:noProof/>
                <w:sz w:val="20"/>
                <w:szCs w:val="20"/>
              </w:rPr>
            </w:pPr>
            <w:r w:rsidRPr="008D797C">
              <w:rPr>
                <w:noProof/>
                <w:sz w:val="20"/>
                <w:szCs w:val="20"/>
              </w:rPr>
              <w:t>91</w:t>
            </w:r>
          </w:p>
        </w:tc>
        <w:tc>
          <w:tcPr>
            <w:tcW w:w="1488" w:type="dxa"/>
          </w:tcPr>
          <w:p w14:paraId="44682418" w14:textId="77777777" w:rsidR="00EF5D8A" w:rsidRPr="008D797C" w:rsidRDefault="00EF5D8A" w:rsidP="00A4253F">
            <w:pPr>
              <w:ind w:firstLine="300"/>
              <w:jc w:val="center"/>
              <w:rPr>
                <w:noProof/>
                <w:sz w:val="20"/>
                <w:szCs w:val="20"/>
              </w:rPr>
            </w:pPr>
            <w:r w:rsidRPr="008D797C">
              <w:rPr>
                <w:noProof/>
                <w:sz w:val="20"/>
                <w:szCs w:val="20"/>
              </w:rPr>
              <w:t>64</w:t>
            </w:r>
          </w:p>
        </w:tc>
        <w:tc>
          <w:tcPr>
            <w:tcW w:w="1479" w:type="dxa"/>
          </w:tcPr>
          <w:p w14:paraId="6A3D837C" w14:textId="77777777" w:rsidR="00EF5D8A" w:rsidRPr="008D797C" w:rsidRDefault="00EF5D8A" w:rsidP="00A4253F">
            <w:pPr>
              <w:ind w:firstLine="300"/>
              <w:jc w:val="center"/>
              <w:rPr>
                <w:noProof/>
                <w:sz w:val="20"/>
                <w:szCs w:val="20"/>
              </w:rPr>
            </w:pPr>
            <w:r w:rsidRPr="008D797C">
              <w:rPr>
                <w:noProof/>
                <w:sz w:val="20"/>
                <w:szCs w:val="20"/>
              </w:rPr>
              <w:t>80%</w:t>
            </w:r>
          </w:p>
        </w:tc>
      </w:tr>
      <w:tr w:rsidR="00EF5D8A" w14:paraId="5A1B3EA5" w14:textId="77777777" w:rsidTr="00EF5D8A">
        <w:trPr>
          <w:trHeight w:val="269"/>
          <w:jc w:val="center"/>
        </w:trPr>
        <w:tc>
          <w:tcPr>
            <w:tcW w:w="2152" w:type="dxa"/>
          </w:tcPr>
          <w:p w14:paraId="32E4D0A3" w14:textId="77777777" w:rsidR="00EF5D8A" w:rsidRPr="008D797C" w:rsidRDefault="00EF5D8A" w:rsidP="00B04146">
            <w:pPr>
              <w:ind w:firstLineChars="0" w:firstLine="0"/>
              <w:jc w:val="left"/>
              <w:rPr>
                <w:noProof/>
                <w:sz w:val="20"/>
                <w:szCs w:val="20"/>
              </w:rPr>
            </w:pPr>
            <w:r w:rsidRPr="008D797C">
              <w:rPr>
                <w:noProof/>
                <w:sz w:val="20"/>
                <w:szCs w:val="20"/>
              </w:rPr>
              <w:t>Colposcopia</w:t>
            </w:r>
          </w:p>
        </w:tc>
        <w:tc>
          <w:tcPr>
            <w:tcW w:w="1182" w:type="dxa"/>
          </w:tcPr>
          <w:p w14:paraId="0F24BC15" w14:textId="77777777" w:rsidR="00EF5D8A" w:rsidRPr="008D797C" w:rsidRDefault="00EF5D8A" w:rsidP="00A4253F">
            <w:pPr>
              <w:ind w:firstLine="300"/>
              <w:jc w:val="center"/>
              <w:rPr>
                <w:noProof/>
                <w:sz w:val="20"/>
                <w:szCs w:val="20"/>
              </w:rPr>
            </w:pPr>
            <w:r w:rsidRPr="008D797C">
              <w:rPr>
                <w:noProof/>
                <w:sz w:val="20"/>
                <w:szCs w:val="20"/>
              </w:rPr>
              <w:t>20</w:t>
            </w:r>
          </w:p>
        </w:tc>
        <w:tc>
          <w:tcPr>
            <w:tcW w:w="1479" w:type="dxa"/>
          </w:tcPr>
          <w:p w14:paraId="0F503452" w14:textId="77777777" w:rsidR="00EF5D8A" w:rsidRPr="008D797C" w:rsidRDefault="00EF5D8A" w:rsidP="00A4253F">
            <w:pPr>
              <w:ind w:firstLine="300"/>
              <w:jc w:val="center"/>
              <w:rPr>
                <w:noProof/>
                <w:sz w:val="20"/>
                <w:szCs w:val="20"/>
              </w:rPr>
            </w:pPr>
            <w:r w:rsidRPr="008D797C">
              <w:rPr>
                <w:noProof/>
                <w:sz w:val="20"/>
                <w:szCs w:val="20"/>
              </w:rPr>
              <w:t>14</w:t>
            </w:r>
          </w:p>
        </w:tc>
        <w:tc>
          <w:tcPr>
            <w:tcW w:w="1495" w:type="dxa"/>
          </w:tcPr>
          <w:p w14:paraId="12F3D43B" w14:textId="77777777" w:rsidR="00EF5D8A" w:rsidRPr="008D797C" w:rsidRDefault="00EF5D8A" w:rsidP="00A4253F">
            <w:pPr>
              <w:ind w:firstLine="300"/>
              <w:jc w:val="center"/>
              <w:rPr>
                <w:noProof/>
                <w:sz w:val="20"/>
                <w:szCs w:val="20"/>
              </w:rPr>
            </w:pPr>
            <w:r w:rsidRPr="008D797C">
              <w:rPr>
                <w:noProof/>
                <w:sz w:val="20"/>
                <w:szCs w:val="20"/>
              </w:rPr>
              <w:t>12</w:t>
            </w:r>
          </w:p>
        </w:tc>
        <w:tc>
          <w:tcPr>
            <w:tcW w:w="1488" w:type="dxa"/>
          </w:tcPr>
          <w:p w14:paraId="2F2195E1" w14:textId="77777777" w:rsidR="00EF5D8A" w:rsidRPr="008D797C" w:rsidRDefault="00EF5D8A" w:rsidP="00A4253F">
            <w:pPr>
              <w:ind w:firstLine="300"/>
              <w:jc w:val="center"/>
              <w:rPr>
                <w:noProof/>
                <w:sz w:val="20"/>
                <w:szCs w:val="20"/>
              </w:rPr>
            </w:pPr>
            <w:r w:rsidRPr="008D797C">
              <w:rPr>
                <w:noProof/>
                <w:sz w:val="20"/>
                <w:szCs w:val="20"/>
              </w:rPr>
              <w:t>8</w:t>
            </w:r>
          </w:p>
        </w:tc>
        <w:tc>
          <w:tcPr>
            <w:tcW w:w="1479" w:type="dxa"/>
          </w:tcPr>
          <w:p w14:paraId="367FA64A" w14:textId="77777777" w:rsidR="00EF5D8A" w:rsidRPr="008D797C" w:rsidRDefault="00EF5D8A" w:rsidP="00A4253F">
            <w:pPr>
              <w:ind w:firstLine="300"/>
              <w:jc w:val="center"/>
              <w:rPr>
                <w:noProof/>
                <w:sz w:val="20"/>
                <w:szCs w:val="20"/>
              </w:rPr>
            </w:pPr>
            <w:r w:rsidRPr="008D797C">
              <w:rPr>
                <w:noProof/>
                <w:sz w:val="20"/>
                <w:szCs w:val="20"/>
              </w:rPr>
              <w:t>40%</w:t>
            </w:r>
          </w:p>
        </w:tc>
      </w:tr>
      <w:tr w:rsidR="00EF5D8A" w14:paraId="58F7BCA8" w14:textId="77777777" w:rsidTr="00EF5D8A">
        <w:trPr>
          <w:trHeight w:val="254"/>
          <w:jc w:val="center"/>
        </w:trPr>
        <w:tc>
          <w:tcPr>
            <w:tcW w:w="2152" w:type="dxa"/>
          </w:tcPr>
          <w:p w14:paraId="623F3102" w14:textId="77777777" w:rsidR="00EF5D8A" w:rsidRPr="008D797C" w:rsidRDefault="00EF5D8A" w:rsidP="00B04146">
            <w:pPr>
              <w:ind w:firstLineChars="0" w:firstLine="0"/>
              <w:jc w:val="left"/>
              <w:rPr>
                <w:noProof/>
                <w:sz w:val="20"/>
                <w:szCs w:val="20"/>
              </w:rPr>
            </w:pPr>
            <w:r w:rsidRPr="008D797C">
              <w:rPr>
                <w:noProof/>
                <w:sz w:val="20"/>
                <w:szCs w:val="20"/>
              </w:rPr>
              <w:t xml:space="preserve">Densitometria ossea </w:t>
            </w:r>
          </w:p>
        </w:tc>
        <w:tc>
          <w:tcPr>
            <w:tcW w:w="1182" w:type="dxa"/>
          </w:tcPr>
          <w:p w14:paraId="2D47F73D" w14:textId="77777777" w:rsidR="00EF5D8A" w:rsidRPr="008D797C" w:rsidRDefault="00EF5D8A" w:rsidP="00A4253F">
            <w:pPr>
              <w:ind w:firstLine="300"/>
              <w:jc w:val="center"/>
              <w:rPr>
                <w:noProof/>
                <w:sz w:val="20"/>
                <w:szCs w:val="20"/>
              </w:rPr>
            </w:pPr>
            <w:r w:rsidRPr="008D797C">
              <w:rPr>
                <w:noProof/>
                <w:sz w:val="20"/>
                <w:szCs w:val="20"/>
              </w:rPr>
              <w:t>50</w:t>
            </w:r>
          </w:p>
        </w:tc>
        <w:tc>
          <w:tcPr>
            <w:tcW w:w="1479" w:type="dxa"/>
          </w:tcPr>
          <w:p w14:paraId="3CE4AD03" w14:textId="77777777" w:rsidR="00EF5D8A" w:rsidRPr="008D797C" w:rsidRDefault="00EF5D8A" w:rsidP="00A4253F">
            <w:pPr>
              <w:ind w:firstLine="300"/>
              <w:jc w:val="center"/>
              <w:rPr>
                <w:noProof/>
                <w:sz w:val="20"/>
                <w:szCs w:val="20"/>
              </w:rPr>
            </w:pPr>
            <w:r w:rsidRPr="008D797C">
              <w:rPr>
                <w:noProof/>
                <w:sz w:val="20"/>
                <w:szCs w:val="20"/>
              </w:rPr>
              <w:t>120</w:t>
            </w:r>
          </w:p>
        </w:tc>
        <w:tc>
          <w:tcPr>
            <w:tcW w:w="1495" w:type="dxa"/>
          </w:tcPr>
          <w:p w14:paraId="2BCE1B5E" w14:textId="77777777" w:rsidR="00EF5D8A" w:rsidRPr="008D797C" w:rsidRDefault="00EF5D8A" w:rsidP="00A4253F">
            <w:pPr>
              <w:ind w:firstLine="300"/>
              <w:jc w:val="center"/>
              <w:rPr>
                <w:noProof/>
                <w:sz w:val="20"/>
                <w:szCs w:val="20"/>
              </w:rPr>
            </w:pPr>
            <w:r w:rsidRPr="008D797C">
              <w:rPr>
                <w:noProof/>
                <w:sz w:val="20"/>
                <w:szCs w:val="20"/>
              </w:rPr>
              <w:t>37</w:t>
            </w:r>
          </w:p>
        </w:tc>
        <w:tc>
          <w:tcPr>
            <w:tcW w:w="1488" w:type="dxa"/>
          </w:tcPr>
          <w:p w14:paraId="1CFC9F5F" w14:textId="77777777" w:rsidR="00EF5D8A" w:rsidRPr="008D797C" w:rsidRDefault="00EF5D8A" w:rsidP="00A4253F">
            <w:pPr>
              <w:ind w:firstLine="300"/>
              <w:jc w:val="center"/>
              <w:rPr>
                <w:noProof/>
                <w:sz w:val="20"/>
                <w:szCs w:val="20"/>
              </w:rPr>
            </w:pPr>
            <w:r w:rsidRPr="008D797C">
              <w:rPr>
                <w:noProof/>
                <w:sz w:val="20"/>
                <w:szCs w:val="20"/>
              </w:rPr>
              <w:t>172</w:t>
            </w:r>
          </w:p>
        </w:tc>
        <w:tc>
          <w:tcPr>
            <w:tcW w:w="1479" w:type="dxa"/>
          </w:tcPr>
          <w:p w14:paraId="227AB829" w14:textId="77777777" w:rsidR="00EF5D8A" w:rsidRPr="008D797C" w:rsidRDefault="00EF5D8A" w:rsidP="00A4253F">
            <w:pPr>
              <w:ind w:firstLine="300"/>
              <w:jc w:val="center"/>
              <w:rPr>
                <w:noProof/>
                <w:sz w:val="20"/>
                <w:szCs w:val="20"/>
              </w:rPr>
            </w:pPr>
            <w:r w:rsidRPr="008D797C">
              <w:rPr>
                <w:noProof/>
                <w:sz w:val="20"/>
                <w:szCs w:val="20"/>
              </w:rPr>
              <w:t>34%</w:t>
            </w:r>
          </w:p>
        </w:tc>
      </w:tr>
      <w:tr w:rsidR="00EF5D8A" w14:paraId="1239BD98" w14:textId="77777777" w:rsidTr="00EF5D8A">
        <w:trPr>
          <w:trHeight w:val="269"/>
          <w:jc w:val="center"/>
        </w:trPr>
        <w:tc>
          <w:tcPr>
            <w:tcW w:w="2152" w:type="dxa"/>
          </w:tcPr>
          <w:p w14:paraId="330D68FA" w14:textId="77777777" w:rsidR="00EF5D8A" w:rsidRPr="008D797C" w:rsidRDefault="00EF5D8A" w:rsidP="00B04146">
            <w:pPr>
              <w:ind w:firstLineChars="0" w:firstLine="0"/>
              <w:jc w:val="left"/>
              <w:rPr>
                <w:noProof/>
                <w:sz w:val="20"/>
                <w:szCs w:val="20"/>
              </w:rPr>
            </w:pPr>
            <w:r w:rsidRPr="008D797C">
              <w:rPr>
                <w:noProof/>
                <w:sz w:val="20"/>
                <w:szCs w:val="20"/>
              </w:rPr>
              <w:t>Doppler vascular</w:t>
            </w:r>
          </w:p>
        </w:tc>
        <w:tc>
          <w:tcPr>
            <w:tcW w:w="1182" w:type="dxa"/>
          </w:tcPr>
          <w:p w14:paraId="24810089" w14:textId="77777777" w:rsidR="00EF5D8A" w:rsidRPr="008D797C" w:rsidRDefault="00EF5D8A" w:rsidP="00A4253F">
            <w:pPr>
              <w:ind w:firstLine="300"/>
              <w:jc w:val="center"/>
              <w:rPr>
                <w:noProof/>
                <w:sz w:val="20"/>
                <w:szCs w:val="20"/>
              </w:rPr>
            </w:pPr>
            <w:r w:rsidRPr="008D797C">
              <w:rPr>
                <w:noProof/>
                <w:sz w:val="20"/>
                <w:szCs w:val="20"/>
              </w:rPr>
              <w:t>100</w:t>
            </w:r>
          </w:p>
        </w:tc>
        <w:tc>
          <w:tcPr>
            <w:tcW w:w="1479" w:type="dxa"/>
          </w:tcPr>
          <w:p w14:paraId="03FE46B7" w14:textId="77777777" w:rsidR="00EF5D8A" w:rsidRPr="008D797C" w:rsidRDefault="00EF5D8A" w:rsidP="00A4253F">
            <w:pPr>
              <w:ind w:firstLine="300"/>
              <w:jc w:val="center"/>
              <w:rPr>
                <w:noProof/>
                <w:sz w:val="20"/>
                <w:szCs w:val="20"/>
              </w:rPr>
            </w:pPr>
            <w:r w:rsidRPr="008D797C">
              <w:rPr>
                <w:noProof/>
                <w:sz w:val="20"/>
                <w:szCs w:val="20"/>
              </w:rPr>
              <w:t>210</w:t>
            </w:r>
          </w:p>
        </w:tc>
        <w:tc>
          <w:tcPr>
            <w:tcW w:w="1495" w:type="dxa"/>
          </w:tcPr>
          <w:p w14:paraId="4CEB7DC5" w14:textId="77777777" w:rsidR="00EF5D8A" w:rsidRPr="008D797C" w:rsidRDefault="00EF5D8A" w:rsidP="00A4253F">
            <w:pPr>
              <w:ind w:firstLine="300"/>
              <w:jc w:val="center"/>
              <w:rPr>
                <w:noProof/>
                <w:sz w:val="20"/>
                <w:szCs w:val="20"/>
              </w:rPr>
            </w:pPr>
            <w:r w:rsidRPr="008D797C">
              <w:rPr>
                <w:noProof/>
                <w:sz w:val="20"/>
                <w:szCs w:val="20"/>
              </w:rPr>
              <w:t>209</w:t>
            </w:r>
          </w:p>
        </w:tc>
        <w:tc>
          <w:tcPr>
            <w:tcW w:w="1488" w:type="dxa"/>
          </w:tcPr>
          <w:p w14:paraId="0144DD9D" w14:textId="77777777" w:rsidR="00EF5D8A" w:rsidRPr="008D797C" w:rsidRDefault="00EF5D8A" w:rsidP="00A4253F">
            <w:pPr>
              <w:ind w:firstLine="300"/>
              <w:jc w:val="center"/>
              <w:rPr>
                <w:noProof/>
                <w:sz w:val="20"/>
                <w:szCs w:val="20"/>
              </w:rPr>
            </w:pPr>
            <w:r w:rsidRPr="008D797C">
              <w:rPr>
                <w:noProof/>
                <w:sz w:val="20"/>
                <w:szCs w:val="20"/>
              </w:rPr>
              <w:t>229</w:t>
            </w:r>
          </w:p>
        </w:tc>
        <w:tc>
          <w:tcPr>
            <w:tcW w:w="1479" w:type="dxa"/>
          </w:tcPr>
          <w:p w14:paraId="49F68ADB" w14:textId="77777777" w:rsidR="00EF5D8A" w:rsidRPr="008D797C" w:rsidRDefault="00EF5D8A" w:rsidP="00A4253F">
            <w:pPr>
              <w:ind w:firstLine="300"/>
              <w:jc w:val="center"/>
              <w:rPr>
                <w:noProof/>
                <w:sz w:val="20"/>
                <w:szCs w:val="20"/>
              </w:rPr>
            </w:pPr>
            <w:r w:rsidRPr="008D797C">
              <w:rPr>
                <w:noProof/>
                <w:sz w:val="20"/>
                <w:szCs w:val="20"/>
              </w:rPr>
              <w:t>229%</w:t>
            </w:r>
          </w:p>
        </w:tc>
      </w:tr>
      <w:tr w:rsidR="00EF5D8A" w14:paraId="698BD1B4" w14:textId="77777777" w:rsidTr="00EF5D8A">
        <w:trPr>
          <w:trHeight w:val="254"/>
          <w:jc w:val="center"/>
        </w:trPr>
        <w:tc>
          <w:tcPr>
            <w:tcW w:w="2152" w:type="dxa"/>
          </w:tcPr>
          <w:p w14:paraId="4C2B1A7A" w14:textId="77777777" w:rsidR="00EF5D8A" w:rsidRPr="008D797C" w:rsidRDefault="00EF5D8A" w:rsidP="00B04146">
            <w:pPr>
              <w:ind w:firstLineChars="0" w:firstLine="0"/>
              <w:jc w:val="left"/>
              <w:rPr>
                <w:noProof/>
                <w:sz w:val="20"/>
                <w:szCs w:val="20"/>
              </w:rPr>
            </w:pPr>
            <w:r w:rsidRPr="008D797C">
              <w:rPr>
                <w:noProof/>
                <w:sz w:val="20"/>
                <w:szCs w:val="20"/>
              </w:rPr>
              <w:t>Ecocardiografia</w:t>
            </w:r>
          </w:p>
        </w:tc>
        <w:tc>
          <w:tcPr>
            <w:tcW w:w="1182" w:type="dxa"/>
          </w:tcPr>
          <w:p w14:paraId="2CA3A53F" w14:textId="77777777" w:rsidR="00EF5D8A" w:rsidRPr="008D797C" w:rsidRDefault="00EF5D8A" w:rsidP="00A4253F">
            <w:pPr>
              <w:ind w:firstLine="300"/>
              <w:jc w:val="center"/>
              <w:rPr>
                <w:noProof/>
                <w:sz w:val="20"/>
                <w:szCs w:val="20"/>
              </w:rPr>
            </w:pPr>
            <w:r w:rsidRPr="008D797C">
              <w:rPr>
                <w:noProof/>
                <w:sz w:val="20"/>
                <w:szCs w:val="20"/>
              </w:rPr>
              <w:t>80</w:t>
            </w:r>
          </w:p>
        </w:tc>
        <w:tc>
          <w:tcPr>
            <w:tcW w:w="1479" w:type="dxa"/>
          </w:tcPr>
          <w:p w14:paraId="1D071D15" w14:textId="77777777" w:rsidR="00EF5D8A" w:rsidRPr="008D797C" w:rsidRDefault="00EF5D8A" w:rsidP="00A4253F">
            <w:pPr>
              <w:ind w:firstLine="300"/>
              <w:jc w:val="center"/>
              <w:rPr>
                <w:noProof/>
                <w:sz w:val="20"/>
                <w:szCs w:val="20"/>
              </w:rPr>
            </w:pPr>
            <w:r w:rsidRPr="008D797C">
              <w:rPr>
                <w:noProof/>
                <w:sz w:val="20"/>
                <w:szCs w:val="20"/>
              </w:rPr>
              <w:t>120</w:t>
            </w:r>
          </w:p>
        </w:tc>
        <w:tc>
          <w:tcPr>
            <w:tcW w:w="1495" w:type="dxa"/>
          </w:tcPr>
          <w:p w14:paraId="34F37523" w14:textId="77777777" w:rsidR="00EF5D8A" w:rsidRPr="008D797C" w:rsidRDefault="00EF5D8A" w:rsidP="00A4253F">
            <w:pPr>
              <w:ind w:firstLine="300"/>
              <w:jc w:val="center"/>
              <w:rPr>
                <w:noProof/>
                <w:sz w:val="20"/>
                <w:szCs w:val="20"/>
              </w:rPr>
            </w:pPr>
            <w:r w:rsidRPr="008D797C">
              <w:rPr>
                <w:noProof/>
                <w:sz w:val="20"/>
                <w:szCs w:val="20"/>
              </w:rPr>
              <w:t>132</w:t>
            </w:r>
          </w:p>
        </w:tc>
        <w:tc>
          <w:tcPr>
            <w:tcW w:w="1488" w:type="dxa"/>
          </w:tcPr>
          <w:p w14:paraId="7AE196A1" w14:textId="77777777" w:rsidR="00EF5D8A" w:rsidRPr="008D797C" w:rsidRDefault="00EF5D8A" w:rsidP="00A4253F">
            <w:pPr>
              <w:ind w:firstLine="300"/>
              <w:jc w:val="center"/>
              <w:rPr>
                <w:noProof/>
                <w:sz w:val="20"/>
                <w:szCs w:val="20"/>
              </w:rPr>
            </w:pPr>
            <w:r w:rsidRPr="008D797C">
              <w:rPr>
                <w:noProof/>
                <w:sz w:val="20"/>
                <w:szCs w:val="20"/>
              </w:rPr>
              <w:t>90</w:t>
            </w:r>
          </w:p>
        </w:tc>
        <w:tc>
          <w:tcPr>
            <w:tcW w:w="1479" w:type="dxa"/>
          </w:tcPr>
          <w:p w14:paraId="3B5C934D" w14:textId="77777777" w:rsidR="00EF5D8A" w:rsidRPr="008D797C" w:rsidRDefault="00EF5D8A" w:rsidP="00A4253F">
            <w:pPr>
              <w:ind w:firstLine="300"/>
              <w:jc w:val="center"/>
              <w:rPr>
                <w:noProof/>
                <w:sz w:val="20"/>
                <w:szCs w:val="20"/>
              </w:rPr>
            </w:pPr>
            <w:r w:rsidRPr="008D797C">
              <w:rPr>
                <w:noProof/>
                <w:sz w:val="20"/>
                <w:szCs w:val="20"/>
              </w:rPr>
              <w:t>112%</w:t>
            </w:r>
          </w:p>
        </w:tc>
      </w:tr>
      <w:tr w:rsidR="00EF5D8A" w14:paraId="57A02578" w14:textId="77777777" w:rsidTr="00EF5D8A">
        <w:trPr>
          <w:trHeight w:val="269"/>
          <w:jc w:val="center"/>
        </w:trPr>
        <w:tc>
          <w:tcPr>
            <w:tcW w:w="2152" w:type="dxa"/>
          </w:tcPr>
          <w:p w14:paraId="33F8D356" w14:textId="77777777" w:rsidR="00EF5D8A" w:rsidRPr="008D797C" w:rsidRDefault="00EF5D8A" w:rsidP="00B04146">
            <w:pPr>
              <w:ind w:firstLineChars="0" w:firstLine="0"/>
              <w:jc w:val="left"/>
              <w:rPr>
                <w:noProof/>
                <w:sz w:val="20"/>
                <w:szCs w:val="20"/>
              </w:rPr>
            </w:pPr>
            <w:r w:rsidRPr="008D797C">
              <w:rPr>
                <w:noProof/>
                <w:sz w:val="20"/>
                <w:szCs w:val="20"/>
              </w:rPr>
              <w:t>Eletrocardiografia</w:t>
            </w:r>
          </w:p>
        </w:tc>
        <w:tc>
          <w:tcPr>
            <w:tcW w:w="1182" w:type="dxa"/>
          </w:tcPr>
          <w:p w14:paraId="6BD06820" w14:textId="77777777" w:rsidR="00EF5D8A" w:rsidRPr="008D797C" w:rsidRDefault="00EF5D8A" w:rsidP="00A4253F">
            <w:pPr>
              <w:ind w:firstLine="300"/>
              <w:jc w:val="center"/>
              <w:rPr>
                <w:noProof/>
                <w:sz w:val="20"/>
                <w:szCs w:val="20"/>
              </w:rPr>
            </w:pPr>
            <w:r w:rsidRPr="008D797C">
              <w:rPr>
                <w:noProof/>
                <w:sz w:val="20"/>
                <w:szCs w:val="20"/>
              </w:rPr>
              <w:t>10</w:t>
            </w:r>
          </w:p>
        </w:tc>
        <w:tc>
          <w:tcPr>
            <w:tcW w:w="1479" w:type="dxa"/>
          </w:tcPr>
          <w:p w14:paraId="35378451" w14:textId="77777777" w:rsidR="00EF5D8A" w:rsidRPr="008D797C" w:rsidRDefault="00EF5D8A" w:rsidP="00A4253F">
            <w:pPr>
              <w:ind w:firstLine="300"/>
              <w:jc w:val="center"/>
              <w:rPr>
                <w:noProof/>
                <w:sz w:val="20"/>
                <w:szCs w:val="20"/>
              </w:rPr>
            </w:pPr>
            <w:r w:rsidRPr="008D797C">
              <w:rPr>
                <w:noProof/>
                <w:sz w:val="20"/>
                <w:szCs w:val="20"/>
              </w:rPr>
              <w:t>200</w:t>
            </w:r>
          </w:p>
        </w:tc>
        <w:tc>
          <w:tcPr>
            <w:tcW w:w="1495" w:type="dxa"/>
          </w:tcPr>
          <w:p w14:paraId="2DDBF876" w14:textId="77777777" w:rsidR="00EF5D8A" w:rsidRPr="008D797C" w:rsidRDefault="00EF5D8A" w:rsidP="00A4253F">
            <w:pPr>
              <w:ind w:firstLine="300"/>
              <w:jc w:val="center"/>
              <w:rPr>
                <w:noProof/>
                <w:sz w:val="20"/>
                <w:szCs w:val="20"/>
              </w:rPr>
            </w:pPr>
            <w:r w:rsidRPr="008D797C">
              <w:rPr>
                <w:noProof/>
                <w:sz w:val="20"/>
                <w:szCs w:val="20"/>
              </w:rPr>
              <w:t>110</w:t>
            </w:r>
          </w:p>
        </w:tc>
        <w:tc>
          <w:tcPr>
            <w:tcW w:w="1488" w:type="dxa"/>
          </w:tcPr>
          <w:p w14:paraId="6AD782F5" w14:textId="77777777" w:rsidR="00EF5D8A" w:rsidRPr="008D797C" w:rsidRDefault="00EF5D8A" w:rsidP="00A4253F">
            <w:pPr>
              <w:ind w:firstLine="300"/>
              <w:jc w:val="center"/>
              <w:rPr>
                <w:noProof/>
                <w:sz w:val="20"/>
                <w:szCs w:val="20"/>
              </w:rPr>
            </w:pPr>
            <w:r w:rsidRPr="008D797C">
              <w:rPr>
                <w:noProof/>
                <w:sz w:val="20"/>
                <w:szCs w:val="20"/>
              </w:rPr>
              <w:t>169</w:t>
            </w:r>
          </w:p>
        </w:tc>
        <w:tc>
          <w:tcPr>
            <w:tcW w:w="1479" w:type="dxa"/>
          </w:tcPr>
          <w:p w14:paraId="68C7E4C4" w14:textId="77777777" w:rsidR="00EF5D8A" w:rsidRPr="008D797C" w:rsidRDefault="00EF5D8A" w:rsidP="00A4253F">
            <w:pPr>
              <w:ind w:firstLine="300"/>
              <w:jc w:val="center"/>
              <w:rPr>
                <w:noProof/>
                <w:sz w:val="20"/>
                <w:szCs w:val="20"/>
              </w:rPr>
            </w:pPr>
            <w:r w:rsidRPr="008D797C">
              <w:rPr>
                <w:noProof/>
                <w:sz w:val="20"/>
                <w:szCs w:val="20"/>
              </w:rPr>
              <w:t>1.690%</w:t>
            </w:r>
          </w:p>
        </w:tc>
      </w:tr>
      <w:tr w:rsidR="00EF5D8A" w14:paraId="4C8DD93D" w14:textId="77777777" w:rsidTr="00EF5D8A">
        <w:trPr>
          <w:trHeight w:val="254"/>
          <w:jc w:val="center"/>
        </w:trPr>
        <w:tc>
          <w:tcPr>
            <w:tcW w:w="2152" w:type="dxa"/>
          </w:tcPr>
          <w:p w14:paraId="35CA4682" w14:textId="77777777" w:rsidR="00EF5D8A" w:rsidRPr="008D797C" w:rsidRDefault="00EF5D8A" w:rsidP="00B04146">
            <w:pPr>
              <w:ind w:firstLineChars="0" w:firstLine="0"/>
              <w:jc w:val="left"/>
              <w:rPr>
                <w:noProof/>
                <w:sz w:val="20"/>
                <w:szCs w:val="20"/>
              </w:rPr>
            </w:pPr>
            <w:r w:rsidRPr="008D797C">
              <w:rPr>
                <w:noProof/>
                <w:sz w:val="20"/>
                <w:szCs w:val="20"/>
              </w:rPr>
              <w:t>Eletroencefalografia</w:t>
            </w:r>
          </w:p>
        </w:tc>
        <w:tc>
          <w:tcPr>
            <w:tcW w:w="1182" w:type="dxa"/>
          </w:tcPr>
          <w:p w14:paraId="2BFFC1DE" w14:textId="77777777" w:rsidR="00EF5D8A" w:rsidRPr="008D797C" w:rsidRDefault="00EF5D8A" w:rsidP="00A4253F">
            <w:pPr>
              <w:ind w:firstLine="300"/>
              <w:jc w:val="center"/>
              <w:rPr>
                <w:noProof/>
                <w:sz w:val="20"/>
                <w:szCs w:val="20"/>
              </w:rPr>
            </w:pPr>
            <w:r w:rsidRPr="008D797C">
              <w:rPr>
                <w:noProof/>
                <w:sz w:val="20"/>
                <w:szCs w:val="20"/>
              </w:rPr>
              <w:t>15</w:t>
            </w:r>
          </w:p>
        </w:tc>
        <w:tc>
          <w:tcPr>
            <w:tcW w:w="1479" w:type="dxa"/>
          </w:tcPr>
          <w:p w14:paraId="0DBD36EC" w14:textId="77777777" w:rsidR="00EF5D8A" w:rsidRPr="008D797C" w:rsidRDefault="00EF5D8A" w:rsidP="00A4253F">
            <w:pPr>
              <w:ind w:firstLine="300"/>
              <w:jc w:val="center"/>
              <w:rPr>
                <w:noProof/>
                <w:sz w:val="20"/>
                <w:szCs w:val="20"/>
              </w:rPr>
            </w:pPr>
            <w:r w:rsidRPr="008D797C">
              <w:rPr>
                <w:noProof/>
                <w:sz w:val="20"/>
                <w:szCs w:val="20"/>
              </w:rPr>
              <w:t>20</w:t>
            </w:r>
          </w:p>
        </w:tc>
        <w:tc>
          <w:tcPr>
            <w:tcW w:w="1495" w:type="dxa"/>
          </w:tcPr>
          <w:p w14:paraId="2EF0A3F9" w14:textId="77777777" w:rsidR="00EF5D8A" w:rsidRPr="008D797C" w:rsidRDefault="00EF5D8A" w:rsidP="00A4253F">
            <w:pPr>
              <w:ind w:firstLine="300"/>
              <w:jc w:val="center"/>
              <w:rPr>
                <w:noProof/>
                <w:sz w:val="20"/>
                <w:szCs w:val="20"/>
              </w:rPr>
            </w:pPr>
            <w:r w:rsidRPr="008D797C">
              <w:rPr>
                <w:noProof/>
                <w:sz w:val="20"/>
                <w:szCs w:val="20"/>
              </w:rPr>
              <w:t>19</w:t>
            </w:r>
          </w:p>
        </w:tc>
        <w:tc>
          <w:tcPr>
            <w:tcW w:w="1488" w:type="dxa"/>
          </w:tcPr>
          <w:p w14:paraId="60CF4FB0" w14:textId="77777777" w:rsidR="00EF5D8A" w:rsidRPr="008D797C" w:rsidRDefault="00EF5D8A" w:rsidP="00A4253F">
            <w:pPr>
              <w:ind w:firstLine="300"/>
              <w:jc w:val="center"/>
              <w:rPr>
                <w:noProof/>
                <w:sz w:val="20"/>
                <w:szCs w:val="20"/>
              </w:rPr>
            </w:pPr>
            <w:r w:rsidRPr="008D797C">
              <w:rPr>
                <w:noProof/>
                <w:sz w:val="20"/>
                <w:szCs w:val="20"/>
              </w:rPr>
              <w:t>16</w:t>
            </w:r>
          </w:p>
        </w:tc>
        <w:tc>
          <w:tcPr>
            <w:tcW w:w="1479" w:type="dxa"/>
          </w:tcPr>
          <w:p w14:paraId="0C30F0AD" w14:textId="77777777" w:rsidR="00EF5D8A" w:rsidRPr="008D797C" w:rsidRDefault="00EF5D8A" w:rsidP="00A4253F">
            <w:pPr>
              <w:ind w:firstLine="300"/>
              <w:jc w:val="center"/>
              <w:rPr>
                <w:noProof/>
                <w:sz w:val="20"/>
                <w:szCs w:val="20"/>
              </w:rPr>
            </w:pPr>
            <w:r w:rsidRPr="008D797C">
              <w:rPr>
                <w:noProof/>
                <w:sz w:val="20"/>
                <w:szCs w:val="20"/>
              </w:rPr>
              <w:t>107%</w:t>
            </w:r>
          </w:p>
        </w:tc>
      </w:tr>
      <w:tr w:rsidR="00EF5D8A" w14:paraId="40F19344" w14:textId="77777777" w:rsidTr="00EF5D8A">
        <w:trPr>
          <w:trHeight w:val="269"/>
          <w:jc w:val="center"/>
        </w:trPr>
        <w:tc>
          <w:tcPr>
            <w:tcW w:w="2152" w:type="dxa"/>
          </w:tcPr>
          <w:p w14:paraId="78D3E26E" w14:textId="77777777" w:rsidR="00EF5D8A" w:rsidRPr="008D797C" w:rsidRDefault="00EF5D8A" w:rsidP="00B04146">
            <w:pPr>
              <w:ind w:firstLineChars="0" w:firstLine="0"/>
              <w:jc w:val="left"/>
              <w:rPr>
                <w:noProof/>
                <w:sz w:val="20"/>
                <w:szCs w:val="20"/>
              </w:rPr>
            </w:pPr>
            <w:r w:rsidRPr="008D797C">
              <w:rPr>
                <w:noProof/>
                <w:sz w:val="20"/>
                <w:szCs w:val="20"/>
              </w:rPr>
              <w:t>Eletroneuromiografia</w:t>
            </w:r>
          </w:p>
        </w:tc>
        <w:tc>
          <w:tcPr>
            <w:tcW w:w="1182" w:type="dxa"/>
          </w:tcPr>
          <w:p w14:paraId="73A29E07" w14:textId="77777777" w:rsidR="00EF5D8A" w:rsidRPr="008D797C" w:rsidRDefault="00EF5D8A" w:rsidP="00A4253F">
            <w:pPr>
              <w:ind w:firstLine="300"/>
              <w:jc w:val="center"/>
              <w:rPr>
                <w:noProof/>
                <w:sz w:val="20"/>
                <w:szCs w:val="20"/>
              </w:rPr>
            </w:pPr>
            <w:r w:rsidRPr="008D797C">
              <w:rPr>
                <w:noProof/>
                <w:sz w:val="20"/>
                <w:szCs w:val="20"/>
              </w:rPr>
              <w:t>40</w:t>
            </w:r>
          </w:p>
        </w:tc>
        <w:tc>
          <w:tcPr>
            <w:tcW w:w="1479" w:type="dxa"/>
          </w:tcPr>
          <w:p w14:paraId="40956D5A" w14:textId="77777777" w:rsidR="00EF5D8A" w:rsidRPr="008D797C" w:rsidRDefault="00EF5D8A" w:rsidP="00A4253F">
            <w:pPr>
              <w:ind w:firstLine="300"/>
              <w:jc w:val="center"/>
              <w:rPr>
                <w:noProof/>
                <w:sz w:val="20"/>
                <w:szCs w:val="20"/>
              </w:rPr>
            </w:pPr>
            <w:r w:rsidRPr="008D797C">
              <w:rPr>
                <w:noProof/>
                <w:sz w:val="20"/>
                <w:szCs w:val="20"/>
              </w:rPr>
              <w:t>0</w:t>
            </w:r>
          </w:p>
        </w:tc>
        <w:tc>
          <w:tcPr>
            <w:tcW w:w="1495" w:type="dxa"/>
          </w:tcPr>
          <w:p w14:paraId="3F90E472" w14:textId="77777777" w:rsidR="00EF5D8A" w:rsidRPr="008D797C" w:rsidRDefault="00EF5D8A" w:rsidP="00A4253F">
            <w:pPr>
              <w:ind w:firstLine="300"/>
              <w:jc w:val="center"/>
              <w:rPr>
                <w:noProof/>
                <w:sz w:val="20"/>
                <w:szCs w:val="20"/>
              </w:rPr>
            </w:pPr>
            <w:r w:rsidRPr="008D797C">
              <w:rPr>
                <w:noProof/>
                <w:sz w:val="20"/>
                <w:szCs w:val="20"/>
              </w:rPr>
              <w:t>0</w:t>
            </w:r>
          </w:p>
        </w:tc>
        <w:tc>
          <w:tcPr>
            <w:tcW w:w="1488" w:type="dxa"/>
          </w:tcPr>
          <w:p w14:paraId="3498BF95" w14:textId="77777777" w:rsidR="00EF5D8A" w:rsidRPr="008D797C" w:rsidRDefault="00EF5D8A" w:rsidP="00A4253F">
            <w:pPr>
              <w:ind w:firstLine="300"/>
              <w:jc w:val="center"/>
              <w:rPr>
                <w:noProof/>
                <w:sz w:val="20"/>
                <w:szCs w:val="20"/>
              </w:rPr>
            </w:pPr>
            <w:r w:rsidRPr="008D797C">
              <w:rPr>
                <w:noProof/>
                <w:sz w:val="20"/>
                <w:szCs w:val="20"/>
              </w:rPr>
              <w:t>0</w:t>
            </w:r>
          </w:p>
        </w:tc>
        <w:tc>
          <w:tcPr>
            <w:tcW w:w="1479" w:type="dxa"/>
          </w:tcPr>
          <w:p w14:paraId="62FA8C9F" w14:textId="77777777" w:rsidR="00EF5D8A" w:rsidRPr="008D797C" w:rsidRDefault="00EF5D8A" w:rsidP="00A4253F">
            <w:pPr>
              <w:ind w:firstLine="300"/>
              <w:jc w:val="center"/>
              <w:rPr>
                <w:noProof/>
                <w:sz w:val="20"/>
                <w:szCs w:val="20"/>
              </w:rPr>
            </w:pPr>
            <w:r w:rsidRPr="008D797C">
              <w:rPr>
                <w:noProof/>
                <w:sz w:val="20"/>
                <w:szCs w:val="20"/>
              </w:rPr>
              <w:t>0%</w:t>
            </w:r>
          </w:p>
        </w:tc>
      </w:tr>
      <w:tr w:rsidR="00EF5D8A" w14:paraId="011D2046" w14:textId="77777777" w:rsidTr="00EF5D8A">
        <w:trPr>
          <w:trHeight w:val="269"/>
          <w:jc w:val="center"/>
        </w:trPr>
        <w:tc>
          <w:tcPr>
            <w:tcW w:w="2152" w:type="dxa"/>
          </w:tcPr>
          <w:p w14:paraId="0EAB79F0" w14:textId="77777777" w:rsidR="00EF5D8A" w:rsidRPr="008D797C" w:rsidRDefault="00EF5D8A" w:rsidP="00B04146">
            <w:pPr>
              <w:ind w:firstLineChars="0" w:firstLine="0"/>
              <w:jc w:val="left"/>
              <w:rPr>
                <w:noProof/>
                <w:sz w:val="20"/>
                <w:szCs w:val="20"/>
              </w:rPr>
            </w:pPr>
            <w:r w:rsidRPr="008D797C">
              <w:rPr>
                <w:noProof/>
                <w:sz w:val="20"/>
                <w:szCs w:val="20"/>
              </w:rPr>
              <w:t>Endoscopia</w:t>
            </w:r>
          </w:p>
        </w:tc>
        <w:tc>
          <w:tcPr>
            <w:tcW w:w="1182" w:type="dxa"/>
          </w:tcPr>
          <w:p w14:paraId="6371A4AE" w14:textId="77777777" w:rsidR="00EF5D8A" w:rsidRPr="008D797C" w:rsidRDefault="00EF5D8A" w:rsidP="00A4253F">
            <w:pPr>
              <w:ind w:firstLine="300"/>
              <w:jc w:val="center"/>
              <w:rPr>
                <w:noProof/>
                <w:sz w:val="20"/>
                <w:szCs w:val="20"/>
              </w:rPr>
            </w:pPr>
            <w:r w:rsidRPr="008D797C">
              <w:rPr>
                <w:noProof/>
                <w:sz w:val="20"/>
                <w:szCs w:val="20"/>
              </w:rPr>
              <w:t>140</w:t>
            </w:r>
          </w:p>
        </w:tc>
        <w:tc>
          <w:tcPr>
            <w:tcW w:w="1479" w:type="dxa"/>
          </w:tcPr>
          <w:p w14:paraId="19C7A5C4" w14:textId="77777777" w:rsidR="00EF5D8A" w:rsidRPr="008D797C" w:rsidRDefault="00EF5D8A" w:rsidP="00A4253F">
            <w:pPr>
              <w:ind w:firstLine="300"/>
              <w:jc w:val="center"/>
              <w:rPr>
                <w:noProof/>
                <w:sz w:val="20"/>
                <w:szCs w:val="20"/>
              </w:rPr>
            </w:pPr>
            <w:r w:rsidRPr="008D797C">
              <w:rPr>
                <w:noProof/>
                <w:sz w:val="20"/>
                <w:szCs w:val="20"/>
              </w:rPr>
              <w:t>140</w:t>
            </w:r>
          </w:p>
        </w:tc>
        <w:tc>
          <w:tcPr>
            <w:tcW w:w="1495" w:type="dxa"/>
          </w:tcPr>
          <w:p w14:paraId="1B2F2207" w14:textId="77777777" w:rsidR="00EF5D8A" w:rsidRPr="008D797C" w:rsidRDefault="00EF5D8A" w:rsidP="00A4253F">
            <w:pPr>
              <w:ind w:firstLine="300"/>
              <w:jc w:val="center"/>
              <w:rPr>
                <w:noProof/>
                <w:sz w:val="20"/>
                <w:szCs w:val="20"/>
              </w:rPr>
            </w:pPr>
            <w:r w:rsidRPr="008D797C">
              <w:rPr>
                <w:noProof/>
                <w:sz w:val="20"/>
                <w:szCs w:val="20"/>
              </w:rPr>
              <w:t>183</w:t>
            </w:r>
          </w:p>
        </w:tc>
        <w:tc>
          <w:tcPr>
            <w:tcW w:w="1488" w:type="dxa"/>
          </w:tcPr>
          <w:p w14:paraId="7A392781" w14:textId="77777777" w:rsidR="00EF5D8A" w:rsidRPr="008D797C" w:rsidRDefault="00EF5D8A" w:rsidP="00A4253F">
            <w:pPr>
              <w:ind w:firstLine="300"/>
              <w:jc w:val="center"/>
              <w:rPr>
                <w:noProof/>
                <w:sz w:val="20"/>
                <w:szCs w:val="20"/>
              </w:rPr>
            </w:pPr>
            <w:r w:rsidRPr="008D797C">
              <w:rPr>
                <w:noProof/>
                <w:sz w:val="20"/>
                <w:szCs w:val="20"/>
              </w:rPr>
              <w:t>102</w:t>
            </w:r>
          </w:p>
        </w:tc>
        <w:tc>
          <w:tcPr>
            <w:tcW w:w="1479" w:type="dxa"/>
          </w:tcPr>
          <w:p w14:paraId="7DAD6C35" w14:textId="77777777" w:rsidR="00EF5D8A" w:rsidRPr="008D797C" w:rsidRDefault="00EF5D8A" w:rsidP="00A4253F">
            <w:pPr>
              <w:ind w:firstLine="300"/>
              <w:jc w:val="center"/>
              <w:rPr>
                <w:noProof/>
                <w:sz w:val="20"/>
                <w:szCs w:val="20"/>
              </w:rPr>
            </w:pPr>
            <w:r w:rsidRPr="008D797C">
              <w:rPr>
                <w:noProof/>
                <w:sz w:val="20"/>
                <w:szCs w:val="20"/>
              </w:rPr>
              <w:t>73%</w:t>
            </w:r>
          </w:p>
        </w:tc>
      </w:tr>
      <w:tr w:rsidR="00EF5D8A" w14:paraId="404A9826" w14:textId="77777777" w:rsidTr="00EF5D8A">
        <w:trPr>
          <w:trHeight w:val="254"/>
          <w:jc w:val="center"/>
        </w:trPr>
        <w:tc>
          <w:tcPr>
            <w:tcW w:w="2152" w:type="dxa"/>
          </w:tcPr>
          <w:p w14:paraId="556BCA03" w14:textId="77777777" w:rsidR="00EF5D8A" w:rsidRPr="008D797C" w:rsidRDefault="00EF5D8A" w:rsidP="00B04146">
            <w:pPr>
              <w:ind w:firstLineChars="0" w:firstLine="0"/>
              <w:jc w:val="left"/>
              <w:rPr>
                <w:noProof/>
                <w:sz w:val="20"/>
                <w:szCs w:val="20"/>
              </w:rPr>
            </w:pPr>
            <w:r w:rsidRPr="008D797C">
              <w:rPr>
                <w:noProof/>
                <w:sz w:val="20"/>
                <w:szCs w:val="20"/>
              </w:rPr>
              <w:t>Espirometria</w:t>
            </w:r>
          </w:p>
        </w:tc>
        <w:tc>
          <w:tcPr>
            <w:tcW w:w="1182" w:type="dxa"/>
          </w:tcPr>
          <w:p w14:paraId="2331B1DB" w14:textId="77777777" w:rsidR="00EF5D8A" w:rsidRPr="008D797C" w:rsidRDefault="00EF5D8A" w:rsidP="00A4253F">
            <w:pPr>
              <w:ind w:firstLine="300"/>
              <w:jc w:val="center"/>
              <w:rPr>
                <w:noProof/>
                <w:sz w:val="20"/>
                <w:szCs w:val="20"/>
              </w:rPr>
            </w:pPr>
            <w:r w:rsidRPr="008D797C">
              <w:rPr>
                <w:noProof/>
                <w:sz w:val="20"/>
                <w:szCs w:val="20"/>
              </w:rPr>
              <w:t>20</w:t>
            </w:r>
          </w:p>
        </w:tc>
        <w:tc>
          <w:tcPr>
            <w:tcW w:w="1479" w:type="dxa"/>
          </w:tcPr>
          <w:p w14:paraId="4480D88E" w14:textId="77777777" w:rsidR="00EF5D8A" w:rsidRPr="008D797C" w:rsidRDefault="00EF5D8A" w:rsidP="00A4253F">
            <w:pPr>
              <w:ind w:firstLine="300"/>
              <w:jc w:val="center"/>
              <w:rPr>
                <w:noProof/>
                <w:sz w:val="20"/>
                <w:szCs w:val="20"/>
              </w:rPr>
            </w:pPr>
            <w:r w:rsidRPr="008D797C">
              <w:rPr>
                <w:noProof/>
                <w:sz w:val="20"/>
                <w:szCs w:val="20"/>
              </w:rPr>
              <w:t>60</w:t>
            </w:r>
          </w:p>
        </w:tc>
        <w:tc>
          <w:tcPr>
            <w:tcW w:w="1495" w:type="dxa"/>
          </w:tcPr>
          <w:p w14:paraId="1E0089B1" w14:textId="77777777" w:rsidR="00EF5D8A" w:rsidRPr="008D797C" w:rsidRDefault="00EF5D8A" w:rsidP="00A4253F">
            <w:pPr>
              <w:ind w:firstLine="300"/>
              <w:jc w:val="center"/>
              <w:rPr>
                <w:noProof/>
                <w:sz w:val="20"/>
                <w:szCs w:val="20"/>
              </w:rPr>
            </w:pPr>
            <w:r w:rsidRPr="008D797C">
              <w:rPr>
                <w:noProof/>
                <w:sz w:val="20"/>
                <w:szCs w:val="20"/>
              </w:rPr>
              <w:t>35</w:t>
            </w:r>
          </w:p>
        </w:tc>
        <w:tc>
          <w:tcPr>
            <w:tcW w:w="1488" w:type="dxa"/>
          </w:tcPr>
          <w:p w14:paraId="15AF176E" w14:textId="77777777" w:rsidR="00EF5D8A" w:rsidRPr="008D797C" w:rsidRDefault="00EF5D8A" w:rsidP="00A4253F">
            <w:pPr>
              <w:ind w:firstLine="300"/>
              <w:jc w:val="center"/>
              <w:rPr>
                <w:noProof/>
                <w:sz w:val="20"/>
                <w:szCs w:val="20"/>
              </w:rPr>
            </w:pPr>
            <w:r w:rsidRPr="008D797C">
              <w:rPr>
                <w:noProof/>
                <w:sz w:val="20"/>
                <w:szCs w:val="20"/>
              </w:rPr>
              <w:t>33</w:t>
            </w:r>
          </w:p>
        </w:tc>
        <w:tc>
          <w:tcPr>
            <w:tcW w:w="1479" w:type="dxa"/>
          </w:tcPr>
          <w:p w14:paraId="79229F6A" w14:textId="77777777" w:rsidR="00EF5D8A" w:rsidRPr="008D797C" w:rsidRDefault="00EF5D8A" w:rsidP="00A4253F">
            <w:pPr>
              <w:ind w:firstLine="300"/>
              <w:jc w:val="center"/>
              <w:rPr>
                <w:noProof/>
                <w:sz w:val="20"/>
                <w:szCs w:val="20"/>
              </w:rPr>
            </w:pPr>
            <w:r w:rsidRPr="008D797C">
              <w:rPr>
                <w:noProof/>
                <w:sz w:val="20"/>
                <w:szCs w:val="20"/>
              </w:rPr>
              <w:t>165%</w:t>
            </w:r>
          </w:p>
        </w:tc>
      </w:tr>
      <w:tr w:rsidR="00EF5D8A" w14:paraId="0E472C91" w14:textId="77777777" w:rsidTr="00EF5D8A">
        <w:trPr>
          <w:trHeight w:val="269"/>
          <w:jc w:val="center"/>
        </w:trPr>
        <w:tc>
          <w:tcPr>
            <w:tcW w:w="2152" w:type="dxa"/>
          </w:tcPr>
          <w:p w14:paraId="08BBC05A" w14:textId="77777777" w:rsidR="00EF5D8A" w:rsidRPr="008D797C" w:rsidRDefault="00EF5D8A" w:rsidP="00B04146">
            <w:pPr>
              <w:ind w:firstLineChars="0" w:firstLine="0"/>
              <w:jc w:val="left"/>
              <w:rPr>
                <w:noProof/>
                <w:sz w:val="20"/>
                <w:szCs w:val="20"/>
              </w:rPr>
            </w:pPr>
            <w:r w:rsidRPr="008D797C">
              <w:rPr>
                <w:noProof/>
                <w:sz w:val="20"/>
                <w:szCs w:val="20"/>
              </w:rPr>
              <w:t>Holter</w:t>
            </w:r>
          </w:p>
        </w:tc>
        <w:tc>
          <w:tcPr>
            <w:tcW w:w="1182" w:type="dxa"/>
          </w:tcPr>
          <w:p w14:paraId="25CEE84E" w14:textId="77777777" w:rsidR="00EF5D8A" w:rsidRPr="008D797C" w:rsidRDefault="00EF5D8A" w:rsidP="00A4253F">
            <w:pPr>
              <w:ind w:firstLine="300"/>
              <w:jc w:val="center"/>
              <w:rPr>
                <w:noProof/>
                <w:sz w:val="20"/>
                <w:szCs w:val="20"/>
              </w:rPr>
            </w:pPr>
            <w:r w:rsidRPr="008D797C">
              <w:rPr>
                <w:noProof/>
                <w:sz w:val="20"/>
                <w:szCs w:val="20"/>
              </w:rPr>
              <w:t>40</w:t>
            </w:r>
          </w:p>
        </w:tc>
        <w:tc>
          <w:tcPr>
            <w:tcW w:w="1479" w:type="dxa"/>
          </w:tcPr>
          <w:p w14:paraId="0DB2C73D" w14:textId="77777777" w:rsidR="00EF5D8A" w:rsidRPr="008D797C" w:rsidRDefault="00EF5D8A" w:rsidP="00A4253F">
            <w:pPr>
              <w:ind w:firstLine="300"/>
              <w:jc w:val="center"/>
              <w:rPr>
                <w:noProof/>
                <w:sz w:val="20"/>
                <w:szCs w:val="20"/>
              </w:rPr>
            </w:pPr>
            <w:r w:rsidRPr="008D797C">
              <w:rPr>
                <w:noProof/>
                <w:sz w:val="20"/>
                <w:szCs w:val="20"/>
              </w:rPr>
              <w:t>88</w:t>
            </w:r>
          </w:p>
        </w:tc>
        <w:tc>
          <w:tcPr>
            <w:tcW w:w="1495" w:type="dxa"/>
          </w:tcPr>
          <w:p w14:paraId="1E922CE7" w14:textId="77777777" w:rsidR="00EF5D8A" w:rsidRPr="008D797C" w:rsidRDefault="00EF5D8A" w:rsidP="00A4253F">
            <w:pPr>
              <w:ind w:firstLine="300"/>
              <w:jc w:val="center"/>
              <w:rPr>
                <w:noProof/>
                <w:sz w:val="20"/>
                <w:szCs w:val="20"/>
              </w:rPr>
            </w:pPr>
            <w:r w:rsidRPr="008D797C">
              <w:rPr>
                <w:noProof/>
                <w:sz w:val="20"/>
                <w:szCs w:val="20"/>
              </w:rPr>
              <w:t>0</w:t>
            </w:r>
          </w:p>
        </w:tc>
        <w:tc>
          <w:tcPr>
            <w:tcW w:w="1488" w:type="dxa"/>
          </w:tcPr>
          <w:p w14:paraId="68D1672B" w14:textId="77777777" w:rsidR="00EF5D8A" w:rsidRPr="008D797C" w:rsidRDefault="00EF5D8A" w:rsidP="00A4253F">
            <w:pPr>
              <w:ind w:firstLine="300"/>
              <w:jc w:val="center"/>
              <w:rPr>
                <w:noProof/>
                <w:sz w:val="20"/>
                <w:szCs w:val="20"/>
              </w:rPr>
            </w:pPr>
            <w:r w:rsidRPr="008D797C">
              <w:rPr>
                <w:noProof/>
                <w:sz w:val="20"/>
                <w:szCs w:val="20"/>
              </w:rPr>
              <w:t>0</w:t>
            </w:r>
          </w:p>
        </w:tc>
        <w:tc>
          <w:tcPr>
            <w:tcW w:w="1479" w:type="dxa"/>
          </w:tcPr>
          <w:p w14:paraId="446FC0E0" w14:textId="77777777" w:rsidR="00EF5D8A" w:rsidRPr="008D797C" w:rsidRDefault="00EF5D8A" w:rsidP="00A4253F">
            <w:pPr>
              <w:ind w:firstLine="300"/>
              <w:jc w:val="center"/>
              <w:rPr>
                <w:noProof/>
                <w:sz w:val="20"/>
                <w:szCs w:val="20"/>
              </w:rPr>
            </w:pPr>
            <w:r w:rsidRPr="008D797C">
              <w:rPr>
                <w:noProof/>
                <w:sz w:val="20"/>
                <w:szCs w:val="20"/>
              </w:rPr>
              <w:t>0%</w:t>
            </w:r>
          </w:p>
        </w:tc>
      </w:tr>
      <w:tr w:rsidR="00EF5D8A" w14:paraId="2DB6DA89" w14:textId="77777777" w:rsidTr="00EF5D8A">
        <w:trPr>
          <w:trHeight w:val="254"/>
          <w:jc w:val="center"/>
        </w:trPr>
        <w:tc>
          <w:tcPr>
            <w:tcW w:w="2152" w:type="dxa"/>
          </w:tcPr>
          <w:p w14:paraId="5B856C53" w14:textId="77777777" w:rsidR="00EF5D8A" w:rsidRPr="008D797C" w:rsidRDefault="00EF5D8A" w:rsidP="00B04146">
            <w:pPr>
              <w:ind w:firstLineChars="0" w:firstLine="0"/>
              <w:jc w:val="left"/>
              <w:rPr>
                <w:noProof/>
                <w:sz w:val="20"/>
                <w:szCs w:val="20"/>
              </w:rPr>
            </w:pPr>
            <w:r w:rsidRPr="008D797C">
              <w:rPr>
                <w:noProof/>
                <w:sz w:val="20"/>
                <w:szCs w:val="20"/>
              </w:rPr>
              <w:t>Mamografia</w:t>
            </w:r>
          </w:p>
        </w:tc>
        <w:tc>
          <w:tcPr>
            <w:tcW w:w="1182" w:type="dxa"/>
          </w:tcPr>
          <w:p w14:paraId="28998817" w14:textId="77777777" w:rsidR="00EF5D8A" w:rsidRPr="008D797C" w:rsidRDefault="00EF5D8A" w:rsidP="00A4253F">
            <w:pPr>
              <w:ind w:firstLine="300"/>
              <w:jc w:val="center"/>
              <w:rPr>
                <w:noProof/>
                <w:sz w:val="20"/>
                <w:szCs w:val="20"/>
              </w:rPr>
            </w:pPr>
            <w:r w:rsidRPr="008D797C">
              <w:rPr>
                <w:noProof/>
                <w:sz w:val="20"/>
                <w:szCs w:val="20"/>
              </w:rPr>
              <w:t>200</w:t>
            </w:r>
          </w:p>
        </w:tc>
        <w:tc>
          <w:tcPr>
            <w:tcW w:w="1479" w:type="dxa"/>
          </w:tcPr>
          <w:p w14:paraId="2506AF53" w14:textId="77777777" w:rsidR="00EF5D8A" w:rsidRPr="008D797C" w:rsidRDefault="00EF5D8A" w:rsidP="00A4253F">
            <w:pPr>
              <w:ind w:firstLine="300"/>
              <w:jc w:val="center"/>
              <w:rPr>
                <w:noProof/>
                <w:sz w:val="20"/>
                <w:szCs w:val="20"/>
              </w:rPr>
            </w:pPr>
            <w:r w:rsidRPr="008D797C">
              <w:rPr>
                <w:noProof/>
                <w:sz w:val="20"/>
                <w:szCs w:val="20"/>
              </w:rPr>
              <w:t>440</w:t>
            </w:r>
          </w:p>
        </w:tc>
        <w:tc>
          <w:tcPr>
            <w:tcW w:w="1495" w:type="dxa"/>
          </w:tcPr>
          <w:p w14:paraId="0C80DC3F" w14:textId="77777777" w:rsidR="00EF5D8A" w:rsidRPr="008D797C" w:rsidRDefault="00EF5D8A" w:rsidP="00A4253F">
            <w:pPr>
              <w:ind w:firstLine="300"/>
              <w:jc w:val="center"/>
              <w:rPr>
                <w:noProof/>
                <w:sz w:val="20"/>
                <w:szCs w:val="20"/>
              </w:rPr>
            </w:pPr>
            <w:r w:rsidRPr="008D797C">
              <w:rPr>
                <w:noProof/>
                <w:sz w:val="20"/>
                <w:szCs w:val="20"/>
              </w:rPr>
              <w:t>38</w:t>
            </w:r>
          </w:p>
        </w:tc>
        <w:tc>
          <w:tcPr>
            <w:tcW w:w="1488" w:type="dxa"/>
          </w:tcPr>
          <w:p w14:paraId="468E0F3D" w14:textId="77777777" w:rsidR="00EF5D8A" w:rsidRPr="008D797C" w:rsidRDefault="00EF5D8A" w:rsidP="00A4253F">
            <w:pPr>
              <w:ind w:firstLine="300"/>
              <w:jc w:val="center"/>
              <w:rPr>
                <w:noProof/>
                <w:sz w:val="20"/>
                <w:szCs w:val="20"/>
              </w:rPr>
            </w:pPr>
            <w:r w:rsidRPr="008D797C">
              <w:rPr>
                <w:noProof/>
                <w:sz w:val="20"/>
                <w:szCs w:val="20"/>
              </w:rPr>
              <w:t>256</w:t>
            </w:r>
          </w:p>
        </w:tc>
        <w:tc>
          <w:tcPr>
            <w:tcW w:w="1479" w:type="dxa"/>
          </w:tcPr>
          <w:p w14:paraId="52EB7365" w14:textId="77777777" w:rsidR="00EF5D8A" w:rsidRPr="008D797C" w:rsidRDefault="00EF5D8A" w:rsidP="00A4253F">
            <w:pPr>
              <w:ind w:firstLine="300"/>
              <w:jc w:val="center"/>
              <w:rPr>
                <w:noProof/>
                <w:sz w:val="20"/>
                <w:szCs w:val="20"/>
              </w:rPr>
            </w:pPr>
            <w:r w:rsidRPr="008D797C">
              <w:rPr>
                <w:noProof/>
                <w:sz w:val="20"/>
                <w:szCs w:val="20"/>
              </w:rPr>
              <w:t>128%</w:t>
            </w:r>
          </w:p>
        </w:tc>
      </w:tr>
      <w:tr w:rsidR="00EF5D8A" w14:paraId="1515AB60" w14:textId="77777777" w:rsidTr="00EF5D8A">
        <w:trPr>
          <w:trHeight w:val="269"/>
          <w:jc w:val="center"/>
        </w:trPr>
        <w:tc>
          <w:tcPr>
            <w:tcW w:w="2152" w:type="dxa"/>
          </w:tcPr>
          <w:p w14:paraId="5AEA8260" w14:textId="77777777" w:rsidR="00EF5D8A" w:rsidRPr="008D797C" w:rsidRDefault="00EF5D8A" w:rsidP="00B04146">
            <w:pPr>
              <w:ind w:firstLineChars="0" w:firstLine="0"/>
              <w:jc w:val="left"/>
              <w:rPr>
                <w:noProof/>
                <w:sz w:val="20"/>
                <w:szCs w:val="20"/>
              </w:rPr>
            </w:pPr>
            <w:r w:rsidRPr="008D797C">
              <w:rPr>
                <w:noProof/>
                <w:sz w:val="20"/>
                <w:szCs w:val="20"/>
              </w:rPr>
              <w:t>Mapa</w:t>
            </w:r>
          </w:p>
        </w:tc>
        <w:tc>
          <w:tcPr>
            <w:tcW w:w="1182" w:type="dxa"/>
          </w:tcPr>
          <w:p w14:paraId="71987716" w14:textId="77777777" w:rsidR="00EF5D8A" w:rsidRPr="008D797C" w:rsidRDefault="00EF5D8A" w:rsidP="00A4253F">
            <w:pPr>
              <w:ind w:firstLine="300"/>
              <w:jc w:val="center"/>
              <w:rPr>
                <w:noProof/>
                <w:sz w:val="20"/>
                <w:szCs w:val="20"/>
              </w:rPr>
            </w:pPr>
            <w:r w:rsidRPr="008D797C">
              <w:rPr>
                <w:noProof/>
                <w:sz w:val="20"/>
                <w:szCs w:val="20"/>
              </w:rPr>
              <w:t>30</w:t>
            </w:r>
          </w:p>
        </w:tc>
        <w:tc>
          <w:tcPr>
            <w:tcW w:w="1479" w:type="dxa"/>
          </w:tcPr>
          <w:p w14:paraId="011D7B83" w14:textId="77777777" w:rsidR="00EF5D8A" w:rsidRPr="008D797C" w:rsidRDefault="00EF5D8A" w:rsidP="00A4253F">
            <w:pPr>
              <w:ind w:firstLine="300"/>
              <w:jc w:val="center"/>
              <w:rPr>
                <w:noProof/>
                <w:sz w:val="20"/>
                <w:szCs w:val="20"/>
              </w:rPr>
            </w:pPr>
            <w:r w:rsidRPr="008D797C">
              <w:rPr>
                <w:noProof/>
                <w:sz w:val="20"/>
                <w:szCs w:val="20"/>
              </w:rPr>
              <w:t>96</w:t>
            </w:r>
          </w:p>
        </w:tc>
        <w:tc>
          <w:tcPr>
            <w:tcW w:w="1495" w:type="dxa"/>
          </w:tcPr>
          <w:p w14:paraId="6317EF15" w14:textId="77777777" w:rsidR="00EF5D8A" w:rsidRPr="008D797C" w:rsidRDefault="00EF5D8A" w:rsidP="00A4253F">
            <w:pPr>
              <w:ind w:firstLine="300"/>
              <w:jc w:val="center"/>
              <w:rPr>
                <w:noProof/>
                <w:sz w:val="20"/>
                <w:szCs w:val="20"/>
              </w:rPr>
            </w:pPr>
            <w:r w:rsidRPr="008D797C">
              <w:rPr>
                <w:noProof/>
                <w:sz w:val="20"/>
                <w:szCs w:val="20"/>
              </w:rPr>
              <w:t>111</w:t>
            </w:r>
          </w:p>
        </w:tc>
        <w:tc>
          <w:tcPr>
            <w:tcW w:w="1488" w:type="dxa"/>
          </w:tcPr>
          <w:p w14:paraId="283BF610" w14:textId="77777777" w:rsidR="00EF5D8A" w:rsidRPr="008D797C" w:rsidRDefault="00EF5D8A" w:rsidP="00A4253F">
            <w:pPr>
              <w:ind w:firstLine="300"/>
              <w:jc w:val="center"/>
              <w:rPr>
                <w:noProof/>
                <w:sz w:val="20"/>
                <w:szCs w:val="20"/>
              </w:rPr>
            </w:pPr>
            <w:r w:rsidRPr="008D797C">
              <w:rPr>
                <w:noProof/>
                <w:sz w:val="20"/>
                <w:szCs w:val="20"/>
              </w:rPr>
              <w:t>84</w:t>
            </w:r>
          </w:p>
        </w:tc>
        <w:tc>
          <w:tcPr>
            <w:tcW w:w="1479" w:type="dxa"/>
          </w:tcPr>
          <w:p w14:paraId="1F5B854D" w14:textId="77777777" w:rsidR="00EF5D8A" w:rsidRPr="008D797C" w:rsidRDefault="00EF5D8A" w:rsidP="00A4253F">
            <w:pPr>
              <w:ind w:firstLine="300"/>
              <w:jc w:val="center"/>
              <w:rPr>
                <w:noProof/>
                <w:sz w:val="20"/>
                <w:szCs w:val="20"/>
              </w:rPr>
            </w:pPr>
            <w:r w:rsidRPr="008D797C">
              <w:rPr>
                <w:noProof/>
                <w:sz w:val="20"/>
                <w:szCs w:val="20"/>
              </w:rPr>
              <w:t>280%</w:t>
            </w:r>
          </w:p>
        </w:tc>
      </w:tr>
      <w:tr w:rsidR="00EF5D8A" w14:paraId="146DED88" w14:textId="77777777" w:rsidTr="00EF5D8A">
        <w:trPr>
          <w:trHeight w:val="565"/>
          <w:jc w:val="center"/>
        </w:trPr>
        <w:tc>
          <w:tcPr>
            <w:tcW w:w="2152" w:type="dxa"/>
          </w:tcPr>
          <w:p w14:paraId="7B5C3187" w14:textId="77777777" w:rsidR="00EF5D8A" w:rsidRPr="008D797C" w:rsidRDefault="00EF5D8A" w:rsidP="00B04146">
            <w:pPr>
              <w:ind w:firstLineChars="0" w:firstLine="0"/>
              <w:jc w:val="left"/>
              <w:rPr>
                <w:noProof/>
                <w:sz w:val="20"/>
                <w:szCs w:val="20"/>
              </w:rPr>
            </w:pPr>
            <w:r w:rsidRPr="008D797C">
              <w:rPr>
                <w:noProof/>
                <w:sz w:val="18"/>
                <w:szCs w:val="18"/>
              </w:rPr>
              <w:t>Punção aspirativa por agulha fina (PAAF) mama</w:t>
            </w:r>
          </w:p>
        </w:tc>
        <w:tc>
          <w:tcPr>
            <w:tcW w:w="1182" w:type="dxa"/>
          </w:tcPr>
          <w:p w14:paraId="1AE4F5F7" w14:textId="77777777" w:rsidR="00EF5D8A" w:rsidRPr="008D797C" w:rsidRDefault="00EF5D8A" w:rsidP="00A4253F">
            <w:pPr>
              <w:ind w:firstLine="300"/>
              <w:jc w:val="center"/>
              <w:rPr>
                <w:noProof/>
                <w:sz w:val="20"/>
                <w:szCs w:val="20"/>
              </w:rPr>
            </w:pPr>
            <w:r w:rsidRPr="008D797C">
              <w:rPr>
                <w:noProof/>
                <w:sz w:val="20"/>
                <w:szCs w:val="20"/>
              </w:rPr>
              <w:t>5</w:t>
            </w:r>
          </w:p>
        </w:tc>
        <w:tc>
          <w:tcPr>
            <w:tcW w:w="1479" w:type="dxa"/>
          </w:tcPr>
          <w:p w14:paraId="5CBCCA30" w14:textId="77777777" w:rsidR="00EF5D8A" w:rsidRPr="008D797C" w:rsidRDefault="00EF5D8A" w:rsidP="00A4253F">
            <w:pPr>
              <w:ind w:firstLine="300"/>
              <w:jc w:val="center"/>
              <w:rPr>
                <w:noProof/>
                <w:sz w:val="20"/>
                <w:szCs w:val="20"/>
              </w:rPr>
            </w:pPr>
            <w:r w:rsidRPr="008D797C">
              <w:rPr>
                <w:noProof/>
                <w:sz w:val="20"/>
                <w:szCs w:val="20"/>
              </w:rPr>
              <w:t>4</w:t>
            </w:r>
          </w:p>
        </w:tc>
        <w:tc>
          <w:tcPr>
            <w:tcW w:w="1495" w:type="dxa"/>
          </w:tcPr>
          <w:p w14:paraId="51A57BE3" w14:textId="77777777" w:rsidR="00EF5D8A" w:rsidRPr="008D797C" w:rsidRDefault="00EF5D8A" w:rsidP="00A4253F">
            <w:pPr>
              <w:ind w:firstLine="300"/>
              <w:jc w:val="center"/>
              <w:rPr>
                <w:noProof/>
                <w:sz w:val="20"/>
                <w:szCs w:val="20"/>
              </w:rPr>
            </w:pPr>
            <w:r w:rsidRPr="008D797C">
              <w:rPr>
                <w:noProof/>
                <w:sz w:val="20"/>
                <w:szCs w:val="20"/>
              </w:rPr>
              <w:t>0</w:t>
            </w:r>
          </w:p>
        </w:tc>
        <w:tc>
          <w:tcPr>
            <w:tcW w:w="1488" w:type="dxa"/>
          </w:tcPr>
          <w:p w14:paraId="548E953F" w14:textId="77777777" w:rsidR="00EF5D8A" w:rsidRPr="008D797C" w:rsidRDefault="00EF5D8A" w:rsidP="00A4253F">
            <w:pPr>
              <w:ind w:firstLine="300"/>
              <w:jc w:val="center"/>
              <w:rPr>
                <w:noProof/>
                <w:sz w:val="20"/>
                <w:szCs w:val="20"/>
              </w:rPr>
            </w:pPr>
            <w:r w:rsidRPr="008D797C">
              <w:rPr>
                <w:noProof/>
                <w:sz w:val="20"/>
                <w:szCs w:val="20"/>
              </w:rPr>
              <w:t>0</w:t>
            </w:r>
          </w:p>
        </w:tc>
        <w:tc>
          <w:tcPr>
            <w:tcW w:w="1479" w:type="dxa"/>
          </w:tcPr>
          <w:p w14:paraId="7D006D4C" w14:textId="77777777" w:rsidR="00EF5D8A" w:rsidRPr="008D797C" w:rsidRDefault="00EF5D8A" w:rsidP="00A4253F">
            <w:pPr>
              <w:ind w:firstLine="300"/>
              <w:jc w:val="center"/>
              <w:rPr>
                <w:noProof/>
                <w:sz w:val="20"/>
                <w:szCs w:val="20"/>
              </w:rPr>
            </w:pPr>
            <w:r w:rsidRPr="008D797C">
              <w:rPr>
                <w:noProof/>
                <w:sz w:val="20"/>
                <w:szCs w:val="20"/>
              </w:rPr>
              <w:t>0%</w:t>
            </w:r>
          </w:p>
        </w:tc>
      </w:tr>
      <w:tr w:rsidR="00EF5D8A" w14:paraId="5A910E4F" w14:textId="77777777" w:rsidTr="008D797C">
        <w:trPr>
          <w:trHeight w:val="401"/>
          <w:jc w:val="center"/>
        </w:trPr>
        <w:tc>
          <w:tcPr>
            <w:tcW w:w="2152" w:type="dxa"/>
          </w:tcPr>
          <w:p w14:paraId="583E23B1" w14:textId="77777777" w:rsidR="00EF5D8A" w:rsidRPr="008D797C" w:rsidRDefault="00EF5D8A" w:rsidP="00B04146">
            <w:pPr>
              <w:ind w:firstLineChars="0" w:firstLine="0"/>
              <w:jc w:val="left"/>
              <w:rPr>
                <w:noProof/>
                <w:sz w:val="20"/>
                <w:szCs w:val="20"/>
              </w:rPr>
            </w:pPr>
            <w:r w:rsidRPr="008D797C">
              <w:rPr>
                <w:noProof/>
                <w:sz w:val="18"/>
                <w:szCs w:val="18"/>
              </w:rPr>
              <w:t xml:space="preserve">Punção aspirativa por agulha fina (PAAF) </w:t>
            </w:r>
            <w:r w:rsidRPr="008D797C">
              <w:rPr>
                <w:noProof/>
                <w:sz w:val="16"/>
                <w:szCs w:val="16"/>
              </w:rPr>
              <w:t>TIROIDE</w:t>
            </w:r>
          </w:p>
        </w:tc>
        <w:tc>
          <w:tcPr>
            <w:tcW w:w="1182" w:type="dxa"/>
          </w:tcPr>
          <w:p w14:paraId="62EC1A5C" w14:textId="77777777" w:rsidR="00EF5D8A" w:rsidRPr="008D797C" w:rsidRDefault="00EF5D8A" w:rsidP="00A4253F">
            <w:pPr>
              <w:ind w:firstLine="300"/>
              <w:jc w:val="center"/>
              <w:rPr>
                <w:noProof/>
                <w:sz w:val="20"/>
                <w:szCs w:val="20"/>
              </w:rPr>
            </w:pPr>
            <w:r w:rsidRPr="008D797C">
              <w:rPr>
                <w:noProof/>
                <w:sz w:val="20"/>
                <w:szCs w:val="20"/>
              </w:rPr>
              <w:t>10</w:t>
            </w:r>
          </w:p>
        </w:tc>
        <w:tc>
          <w:tcPr>
            <w:tcW w:w="1479" w:type="dxa"/>
          </w:tcPr>
          <w:p w14:paraId="16BC2C31" w14:textId="77777777" w:rsidR="00EF5D8A" w:rsidRPr="008D797C" w:rsidRDefault="00EF5D8A" w:rsidP="00A4253F">
            <w:pPr>
              <w:ind w:firstLine="300"/>
              <w:jc w:val="center"/>
              <w:rPr>
                <w:noProof/>
                <w:sz w:val="20"/>
                <w:szCs w:val="20"/>
              </w:rPr>
            </w:pPr>
            <w:r w:rsidRPr="008D797C">
              <w:rPr>
                <w:noProof/>
                <w:sz w:val="20"/>
                <w:szCs w:val="20"/>
              </w:rPr>
              <w:t>20</w:t>
            </w:r>
          </w:p>
        </w:tc>
        <w:tc>
          <w:tcPr>
            <w:tcW w:w="1495" w:type="dxa"/>
          </w:tcPr>
          <w:p w14:paraId="4BF81570" w14:textId="77777777" w:rsidR="00EF5D8A" w:rsidRPr="008D797C" w:rsidRDefault="00EF5D8A" w:rsidP="00A4253F">
            <w:pPr>
              <w:ind w:firstLine="300"/>
              <w:jc w:val="center"/>
              <w:rPr>
                <w:noProof/>
                <w:sz w:val="20"/>
                <w:szCs w:val="20"/>
              </w:rPr>
            </w:pPr>
            <w:r w:rsidRPr="008D797C">
              <w:rPr>
                <w:noProof/>
                <w:sz w:val="20"/>
                <w:szCs w:val="20"/>
              </w:rPr>
              <w:t>12</w:t>
            </w:r>
          </w:p>
        </w:tc>
        <w:tc>
          <w:tcPr>
            <w:tcW w:w="1488" w:type="dxa"/>
          </w:tcPr>
          <w:p w14:paraId="075B4807" w14:textId="77777777" w:rsidR="00EF5D8A" w:rsidRPr="008D797C" w:rsidRDefault="00EF5D8A" w:rsidP="00A4253F">
            <w:pPr>
              <w:ind w:firstLine="300"/>
              <w:jc w:val="center"/>
              <w:rPr>
                <w:noProof/>
                <w:sz w:val="20"/>
                <w:szCs w:val="20"/>
              </w:rPr>
            </w:pPr>
            <w:r w:rsidRPr="008D797C">
              <w:rPr>
                <w:noProof/>
                <w:sz w:val="20"/>
                <w:szCs w:val="20"/>
              </w:rPr>
              <w:t>9</w:t>
            </w:r>
          </w:p>
        </w:tc>
        <w:tc>
          <w:tcPr>
            <w:tcW w:w="1479" w:type="dxa"/>
          </w:tcPr>
          <w:p w14:paraId="53E6DBF4" w14:textId="77777777" w:rsidR="00EF5D8A" w:rsidRPr="008D797C" w:rsidRDefault="00EF5D8A" w:rsidP="00A4253F">
            <w:pPr>
              <w:ind w:firstLine="300"/>
              <w:jc w:val="center"/>
              <w:rPr>
                <w:noProof/>
                <w:sz w:val="20"/>
                <w:szCs w:val="20"/>
              </w:rPr>
            </w:pPr>
            <w:r w:rsidRPr="008D797C">
              <w:rPr>
                <w:noProof/>
                <w:sz w:val="20"/>
                <w:szCs w:val="20"/>
              </w:rPr>
              <w:t>90%</w:t>
            </w:r>
          </w:p>
        </w:tc>
      </w:tr>
      <w:tr w:rsidR="00EF5D8A" w14:paraId="7857621E" w14:textId="77777777" w:rsidTr="00EF5D8A">
        <w:trPr>
          <w:trHeight w:val="523"/>
          <w:jc w:val="center"/>
        </w:trPr>
        <w:tc>
          <w:tcPr>
            <w:tcW w:w="2152" w:type="dxa"/>
          </w:tcPr>
          <w:p w14:paraId="09DED168" w14:textId="77777777" w:rsidR="00EF5D8A" w:rsidRPr="008D797C" w:rsidRDefault="00EF5D8A" w:rsidP="00B04146">
            <w:pPr>
              <w:ind w:firstLineChars="0" w:firstLine="0"/>
              <w:jc w:val="left"/>
              <w:rPr>
                <w:noProof/>
                <w:sz w:val="20"/>
                <w:szCs w:val="20"/>
              </w:rPr>
            </w:pPr>
            <w:r w:rsidRPr="008D797C">
              <w:rPr>
                <w:noProof/>
                <w:sz w:val="20"/>
                <w:szCs w:val="20"/>
              </w:rPr>
              <w:t>Punção aspirativa por agulha grossa</w:t>
            </w:r>
          </w:p>
        </w:tc>
        <w:tc>
          <w:tcPr>
            <w:tcW w:w="1182" w:type="dxa"/>
          </w:tcPr>
          <w:p w14:paraId="44143B0D" w14:textId="77777777" w:rsidR="00EF5D8A" w:rsidRPr="008D797C" w:rsidRDefault="00EF5D8A" w:rsidP="00A4253F">
            <w:pPr>
              <w:ind w:firstLine="300"/>
              <w:jc w:val="center"/>
              <w:rPr>
                <w:noProof/>
                <w:sz w:val="20"/>
                <w:szCs w:val="20"/>
              </w:rPr>
            </w:pPr>
            <w:r w:rsidRPr="008D797C">
              <w:rPr>
                <w:noProof/>
                <w:sz w:val="20"/>
                <w:szCs w:val="20"/>
              </w:rPr>
              <w:t>5</w:t>
            </w:r>
          </w:p>
        </w:tc>
        <w:tc>
          <w:tcPr>
            <w:tcW w:w="1479" w:type="dxa"/>
          </w:tcPr>
          <w:p w14:paraId="572A4B5F" w14:textId="77777777" w:rsidR="00EF5D8A" w:rsidRPr="008D797C" w:rsidRDefault="00EF5D8A" w:rsidP="00A4253F">
            <w:pPr>
              <w:ind w:firstLine="300"/>
              <w:jc w:val="center"/>
              <w:rPr>
                <w:noProof/>
                <w:sz w:val="20"/>
                <w:szCs w:val="20"/>
              </w:rPr>
            </w:pPr>
            <w:r w:rsidRPr="008D797C">
              <w:rPr>
                <w:noProof/>
                <w:sz w:val="20"/>
                <w:szCs w:val="20"/>
              </w:rPr>
              <w:t>6</w:t>
            </w:r>
          </w:p>
        </w:tc>
        <w:tc>
          <w:tcPr>
            <w:tcW w:w="1495" w:type="dxa"/>
          </w:tcPr>
          <w:p w14:paraId="0C9A59B3" w14:textId="77777777" w:rsidR="00EF5D8A" w:rsidRPr="008D797C" w:rsidRDefault="00EF5D8A" w:rsidP="00A4253F">
            <w:pPr>
              <w:ind w:firstLine="300"/>
              <w:jc w:val="center"/>
              <w:rPr>
                <w:noProof/>
                <w:sz w:val="20"/>
                <w:szCs w:val="20"/>
              </w:rPr>
            </w:pPr>
            <w:r w:rsidRPr="008D797C">
              <w:rPr>
                <w:noProof/>
                <w:sz w:val="20"/>
                <w:szCs w:val="20"/>
              </w:rPr>
              <w:t>2</w:t>
            </w:r>
          </w:p>
        </w:tc>
        <w:tc>
          <w:tcPr>
            <w:tcW w:w="1488" w:type="dxa"/>
          </w:tcPr>
          <w:p w14:paraId="186FE7DE" w14:textId="77777777" w:rsidR="00EF5D8A" w:rsidRPr="008D797C" w:rsidRDefault="00EF5D8A" w:rsidP="00A4253F">
            <w:pPr>
              <w:ind w:firstLine="300"/>
              <w:jc w:val="center"/>
              <w:rPr>
                <w:noProof/>
                <w:sz w:val="20"/>
                <w:szCs w:val="20"/>
              </w:rPr>
            </w:pPr>
            <w:r w:rsidRPr="008D797C">
              <w:rPr>
                <w:noProof/>
                <w:sz w:val="20"/>
                <w:szCs w:val="20"/>
              </w:rPr>
              <w:t>1</w:t>
            </w:r>
          </w:p>
        </w:tc>
        <w:tc>
          <w:tcPr>
            <w:tcW w:w="1479" w:type="dxa"/>
          </w:tcPr>
          <w:p w14:paraId="181F0033" w14:textId="77777777" w:rsidR="00EF5D8A" w:rsidRPr="008D797C" w:rsidRDefault="00EF5D8A" w:rsidP="00A4253F">
            <w:pPr>
              <w:ind w:firstLine="300"/>
              <w:jc w:val="center"/>
              <w:rPr>
                <w:noProof/>
                <w:sz w:val="20"/>
                <w:szCs w:val="20"/>
              </w:rPr>
            </w:pPr>
            <w:r w:rsidRPr="008D797C">
              <w:rPr>
                <w:noProof/>
                <w:sz w:val="20"/>
                <w:szCs w:val="20"/>
              </w:rPr>
              <w:t>20%</w:t>
            </w:r>
          </w:p>
        </w:tc>
      </w:tr>
      <w:tr w:rsidR="00EF5D8A" w14:paraId="346D2804" w14:textId="77777777" w:rsidTr="00EF5D8A">
        <w:trPr>
          <w:trHeight w:val="269"/>
          <w:jc w:val="center"/>
        </w:trPr>
        <w:tc>
          <w:tcPr>
            <w:tcW w:w="2152" w:type="dxa"/>
          </w:tcPr>
          <w:p w14:paraId="4B5BFE93" w14:textId="77777777" w:rsidR="00EF5D8A" w:rsidRPr="008D797C" w:rsidRDefault="00EF5D8A" w:rsidP="00B04146">
            <w:pPr>
              <w:ind w:firstLineChars="0" w:firstLine="0"/>
              <w:jc w:val="left"/>
              <w:rPr>
                <w:noProof/>
                <w:sz w:val="20"/>
                <w:szCs w:val="20"/>
              </w:rPr>
            </w:pPr>
            <w:r w:rsidRPr="008D797C">
              <w:rPr>
                <w:noProof/>
                <w:sz w:val="20"/>
                <w:szCs w:val="20"/>
              </w:rPr>
              <w:t>Radiologia</w:t>
            </w:r>
          </w:p>
        </w:tc>
        <w:tc>
          <w:tcPr>
            <w:tcW w:w="1182" w:type="dxa"/>
          </w:tcPr>
          <w:p w14:paraId="234239FA" w14:textId="77777777" w:rsidR="00EF5D8A" w:rsidRPr="008D797C" w:rsidRDefault="00EF5D8A" w:rsidP="00A4253F">
            <w:pPr>
              <w:ind w:firstLine="300"/>
              <w:jc w:val="center"/>
              <w:rPr>
                <w:noProof/>
                <w:sz w:val="20"/>
                <w:szCs w:val="20"/>
              </w:rPr>
            </w:pPr>
            <w:r w:rsidRPr="008D797C">
              <w:rPr>
                <w:noProof/>
                <w:sz w:val="20"/>
                <w:szCs w:val="20"/>
              </w:rPr>
              <w:t>70</w:t>
            </w:r>
          </w:p>
        </w:tc>
        <w:tc>
          <w:tcPr>
            <w:tcW w:w="1479" w:type="dxa"/>
          </w:tcPr>
          <w:p w14:paraId="3EB6E6DD" w14:textId="77777777" w:rsidR="00EF5D8A" w:rsidRPr="008D797C" w:rsidRDefault="00EF5D8A" w:rsidP="00A4253F">
            <w:pPr>
              <w:ind w:firstLine="300"/>
              <w:jc w:val="center"/>
              <w:rPr>
                <w:noProof/>
                <w:sz w:val="20"/>
                <w:szCs w:val="20"/>
              </w:rPr>
            </w:pPr>
            <w:r w:rsidRPr="008D797C">
              <w:rPr>
                <w:noProof/>
                <w:sz w:val="20"/>
                <w:szCs w:val="20"/>
              </w:rPr>
              <w:t>160</w:t>
            </w:r>
          </w:p>
        </w:tc>
        <w:tc>
          <w:tcPr>
            <w:tcW w:w="1495" w:type="dxa"/>
          </w:tcPr>
          <w:p w14:paraId="09C38B39" w14:textId="77777777" w:rsidR="00EF5D8A" w:rsidRPr="008D797C" w:rsidRDefault="00EF5D8A" w:rsidP="00A4253F">
            <w:pPr>
              <w:ind w:firstLine="300"/>
              <w:jc w:val="center"/>
              <w:rPr>
                <w:noProof/>
                <w:sz w:val="20"/>
                <w:szCs w:val="20"/>
              </w:rPr>
            </w:pPr>
            <w:r w:rsidRPr="008D797C">
              <w:rPr>
                <w:noProof/>
                <w:sz w:val="20"/>
                <w:szCs w:val="20"/>
              </w:rPr>
              <w:t>106</w:t>
            </w:r>
          </w:p>
        </w:tc>
        <w:tc>
          <w:tcPr>
            <w:tcW w:w="1488" w:type="dxa"/>
          </w:tcPr>
          <w:p w14:paraId="2DC0C281" w14:textId="77777777" w:rsidR="00EF5D8A" w:rsidRPr="008D797C" w:rsidRDefault="00EF5D8A" w:rsidP="00A4253F">
            <w:pPr>
              <w:ind w:firstLine="300"/>
              <w:jc w:val="center"/>
              <w:rPr>
                <w:noProof/>
                <w:sz w:val="20"/>
                <w:szCs w:val="20"/>
              </w:rPr>
            </w:pPr>
            <w:r w:rsidRPr="008D797C">
              <w:rPr>
                <w:noProof/>
                <w:sz w:val="20"/>
                <w:szCs w:val="20"/>
              </w:rPr>
              <w:t>321</w:t>
            </w:r>
          </w:p>
        </w:tc>
        <w:tc>
          <w:tcPr>
            <w:tcW w:w="1479" w:type="dxa"/>
          </w:tcPr>
          <w:p w14:paraId="56F29C90" w14:textId="77777777" w:rsidR="00EF5D8A" w:rsidRPr="008D797C" w:rsidRDefault="00EF5D8A" w:rsidP="00A4253F">
            <w:pPr>
              <w:ind w:firstLine="300"/>
              <w:jc w:val="center"/>
              <w:rPr>
                <w:noProof/>
                <w:sz w:val="20"/>
                <w:szCs w:val="20"/>
              </w:rPr>
            </w:pPr>
            <w:r w:rsidRPr="008D797C">
              <w:rPr>
                <w:noProof/>
                <w:sz w:val="20"/>
                <w:szCs w:val="20"/>
              </w:rPr>
              <w:t>449%</w:t>
            </w:r>
          </w:p>
        </w:tc>
      </w:tr>
      <w:tr w:rsidR="00EF5D8A" w14:paraId="213A4ED1" w14:textId="77777777" w:rsidTr="00EF5D8A">
        <w:trPr>
          <w:trHeight w:val="254"/>
          <w:jc w:val="center"/>
        </w:trPr>
        <w:tc>
          <w:tcPr>
            <w:tcW w:w="2152" w:type="dxa"/>
          </w:tcPr>
          <w:p w14:paraId="5AA4E3EA" w14:textId="77777777" w:rsidR="00EF5D8A" w:rsidRPr="008D797C" w:rsidRDefault="00EF5D8A" w:rsidP="00B04146">
            <w:pPr>
              <w:ind w:firstLineChars="0" w:firstLine="0"/>
              <w:jc w:val="left"/>
              <w:rPr>
                <w:noProof/>
                <w:sz w:val="20"/>
                <w:szCs w:val="20"/>
              </w:rPr>
            </w:pPr>
            <w:r w:rsidRPr="008D797C">
              <w:rPr>
                <w:noProof/>
                <w:sz w:val="20"/>
                <w:szCs w:val="20"/>
              </w:rPr>
              <w:t>Teste ergometrico</w:t>
            </w:r>
          </w:p>
        </w:tc>
        <w:tc>
          <w:tcPr>
            <w:tcW w:w="1182" w:type="dxa"/>
          </w:tcPr>
          <w:p w14:paraId="02C86646" w14:textId="77777777" w:rsidR="00EF5D8A" w:rsidRPr="008D797C" w:rsidRDefault="00EF5D8A" w:rsidP="00A4253F">
            <w:pPr>
              <w:ind w:firstLine="300"/>
              <w:jc w:val="center"/>
              <w:rPr>
                <w:noProof/>
                <w:sz w:val="20"/>
                <w:szCs w:val="20"/>
              </w:rPr>
            </w:pPr>
            <w:r w:rsidRPr="008D797C">
              <w:rPr>
                <w:noProof/>
                <w:sz w:val="20"/>
                <w:szCs w:val="20"/>
              </w:rPr>
              <w:t>30</w:t>
            </w:r>
          </w:p>
        </w:tc>
        <w:tc>
          <w:tcPr>
            <w:tcW w:w="1479" w:type="dxa"/>
          </w:tcPr>
          <w:p w14:paraId="5D082BDF" w14:textId="77777777" w:rsidR="00EF5D8A" w:rsidRPr="008D797C" w:rsidRDefault="00EF5D8A" w:rsidP="00A4253F">
            <w:pPr>
              <w:ind w:firstLine="300"/>
              <w:jc w:val="center"/>
              <w:rPr>
                <w:noProof/>
                <w:sz w:val="20"/>
                <w:szCs w:val="20"/>
              </w:rPr>
            </w:pPr>
            <w:r w:rsidRPr="008D797C">
              <w:rPr>
                <w:noProof/>
                <w:sz w:val="20"/>
                <w:szCs w:val="20"/>
              </w:rPr>
              <w:t>8</w:t>
            </w:r>
          </w:p>
        </w:tc>
        <w:tc>
          <w:tcPr>
            <w:tcW w:w="1495" w:type="dxa"/>
          </w:tcPr>
          <w:p w14:paraId="1D87FCCE" w14:textId="77777777" w:rsidR="00EF5D8A" w:rsidRPr="008D797C" w:rsidRDefault="00EF5D8A" w:rsidP="00A4253F">
            <w:pPr>
              <w:ind w:firstLine="300"/>
              <w:jc w:val="center"/>
              <w:rPr>
                <w:noProof/>
                <w:sz w:val="20"/>
                <w:szCs w:val="20"/>
              </w:rPr>
            </w:pPr>
            <w:r w:rsidRPr="008D797C">
              <w:rPr>
                <w:noProof/>
                <w:sz w:val="20"/>
                <w:szCs w:val="20"/>
              </w:rPr>
              <w:t>54</w:t>
            </w:r>
          </w:p>
        </w:tc>
        <w:tc>
          <w:tcPr>
            <w:tcW w:w="1488" w:type="dxa"/>
          </w:tcPr>
          <w:p w14:paraId="04FA3FCF" w14:textId="77777777" w:rsidR="00EF5D8A" w:rsidRPr="008D797C" w:rsidRDefault="00EF5D8A" w:rsidP="00A4253F">
            <w:pPr>
              <w:ind w:firstLine="300"/>
              <w:jc w:val="center"/>
              <w:rPr>
                <w:noProof/>
                <w:sz w:val="20"/>
                <w:szCs w:val="20"/>
              </w:rPr>
            </w:pPr>
            <w:r w:rsidRPr="008D797C">
              <w:rPr>
                <w:noProof/>
                <w:sz w:val="20"/>
                <w:szCs w:val="20"/>
              </w:rPr>
              <w:t>35</w:t>
            </w:r>
          </w:p>
        </w:tc>
        <w:tc>
          <w:tcPr>
            <w:tcW w:w="1479" w:type="dxa"/>
          </w:tcPr>
          <w:p w14:paraId="0F6E9AEE" w14:textId="77777777" w:rsidR="00EF5D8A" w:rsidRPr="008D797C" w:rsidRDefault="00EF5D8A" w:rsidP="00A4253F">
            <w:pPr>
              <w:ind w:firstLine="300"/>
              <w:jc w:val="center"/>
              <w:rPr>
                <w:noProof/>
                <w:sz w:val="20"/>
                <w:szCs w:val="20"/>
              </w:rPr>
            </w:pPr>
            <w:r w:rsidRPr="008D797C">
              <w:rPr>
                <w:noProof/>
                <w:sz w:val="20"/>
                <w:szCs w:val="20"/>
              </w:rPr>
              <w:t>117%</w:t>
            </w:r>
          </w:p>
        </w:tc>
      </w:tr>
      <w:tr w:rsidR="00EF5D8A" w14:paraId="1478AA66" w14:textId="77777777" w:rsidTr="00EF5D8A">
        <w:trPr>
          <w:trHeight w:val="269"/>
          <w:jc w:val="center"/>
        </w:trPr>
        <w:tc>
          <w:tcPr>
            <w:tcW w:w="2152" w:type="dxa"/>
          </w:tcPr>
          <w:p w14:paraId="54EE5DCC" w14:textId="77777777" w:rsidR="00EF5D8A" w:rsidRPr="008D797C" w:rsidRDefault="00EF5D8A" w:rsidP="00B04146">
            <w:pPr>
              <w:ind w:firstLineChars="0" w:firstLine="0"/>
              <w:jc w:val="left"/>
              <w:rPr>
                <w:noProof/>
                <w:sz w:val="20"/>
                <w:szCs w:val="20"/>
              </w:rPr>
            </w:pPr>
            <w:r w:rsidRPr="008D797C">
              <w:rPr>
                <w:noProof/>
                <w:sz w:val="20"/>
                <w:szCs w:val="20"/>
              </w:rPr>
              <w:t>Tomografia</w:t>
            </w:r>
          </w:p>
        </w:tc>
        <w:tc>
          <w:tcPr>
            <w:tcW w:w="1182" w:type="dxa"/>
          </w:tcPr>
          <w:p w14:paraId="57914BF3" w14:textId="77777777" w:rsidR="00EF5D8A" w:rsidRPr="008D797C" w:rsidRDefault="00EF5D8A" w:rsidP="00A4253F">
            <w:pPr>
              <w:ind w:firstLine="300"/>
              <w:jc w:val="center"/>
              <w:rPr>
                <w:noProof/>
                <w:sz w:val="20"/>
                <w:szCs w:val="20"/>
              </w:rPr>
            </w:pPr>
            <w:r w:rsidRPr="008D797C">
              <w:rPr>
                <w:noProof/>
                <w:sz w:val="20"/>
                <w:szCs w:val="20"/>
              </w:rPr>
              <w:t>500</w:t>
            </w:r>
          </w:p>
        </w:tc>
        <w:tc>
          <w:tcPr>
            <w:tcW w:w="1479" w:type="dxa"/>
          </w:tcPr>
          <w:p w14:paraId="7C1B983E" w14:textId="77777777" w:rsidR="00EF5D8A" w:rsidRPr="008D797C" w:rsidRDefault="00EF5D8A" w:rsidP="00A4253F">
            <w:pPr>
              <w:ind w:firstLine="300"/>
              <w:jc w:val="center"/>
              <w:rPr>
                <w:noProof/>
                <w:sz w:val="20"/>
                <w:szCs w:val="20"/>
              </w:rPr>
            </w:pPr>
            <w:r w:rsidRPr="008D797C">
              <w:rPr>
                <w:noProof/>
                <w:sz w:val="20"/>
                <w:szCs w:val="20"/>
              </w:rPr>
              <w:t>600</w:t>
            </w:r>
          </w:p>
        </w:tc>
        <w:tc>
          <w:tcPr>
            <w:tcW w:w="1495" w:type="dxa"/>
          </w:tcPr>
          <w:p w14:paraId="49AC831A" w14:textId="77777777" w:rsidR="00EF5D8A" w:rsidRPr="008D797C" w:rsidRDefault="00EF5D8A" w:rsidP="00A4253F">
            <w:pPr>
              <w:ind w:firstLine="300"/>
              <w:jc w:val="center"/>
              <w:rPr>
                <w:noProof/>
                <w:sz w:val="20"/>
                <w:szCs w:val="20"/>
              </w:rPr>
            </w:pPr>
            <w:r w:rsidRPr="008D797C">
              <w:rPr>
                <w:noProof/>
                <w:sz w:val="20"/>
                <w:szCs w:val="20"/>
              </w:rPr>
              <w:t>144</w:t>
            </w:r>
          </w:p>
        </w:tc>
        <w:tc>
          <w:tcPr>
            <w:tcW w:w="1488" w:type="dxa"/>
          </w:tcPr>
          <w:p w14:paraId="7A2E4A98" w14:textId="77777777" w:rsidR="00EF5D8A" w:rsidRPr="008D797C" w:rsidRDefault="00EF5D8A" w:rsidP="00A4253F">
            <w:pPr>
              <w:ind w:firstLine="300"/>
              <w:jc w:val="center"/>
              <w:rPr>
                <w:noProof/>
                <w:sz w:val="20"/>
                <w:szCs w:val="20"/>
              </w:rPr>
            </w:pPr>
            <w:r w:rsidRPr="008D797C">
              <w:rPr>
                <w:noProof/>
                <w:sz w:val="20"/>
                <w:szCs w:val="20"/>
              </w:rPr>
              <w:t>616</w:t>
            </w:r>
          </w:p>
        </w:tc>
        <w:tc>
          <w:tcPr>
            <w:tcW w:w="1479" w:type="dxa"/>
          </w:tcPr>
          <w:p w14:paraId="5CF0945D" w14:textId="77777777" w:rsidR="00EF5D8A" w:rsidRPr="008D797C" w:rsidRDefault="00EF5D8A" w:rsidP="00A4253F">
            <w:pPr>
              <w:ind w:firstLine="300"/>
              <w:jc w:val="center"/>
              <w:rPr>
                <w:noProof/>
                <w:sz w:val="20"/>
                <w:szCs w:val="20"/>
              </w:rPr>
            </w:pPr>
            <w:r w:rsidRPr="008D797C">
              <w:rPr>
                <w:noProof/>
                <w:sz w:val="20"/>
                <w:szCs w:val="20"/>
              </w:rPr>
              <w:t>123%</w:t>
            </w:r>
          </w:p>
        </w:tc>
      </w:tr>
      <w:tr w:rsidR="00EF5D8A" w14:paraId="49AC655F" w14:textId="77777777" w:rsidTr="00EF5D8A">
        <w:trPr>
          <w:trHeight w:val="254"/>
          <w:jc w:val="center"/>
        </w:trPr>
        <w:tc>
          <w:tcPr>
            <w:tcW w:w="2152" w:type="dxa"/>
          </w:tcPr>
          <w:p w14:paraId="742DD322" w14:textId="77777777" w:rsidR="00EF5D8A" w:rsidRPr="008D797C" w:rsidRDefault="00EF5D8A" w:rsidP="00B04146">
            <w:pPr>
              <w:ind w:firstLineChars="0" w:firstLine="0"/>
              <w:jc w:val="left"/>
              <w:rPr>
                <w:noProof/>
                <w:sz w:val="20"/>
                <w:szCs w:val="20"/>
              </w:rPr>
            </w:pPr>
            <w:r w:rsidRPr="008D797C">
              <w:rPr>
                <w:noProof/>
                <w:sz w:val="20"/>
                <w:szCs w:val="20"/>
              </w:rPr>
              <w:t>Ultrassonografia</w:t>
            </w:r>
          </w:p>
        </w:tc>
        <w:tc>
          <w:tcPr>
            <w:tcW w:w="1182" w:type="dxa"/>
          </w:tcPr>
          <w:p w14:paraId="1D09B584" w14:textId="77777777" w:rsidR="00EF5D8A" w:rsidRPr="008D797C" w:rsidRDefault="00EF5D8A" w:rsidP="00A4253F">
            <w:pPr>
              <w:ind w:firstLine="300"/>
              <w:jc w:val="center"/>
              <w:rPr>
                <w:noProof/>
                <w:sz w:val="20"/>
                <w:szCs w:val="20"/>
              </w:rPr>
            </w:pPr>
            <w:r w:rsidRPr="008D797C">
              <w:rPr>
                <w:noProof/>
                <w:sz w:val="20"/>
                <w:szCs w:val="20"/>
              </w:rPr>
              <w:t>120</w:t>
            </w:r>
          </w:p>
        </w:tc>
        <w:tc>
          <w:tcPr>
            <w:tcW w:w="1479" w:type="dxa"/>
          </w:tcPr>
          <w:p w14:paraId="18854DAA" w14:textId="77777777" w:rsidR="00EF5D8A" w:rsidRPr="008D797C" w:rsidRDefault="00EF5D8A" w:rsidP="00A4253F">
            <w:pPr>
              <w:ind w:firstLine="300"/>
              <w:jc w:val="center"/>
              <w:rPr>
                <w:noProof/>
                <w:sz w:val="20"/>
                <w:szCs w:val="20"/>
              </w:rPr>
            </w:pPr>
            <w:r w:rsidRPr="008D797C">
              <w:rPr>
                <w:noProof/>
                <w:sz w:val="20"/>
                <w:szCs w:val="20"/>
              </w:rPr>
              <w:t>769</w:t>
            </w:r>
          </w:p>
        </w:tc>
        <w:tc>
          <w:tcPr>
            <w:tcW w:w="1495" w:type="dxa"/>
          </w:tcPr>
          <w:p w14:paraId="4D013BE3" w14:textId="77777777" w:rsidR="00EF5D8A" w:rsidRPr="008D797C" w:rsidRDefault="00EF5D8A" w:rsidP="00A4253F">
            <w:pPr>
              <w:ind w:firstLine="300"/>
              <w:jc w:val="center"/>
              <w:rPr>
                <w:noProof/>
                <w:sz w:val="20"/>
                <w:szCs w:val="20"/>
              </w:rPr>
            </w:pPr>
            <w:r w:rsidRPr="008D797C">
              <w:rPr>
                <w:noProof/>
                <w:sz w:val="20"/>
                <w:szCs w:val="20"/>
              </w:rPr>
              <w:t>391</w:t>
            </w:r>
          </w:p>
        </w:tc>
        <w:tc>
          <w:tcPr>
            <w:tcW w:w="1488" w:type="dxa"/>
          </w:tcPr>
          <w:p w14:paraId="43635818" w14:textId="77777777" w:rsidR="00EF5D8A" w:rsidRPr="008D797C" w:rsidRDefault="00EF5D8A" w:rsidP="00A4253F">
            <w:pPr>
              <w:ind w:firstLine="300"/>
              <w:jc w:val="center"/>
              <w:rPr>
                <w:noProof/>
                <w:sz w:val="20"/>
                <w:szCs w:val="20"/>
              </w:rPr>
            </w:pPr>
            <w:r w:rsidRPr="008D797C">
              <w:rPr>
                <w:noProof/>
                <w:sz w:val="20"/>
                <w:szCs w:val="20"/>
              </w:rPr>
              <w:t>352</w:t>
            </w:r>
          </w:p>
        </w:tc>
        <w:tc>
          <w:tcPr>
            <w:tcW w:w="1479" w:type="dxa"/>
          </w:tcPr>
          <w:p w14:paraId="55376862" w14:textId="77777777" w:rsidR="00EF5D8A" w:rsidRPr="008D797C" w:rsidRDefault="00EF5D8A" w:rsidP="00A4253F">
            <w:pPr>
              <w:ind w:firstLine="300"/>
              <w:jc w:val="center"/>
              <w:rPr>
                <w:noProof/>
                <w:sz w:val="20"/>
                <w:szCs w:val="20"/>
              </w:rPr>
            </w:pPr>
            <w:r w:rsidRPr="008D797C">
              <w:rPr>
                <w:noProof/>
                <w:sz w:val="20"/>
                <w:szCs w:val="20"/>
              </w:rPr>
              <w:t>293%</w:t>
            </w:r>
          </w:p>
        </w:tc>
      </w:tr>
      <w:tr w:rsidR="00EF5D8A" w14:paraId="6BF14F88" w14:textId="77777777" w:rsidTr="00EF5D8A">
        <w:trPr>
          <w:trHeight w:val="269"/>
          <w:jc w:val="center"/>
        </w:trPr>
        <w:tc>
          <w:tcPr>
            <w:tcW w:w="2152" w:type="dxa"/>
          </w:tcPr>
          <w:p w14:paraId="75B9CB52" w14:textId="77777777" w:rsidR="00EF5D8A" w:rsidRPr="008D797C" w:rsidRDefault="00EF5D8A" w:rsidP="00B04146">
            <w:pPr>
              <w:ind w:firstLineChars="0" w:firstLine="0"/>
              <w:jc w:val="left"/>
              <w:rPr>
                <w:noProof/>
                <w:sz w:val="20"/>
                <w:szCs w:val="20"/>
              </w:rPr>
            </w:pPr>
            <w:r w:rsidRPr="008D797C">
              <w:rPr>
                <w:noProof/>
                <w:sz w:val="20"/>
                <w:szCs w:val="20"/>
              </w:rPr>
              <w:t>Urodinâmica</w:t>
            </w:r>
          </w:p>
        </w:tc>
        <w:tc>
          <w:tcPr>
            <w:tcW w:w="1182" w:type="dxa"/>
          </w:tcPr>
          <w:p w14:paraId="73B9F283" w14:textId="77777777" w:rsidR="00EF5D8A" w:rsidRPr="008D797C" w:rsidRDefault="00EF5D8A" w:rsidP="00A4253F">
            <w:pPr>
              <w:ind w:firstLine="300"/>
              <w:jc w:val="center"/>
              <w:rPr>
                <w:noProof/>
                <w:sz w:val="20"/>
                <w:szCs w:val="20"/>
              </w:rPr>
            </w:pPr>
            <w:r w:rsidRPr="008D797C">
              <w:rPr>
                <w:noProof/>
                <w:sz w:val="20"/>
                <w:szCs w:val="20"/>
              </w:rPr>
              <w:t>10</w:t>
            </w:r>
          </w:p>
        </w:tc>
        <w:tc>
          <w:tcPr>
            <w:tcW w:w="1479" w:type="dxa"/>
          </w:tcPr>
          <w:p w14:paraId="3F9970D1" w14:textId="77777777" w:rsidR="00EF5D8A" w:rsidRPr="008D797C" w:rsidRDefault="00EF5D8A" w:rsidP="00A4253F">
            <w:pPr>
              <w:ind w:firstLine="300"/>
              <w:jc w:val="center"/>
              <w:rPr>
                <w:noProof/>
                <w:sz w:val="20"/>
                <w:szCs w:val="20"/>
              </w:rPr>
            </w:pPr>
            <w:r w:rsidRPr="008D797C">
              <w:rPr>
                <w:noProof/>
                <w:sz w:val="20"/>
                <w:szCs w:val="20"/>
              </w:rPr>
              <w:t>0</w:t>
            </w:r>
          </w:p>
        </w:tc>
        <w:tc>
          <w:tcPr>
            <w:tcW w:w="1495" w:type="dxa"/>
          </w:tcPr>
          <w:p w14:paraId="7C89EB0C" w14:textId="77777777" w:rsidR="00EF5D8A" w:rsidRPr="008D797C" w:rsidRDefault="00EF5D8A" w:rsidP="00A4253F">
            <w:pPr>
              <w:ind w:firstLine="300"/>
              <w:jc w:val="center"/>
              <w:rPr>
                <w:noProof/>
                <w:sz w:val="20"/>
                <w:szCs w:val="20"/>
              </w:rPr>
            </w:pPr>
            <w:r w:rsidRPr="008D797C">
              <w:rPr>
                <w:noProof/>
                <w:sz w:val="20"/>
                <w:szCs w:val="20"/>
              </w:rPr>
              <w:t>0</w:t>
            </w:r>
          </w:p>
        </w:tc>
        <w:tc>
          <w:tcPr>
            <w:tcW w:w="1488" w:type="dxa"/>
          </w:tcPr>
          <w:p w14:paraId="520B257E" w14:textId="77777777" w:rsidR="00EF5D8A" w:rsidRPr="008D797C" w:rsidRDefault="00EF5D8A" w:rsidP="00A4253F">
            <w:pPr>
              <w:ind w:firstLine="300"/>
              <w:jc w:val="center"/>
              <w:rPr>
                <w:noProof/>
                <w:sz w:val="20"/>
                <w:szCs w:val="20"/>
              </w:rPr>
            </w:pPr>
            <w:r w:rsidRPr="008D797C">
              <w:rPr>
                <w:noProof/>
                <w:sz w:val="20"/>
                <w:szCs w:val="20"/>
              </w:rPr>
              <w:t>0</w:t>
            </w:r>
          </w:p>
        </w:tc>
        <w:tc>
          <w:tcPr>
            <w:tcW w:w="1479" w:type="dxa"/>
          </w:tcPr>
          <w:p w14:paraId="10AA2F9D" w14:textId="77777777" w:rsidR="00EF5D8A" w:rsidRPr="008D797C" w:rsidRDefault="00EF5D8A" w:rsidP="00A4253F">
            <w:pPr>
              <w:ind w:firstLine="300"/>
              <w:jc w:val="center"/>
              <w:rPr>
                <w:noProof/>
                <w:sz w:val="20"/>
                <w:szCs w:val="20"/>
              </w:rPr>
            </w:pPr>
            <w:r w:rsidRPr="008D797C">
              <w:rPr>
                <w:noProof/>
                <w:sz w:val="20"/>
                <w:szCs w:val="20"/>
              </w:rPr>
              <w:t>0%</w:t>
            </w:r>
          </w:p>
        </w:tc>
      </w:tr>
      <w:tr w:rsidR="00EF5D8A" w14:paraId="1B3475FC" w14:textId="77777777" w:rsidTr="00EF5D8A">
        <w:trPr>
          <w:trHeight w:val="254"/>
          <w:jc w:val="center"/>
        </w:trPr>
        <w:tc>
          <w:tcPr>
            <w:tcW w:w="2152" w:type="dxa"/>
          </w:tcPr>
          <w:p w14:paraId="238508C6" w14:textId="77777777" w:rsidR="00EF5D8A" w:rsidRPr="008D797C" w:rsidRDefault="00EF5D8A" w:rsidP="00B04146">
            <w:pPr>
              <w:ind w:firstLineChars="0" w:firstLine="0"/>
              <w:jc w:val="left"/>
              <w:rPr>
                <w:noProof/>
                <w:sz w:val="20"/>
                <w:szCs w:val="20"/>
              </w:rPr>
            </w:pPr>
            <w:r w:rsidRPr="008D797C">
              <w:rPr>
                <w:noProof/>
                <w:sz w:val="20"/>
                <w:szCs w:val="20"/>
              </w:rPr>
              <w:t xml:space="preserve">Videolaringoscopia </w:t>
            </w:r>
          </w:p>
        </w:tc>
        <w:tc>
          <w:tcPr>
            <w:tcW w:w="1182" w:type="dxa"/>
          </w:tcPr>
          <w:p w14:paraId="41AE4ADA" w14:textId="77777777" w:rsidR="00EF5D8A" w:rsidRPr="008D797C" w:rsidRDefault="00EF5D8A" w:rsidP="00A4253F">
            <w:pPr>
              <w:ind w:firstLine="300"/>
              <w:jc w:val="center"/>
              <w:rPr>
                <w:noProof/>
                <w:sz w:val="20"/>
                <w:szCs w:val="20"/>
              </w:rPr>
            </w:pPr>
            <w:r w:rsidRPr="008D797C">
              <w:rPr>
                <w:noProof/>
                <w:sz w:val="20"/>
                <w:szCs w:val="20"/>
              </w:rPr>
              <w:t>10</w:t>
            </w:r>
          </w:p>
        </w:tc>
        <w:tc>
          <w:tcPr>
            <w:tcW w:w="1479" w:type="dxa"/>
          </w:tcPr>
          <w:p w14:paraId="567A6C81" w14:textId="77777777" w:rsidR="00EF5D8A" w:rsidRPr="008D797C" w:rsidRDefault="00EF5D8A" w:rsidP="00A4253F">
            <w:pPr>
              <w:ind w:firstLine="300"/>
              <w:jc w:val="center"/>
              <w:rPr>
                <w:noProof/>
                <w:sz w:val="20"/>
                <w:szCs w:val="20"/>
              </w:rPr>
            </w:pPr>
            <w:r w:rsidRPr="008D797C">
              <w:rPr>
                <w:noProof/>
                <w:sz w:val="20"/>
                <w:szCs w:val="20"/>
              </w:rPr>
              <w:t>10</w:t>
            </w:r>
          </w:p>
        </w:tc>
        <w:tc>
          <w:tcPr>
            <w:tcW w:w="1495" w:type="dxa"/>
          </w:tcPr>
          <w:p w14:paraId="31A16C80" w14:textId="77777777" w:rsidR="00EF5D8A" w:rsidRPr="008D797C" w:rsidRDefault="00EF5D8A" w:rsidP="00A4253F">
            <w:pPr>
              <w:ind w:firstLine="300"/>
              <w:jc w:val="center"/>
              <w:rPr>
                <w:noProof/>
                <w:sz w:val="20"/>
                <w:szCs w:val="20"/>
              </w:rPr>
            </w:pPr>
            <w:r w:rsidRPr="008D797C">
              <w:rPr>
                <w:noProof/>
                <w:sz w:val="20"/>
                <w:szCs w:val="20"/>
              </w:rPr>
              <w:t>10</w:t>
            </w:r>
          </w:p>
        </w:tc>
        <w:tc>
          <w:tcPr>
            <w:tcW w:w="1488" w:type="dxa"/>
          </w:tcPr>
          <w:p w14:paraId="18CC49F6" w14:textId="77777777" w:rsidR="00EF5D8A" w:rsidRPr="008D797C" w:rsidRDefault="00EF5D8A" w:rsidP="00A4253F">
            <w:pPr>
              <w:ind w:firstLine="300"/>
              <w:jc w:val="center"/>
              <w:rPr>
                <w:noProof/>
                <w:sz w:val="20"/>
                <w:szCs w:val="20"/>
              </w:rPr>
            </w:pPr>
            <w:r w:rsidRPr="008D797C">
              <w:rPr>
                <w:noProof/>
                <w:sz w:val="20"/>
                <w:szCs w:val="20"/>
              </w:rPr>
              <w:t>8</w:t>
            </w:r>
          </w:p>
        </w:tc>
        <w:tc>
          <w:tcPr>
            <w:tcW w:w="1479" w:type="dxa"/>
          </w:tcPr>
          <w:p w14:paraId="703E2593" w14:textId="77777777" w:rsidR="00EF5D8A" w:rsidRPr="008D797C" w:rsidRDefault="00EF5D8A" w:rsidP="00A4253F">
            <w:pPr>
              <w:ind w:firstLine="300"/>
              <w:jc w:val="center"/>
              <w:rPr>
                <w:noProof/>
                <w:sz w:val="20"/>
                <w:szCs w:val="20"/>
              </w:rPr>
            </w:pPr>
            <w:r w:rsidRPr="008D797C">
              <w:rPr>
                <w:noProof/>
                <w:sz w:val="20"/>
                <w:szCs w:val="20"/>
              </w:rPr>
              <w:t>80%</w:t>
            </w:r>
          </w:p>
        </w:tc>
      </w:tr>
      <w:tr w:rsidR="00EF5D8A" w14:paraId="23D422AF" w14:textId="77777777" w:rsidTr="00EF5D8A">
        <w:trPr>
          <w:trHeight w:val="269"/>
          <w:jc w:val="center"/>
        </w:trPr>
        <w:tc>
          <w:tcPr>
            <w:tcW w:w="2152" w:type="dxa"/>
          </w:tcPr>
          <w:p w14:paraId="469F0882" w14:textId="77777777" w:rsidR="00EF5D8A" w:rsidRPr="008D797C" w:rsidRDefault="00EF5D8A" w:rsidP="00A4253F">
            <w:pPr>
              <w:ind w:firstLine="300"/>
              <w:rPr>
                <w:b/>
                <w:noProof/>
                <w:sz w:val="20"/>
                <w:szCs w:val="20"/>
              </w:rPr>
            </w:pPr>
            <w:r w:rsidRPr="008D797C">
              <w:rPr>
                <w:b/>
                <w:noProof/>
                <w:sz w:val="20"/>
                <w:szCs w:val="20"/>
              </w:rPr>
              <w:t>TOTAL</w:t>
            </w:r>
          </w:p>
        </w:tc>
        <w:tc>
          <w:tcPr>
            <w:tcW w:w="1182" w:type="dxa"/>
          </w:tcPr>
          <w:p w14:paraId="5E163366" w14:textId="77777777" w:rsidR="00EF5D8A" w:rsidRPr="008D797C" w:rsidRDefault="00EF5D8A" w:rsidP="00A4253F">
            <w:pPr>
              <w:ind w:firstLine="300"/>
              <w:jc w:val="center"/>
              <w:rPr>
                <w:b/>
                <w:noProof/>
                <w:sz w:val="20"/>
                <w:szCs w:val="20"/>
              </w:rPr>
            </w:pPr>
            <w:r w:rsidRPr="008D797C">
              <w:rPr>
                <w:b/>
                <w:noProof/>
                <w:sz w:val="20"/>
                <w:szCs w:val="20"/>
              </w:rPr>
              <w:t>1.595</w:t>
            </w:r>
          </w:p>
        </w:tc>
        <w:tc>
          <w:tcPr>
            <w:tcW w:w="1479" w:type="dxa"/>
          </w:tcPr>
          <w:p w14:paraId="14BEB789" w14:textId="77777777" w:rsidR="00EF5D8A" w:rsidRPr="008D797C" w:rsidRDefault="00EF5D8A" w:rsidP="00A4253F">
            <w:pPr>
              <w:ind w:firstLine="300"/>
              <w:jc w:val="center"/>
              <w:rPr>
                <w:b/>
                <w:noProof/>
                <w:sz w:val="20"/>
                <w:szCs w:val="20"/>
              </w:rPr>
            </w:pPr>
            <w:r w:rsidRPr="008D797C">
              <w:rPr>
                <w:b/>
                <w:noProof/>
                <w:sz w:val="20"/>
                <w:szCs w:val="20"/>
              </w:rPr>
              <w:t>3.197</w:t>
            </w:r>
          </w:p>
        </w:tc>
        <w:tc>
          <w:tcPr>
            <w:tcW w:w="1495" w:type="dxa"/>
          </w:tcPr>
          <w:p w14:paraId="7393B053" w14:textId="77777777" w:rsidR="00EF5D8A" w:rsidRPr="008D797C" w:rsidRDefault="00EF5D8A" w:rsidP="00A4253F">
            <w:pPr>
              <w:ind w:firstLine="300"/>
              <w:jc w:val="center"/>
              <w:rPr>
                <w:b/>
                <w:noProof/>
                <w:sz w:val="20"/>
                <w:szCs w:val="20"/>
              </w:rPr>
            </w:pPr>
            <w:r w:rsidRPr="008D797C">
              <w:rPr>
                <w:b/>
                <w:noProof/>
                <w:sz w:val="20"/>
                <w:szCs w:val="20"/>
              </w:rPr>
              <w:t>1.708</w:t>
            </w:r>
          </w:p>
        </w:tc>
        <w:tc>
          <w:tcPr>
            <w:tcW w:w="1488" w:type="dxa"/>
          </w:tcPr>
          <w:p w14:paraId="03E04AC8" w14:textId="77777777" w:rsidR="00EF5D8A" w:rsidRPr="008D797C" w:rsidRDefault="00EF5D8A" w:rsidP="00A4253F">
            <w:pPr>
              <w:ind w:firstLine="300"/>
              <w:jc w:val="center"/>
              <w:rPr>
                <w:b/>
                <w:noProof/>
                <w:sz w:val="20"/>
                <w:szCs w:val="20"/>
              </w:rPr>
            </w:pPr>
            <w:r w:rsidRPr="008D797C">
              <w:rPr>
                <w:b/>
                <w:noProof/>
                <w:sz w:val="20"/>
                <w:szCs w:val="20"/>
              </w:rPr>
              <w:t>2.576</w:t>
            </w:r>
          </w:p>
        </w:tc>
        <w:tc>
          <w:tcPr>
            <w:tcW w:w="1479" w:type="dxa"/>
          </w:tcPr>
          <w:p w14:paraId="4EA17A0D" w14:textId="77777777" w:rsidR="00EF5D8A" w:rsidRPr="008D797C" w:rsidRDefault="00EF5D8A" w:rsidP="00A4253F">
            <w:pPr>
              <w:ind w:firstLine="300"/>
              <w:jc w:val="center"/>
              <w:rPr>
                <w:b/>
                <w:noProof/>
                <w:sz w:val="20"/>
                <w:szCs w:val="20"/>
              </w:rPr>
            </w:pPr>
            <w:r w:rsidRPr="008D797C">
              <w:rPr>
                <w:b/>
                <w:noProof/>
                <w:sz w:val="20"/>
                <w:szCs w:val="20"/>
              </w:rPr>
              <w:t>162%</w:t>
            </w:r>
          </w:p>
        </w:tc>
      </w:tr>
    </w:tbl>
    <w:p w14:paraId="2B212058" w14:textId="77777777" w:rsidR="000C598A" w:rsidRDefault="000C598A">
      <w:pPr>
        <w:tabs>
          <w:tab w:val="left" w:pos="0"/>
          <w:tab w:val="left" w:pos="993"/>
        </w:tabs>
        <w:ind w:firstLineChars="200" w:firstLine="440"/>
        <w:rPr>
          <w:rFonts w:ascii="Arial" w:hAnsi="Arial" w:cs="Arial"/>
          <w:color w:val="000000" w:themeColor="text1"/>
        </w:rPr>
      </w:pPr>
    </w:p>
    <w:bookmarkEnd w:id="24"/>
    <w:p w14:paraId="068761E2" w14:textId="09AF7AB4" w:rsidR="00C97C7C" w:rsidRPr="001A422C" w:rsidRDefault="003B6BC8" w:rsidP="00C97C7C">
      <w:pPr>
        <w:ind w:firstLine="330"/>
        <w:rPr>
          <w:rFonts w:ascii="Arial" w:hAnsi="Arial" w:cs="Arial"/>
        </w:rPr>
      </w:pPr>
      <w:r>
        <w:rPr>
          <w:rFonts w:ascii="Arial" w:hAnsi="Arial" w:cs="Arial"/>
          <w:color w:val="000000" w:themeColor="text1"/>
        </w:rPr>
        <w:t xml:space="preserve">     </w:t>
      </w:r>
      <w:r w:rsidR="00C97C7C">
        <w:rPr>
          <w:rFonts w:ascii="Arial" w:hAnsi="Arial" w:cs="Arial"/>
          <w:color w:val="000000" w:themeColor="text1"/>
        </w:rPr>
        <w:t xml:space="preserve"> </w:t>
      </w:r>
      <w:r w:rsidR="00EF5D8A" w:rsidRPr="009757D8">
        <w:rPr>
          <w:rFonts w:ascii="Arial" w:hAnsi="Arial" w:cs="Arial"/>
        </w:rPr>
        <w:t xml:space="preserve">Em </w:t>
      </w:r>
      <w:r w:rsidR="00EF5D8A">
        <w:rPr>
          <w:rFonts w:ascii="Arial" w:hAnsi="Arial" w:cs="Arial"/>
        </w:rPr>
        <w:t>maio</w:t>
      </w:r>
      <w:r w:rsidR="00EF5D8A" w:rsidRPr="009757D8">
        <w:rPr>
          <w:rFonts w:ascii="Arial" w:hAnsi="Arial" w:cs="Arial"/>
        </w:rPr>
        <w:t xml:space="preserve"> de 2026 foram realizados 2.</w:t>
      </w:r>
      <w:r w:rsidR="00EF5D8A">
        <w:rPr>
          <w:rFonts w:ascii="Arial" w:hAnsi="Arial" w:cs="Arial"/>
        </w:rPr>
        <w:t>576</w:t>
      </w:r>
      <w:r w:rsidR="00EF5D8A" w:rsidRPr="009757D8">
        <w:rPr>
          <w:rFonts w:ascii="Arial" w:hAnsi="Arial" w:cs="Arial"/>
        </w:rPr>
        <w:t xml:space="preserve"> exames atingindo 1</w:t>
      </w:r>
      <w:r w:rsidR="00EF5D8A">
        <w:rPr>
          <w:rFonts w:ascii="Arial" w:hAnsi="Arial" w:cs="Arial"/>
        </w:rPr>
        <w:t>62</w:t>
      </w:r>
      <w:r w:rsidR="00EF5D8A" w:rsidRPr="009757D8">
        <w:rPr>
          <w:rFonts w:ascii="Arial" w:hAnsi="Arial" w:cs="Arial"/>
        </w:rPr>
        <w:t>% da meta proposta pelo contrato de gestão, com as especialidades categorizadas em atendimento de radiologia e imagem.</w:t>
      </w:r>
    </w:p>
    <w:p w14:paraId="43DA17C0" w14:textId="77777777" w:rsidR="003B6BC8" w:rsidRDefault="003B6BC8" w:rsidP="003B6BC8">
      <w:pPr>
        <w:tabs>
          <w:tab w:val="left" w:pos="0"/>
          <w:tab w:val="left" w:pos="993"/>
        </w:tabs>
        <w:ind w:firstLineChars="0" w:firstLine="0"/>
        <w:rPr>
          <w:rFonts w:ascii="Arial" w:hAnsi="Arial" w:cs="Arial"/>
          <w:color w:val="000000" w:themeColor="text1"/>
        </w:rPr>
      </w:pPr>
    </w:p>
    <w:p w14:paraId="7DA9C49F" w14:textId="77777777" w:rsidR="008A2C02" w:rsidRPr="0067773F" w:rsidRDefault="008A2C02" w:rsidP="00396D10">
      <w:pPr>
        <w:pStyle w:val="PargrafodaLista"/>
        <w:numPr>
          <w:ilvl w:val="0"/>
          <w:numId w:val="12"/>
        </w:numPr>
        <w:ind w:left="142" w:firstLine="300"/>
        <w:jc w:val="center"/>
        <w:rPr>
          <w:rFonts w:ascii="Arial" w:hAnsi="Arial" w:cs="Arial"/>
          <w:b/>
          <w:bCs/>
          <w:i/>
          <w:iCs/>
          <w:sz w:val="20"/>
          <w:szCs w:val="20"/>
        </w:rPr>
      </w:pPr>
      <w:r w:rsidRPr="0067773F">
        <w:rPr>
          <w:rFonts w:ascii="Arial" w:hAnsi="Arial" w:cs="Arial"/>
          <w:b/>
          <w:bCs/>
          <w:i/>
          <w:iCs/>
          <w:sz w:val="20"/>
          <w:szCs w:val="20"/>
        </w:rPr>
        <w:t>É importante ressaltar que os dados apresentados nas tabelas em questão não incluem os valores finais necessários para a devida conferência de produção, podendo haver variações em números.</w:t>
      </w:r>
    </w:p>
    <w:p w14:paraId="4679E679" w14:textId="0CAD79F4" w:rsidR="00293E52" w:rsidRPr="00293E52" w:rsidRDefault="00EA3414" w:rsidP="0067773F">
      <w:pPr>
        <w:pStyle w:val="Ttulo2"/>
        <w:numPr>
          <w:ilvl w:val="0"/>
          <w:numId w:val="0"/>
        </w:numPr>
        <w:spacing w:before="240" w:after="240"/>
        <w:ind w:right="-568"/>
      </w:pPr>
      <w:bookmarkStart w:id="25" w:name="_Toc158119984"/>
      <w:bookmarkStart w:id="26" w:name="_Toc221199708"/>
      <w:r w:rsidRPr="00293E52">
        <w:rPr>
          <w:rFonts w:ascii="Arial" w:hAnsi="Arial" w:cs="Arial"/>
          <w:b/>
          <w:bCs/>
          <w:color w:val="000000" w:themeColor="text1"/>
          <w:sz w:val="22"/>
          <w:szCs w:val="22"/>
          <w:shd w:val="clear" w:color="auto" w:fill="FFFFFF"/>
        </w:rPr>
        <w:lastRenderedPageBreak/>
        <w:t>Serviço Especializado em Segurança e M</w:t>
      </w:r>
      <w:r w:rsidR="0067773F">
        <w:rPr>
          <w:rFonts w:ascii="Arial" w:hAnsi="Arial" w:cs="Arial"/>
          <w:b/>
          <w:bCs/>
          <w:color w:val="000000" w:themeColor="text1"/>
          <w:sz w:val="22"/>
          <w:szCs w:val="22"/>
          <w:shd w:val="clear" w:color="auto" w:fill="FFFFFF"/>
        </w:rPr>
        <w:t>e</w:t>
      </w:r>
      <w:r w:rsidRPr="00293E52">
        <w:rPr>
          <w:rFonts w:ascii="Arial" w:hAnsi="Arial" w:cs="Arial"/>
          <w:b/>
          <w:bCs/>
          <w:color w:val="000000" w:themeColor="text1"/>
          <w:sz w:val="22"/>
          <w:szCs w:val="22"/>
          <w:shd w:val="clear" w:color="auto" w:fill="FFFFFF"/>
        </w:rPr>
        <w:t>dicina do Trabalho (SESMT)</w:t>
      </w:r>
      <w:bookmarkEnd w:id="25"/>
      <w:bookmarkEnd w:id="26"/>
    </w:p>
    <w:p w14:paraId="4B7443A5" w14:textId="77777777" w:rsidR="00775D3C" w:rsidRDefault="00EA3414">
      <w:pPr>
        <w:ind w:firstLine="330"/>
        <w:rPr>
          <w:rFonts w:ascii="Arial" w:hAnsi="Arial" w:cs="Arial"/>
          <w:shd w:val="clear" w:color="auto" w:fill="FFFFFF"/>
        </w:rPr>
      </w:pPr>
      <w:r>
        <w:rPr>
          <w:rFonts w:ascii="Arial" w:hAnsi="Arial" w:cs="Arial"/>
          <w:bCs/>
          <w:shd w:val="clear" w:color="auto" w:fill="FFFFFF"/>
        </w:rPr>
        <w:t xml:space="preserve">O </w:t>
      </w:r>
      <w:r>
        <w:rPr>
          <w:rFonts w:ascii="Arial" w:hAnsi="Arial" w:cs="Arial"/>
          <w:shd w:val="clear" w:color="auto" w:fill="FFFFFF"/>
        </w:rPr>
        <w:t>SESMT tem a finalidade de promover a saúde e proteger a integridade do trabalhador no local de trabalho. Suas regras de constituição e funcionamento encontram-se previstas na Norma Regulamentadora de Segurança e Saúde no Trabalho – NR 4, trabalha em prol de tornar os locais de trabalho mais seguros, com avaliações periódicas em cada setor e projetos de melhorias no ambiente profissional, a fim de inibir acidentes de trabalho e doenças ocupacionais, garantindo a saúde e segurança dos colaboradores.</w:t>
      </w:r>
    </w:p>
    <w:p w14:paraId="4653FCEA" w14:textId="77777777" w:rsidR="00775D3C" w:rsidRDefault="00775D3C">
      <w:pPr>
        <w:ind w:firstLine="330"/>
        <w:rPr>
          <w:rFonts w:ascii="Arial" w:hAnsi="Arial" w:cs="Arial"/>
          <w:shd w:val="clear" w:color="auto" w:fill="FFFFFF"/>
        </w:rPr>
      </w:pPr>
    </w:p>
    <w:p w14:paraId="1F1A6D09" w14:textId="77777777" w:rsidR="00775D3C" w:rsidRDefault="00EA3414">
      <w:pPr>
        <w:shd w:val="clear" w:color="auto" w:fill="FFFFFF"/>
        <w:ind w:firstLine="330"/>
        <w:rPr>
          <w:rFonts w:ascii="Arial" w:hAnsi="Arial" w:cs="Arial"/>
        </w:rPr>
      </w:pPr>
      <w:r>
        <w:rPr>
          <w:rFonts w:ascii="Arial" w:hAnsi="Arial" w:cs="Arial"/>
        </w:rPr>
        <w:t>O SESMT é composto por:</w:t>
      </w:r>
    </w:p>
    <w:p w14:paraId="53D5A572" w14:textId="77777777" w:rsidR="00775D3C" w:rsidRDefault="00EA3414">
      <w:pPr>
        <w:pStyle w:val="PargrafodaLista"/>
        <w:numPr>
          <w:ilvl w:val="0"/>
          <w:numId w:val="14"/>
        </w:numPr>
        <w:ind w:left="0" w:firstLine="330"/>
        <w:rPr>
          <w:rFonts w:ascii="Arial" w:hAnsi="Arial" w:cs="Arial"/>
        </w:rPr>
      </w:pPr>
      <w:r>
        <w:rPr>
          <w:rFonts w:ascii="Arial" w:hAnsi="Arial" w:cs="Arial"/>
        </w:rPr>
        <w:t>1 Técnico em Segurança do Trabalho.</w:t>
      </w:r>
    </w:p>
    <w:p w14:paraId="4638E293" w14:textId="77777777" w:rsidR="00775D3C" w:rsidRDefault="00EA3414">
      <w:pPr>
        <w:ind w:firstLine="330"/>
        <w:rPr>
          <w:rFonts w:ascii="Arial" w:hAnsi="Arial" w:cs="Arial"/>
        </w:rPr>
      </w:pPr>
      <w:r>
        <w:rPr>
          <w:rFonts w:ascii="Arial" w:hAnsi="Arial" w:cs="Arial"/>
          <w:bCs/>
        </w:rPr>
        <w:t>Entre suas principais atribuições podemos citar:</w:t>
      </w:r>
    </w:p>
    <w:p w14:paraId="0F590B48"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Inspeções de área com o objetivo de identificar e prevenir riscos;</w:t>
      </w:r>
    </w:p>
    <w:p w14:paraId="66126F84"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Inspecionar, orientar e fornecer Equipamentos de Proteção individual (EPI);</w:t>
      </w:r>
    </w:p>
    <w:p w14:paraId="6C4D1B27"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Realizar treinamentos de saúde e segurança;</w:t>
      </w:r>
    </w:p>
    <w:p w14:paraId="65179F33"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Investigar acidentes e elaborar planos de ação;</w:t>
      </w:r>
    </w:p>
    <w:p w14:paraId="5643676E"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Atender a legislação vigente;</w:t>
      </w:r>
    </w:p>
    <w:p w14:paraId="72E3C31F"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Ações de conscientização sobre saúde e segurança;</w:t>
      </w:r>
    </w:p>
    <w:p w14:paraId="26C16623"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Controle e inspeção do sistema de combate a incêndio;</w:t>
      </w:r>
    </w:p>
    <w:p w14:paraId="64781984"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Recebimento de atestado;</w:t>
      </w:r>
    </w:p>
    <w:p w14:paraId="6E77BDC2"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Realização de exames ocupacionais;</w:t>
      </w:r>
    </w:p>
    <w:p w14:paraId="02B7AF65"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Indicadores de saúde e segurança;</w:t>
      </w:r>
    </w:p>
    <w:p w14:paraId="5BD0692A"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Saúde e segurança com empresas terceirizadas;</w:t>
      </w:r>
    </w:p>
    <w:p w14:paraId="655F684B"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 xml:space="preserve">Auxilio </w:t>
      </w:r>
      <w:r w:rsidR="00485E2D">
        <w:rPr>
          <w:rFonts w:ascii="Arial" w:hAnsi="Arial" w:cs="Arial"/>
        </w:rPr>
        <w:t>em ações</w:t>
      </w:r>
      <w:r>
        <w:rPr>
          <w:rFonts w:ascii="Arial" w:hAnsi="Arial" w:cs="Arial"/>
        </w:rPr>
        <w:t xml:space="preserve"> da Comissão Interna de Prevenção de Acidentes (CIPA);</w:t>
      </w:r>
    </w:p>
    <w:p w14:paraId="294C59BD" w14:textId="77777777" w:rsidR="00775D3C" w:rsidRDefault="00EA3414">
      <w:pPr>
        <w:ind w:firstLine="330"/>
        <w:rPr>
          <w:rFonts w:ascii="Arial" w:hAnsi="Arial" w:cs="Arial"/>
        </w:rPr>
      </w:pPr>
      <w:r>
        <w:rPr>
          <w:rFonts w:ascii="Arial" w:hAnsi="Arial" w:cs="Arial"/>
        </w:rPr>
        <w:t>Sistema de combate a incêndio da unidade é composto por:</w:t>
      </w:r>
    </w:p>
    <w:p w14:paraId="711B743C" w14:textId="77777777" w:rsidR="00775D3C" w:rsidRDefault="00EA3414">
      <w:pPr>
        <w:pStyle w:val="PargrafodaLista"/>
        <w:numPr>
          <w:ilvl w:val="0"/>
          <w:numId w:val="15"/>
        </w:numPr>
        <w:ind w:left="0" w:firstLine="330"/>
        <w:rPr>
          <w:rFonts w:ascii="Arial" w:hAnsi="Arial" w:cs="Arial"/>
        </w:rPr>
      </w:pPr>
      <w:r>
        <w:rPr>
          <w:rFonts w:ascii="Arial" w:hAnsi="Arial" w:cs="Arial"/>
        </w:rPr>
        <w:t>Sistema de alarme sonoro;</w:t>
      </w:r>
    </w:p>
    <w:p w14:paraId="45471410" w14:textId="77777777" w:rsidR="00775D3C" w:rsidRDefault="00EA3414">
      <w:pPr>
        <w:pStyle w:val="PargrafodaLista"/>
        <w:numPr>
          <w:ilvl w:val="0"/>
          <w:numId w:val="15"/>
        </w:numPr>
        <w:ind w:left="0" w:firstLine="330"/>
        <w:rPr>
          <w:rFonts w:ascii="Arial" w:hAnsi="Arial" w:cs="Arial"/>
        </w:rPr>
      </w:pPr>
      <w:r>
        <w:rPr>
          <w:rFonts w:ascii="Arial" w:hAnsi="Arial" w:cs="Arial"/>
        </w:rPr>
        <w:t>Sistema de luz de emergência;</w:t>
      </w:r>
    </w:p>
    <w:p w14:paraId="52D983CD" w14:textId="77777777" w:rsidR="00775D3C" w:rsidRDefault="00EA3414">
      <w:pPr>
        <w:pStyle w:val="PargrafodaLista"/>
        <w:numPr>
          <w:ilvl w:val="0"/>
          <w:numId w:val="15"/>
        </w:numPr>
        <w:ind w:left="0" w:firstLine="330"/>
        <w:rPr>
          <w:rFonts w:ascii="Arial" w:hAnsi="Arial" w:cs="Arial"/>
        </w:rPr>
      </w:pPr>
      <w:r>
        <w:rPr>
          <w:rFonts w:ascii="Arial" w:hAnsi="Arial" w:cs="Arial"/>
        </w:rPr>
        <w:t>Sistema de 05 Hidratantes com acionamento de alarme;</w:t>
      </w:r>
    </w:p>
    <w:p w14:paraId="7DA22F14" w14:textId="77777777" w:rsidR="00775D3C" w:rsidRDefault="00EA3414">
      <w:pPr>
        <w:pStyle w:val="PargrafodaLista"/>
        <w:numPr>
          <w:ilvl w:val="0"/>
          <w:numId w:val="15"/>
        </w:numPr>
        <w:ind w:left="0" w:firstLine="330"/>
        <w:rPr>
          <w:rFonts w:ascii="Arial" w:hAnsi="Arial" w:cs="Arial"/>
        </w:rPr>
      </w:pPr>
      <w:r>
        <w:rPr>
          <w:rFonts w:ascii="Arial" w:hAnsi="Arial" w:cs="Arial"/>
        </w:rPr>
        <w:t>Extintores de incêndios (18 unidades distribuídos na unidade entre extintores (PQS 6KG, PQS 4KG, AP 10 LT, CO2 6KG) conforme necessidade prevista.</w:t>
      </w:r>
    </w:p>
    <w:p w14:paraId="596B4E31" w14:textId="77777777" w:rsidR="00293E52" w:rsidRDefault="00293E52" w:rsidP="00293E52">
      <w:pPr>
        <w:pStyle w:val="PargrafodaLista"/>
        <w:ind w:left="330" w:firstLineChars="0" w:firstLine="0"/>
        <w:rPr>
          <w:rFonts w:ascii="Arial" w:hAnsi="Arial" w:cs="Arial"/>
        </w:rPr>
      </w:pPr>
    </w:p>
    <w:p w14:paraId="0E67A932" w14:textId="341BF929" w:rsidR="00BA23D5" w:rsidRDefault="00EA3414" w:rsidP="00BA23D5">
      <w:pPr>
        <w:pStyle w:val="Ttulo"/>
        <w:numPr>
          <w:ilvl w:val="0"/>
          <w:numId w:val="0"/>
        </w:numPr>
        <w:spacing w:line="360" w:lineRule="auto"/>
        <w:ind w:left="-993"/>
        <w:rPr>
          <w:rFonts w:ascii="Arial" w:hAnsi="Arial" w:cs="Arial"/>
          <w:b w:val="0"/>
          <w:bCs w:val="0"/>
          <w:sz w:val="22"/>
          <w:szCs w:val="22"/>
        </w:rPr>
      </w:pPr>
      <w:r>
        <w:rPr>
          <w:color w:val="000000" w:themeColor="text1"/>
          <w:sz w:val="22"/>
          <w:szCs w:val="22"/>
        </w:rPr>
        <w:t xml:space="preserve">                    </w:t>
      </w:r>
      <w:r w:rsidR="00BA23D5">
        <w:rPr>
          <w:rFonts w:ascii="Arial" w:hAnsi="Arial" w:cs="Arial"/>
          <w:b w:val="0"/>
          <w:bCs w:val="0"/>
          <w:sz w:val="22"/>
          <w:szCs w:val="22"/>
        </w:rPr>
        <w:t>N</w:t>
      </w:r>
      <w:r w:rsidR="00BA23D5" w:rsidRPr="00C512F8">
        <w:rPr>
          <w:rFonts w:ascii="Arial" w:hAnsi="Arial" w:cs="Arial"/>
          <w:b w:val="0"/>
          <w:bCs w:val="0"/>
          <w:sz w:val="22"/>
          <w:szCs w:val="22"/>
        </w:rPr>
        <w:t>o mês de</w:t>
      </w:r>
      <w:r w:rsidR="00BA23D5">
        <w:rPr>
          <w:rFonts w:ascii="Arial" w:hAnsi="Arial" w:cs="Arial"/>
          <w:b w:val="0"/>
          <w:bCs w:val="0"/>
          <w:sz w:val="22"/>
          <w:szCs w:val="22"/>
        </w:rPr>
        <w:t xml:space="preserve"> </w:t>
      </w:r>
      <w:r w:rsidR="00F55929">
        <w:rPr>
          <w:rFonts w:ascii="Arial" w:hAnsi="Arial" w:cs="Arial"/>
          <w:b w:val="0"/>
          <w:bCs w:val="0"/>
          <w:sz w:val="22"/>
          <w:szCs w:val="22"/>
        </w:rPr>
        <w:t>maio</w:t>
      </w:r>
      <w:r w:rsidR="00293E52">
        <w:rPr>
          <w:rFonts w:ascii="Arial" w:hAnsi="Arial" w:cs="Arial"/>
          <w:b w:val="0"/>
          <w:bCs w:val="0"/>
          <w:sz w:val="22"/>
          <w:szCs w:val="22"/>
        </w:rPr>
        <w:t xml:space="preserve"> de</w:t>
      </w:r>
      <w:r w:rsidR="00C73360">
        <w:rPr>
          <w:rFonts w:ascii="Arial" w:hAnsi="Arial" w:cs="Arial"/>
          <w:b w:val="0"/>
          <w:bCs w:val="0"/>
          <w:sz w:val="22"/>
          <w:szCs w:val="22"/>
        </w:rPr>
        <w:t xml:space="preserve"> </w:t>
      </w:r>
      <w:r w:rsidR="00BA23D5">
        <w:rPr>
          <w:rFonts w:ascii="Arial" w:hAnsi="Arial" w:cs="Arial"/>
          <w:b w:val="0"/>
          <w:bCs w:val="0"/>
          <w:sz w:val="22"/>
          <w:szCs w:val="22"/>
        </w:rPr>
        <w:t>202</w:t>
      </w:r>
      <w:r w:rsidR="00375A30">
        <w:rPr>
          <w:rFonts w:ascii="Arial" w:hAnsi="Arial" w:cs="Arial"/>
          <w:b w:val="0"/>
          <w:bCs w:val="0"/>
          <w:sz w:val="22"/>
          <w:szCs w:val="22"/>
        </w:rPr>
        <w:t>6</w:t>
      </w:r>
      <w:r w:rsidR="00BA23D5" w:rsidRPr="00C512F8">
        <w:rPr>
          <w:rFonts w:ascii="Arial" w:hAnsi="Arial" w:cs="Arial"/>
          <w:b w:val="0"/>
          <w:bCs w:val="0"/>
          <w:sz w:val="22"/>
          <w:szCs w:val="22"/>
        </w:rPr>
        <w:t>, o Serviço Especializado em Segurança e em Medicina do Trabalho (SESMT), realizou as seguintes ações:</w:t>
      </w:r>
    </w:p>
    <w:p w14:paraId="654E1054" w14:textId="77777777" w:rsidR="00293E52" w:rsidRDefault="00293E52" w:rsidP="00293E52">
      <w:pPr>
        <w:ind w:firstLine="330"/>
        <w:jc w:val="center"/>
      </w:pPr>
    </w:p>
    <w:p w14:paraId="7811C2DD" w14:textId="77777777" w:rsidR="00F55929" w:rsidRPr="00375A30" w:rsidRDefault="00F55929" w:rsidP="00293E52">
      <w:pPr>
        <w:ind w:firstLine="330"/>
        <w:jc w:val="center"/>
      </w:pPr>
    </w:p>
    <w:tbl>
      <w:tblPr>
        <w:tblStyle w:val="Tabelacomgrade"/>
        <w:tblW w:w="9324" w:type="dxa"/>
        <w:tblLook w:val="04A0" w:firstRow="1" w:lastRow="0" w:firstColumn="1" w:lastColumn="0" w:noHBand="0" w:noVBand="1"/>
      </w:tblPr>
      <w:tblGrid>
        <w:gridCol w:w="3552"/>
        <w:gridCol w:w="1127"/>
        <w:gridCol w:w="1297"/>
        <w:gridCol w:w="1116"/>
        <w:gridCol w:w="1116"/>
        <w:gridCol w:w="1116"/>
      </w:tblGrid>
      <w:tr w:rsidR="00F55929" w:rsidRPr="005019C4" w14:paraId="2FF82AEC" w14:textId="77777777" w:rsidTr="00A4253F">
        <w:tc>
          <w:tcPr>
            <w:tcW w:w="3980" w:type="dxa"/>
            <w:tcBorders>
              <w:top w:val="single" w:sz="4" w:space="0" w:color="auto"/>
              <w:left w:val="single" w:sz="4" w:space="0" w:color="auto"/>
              <w:bottom w:val="single" w:sz="4" w:space="0" w:color="auto"/>
              <w:right w:val="nil"/>
            </w:tcBorders>
            <w:shd w:val="clear" w:color="auto" w:fill="002060"/>
          </w:tcPr>
          <w:p w14:paraId="29A0E5EA" w14:textId="77777777" w:rsidR="00F55929" w:rsidRPr="00F55929" w:rsidRDefault="00F55929" w:rsidP="00A4253F">
            <w:pPr>
              <w:ind w:firstLine="270"/>
              <w:jc w:val="center"/>
              <w:rPr>
                <w:rFonts w:ascii="Arial" w:hAnsi="Arial" w:cs="Arial"/>
                <w:b/>
                <w:bCs/>
                <w:sz w:val="18"/>
                <w:szCs w:val="18"/>
                <w14:textOutline w14:w="9525" w14:cap="flat" w14:cmpd="sng" w14:algn="ctr">
                  <w14:solidFill>
                    <w14:srgbClr w14:val="000000"/>
                  </w14:solidFill>
                  <w14:prstDash w14:val="solid"/>
                  <w14:round/>
                </w14:textOutline>
              </w:rPr>
            </w:pPr>
            <w:r w:rsidRPr="00F55929">
              <w:rPr>
                <w:rFonts w:ascii="Arial" w:hAnsi="Arial" w:cs="Arial"/>
                <w:b/>
                <w:bCs/>
                <w:sz w:val="18"/>
                <w:szCs w:val="18"/>
              </w:rPr>
              <w:t>AÇÕES REALIZADAS</w:t>
            </w:r>
          </w:p>
        </w:tc>
        <w:tc>
          <w:tcPr>
            <w:tcW w:w="999" w:type="dxa"/>
            <w:tcBorders>
              <w:left w:val="nil"/>
              <w:bottom w:val="single" w:sz="4" w:space="0" w:color="auto"/>
            </w:tcBorders>
            <w:shd w:val="clear" w:color="auto" w:fill="002060"/>
          </w:tcPr>
          <w:p w14:paraId="1CA10BD1" w14:textId="77777777" w:rsidR="00F55929" w:rsidRPr="00F55929" w:rsidRDefault="00F55929" w:rsidP="00A4253F">
            <w:pPr>
              <w:ind w:firstLine="270"/>
              <w:jc w:val="center"/>
              <w:rPr>
                <w:rFonts w:ascii="Arial" w:hAnsi="Arial" w:cs="Arial"/>
                <w:b/>
                <w:bCs/>
                <w:sz w:val="18"/>
                <w:szCs w:val="18"/>
                <w14:textOutline w14:w="9525" w14:cap="flat" w14:cmpd="sng" w14:algn="ctr">
                  <w14:solidFill>
                    <w14:srgbClr w14:val="000000"/>
                  </w14:solidFill>
                  <w14:prstDash w14:val="solid"/>
                  <w14:round/>
                </w14:textOutline>
              </w:rPr>
            </w:pPr>
          </w:p>
        </w:tc>
        <w:tc>
          <w:tcPr>
            <w:tcW w:w="1207" w:type="dxa"/>
            <w:tcBorders>
              <w:left w:val="nil"/>
            </w:tcBorders>
            <w:shd w:val="clear" w:color="auto" w:fill="002060"/>
          </w:tcPr>
          <w:p w14:paraId="694F012D" w14:textId="77777777" w:rsidR="00F55929" w:rsidRPr="00F55929" w:rsidRDefault="00F55929" w:rsidP="00A4253F">
            <w:pPr>
              <w:ind w:firstLine="270"/>
              <w:jc w:val="center"/>
              <w:rPr>
                <w:rFonts w:ascii="Arial" w:hAnsi="Arial" w:cs="Arial"/>
                <w:b/>
                <w:bCs/>
                <w:sz w:val="18"/>
                <w:szCs w:val="18"/>
                <w14:textOutline w14:w="9525" w14:cap="flat" w14:cmpd="sng" w14:algn="ctr">
                  <w14:solidFill>
                    <w14:srgbClr w14:val="000000"/>
                  </w14:solidFill>
                  <w14:prstDash w14:val="solid"/>
                  <w14:round/>
                </w14:textOutline>
              </w:rPr>
            </w:pPr>
          </w:p>
        </w:tc>
        <w:tc>
          <w:tcPr>
            <w:tcW w:w="1109" w:type="dxa"/>
            <w:tcBorders>
              <w:left w:val="nil"/>
            </w:tcBorders>
            <w:shd w:val="clear" w:color="auto" w:fill="002060"/>
          </w:tcPr>
          <w:p w14:paraId="16ED1AA7" w14:textId="77777777" w:rsidR="00F55929" w:rsidRPr="00F55929" w:rsidRDefault="00F55929" w:rsidP="00A4253F">
            <w:pPr>
              <w:ind w:firstLine="270"/>
              <w:jc w:val="center"/>
              <w:rPr>
                <w:rFonts w:ascii="Arial" w:hAnsi="Arial" w:cs="Arial"/>
                <w:b/>
                <w:bCs/>
                <w:sz w:val="18"/>
                <w:szCs w:val="18"/>
                <w14:textOutline w14:w="9525" w14:cap="flat" w14:cmpd="sng" w14:algn="ctr">
                  <w14:solidFill>
                    <w14:srgbClr w14:val="000000"/>
                  </w14:solidFill>
                  <w14:prstDash w14:val="solid"/>
                  <w14:round/>
                </w14:textOutline>
              </w:rPr>
            </w:pPr>
          </w:p>
        </w:tc>
        <w:tc>
          <w:tcPr>
            <w:tcW w:w="1043" w:type="dxa"/>
            <w:tcBorders>
              <w:left w:val="nil"/>
            </w:tcBorders>
            <w:shd w:val="clear" w:color="auto" w:fill="002060"/>
          </w:tcPr>
          <w:p w14:paraId="21244373" w14:textId="77777777" w:rsidR="00F55929" w:rsidRPr="00F55929" w:rsidRDefault="00F55929" w:rsidP="00A4253F">
            <w:pPr>
              <w:ind w:firstLine="270"/>
              <w:jc w:val="center"/>
              <w:rPr>
                <w:rFonts w:ascii="Arial" w:hAnsi="Arial" w:cs="Arial"/>
                <w:b/>
                <w:bCs/>
                <w:sz w:val="18"/>
                <w:szCs w:val="18"/>
                <w14:textOutline w14:w="9525" w14:cap="flat" w14:cmpd="sng" w14:algn="ctr">
                  <w14:solidFill>
                    <w14:srgbClr w14:val="000000"/>
                  </w14:solidFill>
                  <w14:prstDash w14:val="solid"/>
                  <w14:round/>
                </w14:textOutline>
              </w:rPr>
            </w:pPr>
          </w:p>
        </w:tc>
        <w:tc>
          <w:tcPr>
            <w:tcW w:w="986" w:type="dxa"/>
            <w:tcBorders>
              <w:left w:val="nil"/>
            </w:tcBorders>
            <w:shd w:val="clear" w:color="auto" w:fill="002060"/>
          </w:tcPr>
          <w:p w14:paraId="073C50E6" w14:textId="77777777" w:rsidR="00F55929" w:rsidRPr="00F55929" w:rsidRDefault="00F55929" w:rsidP="00A4253F">
            <w:pPr>
              <w:ind w:firstLine="270"/>
              <w:jc w:val="center"/>
              <w:rPr>
                <w:rFonts w:ascii="Arial" w:hAnsi="Arial" w:cs="Arial"/>
                <w:b/>
                <w:bCs/>
                <w:sz w:val="18"/>
                <w:szCs w:val="18"/>
                <w14:textOutline w14:w="9525" w14:cap="flat" w14:cmpd="sng" w14:algn="ctr">
                  <w14:solidFill>
                    <w14:srgbClr w14:val="000000"/>
                  </w14:solidFill>
                  <w14:prstDash w14:val="solid"/>
                  <w14:round/>
                </w14:textOutline>
              </w:rPr>
            </w:pPr>
          </w:p>
        </w:tc>
      </w:tr>
      <w:tr w:rsidR="00F55929" w:rsidRPr="000B7300" w14:paraId="255A42BF" w14:textId="77777777" w:rsidTr="00A4253F">
        <w:tc>
          <w:tcPr>
            <w:tcW w:w="3980" w:type="dxa"/>
            <w:tcBorders>
              <w:top w:val="single" w:sz="4" w:space="0" w:color="auto"/>
              <w:left w:val="single" w:sz="4" w:space="0" w:color="auto"/>
              <w:bottom w:val="single" w:sz="4" w:space="0" w:color="auto"/>
              <w:right w:val="single" w:sz="4" w:space="0" w:color="auto"/>
            </w:tcBorders>
            <w:shd w:val="clear" w:color="auto" w:fill="FFFFFF" w:themeFill="background1"/>
          </w:tcPr>
          <w:p w14:paraId="5E936F62" w14:textId="77777777" w:rsidR="00F55929" w:rsidRPr="00F55929" w:rsidRDefault="00F55929" w:rsidP="00A4253F">
            <w:pPr>
              <w:ind w:firstLine="270"/>
              <w:jc w:val="right"/>
              <w:rPr>
                <w:rFonts w:ascii="Arial" w:hAnsi="Arial" w:cs="Arial"/>
                <w:b/>
                <w:bCs/>
                <w:sz w:val="18"/>
                <w:szCs w:val="18"/>
              </w:rPr>
            </w:pPr>
          </w:p>
        </w:tc>
        <w:tc>
          <w:tcPr>
            <w:tcW w:w="999" w:type="dxa"/>
            <w:tcBorders>
              <w:left w:val="single" w:sz="4" w:space="0" w:color="auto"/>
            </w:tcBorders>
            <w:shd w:val="clear" w:color="auto" w:fill="E7E6E6" w:themeFill="background2"/>
          </w:tcPr>
          <w:p w14:paraId="5924DFA9" w14:textId="77777777" w:rsidR="00F55929" w:rsidRPr="0083706C" w:rsidRDefault="00F55929" w:rsidP="00A4253F">
            <w:pPr>
              <w:ind w:firstLine="270"/>
              <w:jc w:val="center"/>
              <w:rPr>
                <w:rFonts w:ascii="Arial" w:hAnsi="Arial" w:cs="Arial"/>
                <w:b/>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706C">
              <w:rPr>
                <w:rFonts w:ascii="Arial" w:hAnsi="Arial" w:cs="Arial"/>
                <w:b/>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Janeiro</w:t>
            </w:r>
          </w:p>
        </w:tc>
        <w:tc>
          <w:tcPr>
            <w:tcW w:w="1207" w:type="dxa"/>
            <w:tcBorders>
              <w:left w:val="nil"/>
            </w:tcBorders>
            <w:shd w:val="clear" w:color="auto" w:fill="E7E6E6" w:themeFill="background2"/>
          </w:tcPr>
          <w:p w14:paraId="76A54729" w14:textId="77777777" w:rsidR="00F55929" w:rsidRPr="0083706C" w:rsidRDefault="00F55929" w:rsidP="00A4253F">
            <w:pPr>
              <w:ind w:firstLine="270"/>
              <w:jc w:val="center"/>
              <w:rPr>
                <w:rFonts w:ascii="Arial" w:hAnsi="Arial" w:cs="Arial"/>
                <w:b/>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706C">
              <w:rPr>
                <w:rFonts w:ascii="Arial" w:hAnsi="Arial" w:cs="Arial"/>
                <w:b/>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Fevereiro</w:t>
            </w:r>
          </w:p>
        </w:tc>
        <w:tc>
          <w:tcPr>
            <w:tcW w:w="1109" w:type="dxa"/>
            <w:tcBorders>
              <w:left w:val="nil"/>
            </w:tcBorders>
            <w:shd w:val="clear" w:color="auto" w:fill="E7E6E6" w:themeFill="background2"/>
          </w:tcPr>
          <w:p w14:paraId="3DA7D7E5" w14:textId="77777777" w:rsidR="00F55929" w:rsidRPr="0083706C" w:rsidRDefault="00F55929" w:rsidP="00A4253F">
            <w:pPr>
              <w:ind w:firstLine="270"/>
              <w:jc w:val="center"/>
              <w:rPr>
                <w:rFonts w:ascii="Arial" w:hAnsi="Arial" w:cs="Arial"/>
                <w:b/>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706C">
              <w:rPr>
                <w:rFonts w:ascii="Arial" w:hAnsi="Arial" w:cs="Arial"/>
                <w:b/>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Março</w:t>
            </w:r>
          </w:p>
        </w:tc>
        <w:tc>
          <w:tcPr>
            <w:tcW w:w="1043" w:type="dxa"/>
            <w:tcBorders>
              <w:left w:val="nil"/>
            </w:tcBorders>
            <w:shd w:val="clear" w:color="auto" w:fill="E7E6E6" w:themeFill="background2"/>
          </w:tcPr>
          <w:p w14:paraId="6B124A86" w14:textId="77777777" w:rsidR="00F55929" w:rsidRPr="0083706C" w:rsidRDefault="00F55929" w:rsidP="00A4253F">
            <w:pPr>
              <w:ind w:firstLine="270"/>
              <w:jc w:val="center"/>
              <w:rPr>
                <w:rFonts w:ascii="Arial" w:hAnsi="Arial" w:cs="Arial"/>
                <w:b/>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706C">
              <w:rPr>
                <w:rFonts w:ascii="Arial" w:hAnsi="Arial" w:cs="Arial"/>
                <w:b/>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Abril</w:t>
            </w:r>
          </w:p>
        </w:tc>
        <w:tc>
          <w:tcPr>
            <w:tcW w:w="986" w:type="dxa"/>
            <w:tcBorders>
              <w:left w:val="nil"/>
            </w:tcBorders>
            <w:shd w:val="clear" w:color="auto" w:fill="E7E6E6" w:themeFill="background2"/>
          </w:tcPr>
          <w:p w14:paraId="37C1EAD2" w14:textId="77777777" w:rsidR="00F55929" w:rsidRPr="0083706C" w:rsidRDefault="00F55929" w:rsidP="00A4253F">
            <w:pPr>
              <w:ind w:firstLine="270"/>
              <w:jc w:val="center"/>
              <w:rPr>
                <w:rFonts w:ascii="Arial" w:hAnsi="Arial" w:cs="Arial"/>
                <w:b/>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706C">
              <w:rPr>
                <w:rFonts w:ascii="Arial" w:hAnsi="Arial" w:cs="Arial"/>
                <w:b/>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Maio</w:t>
            </w:r>
          </w:p>
        </w:tc>
      </w:tr>
      <w:tr w:rsidR="00F55929" w:rsidRPr="005019C4" w14:paraId="1D9A8CF5" w14:textId="77777777" w:rsidTr="00A4253F">
        <w:tc>
          <w:tcPr>
            <w:tcW w:w="3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BF65AB" w14:textId="77777777" w:rsidR="00F55929" w:rsidRPr="00F55929" w:rsidRDefault="00F55929" w:rsidP="00A4253F">
            <w:pPr>
              <w:ind w:firstLine="270"/>
              <w:jc w:val="center"/>
              <w:rPr>
                <w:rFonts w:ascii="Arial" w:hAnsi="Arial" w:cs="Arial"/>
                <w:b/>
                <w:bCs/>
                <w:sz w:val="18"/>
                <w:szCs w:val="18"/>
              </w:rPr>
            </w:pPr>
            <w:r w:rsidRPr="00F55929">
              <w:rPr>
                <w:rFonts w:ascii="Arial" w:hAnsi="Arial" w:cs="Arial"/>
                <w:b/>
                <w:bCs/>
                <w:sz w:val="18"/>
                <w:szCs w:val="18"/>
              </w:rPr>
              <w:t>Descrição</w:t>
            </w:r>
          </w:p>
        </w:tc>
        <w:tc>
          <w:tcPr>
            <w:tcW w:w="999" w:type="dxa"/>
            <w:tcBorders>
              <w:left w:val="single" w:sz="4" w:space="0" w:color="auto"/>
            </w:tcBorders>
            <w:shd w:val="clear" w:color="auto" w:fill="BFBFBF" w:themeFill="background1" w:themeFillShade="BF"/>
          </w:tcPr>
          <w:p w14:paraId="53AC0126" w14:textId="77777777" w:rsidR="00F55929" w:rsidRPr="00F55929" w:rsidRDefault="00F55929" w:rsidP="00A4253F">
            <w:pPr>
              <w:ind w:firstLine="270"/>
              <w:jc w:val="center"/>
              <w:rPr>
                <w:rFonts w:ascii="Arial" w:hAnsi="Arial" w:cs="Arial"/>
                <w:b/>
                <w:bCs/>
                <w:sz w:val="18"/>
                <w:szCs w:val="18"/>
                <w14:textOutline w14:w="9525" w14:cap="flat" w14:cmpd="sng" w14:algn="ctr">
                  <w14:solidFill>
                    <w14:srgbClr w14:val="000000"/>
                  </w14:solidFill>
                  <w14:prstDash w14:val="solid"/>
                  <w14:round/>
                </w14:textOutline>
              </w:rPr>
            </w:pPr>
            <w:r w:rsidRPr="00F55929">
              <w:rPr>
                <w:rFonts w:ascii="Arial" w:hAnsi="Arial" w:cs="Arial"/>
                <w:b/>
                <w:bCs/>
                <w:sz w:val="18"/>
                <w:szCs w:val="18"/>
              </w:rPr>
              <w:t>Quant.:</w:t>
            </w:r>
          </w:p>
        </w:tc>
        <w:tc>
          <w:tcPr>
            <w:tcW w:w="1207" w:type="dxa"/>
            <w:tcBorders>
              <w:left w:val="single" w:sz="4" w:space="0" w:color="auto"/>
            </w:tcBorders>
            <w:shd w:val="clear" w:color="auto" w:fill="BFBFBF" w:themeFill="background1" w:themeFillShade="BF"/>
          </w:tcPr>
          <w:p w14:paraId="08B4F935" w14:textId="77777777" w:rsidR="00F55929" w:rsidRPr="00F55929" w:rsidRDefault="00F55929" w:rsidP="00A4253F">
            <w:pPr>
              <w:ind w:firstLine="270"/>
              <w:jc w:val="center"/>
              <w:rPr>
                <w:rFonts w:ascii="Arial" w:hAnsi="Arial" w:cs="Arial"/>
                <w:b/>
                <w:bCs/>
                <w:sz w:val="18"/>
                <w:szCs w:val="18"/>
              </w:rPr>
            </w:pPr>
            <w:r w:rsidRPr="00F55929">
              <w:rPr>
                <w:rFonts w:ascii="Arial" w:hAnsi="Arial" w:cs="Arial"/>
                <w:b/>
                <w:bCs/>
                <w:sz w:val="18"/>
                <w:szCs w:val="18"/>
              </w:rPr>
              <w:t>Quant.:</w:t>
            </w:r>
          </w:p>
        </w:tc>
        <w:tc>
          <w:tcPr>
            <w:tcW w:w="1109" w:type="dxa"/>
            <w:tcBorders>
              <w:left w:val="single" w:sz="4" w:space="0" w:color="auto"/>
            </w:tcBorders>
            <w:shd w:val="clear" w:color="auto" w:fill="BFBFBF" w:themeFill="background1" w:themeFillShade="BF"/>
          </w:tcPr>
          <w:p w14:paraId="21C91709" w14:textId="77777777" w:rsidR="00F55929" w:rsidRPr="00F55929" w:rsidRDefault="00F55929" w:rsidP="00A4253F">
            <w:pPr>
              <w:ind w:firstLine="270"/>
              <w:jc w:val="center"/>
              <w:rPr>
                <w:rFonts w:ascii="Arial" w:hAnsi="Arial" w:cs="Arial"/>
                <w:b/>
                <w:bCs/>
                <w:sz w:val="18"/>
                <w:szCs w:val="18"/>
              </w:rPr>
            </w:pPr>
            <w:r w:rsidRPr="00F55929">
              <w:rPr>
                <w:rFonts w:ascii="Arial" w:hAnsi="Arial" w:cs="Arial"/>
                <w:b/>
                <w:bCs/>
                <w:sz w:val="18"/>
                <w:szCs w:val="18"/>
              </w:rPr>
              <w:t>Quant.:</w:t>
            </w:r>
          </w:p>
        </w:tc>
        <w:tc>
          <w:tcPr>
            <w:tcW w:w="1043" w:type="dxa"/>
            <w:tcBorders>
              <w:left w:val="single" w:sz="4" w:space="0" w:color="auto"/>
            </w:tcBorders>
            <w:shd w:val="clear" w:color="auto" w:fill="BFBFBF" w:themeFill="background1" w:themeFillShade="BF"/>
          </w:tcPr>
          <w:p w14:paraId="3A857143" w14:textId="77777777" w:rsidR="00F55929" w:rsidRPr="00F55929" w:rsidRDefault="00F55929" w:rsidP="00A4253F">
            <w:pPr>
              <w:ind w:firstLine="270"/>
              <w:jc w:val="center"/>
              <w:rPr>
                <w:rFonts w:ascii="Arial" w:hAnsi="Arial" w:cs="Arial"/>
                <w:b/>
                <w:bCs/>
                <w:sz w:val="18"/>
                <w:szCs w:val="18"/>
              </w:rPr>
            </w:pPr>
            <w:r w:rsidRPr="00F55929">
              <w:rPr>
                <w:rFonts w:ascii="Arial" w:hAnsi="Arial" w:cs="Arial"/>
                <w:b/>
                <w:bCs/>
                <w:sz w:val="18"/>
                <w:szCs w:val="18"/>
              </w:rPr>
              <w:t>Quant.:</w:t>
            </w:r>
          </w:p>
        </w:tc>
        <w:tc>
          <w:tcPr>
            <w:tcW w:w="986" w:type="dxa"/>
            <w:tcBorders>
              <w:left w:val="single" w:sz="4" w:space="0" w:color="auto"/>
            </w:tcBorders>
            <w:shd w:val="clear" w:color="auto" w:fill="BFBFBF" w:themeFill="background1" w:themeFillShade="BF"/>
          </w:tcPr>
          <w:p w14:paraId="2C56EBA3" w14:textId="77777777" w:rsidR="00F55929" w:rsidRPr="00F55929" w:rsidRDefault="00F55929" w:rsidP="00A4253F">
            <w:pPr>
              <w:ind w:firstLine="270"/>
              <w:jc w:val="center"/>
              <w:rPr>
                <w:rFonts w:ascii="Arial" w:hAnsi="Arial" w:cs="Arial"/>
                <w:b/>
                <w:bCs/>
                <w:sz w:val="18"/>
                <w:szCs w:val="18"/>
              </w:rPr>
            </w:pPr>
            <w:r w:rsidRPr="00F55929">
              <w:rPr>
                <w:rFonts w:ascii="Arial" w:hAnsi="Arial" w:cs="Arial"/>
                <w:b/>
                <w:bCs/>
                <w:sz w:val="18"/>
                <w:szCs w:val="18"/>
              </w:rPr>
              <w:t>Quant.:</w:t>
            </w:r>
          </w:p>
        </w:tc>
      </w:tr>
      <w:tr w:rsidR="00F55929" w:rsidRPr="005019C4" w14:paraId="0C5DB530" w14:textId="77777777" w:rsidTr="00A4253F">
        <w:tc>
          <w:tcPr>
            <w:tcW w:w="3980" w:type="dxa"/>
            <w:tcBorders>
              <w:top w:val="single" w:sz="4" w:space="0" w:color="auto"/>
            </w:tcBorders>
          </w:tcPr>
          <w:p w14:paraId="4D1E4415" w14:textId="77777777" w:rsidR="00F55929" w:rsidRPr="00F55929" w:rsidRDefault="00F55929" w:rsidP="00A4253F">
            <w:pPr>
              <w:ind w:firstLine="270"/>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Controle de EPI’s – Itens entregues</w:t>
            </w:r>
          </w:p>
        </w:tc>
        <w:tc>
          <w:tcPr>
            <w:tcW w:w="999" w:type="dxa"/>
          </w:tcPr>
          <w:p w14:paraId="1D26B27F"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917</w:t>
            </w:r>
          </w:p>
        </w:tc>
        <w:tc>
          <w:tcPr>
            <w:tcW w:w="1207" w:type="dxa"/>
          </w:tcPr>
          <w:p w14:paraId="709A75F2"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440</w:t>
            </w:r>
          </w:p>
        </w:tc>
        <w:tc>
          <w:tcPr>
            <w:tcW w:w="1109" w:type="dxa"/>
          </w:tcPr>
          <w:p w14:paraId="70ABAD83"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1.150</w:t>
            </w:r>
          </w:p>
        </w:tc>
        <w:tc>
          <w:tcPr>
            <w:tcW w:w="1043" w:type="dxa"/>
          </w:tcPr>
          <w:p w14:paraId="052C6A50"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1.235</w:t>
            </w:r>
          </w:p>
        </w:tc>
        <w:tc>
          <w:tcPr>
            <w:tcW w:w="986" w:type="dxa"/>
          </w:tcPr>
          <w:p w14:paraId="13F72BF3"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733</w:t>
            </w:r>
          </w:p>
        </w:tc>
      </w:tr>
      <w:tr w:rsidR="00F55929" w:rsidRPr="005019C4" w14:paraId="6BB52D40" w14:textId="77777777" w:rsidTr="00A4253F">
        <w:tc>
          <w:tcPr>
            <w:tcW w:w="3980" w:type="dxa"/>
          </w:tcPr>
          <w:p w14:paraId="01FCB6DA" w14:textId="77777777" w:rsidR="00F55929" w:rsidRPr="00F55929" w:rsidRDefault="00F55929" w:rsidP="00A4253F">
            <w:pPr>
              <w:ind w:firstLine="270"/>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Ficha SINAN</w:t>
            </w:r>
          </w:p>
        </w:tc>
        <w:tc>
          <w:tcPr>
            <w:tcW w:w="999" w:type="dxa"/>
          </w:tcPr>
          <w:p w14:paraId="56FF7673"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01</w:t>
            </w:r>
          </w:p>
        </w:tc>
        <w:tc>
          <w:tcPr>
            <w:tcW w:w="1207" w:type="dxa"/>
          </w:tcPr>
          <w:p w14:paraId="21700EE5"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02</w:t>
            </w:r>
          </w:p>
        </w:tc>
        <w:tc>
          <w:tcPr>
            <w:tcW w:w="1109" w:type="dxa"/>
          </w:tcPr>
          <w:p w14:paraId="62F82DFF"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01</w:t>
            </w:r>
          </w:p>
        </w:tc>
        <w:tc>
          <w:tcPr>
            <w:tcW w:w="1043" w:type="dxa"/>
          </w:tcPr>
          <w:p w14:paraId="6609826D"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986" w:type="dxa"/>
          </w:tcPr>
          <w:p w14:paraId="15DD73EE"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01</w:t>
            </w:r>
          </w:p>
        </w:tc>
      </w:tr>
      <w:tr w:rsidR="00F55929" w:rsidRPr="005019C4" w14:paraId="52648277" w14:textId="77777777" w:rsidTr="00A4253F">
        <w:tc>
          <w:tcPr>
            <w:tcW w:w="3980" w:type="dxa"/>
          </w:tcPr>
          <w:p w14:paraId="2095EE82" w14:textId="77777777" w:rsidR="00F55929" w:rsidRPr="00F55929" w:rsidRDefault="00F55929" w:rsidP="00A4253F">
            <w:pPr>
              <w:ind w:firstLine="270"/>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Exames admissionais</w:t>
            </w:r>
          </w:p>
        </w:tc>
        <w:tc>
          <w:tcPr>
            <w:tcW w:w="999" w:type="dxa"/>
          </w:tcPr>
          <w:p w14:paraId="32EBA740"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01</w:t>
            </w:r>
          </w:p>
        </w:tc>
        <w:tc>
          <w:tcPr>
            <w:tcW w:w="1207" w:type="dxa"/>
          </w:tcPr>
          <w:p w14:paraId="157C1AAB"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04</w:t>
            </w:r>
          </w:p>
        </w:tc>
        <w:tc>
          <w:tcPr>
            <w:tcW w:w="1109" w:type="dxa"/>
          </w:tcPr>
          <w:p w14:paraId="5517D27C"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03</w:t>
            </w:r>
          </w:p>
        </w:tc>
        <w:tc>
          <w:tcPr>
            <w:tcW w:w="1043" w:type="dxa"/>
          </w:tcPr>
          <w:p w14:paraId="0DF2BA03"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01</w:t>
            </w:r>
          </w:p>
        </w:tc>
        <w:tc>
          <w:tcPr>
            <w:tcW w:w="986" w:type="dxa"/>
          </w:tcPr>
          <w:p w14:paraId="33D6CC33"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01</w:t>
            </w:r>
          </w:p>
        </w:tc>
      </w:tr>
      <w:tr w:rsidR="00F55929" w:rsidRPr="005019C4" w14:paraId="698D0D62" w14:textId="77777777" w:rsidTr="00A4253F">
        <w:tc>
          <w:tcPr>
            <w:tcW w:w="3980" w:type="dxa"/>
          </w:tcPr>
          <w:p w14:paraId="74EDE313" w14:textId="77777777" w:rsidR="00F55929" w:rsidRPr="00F55929" w:rsidRDefault="00F55929" w:rsidP="00A4253F">
            <w:pPr>
              <w:ind w:firstLine="270"/>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Exames demissionais</w:t>
            </w:r>
          </w:p>
        </w:tc>
        <w:tc>
          <w:tcPr>
            <w:tcW w:w="999" w:type="dxa"/>
          </w:tcPr>
          <w:p w14:paraId="652D338E"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02</w:t>
            </w:r>
          </w:p>
        </w:tc>
        <w:tc>
          <w:tcPr>
            <w:tcW w:w="1207" w:type="dxa"/>
          </w:tcPr>
          <w:p w14:paraId="121FBEE8"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04</w:t>
            </w:r>
          </w:p>
        </w:tc>
        <w:tc>
          <w:tcPr>
            <w:tcW w:w="1109" w:type="dxa"/>
          </w:tcPr>
          <w:p w14:paraId="66EB8878"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05</w:t>
            </w:r>
          </w:p>
        </w:tc>
        <w:tc>
          <w:tcPr>
            <w:tcW w:w="1043" w:type="dxa"/>
          </w:tcPr>
          <w:p w14:paraId="74DF5AA7"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02</w:t>
            </w:r>
          </w:p>
        </w:tc>
        <w:tc>
          <w:tcPr>
            <w:tcW w:w="986" w:type="dxa"/>
          </w:tcPr>
          <w:p w14:paraId="37A5AA8F"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02</w:t>
            </w:r>
          </w:p>
        </w:tc>
      </w:tr>
      <w:tr w:rsidR="00F55929" w:rsidRPr="005019C4" w14:paraId="5A77BD49" w14:textId="77777777" w:rsidTr="00A4253F">
        <w:tc>
          <w:tcPr>
            <w:tcW w:w="3980" w:type="dxa"/>
          </w:tcPr>
          <w:p w14:paraId="634755D8" w14:textId="77777777" w:rsidR="00F55929" w:rsidRPr="00F55929" w:rsidRDefault="00F55929" w:rsidP="00A4253F">
            <w:pPr>
              <w:ind w:firstLine="270"/>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Exames de mudança de função</w:t>
            </w:r>
          </w:p>
        </w:tc>
        <w:tc>
          <w:tcPr>
            <w:tcW w:w="999" w:type="dxa"/>
          </w:tcPr>
          <w:p w14:paraId="42B5393A"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1207" w:type="dxa"/>
          </w:tcPr>
          <w:p w14:paraId="3D614647"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1109" w:type="dxa"/>
          </w:tcPr>
          <w:p w14:paraId="57D1F453"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1043" w:type="dxa"/>
          </w:tcPr>
          <w:p w14:paraId="2C96E886"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986" w:type="dxa"/>
          </w:tcPr>
          <w:p w14:paraId="34632463"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02</w:t>
            </w:r>
          </w:p>
        </w:tc>
      </w:tr>
      <w:tr w:rsidR="00F55929" w:rsidRPr="005019C4" w14:paraId="21285B33" w14:textId="77777777" w:rsidTr="00A4253F">
        <w:tc>
          <w:tcPr>
            <w:tcW w:w="3980" w:type="dxa"/>
          </w:tcPr>
          <w:p w14:paraId="3EA572C2" w14:textId="77777777" w:rsidR="00F55929" w:rsidRPr="00F55929" w:rsidRDefault="00F55929" w:rsidP="00A4253F">
            <w:pPr>
              <w:ind w:firstLine="270"/>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Exames de retorno ao trabalho</w:t>
            </w:r>
          </w:p>
        </w:tc>
        <w:tc>
          <w:tcPr>
            <w:tcW w:w="999" w:type="dxa"/>
          </w:tcPr>
          <w:p w14:paraId="6C306320"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1207" w:type="dxa"/>
          </w:tcPr>
          <w:p w14:paraId="1757BCFC"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01</w:t>
            </w:r>
          </w:p>
        </w:tc>
        <w:tc>
          <w:tcPr>
            <w:tcW w:w="1109" w:type="dxa"/>
          </w:tcPr>
          <w:p w14:paraId="1BF9DADA"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1043" w:type="dxa"/>
          </w:tcPr>
          <w:p w14:paraId="5B4DA5B9"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986" w:type="dxa"/>
          </w:tcPr>
          <w:p w14:paraId="4CDBA3D1"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01</w:t>
            </w:r>
          </w:p>
        </w:tc>
      </w:tr>
      <w:tr w:rsidR="00F55929" w:rsidRPr="005019C4" w14:paraId="318E6A1F" w14:textId="77777777" w:rsidTr="00A4253F">
        <w:tc>
          <w:tcPr>
            <w:tcW w:w="3980" w:type="dxa"/>
          </w:tcPr>
          <w:p w14:paraId="243F77F0" w14:textId="77777777" w:rsidR="00F55929" w:rsidRPr="00F55929" w:rsidRDefault="00F55929" w:rsidP="00A4253F">
            <w:pPr>
              <w:ind w:firstLine="270"/>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Exames periódicos</w:t>
            </w:r>
          </w:p>
        </w:tc>
        <w:tc>
          <w:tcPr>
            <w:tcW w:w="999" w:type="dxa"/>
          </w:tcPr>
          <w:p w14:paraId="31E905CF"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02</w:t>
            </w:r>
          </w:p>
        </w:tc>
        <w:tc>
          <w:tcPr>
            <w:tcW w:w="1207" w:type="dxa"/>
          </w:tcPr>
          <w:p w14:paraId="5390A4F3"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05</w:t>
            </w:r>
          </w:p>
        </w:tc>
        <w:tc>
          <w:tcPr>
            <w:tcW w:w="1109" w:type="dxa"/>
          </w:tcPr>
          <w:p w14:paraId="6F14D471"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1043" w:type="dxa"/>
          </w:tcPr>
          <w:p w14:paraId="0D26EEE9"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01</w:t>
            </w:r>
          </w:p>
        </w:tc>
        <w:tc>
          <w:tcPr>
            <w:tcW w:w="986" w:type="dxa"/>
          </w:tcPr>
          <w:p w14:paraId="29A81DDD"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06</w:t>
            </w:r>
          </w:p>
        </w:tc>
      </w:tr>
      <w:tr w:rsidR="00F55929" w:rsidRPr="005019C4" w14:paraId="10AD45CB" w14:textId="77777777" w:rsidTr="00A4253F">
        <w:tc>
          <w:tcPr>
            <w:tcW w:w="3980" w:type="dxa"/>
          </w:tcPr>
          <w:p w14:paraId="3F8A0200" w14:textId="77777777" w:rsidR="00F55929" w:rsidRPr="00F55929" w:rsidRDefault="00F55929" w:rsidP="00A4253F">
            <w:pPr>
              <w:ind w:firstLine="270"/>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Exame Anti-HBS - refeito</w:t>
            </w:r>
          </w:p>
        </w:tc>
        <w:tc>
          <w:tcPr>
            <w:tcW w:w="999" w:type="dxa"/>
          </w:tcPr>
          <w:p w14:paraId="2C7B9291"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1207" w:type="dxa"/>
          </w:tcPr>
          <w:p w14:paraId="1BB292FA"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1109" w:type="dxa"/>
          </w:tcPr>
          <w:p w14:paraId="2CBD538B"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1043" w:type="dxa"/>
          </w:tcPr>
          <w:p w14:paraId="763AC359"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986" w:type="dxa"/>
          </w:tcPr>
          <w:p w14:paraId="476534F4"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02</w:t>
            </w:r>
          </w:p>
        </w:tc>
      </w:tr>
      <w:tr w:rsidR="00F55929" w:rsidRPr="005019C4" w14:paraId="20C5376B" w14:textId="77777777" w:rsidTr="00A4253F">
        <w:tc>
          <w:tcPr>
            <w:tcW w:w="3980" w:type="dxa"/>
          </w:tcPr>
          <w:p w14:paraId="625B255B" w14:textId="77777777" w:rsidR="00F55929" w:rsidRPr="00F55929" w:rsidRDefault="00F55929" w:rsidP="00A4253F">
            <w:pPr>
              <w:ind w:firstLine="270"/>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Exame de Glicemia de jejum - refeito</w:t>
            </w:r>
          </w:p>
        </w:tc>
        <w:tc>
          <w:tcPr>
            <w:tcW w:w="999" w:type="dxa"/>
          </w:tcPr>
          <w:p w14:paraId="5DB4FF21"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1207" w:type="dxa"/>
          </w:tcPr>
          <w:p w14:paraId="03AC847C"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1109" w:type="dxa"/>
          </w:tcPr>
          <w:p w14:paraId="0C634751"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1043" w:type="dxa"/>
          </w:tcPr>
          <w:p w14:paraId="57B39FBA"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986" w:type="dxa"/>
          </w:tcPr>
          <w:p w14:paraId="21039058"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01</w:t>
            </w:r>
          </w:p>
        </w:tc>
      </w:tr>
      <w:tr w:rsidR="00F55929" w:rsidRPr="005019C4" w14:paraId="6A3F40A0" w14:textId="77777777" w:rsidTr="00A4253F">
        <w:tc>
          <w:tcPr>
            <w:tcW w:w="3980" w:type="dxa"/>
          </w:tcPr>
          <w:p w14:paraId="48EBC73B" w14:textId="77777777" w:rsidR="00F55929" w:rsidRPr="00F55929" w:rsidRDefault="00F55929" w:rsidP="00A4253F">
            <w:pPr>
              <w:ind w:firstLine="270"/>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Gestantes</w:t>
            </w:r>
          </w:p>
        </w:tc>
        <w:tc>
          <w:tcPr>
            <w:tcW w:w="999" w:type="dxa"/>
          </w:tcPr>
          <w:p w14:paraId="18470797"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02</w:t>
            </w:r>
          </w:p>
        </w:tc>
        <w:tc>
          <w:tcPr>
            <w:tcW w:w="1207" w:type="dxa"/>
          </w:tcPr>
          <w:p w14:paraId="77FAE792"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02</w:t>
            </w:r>
          </w:p>
        </w:tc>
        <w:tc>
          <w:tcPr>
            <w:tcW w:w="1109" w:type="dxa"/>
          </w:tcPr>
          <w:p w14:paraId="6F92C353"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02</w:t>
            </w:r>
          </w:p>
        </w:tc>
        <w:tc>
          <w:tcPr>
            <w:tcW w:w="1043" w:type="dxa"/>
          </w:tcPr>
          <w:p w14:paraId="6C5C2795"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02</w:t>
            </w:r>
          </w:p>
        </w:tc>
        <w:tc>
          <w:tcPr>
            <w:tcW w:w="986" w:type="dxa"/>
          </w:tcPr>
          <w:p w14:paraId="266776A4"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02</w:t>
            </w:r>
          </w:p>
        </w:tc>
      </w:tr>
      <w:tr w:rsidR="00F55929" w:rsidRPr="005019C4" w14:paraId="39161D42" w14:textId="77777777" w:rsidTr="00A4253F">
        <w:tc>
          <w:tcPr>
            <w:tcW w:w="3980" w:type="dxa"/>
          </w:tcPr>
          <w:p w14:paraId="179F2C2B" w14:textId="77777777" w:rsidR="00F55929" w:rsidRPr="00F55929" w:rsidRDefault="00F55929" w:rsidP="00A4253F">
            <w:pPr>
              <w:ind w:firstLine="270"/>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Afastamento – Licença à maternidade</w:t>
            </w:r>
          </w:p>
        </w:tc>
        <w:tc>
          <w:tcPr>
            <w:tcW w:w="999" w:type="dxa"/>
          </w:tcPr>
          <w:p w14:paraId="506E32A1"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03</w:t>
            </w:r>
          </w:p>
        </w:tc>
        <w:tc>
          <w:tcPr>
            <w:tcW w:w="1207" w:type="dxa"/>
          </w:tcPr>
          <w:p w14:paraId="2E992F7E"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03</w:t>
            </w:r>
          </w:p>
        </w:tc>
        <w:tc>
          <w:tcPr>
            <w:tcW w:w="1109" w:type="dxa"/>
          </w:tcPr>
          <w:p w14:paraId="45BFC8EB"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03</w:t>
            </w:r>
          </w:p>
        </w:tc>
        <w:tc>
          <w:tcPr>
            <w:tcW w:w="1043" w:type="dxa"/>
          </w:tcPr>
          <w:p w14:paraId="698BB889"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02</w:t>
            </w:r>
          </w:p>
        </w:tc>
        <w:tc>
          <w:tcPr>
            <w:tcW w:w="986" w:type="dxa"/>
          </w:tcPr>
          <w:p w14:paraId="30333F74"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01</w:t>
            </w:r>
          </w:p>
        </w:tc>
      </w:tr>
      <w:tr w:rsidR="00F55929" w:rsidRPr="005019C4" w14:paraId="4E6A83A2" w14:textId="77777777" w:rsidTr="00A4253F">
        <w:tc>
          <w:tcPr>
            <w:tcW w:w="3980" w:type="dxa"/>
          </w:tcPr>
          <w:p w14:paraId="206D37D5" w14:textId="77777777" w:rsidR="00F55929" w:rsidRPr="00F55929" w:rsidRDefault="00F55929" w:rsidP="00A4253F">
            <w:pPr>
              <w:ind w:firstLine="270"/>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Afastamento igual ou mais de 15 dias</w:t>
            </w:r>
          </w:p>
        </w:tc>
        <w:tc>
          <w:tcPr>
            <w:tcW w:w="999" w:type="dxa"/>
          </w:tcPr>
          <w:p w14:paraId="1903AB77"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02</w:t>
            </w:r>
          </w:p>
        </w:tc>
        <w:tc>
          <w:tcPr>
            <w:tcW w:w="1207" w:type="dxa"/>
          </w:tcPr>
          <w:p w14:paraId="3CD5B9D7"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1109" w:type="dxa"/>
          </w:tcPr>
          <w:p w14:paraId="6E473D20"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1043" w:type="dxa"/>
          </w:tcPr>
          <w:p w14:paraId="3E00F487"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01</w:t>
            </w:r>
          </w:p>
        </w:tc>
        <w:tc>
          <w:tcPr>
            <w:tcW w:w="986" w:type="dxa"/>
          </w:tcPr>
          <w:p w14:paraId="45B1BB48"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r>
      <w:tr w:rsidR="00F55929" w:rsidRPr="005019C4" w14:paraId="6A4F8408" w14:textId="77777777" w:rsidTr="00A4253F">
        <w:tc>
          <w:tcPr>
            <w:tcW w:w="3980" w:type="dxa"/>
          </w:tcPr>
          <w:p w14:paraId="6748CCD1" w14:textId="77777777" w:rsidR="00F55929" w:rsidRPr="00F55929" w:rsidRDefault="00F55929" w:rsidP="00A4253F">
            <w:pPr>
              <w:ind w:firstLine="270"/>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Atestados recebidos</w:t>
            </w:r>
          </w:p>
        </w:tc>
        <w:tc>
          <w:tcPr>
            <w:tcW w:w="999" w:type="dxa"/>
          </w:tcPr>
          <w:p w14:paraId="6EE66E80"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38</w:t>
            </w:r>
          </w:p>
        </w:tc>
        <w:tc>
          <w:tcPr>
            <w:tcW w:w="1207" w:type="dxa"/>
          </w:tcPr>
          <w:p w14:paraId="192A1904"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42</w:t>
            </w:r>
          </w:p>
        </w:tc>
        <w:tc>
          <w:tcPr>
            <w:tcW w:w="1109" w:type="dxa"/>
          </w:tcPr>
          <w:p w14:paraId="7F0E734F"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49</w:t>
            </w:r>
          </w:p>
        </w:tc>
        <w:tc>
          <w:tcPr>
            <w:tcW w:w="1043" w:type="dxa"/>
          </w:tcPr>
          <w:p w14:paraId="686A9B21"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52</w:t>
            </w:r>
          </w:p>
        </w:tc>
        <w:tc>
          <w:tcPr>
            <w:tcW w:w="986" w:type="dxa"/>
          </w:tcPr>
          <w:p w14:paraId="5CCE1D86"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59</w:t>
            </w:r>
          </w:p>
        </w:tc>
      </w:tr>
      <w:tr w:rsidR="00F55929" w:rsidRPr="005019C4" w14:paraId="1F10D47A" w14:textId="77777777" w:rsidTr="00A4253F">
        <w:tc>
          <w:tcPr>
            <w:tcW w:w="3980" w:type="dxa"/>
          </w:tcPr>
          <w:p w14:paraId="07890565" w14:textId="77777777" w:rsidR="00F55929" w:rsidRPr="00F55929" w:rsidRDefault="00F55929" w:rsidP="00A4253F">
            <w:pPr>
              <w:ind w:firstLine="270"/>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Acidente de trabalho Típico</w:t>
            </w:r>
          </w:p>
        </w:tc>
        <w:tc>
          <w:tcPr>
            <w:tcW w:w="999" w:type="dxa"/>
          </w:tcPr>
          <w:p w14:paraId="2EA0A90B"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01</w:t>
            </w:r>
          </w:p>
        </w:tc>
        <w:tc>
          <w:tcPr>
            <w:tcW w:w="1207" w:type="dxa"/>
          </w:tcPr>
          <w:p w14:paraId="6481CB0F"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1109" w:type="dxa"/>
          </w:tcPr>
          <w:p w14:paraId="6257E3E6"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01</w:t>
            </w:r>
          </w:p>
        </w:tc>
        <w:tc>
          <w:tcPr>
            <w:tcW w:w="1043" w:type="dxa"/>
          </w:tcPr>
          <w:p w14:paraId="60CEEC82"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986" w:type="dxa"/>
          </w:tcPr>
          <w:p w14:paraId="7D541E06"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r>
      <w:tr w:rsidR="00F55929" w:rsidRPr="005019C4" w14:paraId="1E17C32B" w14:textId="77777777" w:rsidTr="00A4253F">
        <w:tc>
          <w:tcPr>
            <w:tcW w:w="3980" w:type="dxa"/>
          </w:tcPr>
          <w:p w14:paraId="63B40F61" w14:textId="77777777" w:rsidR="00F55929" w:rsidRPr="00F55929" w:rsidRDefault="00F55929" w:rsidP="00A4253F">
            <w:pPr>
              <w:ind w:firstLine="270"/>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Acidente de Trajeto</w:t>
            </w:r>
          </w:p>
        </w:tc>
        <w:tc>
          <w:tcPr>
            <w:tcW w:w="999" w:type="dxa"/>
          </w:tcPr>
          <w:p w14:paraId="0DBEEBE3"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1207" w:type="dxa"/>
          </w:tcPr>
          <w:p w14:paraId="706C094D"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02</w:t>
            </w:r>
          </w:p>
        </w:tc>
        <w:tc>
          <w:tcPr>
            <w:tcW w:w="1109" w:type="dxa"/>
          </w:tcPr>
          <w:p w14:paraId="7BADC4C2"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1043" w:type="dxa"/>
          </w:tcPr>
          <w:p w14:paraId="546234FF"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986" w:type="dxa"/>
          </w:tcPr>
          <w:p w14:paraId="5697F17A"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01</w:t>
            </w:r>
          </w:p>
        </w:tc>
      </w:tr>
      <w:tr w:rsidR="00F55929" w:rsidRPr="005019C4" w14:paraId="131A9D2F" w14:textId="77777777" w:rsidTr="00A4253F">
        <w:tc>
          <w:tcPr>
            <w:tcW w:w="3980" w:type="dxa"/>
          </w:tcPr>
          <w:p w14:paraId="10A7070A" w14:textId="77777777" w:rsidR="00F55929" w:rsidRPr="00F55929" w:rsidRDefault="00F55929" w:rsidP="00A4253F">
            <w:pPr>
              <w:ind w:firstLine="270"/>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Integração para novos colaboradores</w:t>
            </w:r>
          </w:p>
        </w:tc>
        <w:tc>
          <w:tcPr>
            <w:tcW w:w="999" w:type="dxa"/>
          </w:tcPr>
          <w:p w14:paraId="72C5C9DF"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01</w:t>
            </w:r>
          </w:p>
        </w:tc>
        <w:tc>
          <w:tcPr>
            <w:tcW w:w="1207" w:type="dxa"/>
          </w:tcPr>
          <w:p w14:paraId="28DE558B"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00</w:t>
            </w:r>
          </w:p>
        </w:tc>
        <w:tc>
          <w:tcPr>
            <w:tcW w:w="1109" w:type="dxa"/>
          </w:tcPr>
          <w:p w14:paraId="74846DC4"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02</w:t>
            </w:r>
          </w:p>
        </w:tc>
        <w:tc>
          <w:tcPr>
            <w:tcW w:w="1043" w:type="dxa"/>
          </w:tcPr>
          <w:p w14:paraId="1773E1DB"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01</w:t>
            </w:r>
          </w:p>
        </w:tc>
        <w:tc>
          <w:tcPr>
            <w:tcW w:w="986" w:type="dxa"/>
          </w:tcPr>
          <w:p w14:paraId="53AC4687" w14:textId="77777777" w:rsidR="00F55929" w:rsidRPr="00F55929" w:rsidRDefault="00F55929" w:rsidP="00A4253F">
            <w:pPr>
              <w:ind w:firstLine="270"/>
              <w:jc w:val="center"/>
              <w:rPr>
                <w:rFonts w:ascii="Arial" w:hAnsi="Arial" w:cs="Arial"/>
                <w:color w:val="000000" w:themeColor="text1"/>
                <w:sz w:val="18"/>
                <w:szCs w:val="18"/>
                <w14:textOutline w14:w="0" w14:cap="flat" w14:cmpd="sng" w14:algn="ctr">
                  <w14:noFill/>
                  <w14:prstDash w14:val="solid"/>
                  <w14:round/>
                </w14:textOutline>
              </w:rPr>
            </w:pPr>
            <w:r w:rsidRPr="00F55929">
              <w:rPr>
                <w:rFonts w:ascii="Arial" w:hAnsi="Arial" w:cs="Arial"/>
                <w:color w:val="000000" w:themeColor="text1"/>
                <w:sz w:val="18"/>
                <w:szCs w:val="18"/>
                <w14:textOutline w14:w="0" w14:cap="flat" w14:cmpd="sng" w14:algn="ctr">
                  <w14:noFill/>
                  <w14:prstDash w14:val="solid"/>
                  <w14:round/>
                </w14:textOutline>
              </w:rPr>
              <w:t>01</w:t>
            </w:r>
          </w:p>
        </w:tc>
      </w:tr>
    </w:tbl>
    <w:p w14:paraId="389C7EF2" w14:textId="08410F2A" w:rsidR="00C837F4" w:rsidRPr="005D0DD3" w:rsidRDefault="00C837F4" w:rsidP="00C837F4">
      <w:pPr>
        <w:ind w:firstLine="300"/>
        <w:jc w:val="center"/>
        <w:rPr>
          <w:rFonts w:ascii="Arial" w:hAnsi="Arial" w:cs="Arial"/>
          <w:sz w:val="20"/>
          <w:szCs w:val="20"/>
        </w:rPr>
      </w:pPr>
      <w:r w:rsidRPr="005D0DD3">
        <w:rPr>
          <w:rFonts w:ascii="Arial" w:hAnsi="Arial" w:cs="Arial"/>
          <w:sz w:val="20"/>
          <w:szCs w:val="20"/>
        </w:rPr>
        <w:t>Detalhamento por quantitativo das ações do SESMT</w:t>
      </w:r>
    </w:p>
    <w:p w14:paraId="500901FC" w14:textId="77777777" w:rsidR="00C837F4" w:rsidRPr="00C837F4" w:rsidRDefault="00C837F4" w:rsidP="00C837F4">
      <w:pPr>
        <w:ind w:firstLine="330"/>
        <w:jc w:val="center"/>
        <w:rPr>
          <w:rFonts w:ascii="Arial" w:hAnsi="Arial" w:cs="Arial"/>
        </w:rPr>
      </w:pPr>
    </w:p>
    <w:p w14:paraId="2F9B3683" w14:textId="77777777" w:rsidR="00775D3C" w:rsidRPr="00A23040" w:rsidRDefault="00EA3414">
      <w:pPr>
        <w:pStyle w:val="Ttulo2"/>
        <w:numPr>
          <w:ilvl w:val="0"/>
          <w:numId w:val="0"/>
        </w:numPr>
        <w:rPr>
          <w:rFonts w:ascii="Arial" w:hAnsi="Arial" w:cs="Arial"/>
          <w:b/>
          <w:bCs/>
          <w:color w:val="000000" w:themeColor="text1"/>
          <w:sz w:val="22"/>
          <w:szCs w:val="22"/>
        </w:rPr>
      </w:pPr>
      <w:bookmarkStart w:id="27" w:name="_Toc221199710"/>
      <w:r w:rsidRPr="00A23040">
        <w:rPr>
          <w:rFonts w:ascii="Arial" w:hAnsi="Arial" w:cs="Arial"/>
          <w:b/>
          <w:bCs/>
          <w:color w:val="000000" w:themeColor="text1"/>
          <w:sz w:val="22"/>
          <w:szCs w:val="22"/>
        </w:rPr>
        <w:t>Coordenação de Enfermagem</w:t>
      </w:r>
      <w:bookmarkEnd w:id="27"/>
    </w:p>
    <w:p w14:paraId="70871D66" w14:textId="77777777" w:rsidR="00775D3C" w:rsidRDefault="00775D3C">
      <w:pPr>
        <w:pStyle w:val="Corpodetexto"/>
        <w:ind w:firstLine="330"/>
      </w:pPr>
    </w:p>
    <w:p w14:paraId="6153A685" w14:textId="7C3C3232" w:rsidR="00775D3C" w:rsidRDefault="00EA3414">
      <w:pPr>
        <w:ind w:firstLine="330"/>
        <w:rPr>
          <w:rFonts w:ascii="Arial" w:hAnsi="Arial" w:cs="Arial"/>
        </w:rPr>
      </w:pPr>
      <w:r>
        <w:rPr>
          <w:rFonts w:ascii="Arial" w:hAnsi="Arial" w:cs="Arial"/>
        </w:rPr>
        <w:t xml:space="preserve">A Coordenação de Enfermagem é o setor responsável pelo gerenciamento de todos os processos de enfermagem da unidade. O departamento é responsável por coordenar, orientar e supervisionar as atividades desenvolvidas no setor, bem como a elaboração de escalas mensais da enfermagem; validação de agendas médica, não médica e exames; produção de relatórios gerenciais, quando solicitado; planejamento, organização e garantia do desenvolvimento da assistência de enfermagem initerruptamente. </w:t>
      </w:r>
    </w:p>
    <w:p w14:paraId="5C2E53F3" w14:textId="48005DCA" w:rsidR="00775D3C" w:rsidRDefault="00EA3414">
      <w:pPr>
        <w:ind w:firstLine="330"/>
        <w:rPr>
          <w:rFonts w:ascii="Arial" w:hAnsi="Arial" w:cs="Arial"/>
        </w:rPr>
      </w:pPr>
      <w:r>
        <w:rPr>
          <w:rFonts w:ascii="Arial" w:hAnsi="Arial" w:cs="Arial"/>
        </w:rPr>
        <w:t>A Coordenação de Enfermagem atua diretamente na tomada de decisões na questão operacional das atividades, elabora planejamento estratégico na organização dos fluxos da unidade, não só pertinente à enfermagem, mas também à recepção, equipe médica e exames.</w:t>
      </w:r>
    </w:p>
    <w:p w14:paraId="6007C5EA" w14:textId="511AED3E" w:rsidR="00775D3C" w:rsidRDefault="00EA3414">
      <w:pPr>
        <w:ind w:firstLine="330"/>
        <w:rPr>
          <w:rFonts w:ascii="Arial" w:hAnsi="Arial" w:cs="Arial"/>
        </w:rPr>
      </w:pPr>
      <w:r>
        <w:rPr>
          <w:rFonts w:ascii="Arial" w:hAnsi="Arial" w:cs="Arial"/>
        </w:rPr>
        <w:t xml:space="preserve">O Serviço de Enfermagem tem por finalidade desenvolver com segurança e qualidade as atividades de assistência e administração, na perspectiva de uma assistência participativa e humanizada, enaltecendo as potencialidades individuais e coletivas, tanto de quem presta o cuidado, como do sujeito de suas ações e tem como objetivos, prestar atendimento de enfermagem, utilizando-se de método assistencial; </w:t>
      </w:r>
    </w:p>
    <w:p w14:paraId="35D08606" w14:textId="110C3BB8" w:rsidR="00775D3C" w:rsidRDefault="00EA3414">
      <w:pPr>
        <w:ind w:firstLine="330"/>
        <w:rPr>
          <w:rFonts w:ascii="Arial" w:hAnsi="Arial" w:cs="Arial"/>
        </w:rPr>
      </w:pPr>
      <w:r>
        <w:rPr>
          <w:rFonts w:ascii="Arial" w:hAnsi="Arial" w:cs="Arial"/>
        </w:rPr>
        <w:t xml:space="preserve">Buscar a valorização do trabalho e do trabalhador, através de estratégias e programas voltados a formação continuada e a organização profissional; desenvolver o seu processo de trabalho de forma participativa e interdependente; assistir o paciente, integralmente, visando o ser humano como um </w:t>
      </w:r>
      <w:r>
        <w:rPr>
          <w:rFonts w:ascii="Arial" w:hAnsi="Arial" w:cs="Arial"/>
        </w:rPr>
        <w:lastRenderedPageBreak/>
        <w:t>todo, a fim de reintegrá-lo à sociedade, o mais rápido possível; promover e colaborar em programas de ensino, treinamento em serviço e no aperfeiçoamento da equipe de enfermagem.; trabalhar de acordo com o Código de Ética dos Profissionais de Enfermagem.</w:t>
      </w:r>
    </w:p>
    <w:p w14:paraId="1BB257B1" w14:textId="342BF863" w:rsidR="00775D3C" w:rsidRDefault="00EA3414">
      <w:pPr>
        <w:ind w:firstLine="330"/>
        <w:rPr>
          <w:rFonts w:ascii="Arial" w:hAnsi="Arial" w:cs="Arial"/>
        </w:rPr>
      </w:pPr>
      <w:r>
        <w:rPr>
          <w:rFonts w:ascii="Arial" w:hAnsi="Arial" w:cs="Arial"/>
        </w:rPr>
        <w:t xml:space="preserve">Atualmente, a equipe de enfermagem da Policlínica de Quirinópolis é composta por </w:t>
      </w:r>
      <w:r w:rsidR="00E66F97">
        <w:rPr>
          <w:rFonts w:ascii="Arial" w:hAnsi="Arial" w:cs="Arial"/>
        </w:rPr>
        <w:t>0</w:t>
      </w:r>
      <w:r>
        <w:rPr>
          <w:rFonts w:ascii="Arial" w:hAnsi="Arial" w:cs="Arial"/>
        </w:rPr>
        <w:t xml:space="preserve">7 enfermeiros, e 18 técnicos de enfermagem, destes enfermeiros, </w:t>
      </w:r>
      <w:r w:rsidR="003D6305">
        <w:rPr>
          <w:rFonts w:ascii="Arial" w:hAnsi="Arial" w:cs="Arial"/>
        </w:rPr>
        <w:t>0</w:t>
      </w:r>
      <w:r>
        <w:rPr>
          <w:rFonts w:ascii="Arial" w:hAnsi="Arial" w:cs="Arial"/>
        </w:rPr>
        <w:t xml:space="preserve">3 são da empresa Renal Care, empresa terceirizada que presta serviços na hemodiálise.  Mensalmente, é elaborada a escala de trabalho, onde é registrada a distribuição da equipe durante todos os dias do mês, segundo o período de trabalho de cada colaborador. </w:t>
      </w:r>
    </w:p>
    <w:p w14:paraId="20EA5C62" w14:textId="77777777" w:rsidR="00775D3C" w:rsidRDefault="00EA3414">
      <w:pPr>
        <w:pStyle w:val="PargrafodaLista"/>
        <w:numPr>
          <w:ilvl w:val="0"/>
          <w:numId w:val="16"/>
        </w:numPr>
        <w:ind w:firstLine="330"/>
        <w:rPr>
          <w:rFonts w:ascii="Arial" w:hAnsi="Arial" w:cs="Arial"/>
          <w:b/>
          <w:bCs/>
        </w:rPr>
      </w:pPr>
      <w:r>
        <w:rPr>
          <w:rFonts w:ascii="Arial" w:hAnsi="Arial" w:cs="Arial"/>
          <w:b/>
          <w:bCs/>
        </w:rPr>
        <w:t xml:space="preserve">CLASSIFICAÇÃO DAS CATEGORIAS PROFISSIONAIS: </w:t>
      </w:r>
    </w:p>
    <w:p w14:paraId="0B296FD3" w14:textId="77777777" w:rsidR="00775D3C" w:rsidRDefault="00EA3414">
      <w:pPr>
        <w:pStyle w:val="PargrafodaLista"/>
        <w:numPr>
          <w:ilvl w:val="0"/>
          <w:numId w:val="17"/>
        </w:numPr>
        <w:ind w:firstLine="330"/>
        <w:rPr>
          <w:rFonts w:ascii="Arial" w:hAnsi="Arial" w:cs="Arial"/>
        </w:rPr>
      </w:pPr>
      <w:r>
        <w:rPr>
          <w:rFonts w:ascii="Arial" w:hAnsi="Arial" w:cs="Arial"/>
        </w:rPr>
        <w:t xml:space="preserve">Coordenadora de Enfermagem </w:t>
      </w:r>
    </w:p>
    <w:p w14:paraId="4FB39983" w14:textId="77777777" w:rsidR="00775D3C" w:rsidRDefault="00EA3414">
      <w:pPr>
        <w:pStyle w:val="PargrafodaLista"/>
        <w:numPr>
          <w:ilvl w:val="0"/>
          <w:numId w:val="17"/>
        </w:numPr>
        <w:ind w:firstLine="330"/>
        <w:rPr>
          <w:rFonts w:ascii="Arial" w:hAnsi="Arial" w:cs="Arial"/>
        </w:rPr>
      </w:pPr>
      <w:r>
        <w:rPr>
          <w:rFonts w:ascii="Arial" w:hAnsi="Arial" w:cs="Arial"/>
        </w:rPr>
        <w:t>Gestora do Cuidado</w:t>
      </w:r>
    </w:p>
    <w:p w14:paraId="381528B5" w14:textId="77777777" w:rsidR="00775D3C" w:rsidRDefault="00EA3414">
      <w:pPr>
        <w:pStyle w:val="PargrafodaLista"/>
        <w:numPr>
          <w:ilvl w:val="0"/>
          <w:numId w:val="17"/>
        </w:numPr>
        <w:ind w:firstLine="330"/>
        <w:rPr>
          <w:rFonts w:ascii="Arial" w:hAnsi="Arial" w:cs="Arial"/>
        </w:rPr>
      </w:pPr>
      <w:r>
        <w:rPr>
          <w:rFonts w:ascii="Arial" w:hAnsi="Arial" w:cs="Arial"/>
        </w:rPr>
        <w:t>Enfermeiro RT do setor de Hemodiálise</w:t>
      </w:r>
    </w:p>
    <w:p w14:paraId="1EC773BC" w14:textId="77777777" w:rsidR="00775D3C" w:rsidRDefault="00EA3414">
      <w:pPr>
        <w:pStyle w:val="PargrafodaLista"/>
        <w:numPr>
          <w:ilvl w:val="0"/>
          <w:numId w:val="17"/>
        </w:numPr>
        <w:ind w:firstLine="330"/>
        <w:rPr>
          <w:rFonts w:ascii="Arial" w:hAnsi="Arial" w:cs="Arial"/>
        </w:rPr>
      </w:pPr>
      <w:r>
        <w:rPr>
          <w:rFonts w:ascii="Arial" w:hAnsi="Arial" w:cs="Arial"/>
        </w:rPr>
        <w:t>Enfermeiro RT do setor de Endoscopia</w:t>
      </w:r>
    </w:p>
    <w:p w14:paraId="64AFADD0" w14:textId="77777777" w:rsidR="00775D3C" w:rsidRDefault="00EA3414">
      <w:pPr>
        <w:pStyle w:val="PargrafodaLista"/>
        <w:numPr>
          <w:ilvl w:val="0"/>
          <w:numId w:val="17"/>
        </w:numPr>
        <w:ind w:firstLine="330"/>
        <w:rPr>
          <w:rFonts w:ascii="Arial" w:hAnsi="Arial" w:cs="Arial"/>
        </w:rPr>
      </w:pPr>
      <w:r>
        <w:rPr>
          <w:rFonts w:ascii="Arial" w:hAnsi="Arial" w:cs="Arial"/>
        </w:rPr>
        <w:t>Enfermeiro SCIRAS/ NSP</w:t>
      </w:r>
    </w:p>
    <w:p w14:paraId="42ABFF72" w14:textId="77777777" w:rsidR="00775D3C" w:rsidRDefault="00EA3414">
      <w:pPr>
        <w:pStyle w:val="PargrafodaLista"/>
        <w:numPr>
          <w:ilvl w:val="0"/>
          <w:numId w:val="17"/>
        </w:numPr>
        <w:ind w:firstLine="330"/>
        <w:rPr>
          <w:rFonts w:ascii="Arial" w:hAnsi="Arial" w:cs="Arial"/>
        </w:rPr>
      </w:pPr>
      <w:r>
        <w:rPr>
          <w:rFonts w:ascii="Arial" w:hAnsi="Arial" w:cs="Arial"/>
        </w:rPr>
        <w:t xml:space="preserve">Enfermeiros Assistenciais </w:t>
      </w:r>
    </w:p>
    <w:p w14:paraId="5B738E0E" w14:textId="77777777" w:rsidR="00775D3C" w:rsidRDefault="00EA3414">
      <w:pPr>
        <w:pStyle w:val="PargrafodaLista"/>
        <w:numPr>
          <w:ilvl w:val="0"/>
          <w:numId w:val="17"/>
        </w:numPr>
        <w:ind w:firstLine="330"/>
        <w:rPr>
          <w:rFonts w:ascii="Arial" w:hAnsi="Arial" w:cs="Arial"/>
        </w:rPr>
      </w:pPr>
      <w:r>
        <w:rPr>
          <w:rFonts w:ascii="Arial" w:hAnsi="Arial" w:cs="Arial"/>
        </w:rPr>
        <w:t xml:space="preserve">Técnicos de Enfermagem </w:t>
      </w:r>
    </w:p>
    <w:p w14:paraId="3AA43508" w14:textId="77777777" w:rsidR="00775D3C" w:rsidRDefault="00EA3414">
      <w:pPr>
        <w:pStyle w:val="PargrafodaLista"/>
        <w:numPr>
          <w:ilvl w:val="0"/>
          <w:numId w:val="16"/>
        </w:numPr>
        <w:ind w:firstLine="330"/>
        <w:rPr>
          <w:rFonts w:ascii="Arial" w:hAnsi="Arial" w:cs="Arial"/>
          <w:b/>
          <w:bCs/>
        </w:rPr>
      </w:pPr>
      <w:r>
        <w:rPr>
          <w:rFonts w:ascii="Arial" w:hAnsi="Arial" w:cs="Arial"/>
          <w:b/>
          <w:bCs/>
        </w:rPr>
        <w:t xml:space="preserve">SETORES ASSISTENCIAIS: </w:t>
      </w:r>
    </w:p>
    <w:p w14:paraId="56FA9FF8" w14:textId="77777777" w:rsidR="00775D3C" w:rsidRDefault="00EA3414">
      <w:pPr>
        <w:pStyle w:val="PargrafodaLista"/>
        <w:numPr>
          <w:ilvl w:val="0"/>
          <w:numId w:val="18"/>
        </w:numPr>
        <w:spacing w:before="120" w:after="120"/>
        <w:ind w:left="709" w:firstLine="330"/>
        <w:rPr>
          <w:rFonts w:ascii="Arial" w:hAnsi="Arial" w:cs="Arial"/>
        </w:rPr>
      </w:pPr>
      <w:r>
        <w:rPr>
          <w:rFonts w:ascii="Arial" w:hAnsi="Arial" w:cs="Arial"/>
        </w:rPr>
        <w:t xml:space="preserve">Ambulatório Geral; </w:t>
      </w:r>
    </w:p>
    <w:p w14:paraId="67D7DE4F" w14:textId="77777777" w:rsidR="00775D3C" w:rsidRDefault="00EA3414">
      <w:pPr>
        <w:pStyle w:val="PargrafodaLista"/>
        <w:numPr>
          <w:ilvl w:val="0"/>
          <w:numId w:val="18"/>
        </w:numPr>
        <w:spacing w:before="120" w:after="120"/>
        <w:ind w:left="709" w:firstLine="330"/>
        <w:rPr>
          <w:rFonts w:ascii="Arial" w:hAnsi="Arial" w:cs="Arial"/>
        </w:rPr>
      </w:pPr>
      <w:r>
        <w:rPr>
          <w:rFonts w:ascii="Arial" w:hAnsi="Arial" w:cs="Arial"/>
        </w:rPr>
        <w:t>Central de Material e Esterilização – CME;</w:t>
      </w:r>
    </w:p>
    <w:p w14:paraId="5F786825" w14:textId="77777777" w:rsidR="00775D3C" w:rsidRDefault="00EA3414">
      <w:pPr>
        <w:pStyle w:val="PargrafodaLista"/>
        <w:numPr>
          <w:ilvl w:val="0"/>
          <w:numId w:val="18"/>
        </w:numPr>
        <w:shd w:val="clear" w:color="auto" w:fill="FFFFFF"/>
        <w:ind w:left="709" w:firstLine="330"/>
        <w:textAlignment w:val="baseline"/>
        <w:outlineLvl w:val="0"/>
        <w:rPr>
          <w:rFonts w:ascii="Arial" w:hAnsi="Arial" w:cs="Times New Roman"/>
        </w:rPr>
      </w:pPr>
      <w:bookmarkStart w:id="28" w:name="_Toc189723883"/>
      <w:bookmarkStart w:id="29" w:name="_Toc192161440"/>
      <w:bookmarkStart w:id="30" w:name="_Toc221199711"/>
      <w:r>
        <w:rPr>
          <w:rFonts w:ascii="Arial" w:hAnsi="Arial" w:cs="Arial"/>
          <w:bCs/>
          <w:color w:val="000000"/>
          <w:kern w:val="2"/>
        </w:rPr>
        <w:t>SCIRAS – Serviço de Controle de Infecção Relacionada à Assistência à Saúde;</w:t>
      </w:r>
      <w:bookmarkEnd w:id="28"/>
      <w:bookmarkEnd w:id="29"/>
      <w:bookmarkEnd w:id="30"/>
    </w:p>
    <w:p w14:paraId="29403F6A" w14:textId="77777777" w:rsidR="00775D3C" w:rsidRDefault="00EA3414">
      <w:pPr>
        <w:pStyle w:val="PargrafodaLista"/>
        <w:numPr>
          <w:ilvl w:val="0"/>
          <w:numId w:val="18"/>
        </w:numPr>
        <w:shd w:val="clear" w:color="auto" w:fill="FFFFFF"/>
        <w:ind w:left="709" w:firstLine="330"/>
        <w:textAlignment w:val="baseline"/>
        <w:outlineLvl w:val="0"/>
        <w:rPr>
          <w:rFonts w:ascii="Arial" w:hAnsi="Arial"/>
        </w:rPr>
      </w:pPr>
      <w:bookmarkStart w:id="31" w:name="_Toc192161441"/>
      <w:bookmarkStart w:id="32" w:name="_Toc189723884"/>
      <w:bookmarkStart w:id="33" w:name="_Toc221199712"/>
      <w:r>
        <w:rPr>
          <w:rFonts w:ascii="Arial" w:hAnsi="Arial" w:cs="Arial"/>
          <w:bCs/>
          <w:color w:val="000000"/>
          <w:kern w:val="2"/>
        </w:rPr>
        <w:t>NSP – Núcleo de Segurança do Paciente;</w:t>
      </w:r>
      <w:bookmarkEnd w:id="31"/>
      <w:bookmarkEnd w:id="32"/>
      <w:bookmarkEnd w:id="33"/>
    </w:p>
    <w:p w14:paraId="20CD9589" w14:textId="77777777" w:rsidR="00775D3C" w:rsidRDefault="00EA3414">
      <w:pPr>
        <w:pStyle w:val="PargrafodaLista"/>
        <w:numPr>
          <w:ilvl w:val="0"/>
          <w:numId w:val="18"/>
        </w:numPr>
        <w:spacing w:before="120" w:after="120"/>
        <w:ind w:left="709" w:firstLine="330"/>
        <w:rPr>
          <w:rFonts w:ascii="Arial" w:hAnsi="Arial"/>
        </w:rPr>
      </w:pPr>
      <w:r>
        <w:rPr>
          <w:rFonts w:ascii="Arial" w:hAnsi="Arial" w:cs="Arial"/>
        </w:rPr>
        <w:t>Serviços Dialíticos;</w:t>
      </w:r>
    </w:p>
    <w:p w14:paraId="09EE5BF3" w14:textId="77777777" w:rsidR="00775D3C" w:rsidRDefault="00EA3414">
      <w:pPr>
        <w:pStyle w:val="PargrafodaLista"/>
        <w:ind w:firstLine="330"/>
        <w:rPr>
          <w:rFonts w:ascii="Arial" w:hAnsi="Arial" w:cs="Arial"/>
        </w:rPr>
      </w:pPr>
      <w:r>
        <w:rPr>
          <w:rFonts w:ascii="Arial" w:hAnsi="Arial" w:cs="Arial"/>
        </w:rPr>
        <w:t>SADT- Serviço de Apoio Diagnostica e Terapêutico</w:t>
      </w:r>
    </w:p>
    <w:p w14:paraId="1BB7104A" w14:textId="3A217A66" w:rsidR="003E5AB6" w:rsidRDefault="00C75BB9" w:rsidP="00C75BB9">
      <w:pPr>
        <w:pStyle w:val="PargrafodaLista"/>
        <w:ind w:firstLine="330"/>
        <w:jc w:val="center"/>
        <w:rPr>
          <w:rFonts w:ascii="Arial" w:hAnsi="Arial" w:cs="Arial"/>
        </w:rPr>
      </w:pPr>
      <w:r>
        <w:rPr>
          <w:rFonts w:ascii="Arial" w:hAnsi="Arial" w:cs="Arial"/>
          <w:noProof/>
        </w:rPr>
        <w:drawing>
          <wp:inline distT="0" distB="0" distL="0" distR="0" wp14:anchorId="60F5CE86" wp14:editId="0E4F02C3">
            <wp:extent cx="3477143" cy="2695575"/>
            <wp:effectExtent l="0" t="0" r="9525" b="0"/>
            <wp:docPr id="119568195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89818" cy="2705401"/>
                    </a:xfrm>
                    <a:prstGeom prst="rect">
                      <a:avLst/>
                    </a:prstGeom>
                    <a:noFill/>
                  </pic:spPr>
                </pic:pic>
              </a:graphicData>
            </a:graphic>
          </wp:inline>
        </w:drawing>
      </w:r>
    </w:p>
    <w:p w14:paraId="0550E9B4" w14:textId="77777777" w:rsidR="008A4426" w:rsidRDefault="008A4426" w:rsidP="00DB4512">
      <w:pPr>
        <w:pStyle w:val="PargrafodaLista"/>
        <w:ind w:firstLine="330"/>
        <w:jc w:val="right"/>
        <w:rPr>
          <w:rFonts w:ascii="Arial" w:hAnsi="Arial" w:cs="Arial"/>
        </w:rPr>
      </w:pPr>
    </w:p>
    <w:p w14:paraId="184A2F14" w14:textId="77777777" w:rsidR="00775D3C" w:rsidRDefault="00EA3414">
      <w:pPr>
        <w:ind w:firstLine="330"/>
        <w:rPr>
          <w:rFonts w:ascii="Arial" w:hAnsi="Arial" w:cs="Arial"/>
          <w:b/>
          <w:bCs/>
        </w:rPr>
      </w:pPr>
      <w:r>
        <w:rPr>
          <w:rFonts w:ascii="Arial" w:hAnsi="Arial" w:cs="Arial"/>
          <w:b/>
          <w:bCs/>
        </w:rPr>
        <w:lastRenderedPageBreak/>
        <w:t>Atividades de Rotina:</w:t>
      </w:r>
    </w:p>
    <w:p w14:paraId="70FCD5C6" w14:textId="77777777" w:rsidR="00775D3C" w:rsidRDefault="00EA3414">
      <w:pPr>
        <w:pStyle w:val="PargrafodaLista"/>
        <w:numPr>
          <w:ilvl w:val="2"/>
          <w:numId w:val="19"/>
        </w:numPr>
        <w:ind w:firstLine="330"/>
        <w:rPr>
          <w:rFonts w:ascii="Arial" w:hAnsi="Arial" w:cs="Arial"/>
        </w:rPr>
      </w:pPr>
      <w:r>
        <w:rPr>
          <w:rFonts w:ascii="Arial" w:hAnsi="Arial" w:cs="Arial"/>
        </w:rPr>
        <w:t xml:space="preserve">Ronda setorial: É realizada ronda diária ao chegar à unidade, visitando todos os setores. </w:t>
      </w:r>
    </w:p>
    <w:p w14:paraId="2EA20005" w14:textId="77777777" w:rsidR="00775D3C" w:rsidRDefault="00EA3414">
      <w:pPr>
        <w:pStyle w:val="PargrafodaLista"/>
        <w:numPr>
          <w:ilvl w:val="2"/>
          <w:numId w:val="19"/>
        </w:numPr>
        <w:ind w:firstLine="330"/>
        <w:rPr>
          <w:rFonts w:ascii="Arial" w:hAnsi="Arial" w:cs="Arial"/>
        </w:rPr>
      </w:pPr>
      <w:r>
        <w:rPr>
          <w:rFonts w:ascii="Arial" w:hAnsi="Arial" w:cs="Arial"/>
        </w:rPr>
        <w:t>Agenda: Validação de agendas médica, não médica e de exames. As especialidades são divididas embasadas nas demandas reprimidas internas e externas pela regulação. O número de consultas ofertadas deve seguir as metas de acordo com o contrato. A escala médica/não médica e exames é enviada mensalmente à SES. Diante de qualquer divergência ou alteração é comunicado aos responsáveis do setor de agendas da SES imediatamente para que possa regularizar o mais rápido possível, evitando transtornos aos pacientes e município. Deverá ser notificado via e-mail à SES;</w:t>
      </w:r>
    </w:p>
    <w:p w14:paraId="17E799A8" w14:textId="77777777" w:rsidR="00775D3C" w:rsidRDefault="00EA3414">
      <w:pPr>
        <w:pStyle w:val="PargrafodaLista"/>
        <w:numPr>
          <w:ilvl w:val="2"/>
          <w:numId w:val="19"/>
        </w:numPr>
        <w:ind w:firstLine="330"/>
        <w:rPr>
          <w:rFonts w:ascii="Arial" w:hAnsi="Arial" w:cs="Arial"/>
        </w:rPr>
      </w:pPr>
      <w:r>
        <w:rPr>
          <w:rFonts w:ascii="Arial" w:hAnsi="Arial" w:cs="Arial"/>
        </w:rPr>
        <w:t xml:space="preserve">Insumos: Realizado mensalmente CI para solicitação de materiais e insumos. Sempre que necessário é realizado CI com lista de solicitação de material necessário para realizar novos procedimentos que irão ser implementados na unidade. A equipe de enfermagem é responsável por solicitar os insumos em sistema MV para a farmácia e almoxarifado, ficando sob sua responsabilidade a reposição de material de cada setor. </w:t>
      </w:r>
    </w:p>
    <w:p w14:paraId="2AFE93B4" w14:textId="77777777" w:rsidR="00775D3C" w:rsidRDefault="00EA3414">
      <w:pPr>
        <w:pStyle w:val="PargrafodaLista"/>
        <w:numPr>
          <w:ilvl w:val="2"/>
          <w:numId w:val="19"/>
        </w:numPr>
        <w:ind w:firstLine="330"/>
        <w:rPr>
          <w:rFonts w:ascii="Arial" w:hAnsi="Arial" w:cs="Arial"/>
        </w:rPr>
      </w:pPr>
      <w:r>
        <w:rPr>
          <w:rFonts w:ascii="Arial" w:hAnsi="Arial" w:cs="Arial"/>
        </w:rPr>
        <w:t>Relatório Quinzenais: É realizado o relatório de ações e atividades que são entregues ao diretor administrativo e assistente de diretoria;</w:t>
      </w:r>
    </w:p>
    <w:p w14:paraId="037539C9" w14:textId="77777777" w:rsidR="00775D3C" w:rsidRDefault="00EA3414">
      <w:pPr>
        <w:pStyle w:val="PargrafodaLista"/>
        <w:numPr>
          <w:ilvl w:val="2"/>
          <w:numId w:val="19"/>
        </w:numPr>
        <w:ind w:firstLine="330"/>
        <w:rPr>
          <w:rFonts w:ascii="Arial" w:hAnsi="Arial" w:cs="Arial"/>
        </w:rPr>
      </w:pPr>
      <w:r>
        <w:rPr>
          <w:rFonts w:ascii="Arial" w:hAnsi="Arial" w:cs="Arial"/>
        </w:rPr>
        <w:t xml:space="preserve">Relatório Mensal: é o resultado dos relatórios quinzenais onde deve conter o atendimento mensal e o descritivo com todos os problemas que possam interferir nas metas; </w:t>
      </w:r>
    </w:p>
    <w:p w14:paraId="43367BE2" w14:textId="77777777" w:rsidR="00775D3C" w:rsidRDefault="00EA3414">
      <w:pPr>
        <w:pStyle w:val="PargrafodaLista"/>
        <w:numPr>
          <w:ilvl w:val="2"/>
          <w:numId w:val="19"/>
        </w:numPr>
        <w:ind w:firstLine="330"/>
        <w:rPr>
          <w:rFonts w:ascii="Arial" w:hAnsi="Arial" w:cs="Arial"/>
        </w:rPr>
      </w:pPr>
      <w:r>
        <w:rPr>
          <w:rFonts w:ascii="Arial" w:hAnsi="Arial" w:cs="Arial"/>
        </w:rPr>
        <w:t>Capacitações: É realizado o cronograma de capacitações para a equipe em parceria com o NEPE;</w:t>
      </w:r>
    </w:p>
    <w:p w14:paraId="1C3B58DB" w14:textId="77777777" w:rsidR="00775D3C" w:rsidRDefault="00EA3414">
      <w:pPr>
        <w:pStyle w:val="PargrafodaLista"/>
        <w:numPr>
          <w:ilvl w:val="2"/>
          <w:numId w:val="19"/>
        </w:numPr>
        <w:ind w:firstLine="330"/>
        <w:rPr>
          <w:rFonts w:ascii="Arial" w:hAnsi="Arial" w:cs="Arial"/>
        </w:rPr>
      </w:pPr>
      <w:r>
        <w:rPr>
          <w:rFonts w:ascii="Arial" w:hAnsi="Arial" w:cs="Arial"/>
        </w:rPr>
        <w:t>POP’s: A revisão dos POP’s de cada setor e procedimentos é realizada anualmente; ficando disponível em pastas em todos os setores da unidade.</w:t>
      </w:r>
    </w:p>
    <w:p w14:paraId="2BCC958A" w14:textId="77777777" w:rsidR="00775D3C" w:rsidRDefault="00EA3414">
      <w:pPr>
        <w:pStyle w:val="PargrafodaLista"/>
        <w:numPr>
          <w:ilvl w:val="2"/>
          <w:numId w:val="19"/>
        </w:numPr>
        <w:ind w:firstLine="330"/>
        <w:rPr>
          <w:rFonts w:ascii="Arial" w:hAnsi="Arial" w:cs="Arial"/>
        </w:rPr>
      </w:pPr>
      <w:r>
        <w:rPr>
          <w:rFonts w:ascii="Arial" w:hAnsi="Arial" w:cs="Arial"/>
        </w:rPr>
        <w:t>Carrinho de Emergência: Fiscalizar a checagem mensal dos carrinhos de emergências instalados nas salas de recuperação. É realizado diariamente pelos enfermeiros assistenciais o check-list do teste do laringoscópio e desfibrilador;</w:t>
      </w:r>
    </w:p>
    <w:p w14:paraId="629189A6" w14:textId="77777777" w:rsidR="00775D3C" w:rsidRDefault="00EA3414">
      <w:pPr>
        <w:pStyle w:val="PargrafodaLista"/>
        <w:numPr>
          <w:ilvl w:val="2"/>
          <w:numId w:val="19"/>
        </w:numPr>
        <w:ind w:firstLine="330"/>
        <w:rPr>
          <w:rFonts w:ascii="Arial" w:hAnsi="Arial" w:cs="Arial"/>
        </w:rPr>
      </w:pPr>
      <w:r>
        <w:rPr>
          <w:rFonts w:ascii="Arial" w:hAnsi="Arial" w:cs="Arial"/>
        </w:rPr>
        <w:t>Manutenção Predial: É realizado abertura de chamado em sistema diante de não conformidades relacionados à manutenção predial e comunicado ao técnico responsável;</w:t>
      </w:r>
    </w:p>
    <w:p w14:paraId="045AA031" w14:textId="77777777" w:rsidR="00775D3C" w:rsidRDefault="00EA3414">
      <w:pPr>
        <w:pStyle w:val="PargrafodaLista"/>
        <w:numPr>
          <w:ilvl w:val="2"/>
          <w:numId w:val="19"/>
        </w:numPr>
        <w:ind w:firstLine="330"/>
        <w:rPr>
          <w:rFonts w:ascii="Arial" w:hAnsi="Arial" w:cs="Arial"/>
        </w:rPr>
      </w:pPr>
      <w:r>
        <w:rPr>
          <w:rFonts w:ascii="Arial" w:hAnsi="Arial" w:cs="Arial"/>
        </w:rPr>
        <w:t>Engenharia Clínica: É realizado abertura de chamado em sistema diante de não conformidades relacionados à engenharia clínica e comunicado ao técnico responsável;</w:t>
      </w:r>
    </w:p>
    <w:p w14:paraId="23C02715" w14:textId="77777777" w:rsidR="00775D3C" w:rsidRDefault="00EA3414">
      <w:pPr>
        <w:pStyle w:val="PargrafodaLista"/>
        <w:numPr>
          <w:ilvl w:val="2"/>
          <w:numId w:val="19"/>
        </w:numPr>
        <w:ind w:firstLine="330"/>
        <w:rPr>
          <w:rFonts w:ascii="Arial" w:hAnsi="Arial" w:cs="Arial"/>
        </w:rPr>
      </w:pPr>
      <w:r>
        <w:rPr>
          <w:rFonts w:ascii="Arial" w:hAnsi="Arial" w:cs="Arial"/>
        </w:rPr>
        <w:t>TI: É realizado abertura de chamado em sistema diante de não conformidades relacionados à informática / sistema MV e comunicado ao técnico responsável;</w:t>
      </w:r>
    </w:p>
    <w:p w14:paraId="553BC8BE" w14:textId="77777777" w:rsidR="00775D3C" w:rsidRDefault="00EA3414">
      <w:pPr>
        <w:pStyle w:val="PargrafodaLista"/>
        <w:numPr>
          <w:ilvl w:val="2"/>
          <w:numId w:val="19"/>
        </w:numPr>
        <w:ind w:firstLine="330"/>
        <w:rPr>
          <w:rFonts w:ascii="Arial" w:hAnsi="Arial" w:cs="Arial"/>
        </w:rPr>
      </w:pPr>
      <w:r>
        <w:rPr>
          <w:rFonts w:ascii="Arial" w:hAnsi="Arial" w:cs="Arial"/>
        </w:rPr>
        <w:t>Monitoramento de indicadores do setor;</w:t>
      </w:r>
    </w:p>
    <w:p w14:paraId="719100A1" w14:textId="77777777" w:rsidR="00775D3C" w:rsidRDefault="00EA3414">
      <w:pPr>
        <w:pStyle w:val="PargrafodaLista"/>
        <w:numPr>
          <w:ilvl w:val="2"/>
          <w:numId w:val="19"/>
        </w:numPr>
        <w:ind w:firstLine="330"/>
        <w:rPr>
          <w:rFonts w:ascii="Arial" w:hAnsi="Arial" w:cs="Arial"/>
        </w:rPr>
      </w:pPr>
      <w:r>
        <w:rPr>
          <w:rFonts w:ascii="Arial" w:hAnsi="Arial" w:cs="Arial"/>
        </w:rPr>
        <w:t>Comissões: Participação das comissões implantadas na unidade;</w:t>
      </w:r>
    </w:p>
    <w:p w14:paraId="62D217FF" w14:textId="77777777" w:rsidR="00775D3C" w:rsidRDefault="00EA3414">
      <w:pPr>
        <w:pStyle w:val="PargrafodaLista"/>
        <w:numPr>
          <w:ilvl w:val="2"/>
          <w:numId w:val="19"/>
        </w:numPr>
        <w:ind w:firstLine="330"/>
        <w:rPr>
          <w:rFonts w:ascii="Arial" w:hAnsi="Arial" w:cs="Arial"/>
        </w:rPr>
      </w:pPr>
      <w:r>
        <w:rPr>
          <w:rFonts w:ascii="Arial" w:hAnsi="Arial" w:cs="Arial"/>
        </w:rPr>
        <w:lastRenderedPageBreak/>
        <w:t>Fiscalização de contrato: Fiscalização de contrato das empresas nomeadas ao fiscal.</w:t>
      </w:r>
    </w:p>
    <w:p w14:paraId="55B9135B" w14:textId="77777777" w:rsidR="001D6A42" w:rsidRDefault="001D6A42" w:rsidP="001D6A42">
      <w:pPr>
        <w:pStyle w:val="PargrafodaLista"/>
        <w:ind w:left="1276" w:firstLineChars="0" w:firstLine="0"/>
        <w:jc w:val="center"/>
        <w:rPr>
          <w:rFonts w:ascii="Arial" w:hAnsi="Arial" w:cs="Arial"/>
        </w:rPr>
      </w:pPr>
    </w:p>
    <w:p w14:paraId="4CC54B87" w14:textId="0FC00CD5" w:rsidR="001D6A42" w:rsidRDefault="00145ABE" w:rsidP="001D6A42">
      <w:pPr>
        <w:pStyle w:val="PargrafodaLista"/>
        <w:ind w:left="1276" w:firstLineChars="0" w:firstLine="0"/>
        <w:jc w:val="left"/>
        <w:rPr>
          <w:b/>
          <w:bCs/>
          <w:noProof/>
        </w:rPr>
      </w:pPr>
      <w:r w:rsidRPr="001D6A42">
        <w:rPr>
          <w:rFonts w:ascii="Arial" w:hAnsi="Arial" w:cs="Arial"/>
          <w:b/>
          <w:bCs/>
        </w:rPr>
        <w:t>Eventos e ações;</w:t>
      </w:r>
      <w:r w:rsidR="001D6A42" w:rsidRPr="001D6A42">
        <w:rPr>
          <w:b/>
          <w:bCs/>
          <w:noProof/>
        </w:rPr>
        <w:t xml:space="preserve"> </w:t>
      </w:r>
    </w:p>
    <w:p w14:paraId="300530D0" w14:textId="215AFFE2" w:rsidR="005932D1" w:rsidRDefault="00C75BB9" w:rsidP="003E5AB6">
      <w:pPr>
        <w:pStyle w:val="PargrafodaLista"/>
        <w:ind w:left="1276" w:firstLineChars="0" w:hanging="1702"/>
        <w:jc w:val="center"/>
        <w:rPr>
          <w:b/>
          <w:bCs/>
          <w:noProof/>
        </w:rPr>
      </w:pPr>
      <w:r>
        <w:rPr>
          <w:b/>
          <w:bCs/>
          <w:noProof/>
        </w:rPr>
        <w:drawing>
          <wp:inline distT="0" distB="0" distL="0" distR="0" wp14:anchorId="3B174BE1" wp14:editId="07C6DB39">
            <wp:extent cx="4450715" cy="3340735"/>
            <wp:effectExtent l="0" t="0" r="6985" b="0"/>
            <wp:docPr id="165902955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0715" cy="3340735"/>
                    </a:xfrm>
                    <a:prstGeom prst="rect">
                      <a:avLst/>
                    </a:prstGeom>
                    <a:noFill/>
                  </pic:spPr>
                </pic:pic>
              </a:graphicData>
            </a:graphic>
          </wp:inline>
        </w:drawing>
      </w:r>
    </w:p>
    <w:p w14:paraId="080F2C82" w14:textId="77777777" w:rsidR="00354C9A" w:rsidRDefault="00354C9A" w:rsidP="003E5AB6">
      <w:pPr>
        <w:pStyle w:val="PargrafodaLista"/>
        <w:ind w:left="142" w:firstLineChars="0" w:hanging="426"/>
        <w:jc w:val="center"/>
      </w:pPr>
      <w:r>
        <w:t xml:space="preserve">Participação em diversas reuniões de comissões da unidade </w:t>
      </w:r>
    </w:p>
    <w:p w14:paraId="118D7047" w14:textId="0A8AC0B2" w:rsidR="00145ABE" w:rsidRDefault="00145ABE" w:rsidP="003E5AB6">
      <w:pPr>
        <w:pStyle w:val="PargrafodaLista"/>
        <w:ind w:left="142" w:firstLineChars="0" w:hanging="426"/>
        <w:jc w:val="center"/>
      </w:pPr>
      <w:r w:rsidRPr="00145ABE">
        <w:t xml:space="preserve"> </w:t>
      </w:r>
    </w:p>
    <w:p w14:paraId="3194FB60" w14:textId="7D7B6453" w:rsidR="00354C9A" w:rsidRPr="00C75BB9" w:rsidRDefault="00C75BB9" w:rsidP="00C75BB9">
      <w:pPr>
        <w:spacing w:before="160"/>
        <w:ind w:firstLineChars="0" w:firstLine="0"/>
        <w:rPr>
          <w:rFonts w:ascii="Arial" w:hAnsi="Arial" w:cs="Arial"/>
          <w:sz w:val="16"/>
          <w:szCs w:val="16"/>
        </w:rPr>
      </w:pPr>
      <w:r>
        <w:rPr>
          <w:rFonts w:ascii="Arial" w:hAnsi="Arial" w:cs="Arial"/>
          <w:b/>
          <w:bCs/>
          <w:noProof/>
        </w:rPr>
        <w:drawing>
          <wp:inline distT="0" distB="0" distL="0" distR="0" wp14:anchorId="01C4B74D" wp14:editId="7AF46EE3">
            <wp:extent cx="5669915" cy="2367032"/>
            <wp:effectExtent l="0" t="0" r="6985" b="0"/>
            <wp:docPr id="197329709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97091" name="Imagem 197329709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75732" cy="2369460"/>
                    </a:xfrm>
                    <a:prstGeom prst="rect">
                      <a:avLst/>
                    </a:prstGeom>
                  </pic:spPr>
                </pic:pic>
              </a:graphicData>
            </a:graphic>
          </wp:inline>
        </w:drawing>
      </w:r>
    </w:p>
    <w:p w14:paraId="15DF299B" w14:textId="555BD50D" w:rsidR="006C34F7" w:rsidRDefault="006C34F7" w:rsidP="00145ABE">
      <w:pPr>
        <w:pStyle w:val="PargrafodaLista"/>
        <w:ind w:left="142" w:firstLineChars="0" w:firstLine="0"/>
        <w:jc w:val="center"/>
        <w:rPr>
          <w:rFonts w:ascii="Arial" w:hAnsi="Arial" w:cs="Arial"/>
          <w:sz w:val="16"/>
          <w:szCs w:val="16"/>
        </w:rPr>
      </w:pPr>
      <w:r>
        <w:rPr>
          <w:rFonts w:ascii="Arial" w:hAnsi="Arial" w:cs="Arial"/>
          <w:sz w:val="16"/>
          <w:szCs w:val="16"/>
        </w:rPr>
        <w:t>Encontro remoto – Cuidados Paliativos</w:t>
      </w:r>
    </w:p>
    <w:p w14:paraId="7A474B96" w14:textId="77777777" w:rsidR="006C34F7" w:rsidRDefault="006C34F7" w:rsidP="00145ABE">
      <w:pPr>
        <w:pStyle w:val="PargrafodaLista"/>
        <w:ind w:left="142" w:firstLineChars="0" w:firstLine="0"/>
        <w:jc w:val="center"/>
        <w:rPr>
          <w:rFonts w:ascii="Arial" w:hAnsi="Arial" w:cs="Arial"/>
        </w:rPr>
      </w:pPr>
    </w:p>
    <w:p w14:paraId="3622B2B9" w14:textId="4BBB7620" w:rsidR="00354C9A" w:rsidRDefault="00354C9A" w:rsidP="00354C9A">
      <w:pPr>
        <w:pStyle w:val="PargrafodaLista"/>
        <w:spacing w:before="160"/>
        <w:ind w:left="-284" w:firstLine="240"/>
        <w:jc w:val="center"/>
        <w:rPr>
          <w:rFonts w:ascii="Arial" w:hAnsi="Arial" w:cs="Arial"/>
          <w:sz w:val="16"/>
          <w:szCs w:val="16"/>
        </w:rPr>
      </w:pPr>
      <w:r w:rsidRPr="00354C9A">
        <w:rPr>
          <w:rFonts w:ascii="Arial" w:hAnsi="Arial" w:cs="Arial"/>
          <w:sz w:val="16"/>
          <w:szCs w:val="16"/>
        </w:rPr>
        <w:lastRenderedPageBreak/>
        <w:t xml:space="preserve"> </w:t>
      </w:r>
      <w:r w:rsidR="00C75BB9">
        <w:rPr>
          <w:rFonts w:ascii="Arial" w:hAnsi="Arial" w:cs="Arial"/>
          <w:noProof/>
          <w:sz w:val="16"/>
          <w:szCs w:val="16"/>
        </w:rPr>
        <w:drawing>
          <wp:inline distT="0" distB="0" distL="0" distR="0" wp14:anchorId="71AF9299" wp14:editId="32F7C27E">
            <wp:extent cx="4742850" cy="3557270"/>
            <wp:effectExtent l="0" t="0" r="635" b="5080"/>
            <wp:docPr id="178125349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53495" name="Imagem 178125349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43232" cy="3557557"/>
                    </a:xfrm>
                    <a:prstGeom prst="rect">
                      <a:avLst/>
                    </a:prstGeom>
                  </pic:spPr>
                </pic:pic>
              </a:graphicData>
            </a:graphic>
          </wp:inline>
        </w:drawing>
      </w:r>
    </w:p>
    <w:p w14:paraId="4F6A56AB" w14:textId="67E89AF5" w:rsidR="006C34F7" w:rsidRDefault="00C75BB9" w:rsidP="006C34F7">
      <w:pPr>
        <w:pStyle w:val="PargrafodaLista"/>
        <w:spacing w:before="160"/>
        <w:ind w:firstLine="240"/>
        <w:jc w:val="center"/>
        <w:rPr>
          <w:rFonts w:ascii="Arial" w:hAnsi="Arial" w:cs="Arial"/>
          <w:sz w:val="16"/>
          <w:szCs w:val="16"/>
        </w:rPr>
      </w:pPr>
      <w:r>
        <w:rPr>
          <w:rFonts w:ascii="Arial" w:hAnsi="Arial" w:cs="Arial"/>
          <w:sz w:val="16"/>
          <w:szCs w:val="16"/>
        </w:rPr>
        <w:t>Treinamento sobre o sistema SISCAN</w:t>
      </w:r>
    </w:p>
    <w:p w14:paraId="628A5457" w14:textId="0C270152" w:rsidR="00354C9A" w:rsidRDefault="00354C9A" w:rsidP="00354C9A">
      <w:pPr>
        <w:pStyle w:val="PargrafodaLista"/>
        <w:spacing w:before="160"/>
        <w:ind w:left="-284" w:firstLine="240"/>
        <w:jc w:val="center"/>
        <w:rPr>
          <w:rFonts w:ascii="Arial" w:hAnsi="Arial" w:cs="Arial"/>
          <w:sz w:val="16"/>
          <w:szCs w:val="16"/>
        </w:rPr>
      </w:pPr>
    </w:p>
    <w:p w14:paraId="5033E33C" w14:textId="2C0309BE" w:rsidR="00354C9A" w:rsidRDefault="00C75BB9" w:rsidP="00145ABE">
      <w:pPr>
        <w:pStyle w:val="PargrafodaLista"/>
        <w:ind w:left="142" w:firstLineChars="0" w:firstLine="0"/>
        <w:jc w:val="center"/>
        <w:rPr>
          <w:rFonts w:ascii="Arial" w:hAnsi="Arial" w:cs="Arial"/>
        </w:rPr>
      </w:pPr>
      <w:r>
        <w:rPr>
          <w:rFonts w:ascii="Arial" w:hAnsi="Arial" w:cs="Arial"/>
          <w:b/>
          <w:bCs/>
          <w:noProof/>
        </w:rPr>
        <w:drawing>
          <wp:inline distT="0" distB="0" distL="0" distR="0" wp14:anchorId="0B998CDA" wp14:editId="1CBD3DF8">
            <wp:extent cx="5073187" cy="3239135"/>
            <wp:effectExtent l="0" t="0" r="0" b="0"/>
            <wp:docPr id="104154662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46625" name="Imagem 1041546625"/>
                    <pic:cNvPicPr/>
                  </pic:nvPicPr>
                  <pic:blipFill>
                    <a:blip r:embed="rId47">
                      <a:extLst>
                        <a:ext uri="{28A0092B-C50C-407E-A947-70E740481C1C}">
                          <a14:useLocalDpi xmlns:a14="http://schemas.microsoft.com/office/drawing/2010/main" val="0"/>
                        </a:ext>
                      </a:extLst>
                    </a:blip>
                    <a:stretch>
                      <a:fillRect/>
                    </a:stretch>
                  </pic:blipFill>
                  <pic:spPr>
                    <a:xfrm>
                      <a:off x="0" y="0"/>
                      <a:ext cx="5076705" cy="3241381"/>
                    </a:xfrm>
                    <a:prstGeom prst="rect">
                      <a:avLst/>
                    </a:prstGeom>
                  </pic:spPr>
                </pic:pic>
              </a:graphicData>
            </a:graphic>
          </wp:inline>
        </w:drawing>
      </w:r>
    </w:p>
    <w:p w14:paraId="13DB0E2A" w14:textId="5E54BD6F" w:rsidR="006C34F7" w:rsidRDefault="00C75BB9" w:rsidP="006C34F7">
      <w:pPr>
        <w:pStyle w:val="PargrafodaLista"/>
        <w:spacing w:before="160"/>
        <w:ind w:firstLine="240"/>
        <w:jc w:val="center"/>
        <w:rPr>
          <w:rFonts w:ascii="Arial" w:hAnsi="Arial" w:cs="Arial"/>
          <w:sz w:val="16"/>
          <w:szCs w:val="16"/>
        </w:rPr>
      </w:pPr>
      <w:r>
        <w:rPr>
          <w:rFonts w:ascii="Arial" w:hAnsi="Arial" w:cs="Arial"/>
          <w:sz w:val="16"/>
          <w:szCs w:val="16"/>
        </w:rPr>
        <w:t>Palestra com a presidente do COREN Dra. Thaís Luane</w:t>
      </w:r>
    </w:p>
    <w:p w14:paraId="2EA5AC9B" w14:textId="095B6FC2" w:rsidR="003E5AB6" w:rsidRPr="002430A9" w:rsidRDefault="003E5AB6" w:rsidP="006C34F7">
      <w:pPr>
        <w:pStyle w:val="PargrafodaLista"/>
        <w:spacing w:before="160"/>
        <w:ind w:left="-284" w:firstLine="240"/>
        <w:jc w:val="center"/>
        <w:rPr>
          <w:rFonts w:ascii="Arial" w:hAnsi="Arial" w:cs="Arial"/>
          <w:sz w:val="16"/>
          <w:szCs w:val="16"/>
        </w:rPr>
      </w:pPr>
    </w:p>
    <w:p w14:paraId="316BC10C" w14:textId="3528B13D" w:rsidR="00145ABE" w:rsidRDefault="00693812" w:rsidP="003E5AB6">
      <w:pPr>
        <w:pStyle w:val="PargrafodaLista"/>
        <w:ind w:left="0" w:firstLineChars="0" w:firstLine="0"/>
        <w:jc w:val="center"/>
        <w:rPr>
          <w:rFonts w:ascii="Arial" w:hAnsi="Arial" w:cs="Arial"/>
        </w:rPr>
      </w:pPr>
      <w:r>
        <w:rPr>
          <w:rFonts w:ascii="Arial" w:hAnsi="Arial" w:cs="Arial"/>
        </w:rPr>
        <w:t xml:space="preserve">  </w:t>
      </w:r>
    </w:p>
    <w:p w14:paraId="2ED6BC42" w14:textId="77777777" w:rsidR="003E5AB6" w:rsidRDefault="003E5AB6" w:rsidP="003E5AB6">
      <w:pPr>
        <w:pStyle w:val="PargrafodaLista"/>
        <w:ind w:left="142" w:firstLineChars="0" w:firstLine="0"/>
        <w:jc w:val="center"/>
        <w:rPr>
          <w:rFonts w:ascii="Arial" w:hAnsi="Arial" w:cs="Arial"/>
        </w:rPr>
      </w:pPr>
    </w:p>
    <w:p w14:paraId="01CDB4C3" w14:textId="13DDC227" w:rsidR="00145ABE" w:rsidRDefault="00145ABE" w:rsidP="00145ABE">
      <w:pPr>
        <w:pStyle w:val="PargrafodaLista"/>
        <w:ind w:left="-993" w:firstLineChars="0" w:firstLine="1135"/>
        <w:jc w:val="left"/>
        <w:rPr>
          <w:rFonts w:ascii="Arial" w:hAnsi="Arial" w:cs="Arial"/>
        </w:rPr>
      </w:pPr>
      <w:r w:rsidRPr="00145ABE">
        <w:rPr>
          <w:rFonts w:ascii="Arial" w:hAnsi="Arial" w:cs="Arial"/>
        </w:rPr>
        <w:t>ATENDIMENTO AMBULATORIAL | MÉDIC</w:t>
      </w:r>
      <w:r>
        <w:rPr>
          <w:rFonts w:ascii="Arial" w:hAnsi="Arial" w:cs="Arial"/>
        </w:rPr>
        <w:t>A</w:t>
      </w:r>
    </w:p>
    <w:p w14:paraId="58101CB9" w14:textId="77777777" w:rsidR="003E5AB6" w:rsidRDefault="003E5AB6" w:rsidP="00145ABE">
      <w:pPr>
        <w:pStyle w:val="PargrafodaLista"/>
        <w:ind w:left="-993" w:firstLineChars="0" w:firstLine="1135"/>
        <w:jc w:val="left"/>
        <w:rPr>
          <w:rFonts w:ascii="Arial" w:hAnsi="Arial" w:cs="Arial"/>
        </w:rPr>
      </w:pPr>
    </w:p>
    <w:tbl>
      <w:tblPr>
        <w:tblStyle w:val="Tabelacomgrade"/>
        <w:tblW w:w="10774" w:type="dxa"/>
        <w:tblInd w:w="-998" w:type="dxa"/>
        <w:tblLook w:val="04A0" w:firstRow="1" w:lastRow="0" w:firstColumn="1" w:lastColumn="0" w:noHBand="0" w:noVBand="1"/>
      </w:tblPr>
      <w:tblGrid>
        <w:gridCol w:w="4962"/>
        <w:gridCol w:w="3119"/>
        <w:gridCol w:w="2693"/>
      </w:tblGrid>
      <w:tr w:rsidR="003E5AB6" w:rsidRPr="003E5AB6" w14:paraId="7F9D9499" w14:textId="77777777" w:rsidTr="00D274A2">
        <w:trPr>
          <w:trHeight w:val="449"/>
        </w:trPr>
        <w:tc>
          <w:tcPr>
            <w:tcW w:w="4962" w:type="dxa"/>
            <w:vMerge w:val="restart"/>
            <w:shd w:val="clear" w:color="auto" w:fill="00344C"/>
            <w:vAlign w:val="center"/>
          </w:tcPr>
          <w:p w14:paraId="4215F297" w14:textId="77777777" w:rsidR="003E5AB6" w:rsidRPr="003E5AB6" w:rsidRDefault="003E5AB6" w:rsidP="003E5AB6">
            <w:pPr>
              <w:pStyle w:val="PargrafodaLista"/>
              <w:ind w:firstLine="330"/>
              <w:jc w:val="left"/>
              <w:rPr>
                <w:rFonts w:ascii="Arial" w:hAnsi="Arial" w:cs="Arial"/>
              </w:rPr>
            </w:pPr>
            <w:bookmarkStart w:id="34" w:name="_Hlk223344591"/>
            <w:r w:rsidRPr="003E5AB6">
              <w:rPr>
                <w:rFonts w:ascii="Arial" w:hAnsi="Arial" w:cs="Arial"/>
              </w:rPr>
              <w:lastRenderedPageBreak/>
              <w:t>Total de Atendimentos</w:t>
            </w:r>
          </w:p>
        </w:tc>
        <w:tc>
          <w:tcPr>
            <w:tcW w:w="3119" w:type="dxa"/>
            <w:shd w:val="clear" w:color="auto" w:fill="00344C"/>
            <w:vAlign w:val="center"/>
          </w:tcPr>
          <w:p w14:paraId="5F086358"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Meta</w:t>
            </w:r>
          </w:p>
        </w:tc>
        <w:tc>
          <w:tcPr>
            <w:tcW w:w="2693" w:type="dxa"/>
            <w:shd w:val="clear" w:color="auto" w:fill="00344C"/>
            <w:vAlign w:val="center"/>
          </w:tcPr>
          <w:p w14:paraId="5FD814AA"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Realizado</w:t>
            </w:r>
          </w:p>
        </w:tc>
      </w:tr>
      <w:tr w:rsidR="003E5AB6" w:rsidRPr="003E5AB6" w14:paraId="2306CEA2" w14:textId="77777777" w:rsidTr="00D274A2">
        <w:trPr>
          <w:trHeight w:val="438"/>
        </w:trPr>
        <w:tc>
          <w:tcPr>
            <w:tcW w:w="4962" w:type="dxa"/>
            <w:vMerge/>
            <w:shd w:val="clear" w:color="auto" w:fill="00344C"/>
            <w:vAlign w:val="center"/>
          </w:tcPr>
          <w:p w14:paraId="5B5A9F6D" w14:textId="77777777" w:rsidR="003E5AB6" w:rsidRPr="003E5AB6" w:rsidRDefault="003E5AB6" w:rsidP="003E5AB6">
            <w:pPr>
              <w:pStyle w:val="PargrafodaLista"/>
              <w:ind w:firstLine="330"/>
              <w:jc w:val="left"/>
              <w:rPr>
                <w:rFonts w:ascii="Arial" w:hAnsi="Arial" w:cs="Arial"/>
              </w:rPr>
            </w:pPr>
          </w:p>
        </w:tc>
        <w:tc>
          <w:tcPr>
            <w:tcW w:w="3119" w:type="dxa"/>
            <w:shd w:val="clear" w:color="auto" w:fill="FFFFFF" w:themeFill="background1"/>
            <w:vAlign w:val="center"/>
          </w:tcPr>
          <w:p w14:paraId="3EA2FD87"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2800</w:t>
            </w:r>
          </w:p>
        </w:tc>
        <w:tc>
          <w:tcPr>
            <w:tcW w:w="2693" w:type="dxa"/>
            <w:shd w:val="clear" w:color="auto" w:fill="FFFFFF" w:themeFill="background1"/>
            <w:vAlign w:val="center"/>
          </w:tcPr>
          <w:p w14:paraId="0DE4F139" w14:textId="7EF83DCE" w:rsidR="003E5AB6" w:rsidRPr="003E5AB6" w:rsidRDefault="00A61C2B" w:rsidP="003E5AB6">
            <w:pPr>
              <w:pStyle w:val="PargrafodaLista"/>
              <w:ind w:firstLine="330"/>
              <w:jc w:val="left"/>
              <w:rPr>
                <w:rFonts w:ascii="Arial" w:hAnsi="Arial" w:cs="Arial"/>
              </w:rPr>
            </w:pPr>
            <w:r>
              <w:rPr>
                <w:rFonts w:ascii="Arial" w:hAnsi="Arial" w:cs="Arial"/>
              </w:rPr>
              <w:t>2992</w:t>
            </w:r>
          </w:p>
        </w:tc>
      </w:tr>
      <w:bookmarkEnd w:id="34"/>
    </w:tbl>
    <w:p w14:paraId="04FA61F0" w14:textId="77777777" w:rsidR="003E5AB6" w:rsidRDefault="003E5AB6" w:rsidP="00145ABE">
      <w:pPr>
        <w:pStyle w:val="PargrafodaLista"/>
        <w:ind w:left="-993" w:firstLineChars="0" w:firstLine="1135"/>
        <w:jc w:val="left"/>
        <w:rPr>
          <w:rFonts w:ascii="Arial" w:hAnsi="Arial" w:cs="Arial"/>
          <w:color w:val="000000" w:themeColor="text1"/>
        </w:rPr>
      </w:pPr>
    </w:p>
    <w:p w14:paraId="7F0C09F3" w14:textId="5514407A" w:rsidR="003E5AB6" w:rsidRDefault="003E5AB6" w:rsidP="00145ABE">
      <w:pPr>
        <w:pStyle w:val="PargrafodaLista"/>
        <w:ind w:left="-993" w:firstLineChars="0" w:firstLine="1135"/>
        <w:jc w:val="left"/>
        <w:rPr>
          <w:rFonts w:ascii="Arial" w:hAnsi="Arial" w:cs="Arial"/>
          <w:color w:val="000000" w:themeColor="text1"/>
        </w:rPr>
      </w:pPr>
      <w:r w:rsidRPr="00CD4EB2">
        <w:rPr>
          <w:rFonts w:ascii="Arial" w:hAnsi="Arial" w:cs="Arial"/>
          <w:color w:val="000000" w:themeColor="text1"/>
        </w:rPr>
        <w:t xml:space="preserve">ATENDIMENTO </w:t>
      </w:r>
      <w:r>
        <w:rPr>
          <w:rFonts w:ascii="Arial" w:hAnsi="Arial" w:cs="Arial"/>
          <w:color w:val="000000" w:themeColor="text1"/>
        </w:rPr>
        <w:t>SERVIÇO DE APOIO DIAGNÓSTICO TERAPÊUTICO – SADT</w:t>
      </w:r>
    </w:p>
    <w:tbl>
      <w:tblPr>
        <w:tblStyle w:val="Tabelacomgrade"/>
        <w:tblW w:w="10774" w:type="dxa"/>
        <w:tblInd w:w="-998" w:type="dxa"/>
        <w:tblLook w:val="04A0" w:firstRow="1" w:lastRow="0" w:firstColumn="1" w:lastColumn="0" w:noHBand="0" w:noVBand="1"/>
      </w:tblPr>
      <w:tblGrid>
        <w:gridCol w:w="4962"/>
        <w:gridCol w:w="3119"/>
        <w:gridCol w:w="2693"/>
      </w:tblGrid>
      <w:tr w:rsidR="003E5AB6" w:rsidRPr="003E5AB6" w14:paraId="75CB2D25" w14:textId="77777777" w:rsidTr="00D274A2">
        <w:trPr>
          <w:trHeight w:val="449"/>
        </w:trPr>
        <w:tc>
          <w:tcPr>
            <w:tcW w:w="4962" w:type="dxa"/>
            <w:vMerge w:val="restart"/>
            <w:shd w:val="clear" w:color="auto" w:fill="00344C"/>
            <w:vAlign w:val="center"/>
          </w:tcPr>
          <w:p w14:paraId="094D10CE"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Total de Atendimentos</w:t>
            </w:r>
          </w:p>
        </w:tc>
        <w:tc>
          <w:tcPr>
            <w:tcW w:w="3119" w:type="dxa"/>
            <w:shd w:val="clear" w:color="auto" w:fill="00344C"/>
            <w:vAlign w:val="center"/>
          </w:tcPr>
          <w:p w14:paraId="6C8A54F9"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Meta</w:t>
            </w:r>
          </w:p>
        </w:tc>
        <w:tc>
          <w:tcPr>
            <w:tcW w:w="2693" w:type="dxa"/>
            <w:shd w:val="clear" w:color="auto" w:fill="00344C"/>
            <w:vAlign w:val="center"/>
          </w:tcPr>
          <w:p w14:paraId="11EABFC2"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Realizado</w:t>
            </w:r>
          </w:p>
        </w:tc>
      </w:tr>
      <w:tr w:rsidR="003E5AB6" w:rsidRPr="003E5AB6" w14:paraId="50E6DA58" w14:textId="77777777" w:rsidTr="00D274A2">
        <w:trPr>
          <w:trHeight w:val="438"/>
        </w:trPr>
        <w:tc>
          <w:tcPr>
            <w:tcW w:w="4962" w:type="dxa"/>
            <w:vMerge/>
            <w:shd w:val="clear" w:color="auto" w:fill="00344C"/>
            <w:vAlign w:val="center"/>
          </w:tcPr>
          <w:p w14:paraId="0E8FE313" w14:textId="77777777" w:rsidR="003E5AB6" w:rsidRPr="003E5AB6" w:rsidRDefault="003E5AB6" w:rsidP="003E5AB6">
            <w:pPr>
              <w:pStyle w:val="PargrafodaLista"/>
              <w:ind w:firstLine="330"/>
              <w:jc w:val="left"/>
              <w:rPr>
                <w:rFonts w:ascii="Arial" w:hAnsi="Arial" w:cs="Arial"/>
              </w:rPr>
            </w:pPr>
          </w:p>
        </w:tc>
        <w:tc>
          <w:tcPr>
            <w:tcW w:w="3119" w:type="dxa"/>
            <w:shd w:val="clear" w:color="auto" w:fill="FFFFFF" w:themeFill="background1"/>
            <w:vAlign w:val="center"/>
          </w:tcPr>
          <w:p w14:paraId="4107027B"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1595</w:t>
            </w:r>
          </w:p>
        </w:tc>
        <w:tc>
          <w:tcPr>
            <w:tcW w:w="2693" w:type="dxa"/>
            <w:shd w:val="clear" w:color="auto" w:fill="FFFFFF" w:themeFill="background1"/>
            <w:vAlign w:val="center"/>
          </w:tcPr>
          <w:p w14:paraId="44F6F376" w14:textId="4BADB1D7" w:rsidR="003E5AB6" w:rsidRPr="003E5AB6" w:rsidRDefault="006C34F7" w:rsidP="003E5AB6">
            <w:pPr>
              <w:pStyle w:val="PargrafodaLista"/>
              <w:ind w:firstLine="330"/>
              <w:jc w:val="left"/>
              <w:rPr>
                <w:rFonts w:ascii="Arial" w:hAnsi="Arial" w:cs="Arial"/>
              </w:rPr>
            </w:pPr>
            <w:r>
              <w:rPr>
                <w:rFonts w:ascii="Arial" w:hAnsi="Arial" w:cs="Arial"/>
              </w:rPr>
              <w:t>2</w:t>
            </w:r>
            <w:r w:rsidR="00A61C2B">
              <w:rPr>
                <w:rFonts w:ascii="Arial" w:hAnsi="Arial" w:cs="Arial"/>
              </w:rPr>
              <w:t>576</w:t>
            </w:r>
          </w:p>
        </w:tc>
      </w:tr>
    </w:tbl>
    <w:p w14:paraId="0A50B3F4" w14:textId="77777777" w:rsidR="003E5AB6" w:rsidRPr="00145ABE" w:rsidRDefault="003E5AB6" w:rsidP="00145ABE">
      <w:pPr>
        <w:pStyle w:val="PargrafodaLista"/>
        <w:ind w:left="-993" w:firstLineChars="0" w:firstLine="1135"/>
        <w:jc w:val="left"/>
        <w:rPr>
          <w:rFonts w:ascii="Arial" w:hAnsi="Arial" w:cs="Arial"/>
        </w:rPr>
      </w:pPr>
    </w:p>
    <w:p w14:paraId="701CC966"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bookmarkStart w:id="35" w:name="_Toc158119986"/>
    </w:p>
    <w:p w14:paraId="1B67396E"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p>
    <w:p w14:paraId="304C516F" w14:textId="77777777" w:rsidR="00775D3C" w:rsidRDefault="00EA3414">
      <w:pPr>
        <w:keepNext/>
        <w:keepLines/>
        <w:spacing w:before="40"/>
        <w:ind w:right="-1136" w:firstLine="330"/>
        <w:outlineLvl w:val="2"/>
        <w:rPr>
          <w:rFonts w:ascii="Arial" w:hAnsi="Arial" w:cs="Arial"/>
        </w:rPr>
      </w:pPr>
      <w:bookmarkStart w:id="36" w:name="__RefHeading___Toc1428_3213576091"/>
      <w:bookmarkStart w:id="37" w:name="_Toc192161444"/>
      <w:bookmarkStart w:id="38" w:name="_Toc221199713"/>
      <w:bookmarkEnd w:id="35"/>
      <w:bookmarkEnd w:id="36"/>
      <w:r>
        <w:rPr>
          <w:rFonts w:ascii="Arial" w:eastAsiaTheme="majorEastAsia" w:hAnsi="Arial" w:cs="Arial"/>
          <w:color w:val="000000" w:themeColor="text1"/>
        </w:rPr>
        <w:t>TERAPIA RENAL SUBSTITUTIVA</w:t>
      </w:r>
      <w:bookmarkStart w:id="39" w:name="_Hlk178697259"/>
      <w:bookmarkEnd w:id="37"/>
      <w:bookmarkEnd w:id="38"/>
    </w:p>
    <w:tbl>
      <w:tblPr>
        <w:tblStyle w:val="Tabelacomgrade5"/>
        <w:tblW w:w="10774" w:type="dxa"/>
        <w:tblInd w:w="-998" w:type="dxa"/>
        <w:tblLook w:val="04A0" w:firstRow="1" w:lastRow="0" w:firstColumn="1" w:lastColumn="0" w:noHBand="0" w:noVBand="1"/>
      </w:tblPr>
      <w:tblGrid>
        <w:gridCol w:w="4962"/>
        <w:gridCol w:w="3119"/>
        <w:gridCol w:w="2693"/>
      </w:tblGrid>
      <w:tr w:rsidR="003E5AB6" w:rsidRPr="003E5AB6" w14:paraId="3BA12000" w14:textId="77777777" w:rsidTr="00D274A2">
        <w:trPr>
          <w:trHeight w:val="449"/>
        </w:trPr>
        <w:tc>
          <w:tcPr>
            <w:tcW w:w="4962" w:type="dxa"/>
            <w:vMerge w:val="restart"/>
            <w:shd w:val="clear" w:color="auto" w:fill="00344C"/>
            <w:vAlign w:val="center"/>
          </w:tcPr>
          <w:p w14:paraId="07631296" w14:textId="77777777" w:rsidR="003E5AB6" w:rsidRPr="003E5AB6" w:rsidRDefault="003E5AB6" w:rsidP="003E5AB6">
            <w:pPr>
              <w:spacing w:before="40" w:after="160"/>
              <w:ind w:left="-993" w:right="-1136" w:firstLineChars="0" w:firstLine="330"/>
              <w:jc w:val="center"/>
              <w:rPr>
                <w:rFonts w:ascii="Heavitas" w:eastAsia="Calibri" w:hAnsi="Heavitas" w:cs="Arial"/>
                <w:color w:val="000000"/>
              </w:rPr>
            </w:pPr>
            <w:r w:rsidRPr="003E5AB6">
              <w:rPr>
                <w:rFonts w:ascii="Heavitas" w:eastAsia="Calibri" w:hAnsi="Heavitas" w:cs="Arial"/>
                <w:color w:val="FFFFFF"/>
              </w:rPr>
              <w:t>Total de Atendimentos</w:t>
            </w:r>
          </w:p>
        </w:tc>
        <w:tc>
          <w:tcPr>
            <w:tcW w:w="3119" w:type="dxa"/>
            <w:shd w:val="clear" w:color="auto" w:fill="00344C"/>
            <w:vAlign w:val="center"/>
          </w:tcPr>
          <w:p w14:paraId="7ECCC78D" w14:textId="77777777" w:rsidR="003E5AB6" w:rsidRPr="003E5AB6" w:rsidRDefault="003E5AB6" w:rsidP="003E5AB6">
            <w:pPr>
              <w:spacing w:before="40" w:after="160"/>
              <w:ind w:left="-993" w:right="-1136" w:firstLineChars="0" w:firstLine="330"/>
              <w:jc w:val="center"/>
              <w:rPr>
                <w:rFonts w:ascii="Heavitas" w:eastAsia="Calibri" w:hAnsi="Heavitas" w:cs="Arial"/>
                <w:color w:val="FFFFFF"/>
              </w:rPr>
            </w:pPr>
            <w:r w:rsidRPr="003E5AB6">
              <w:rPr>
                <w:rFonts w:ascii="Heavitas" w:eastAsia="Calibri" w:hAnsi="Heavitas" w:cs="Arial"/>
                <w:color w:val="FFFFFF"/>
              </w:rPr>
              <w:t>Meta</w:t>
            </w:r>
          </w:p>
        </w:tc>
        <w:tc>
          <w:tcPr>
            <w:tcW w:w="2693" w:type="dxa"/>
            <w:shd w:val="clear" w:color="auto" w:fill="00344C"/>
            <w:vAlign w:val="center"/>
          </w:tcPr>
          <w:p w14:paraId="11105BDE" w14:textId="77777777" w:rsidR="003E5AB6" w:rsidRPr="003E5AB6" w:rsidRDefault="003E5AB6" w:rsidP="003E5AB6">
            <w:pPr>
              <w:spacing w:before="40" w:after="160"/>
              <w:ind w:left="-993" w:right="-1136" w:firstLineChars="0" w:firstLine="330"/>
              <w:jc w:val="center"/>
              <w:rPr>
                <w:rFonts w:ascii="Heavitas" w:eastAsia="Calibri" w:hAnsi="Heavitas" w:cs="Arial"/>
                <w:color w:val="FFFFFF"/>
              </w:rPr>
            </w:pPr>
            <w:r w:rsidRPr="003E5AB6">
              <w:rPr>
                <w:rFonts w:ascii="Heavitas" w:eastAsia="Calibri" w:hAnsi="Heavitas" w:cs="Arial"/>
                <w:color w:val="FFFFFF"/>
              </w:rPr>
              <w:t>Realizado</w:t>
            </w:r>
          </w:p>
        </w:tc>
      </w:tr>
      <w:tr w:rsidR="003E5AB6" w:rsidRPr="003E5AB6" w14:paraId="25404E55" w14:textId="77777777" w:rsidTr="003E5AB6">
        <w:trPr>
          <w:trHeight w:val="438"/>
        </w:trPr>
        <w:tc>
          <w:tcPr>
            <w:tcW w:w="4962" w:type="dxa"/>
            <w:vMerge/>
            <w:shd w:val="clear" w:color="auto" w:fill="00344C"/>
            <w:vAlign w:val="center"/>
          </w:tcPr>
          <w:p w14:paraId="2F557D5D" w14:textId="77777777" w:rsidR="003E5AB6" w:rsidRPr="003E5AB6" w:rsidRDefault="003E5AB6" w:rsidP="003E5AB6">
            <w:pPr>
              <w:spacing w:before="40" w:after="160"/>
              <w:ind w:left="-993" w:right="-1136" w:firstLineChars="0" w:firstLine="330"/>
              <w:jc w:val="center"/>
              <w:rPr>
                <w:rFonts w:ascii="Arial" w:eastAsia="Calibri" w:hAnsi="Arial" w:cs="Arial"/>
                <w:color w:val="000000"/>
              </w:rPr>
            </w:pPr>
          </w:p>
        </w:tc>
        <w:tc>
          <w:tcPr>
            <w:tcW w:w="3119" w:type="dxa"/>
            <w:shd w:val="clear" w:color="auto" w:fill="FFFFFF"/>
            <w:vAlign w:val="center"/>
          </w:tcPr>
          <w:p w14:paraId="7DB718B2" w14:textId="77777777" w:rsidR="003E5AB6" w:rsidRPr="003E5AB6" w:rsidRDefault="003E5AB6" w:rsidP="003E5AB6">
            <w:pPr>
              <w:spacing w:before="40" w:after="160"/>
              <w:ind w:left="-993" w:right="-1136" w:firstLineChars="0" w:firstLine="330"/>
              <w:jc w:val="center"/>
              <w:rPr>
                <w:rFonts w:ascii="Arial" w:eastAsia="Calibri" w:hAnsi="Arial" w:cs="Arial"/>
                <w:color w:val="000000"/>
              </w:rPr>
            </w:pPr>
            <w:r w:rsidRPr="003E5AB6">
              <w:rPr>
                <w:rFonts w:ascii="Arial" w:eastAsia="Calibri" w:hAnsi="Arial" w:cs="Arial"/>
                <w:color w:val="000000"/>
              </w:rPr>
              <w:t>546 sessões</w:t>
            </w:r>
          </w:p>
        </w:tc>
        <w:tc>
          <w:tcPr>
            <w:tcW w:w="2693" w:type="dxa"/>
            <w:shd w:val="clear" w:color="auto" w:fill="FFFFFF"/>
            <w:vAlign w:val="center"/>
          </w:tcPr>
          <w:p w14:paraId="743B628A" w14:textId="597C584B" w:rsidR="003E5AB6" w:rsidRPr="003E5AB6" w:rsidRDefault="003E5AB6" w:rsidP="003E5AB6">
            <w:pPr>
              <w:keepNext/>
              <w:spacing w:before="40" w:after="160"/>
              <w:ind w:left="-993" w:right="-1136" w:firstLineChars="0" w:firstLine="330"/>
              <w:jc w:val="center"/>
              <w:rPr>
                <w:rFonts w:ascii="Arial" w:eastAsia="Calibri" w:hAnsi="Arial" w:cs="Arial"/>
                <w:color w:val="000000"/>
              </w:rPr>
            </w:pPr>
            <w:r w:rsidRPr="003E5AB6">
              <w:rPr>
                <w:rFonts w:ascii="Arial" w:eastAsia="Calibri" w:hAnsi="Arial" w:cs="Arial"/>
                <w:color w:val="000000"/>
              </w:rPr>
              <w:t>4</w:t>
            </w:r>
            <w:r w:rsidR="006C34F7">
              <w:rPr>
                <w:rFonts w:ascii="Arial" w:eastAsia="Calibri" w:hAnsi="Arial" w:cs="Arial"/>
                <w:color w:val="000000"/>
              </w:rPr>
              <w:t>4</w:t>
            </w:r>
            <w:r w:rsidR="00524CA4">
              <w:rPr>
                <w:rFonts w:ascii="Arial" w:eastAsia="Calibri" w:hAnsi="Arial" w:cs="Arial"/>
                <w:color w:val="000000"/>
              </w:rPr>
              <w:t>0</w:t>
            </w:r>
            <w:r w:rsidRPr="003E5AB6">
              <w:rPr>
                <w:rFonts w:ascii="Arial" w:eastAsia="Calibri" w:hAnsi="Arial" w:cs="Arial"/>
                <w:color w:val="000000"/>
              </w:rPr>
              <w:t xml:space="preserve"> sessões</w:t>
            </w:r>
          </w:p>
        </w:tc>
      </w:tr>
    </w:tbl>
    <w:p w14:paraId="12671A5C" w14:textId="09D52B31" w:rsidR="00775D3C" w:rsidRDefault="00775D3C">
      <w:pPr>
        <w:ind w:firstLine="330"/>
      </w:pPr>
    </w:p>
    <w:p w14:paraId="186AEBFA" w14:textId="77777777" w:rsidR="00775D3C" w:rsidRDefault="00EA3414">
      <w:pPr>
        <w:pStyle w:val="Ttulo3"/>
        <w:numPr>
          <w:ilvl w:val="0"/>
          <w:numId w:val="0"/>
        </w:numPr>
        <w:ind w:right="-1136"/>
        <w:rPr>
          <w:rFonts w:ascii="Arial" w:hAnsi="Arial" w:cs="Arial"/>
          <w:color w:val="000000" w:themeColor="text1"/>
          <w:sz w:val="22"/>
          <w:szCs w:val="22"/>
        </w:rPr>
      </w:pPr>
      <w:bookmarkStart w:id="40" w:name="_Toc192161445"/>
      <w:bookmarkStart w:id="41" w:name="_Toc221199714"/>
      <w:bookmarkEnd w:id="39"/>
      <w:r>
        <w:rPr>
          <w:rFonts w:ascii="Arial" w:hAnsi="Arial" w:cs="Arial"/>
          <w:color w:val="000000" w:themeColor="text1"/>
          <w:sz w:val="22"/>
          <w:szCs w:val="22"/>
        </w:rPr>
        <w:t>CONSULTAS DE ENFERMAGEM</w:t>
      </w:r>
      <w:bookmarkEnd w:id="40"/>
      <w:bookmarkEnd w:id="41"/>
    </w:p>
    <w:tbl>
      <w:tblPr>
        <w:tblStyle w:val="Tabelacomgrade7"/>
        <w:tblW w:w="10774" w:type="dxa"/>
        <w:tblInd w:w="-998" w:type="dxa"/>
        <w:tblLook w:val="04A0" w:firstRow="1" w:lastRow="0" w:firstColumn="1" w:lastColumn="0" w:noHBand="0" w:noVBand="1"/>
      </w:tblPr>
      <w:tblGrid>
        <w:gridCol w:w="4962"/>
        <w:gridCol w:w="3119"/>
        <w:gridCol w:w="2693"/>
      </w:tblGrid>
      <w:tr w:rsidR="000C6A1E" w:rsidRPr="000C6A1E" w14:paraId="496D85B9" w14:textId="77777777" w:rsidTr="00D274A2">
        <w:trPr>
          <w:trHeight w:val="449"/>
        </w:trPr>
        <w:tc>
          <w:tcPr>
            <w:tcW w:w="4962" w:type="dxa"/>
            <w:vMerge w:val="restart"/>
            <w:shd w:val="clear" w:color="auto" w:fill="00344C"/>
            <w:vAlign w:val="center"/>
          </w:tcPr>
          <w:p w14:paraId="069B1521" w14:textId="77777777" w:rsidR="000C6A1E" w:rsidRPr="000C6A1E" w:rsidRDefault="000C6A1E" w:rsidP="000C6A1E">
            <w:pPr>
              <w:spacing w:before="40" w:after="160"/>
              <w:ind w:left="-993" w:right="-1136" w:firstLineChars="0" w:firstLine="330"/>
              <w:jc w:val="center"/>
              <w:rPr>
                <w:rFonts w:ascii="Heavitas" w:eastAsia="Calibri" w:hAnsi="Heavitas" w:cs="Arial"/>
                <w:color w:val="000000"/>
              </w:rPr>
            </w:pPr>
            <w:r w:rsidRPr="000C6A1E">
              <w:rPr>
                <w:rFonts w:ascii="Heavitas" w:eastAsia="Calibri" w:hAnsi="Heavitas" w:cs="Arial"/>
                <w:color w:val="FFFFFF"/>
              </w:rPr>
              <w:t>Total de Atendimentos</w:t>
            </w:r>
          </w:p>
        </w:tc>
        <w:tc>
          <w:tcPr>
            <w:tcW w:w="3119" w:type="dxa"/>
            <w:shd w:val="clear" w:color="auto" w:fill="00344C"/>
            <w:vAlign w:val="center"/>
          </w:tcPr>
          <w:p w14:paraId="06865800" w14:textId="77777777" w:rsidR="000C6A1E" w:rsidRPr="000C6A1E" w:rsidRDefault="000C6A1E" w:rsidP="000C6A1E">
            <w:pPr>
              <w:spacing w:before="40" w:after="160"/>
              <w:ind w:left="-993" w:right="-1136" w:firstLineChars="0" w:firstLine="330"/>
              <w:jc w:val="center"/>
              <w:rPr>
                <w:rFonts w:ascii="Heavitas" w:eastAsia="Calibri" w:hAnsi="Heavitas" w:cs="Arial"/>
                <w:color w:val="FFFFFF"/>
              </w:rPr>
            </w:pPr>
            <w:r w:rsidRPr="000C6A1E">
              <w:rPr>
                <w:rFonts w:ascii="Heavitas" w:eastAsia="Calibri" w:hAnsi="Heavitas" w:cs="Arial"/>
                <w:color w:val="FFFFFF"/>
              </w:rPr>
              <w:t>Meta</w:t>
            </w:r>
          </w:p>
        </w:tc>
        <w:tc>
          <w:tcPr>
            <w:tcW w:w="2693" w:type="dxa"/>
            <w:shd w:val="clear" w:color="auto" w:fill="00344C"/>
            <w:vAlign w:val="center"/>
          </w:tcPr>
          <w:p w14:paraId="6AEAB6A3" w14:textId="77777777" w:rsidR="000C6A1E" w:rsidRPr="000C6A1E" w:rsidRDefault="000C6A1E" w:rsidP="000C6A1E">
            <w:pPr>
              <w:spacing w:before="40" w:after="160"/>
              <w:ind w:left="-993" w:right="-1136" w:firstLineChars="0" w:firstLine="330"/>
              <w:jc w:val="center"/>
              <w:rPr>
                <w:rFonts w:ascii="Heavitas" w:eastAsia="Calibri" w:hAnsi="Heavitas" w:cs="Arial"/>
                <w:color w:val="FFFFFF"/>
              </w:rPr>
            </w:pPr>
            <w:r w:rsidRPr="000C6A1E">
              <w:rPr>
                <w:rFonts w:ascii="Heavitas" w:eastAsia="Calibri" w:hAnsi="Heavitas" w:cs="Arial"/>
                <w:color w:val="FFFFFF"/>
              </w:rPr>
              <w:t>Realizado</w:t>
            </w:r>
          </w:p>
        </w:tc>
      </w:tr>
      <w:tr w:rsidR="000C6A1E" w:rsidRPr="000C6A1E" w14:paraId="5C478E36" w14:textId="77777777" w:rsidTr="000C6A1E">
        <w:trPr>
          <w:trHeight w:val="438"/>
        </w:trPr>
        <w:tc>
          <w:tcPr>
            <w:tcW w:w="4962" w:type="dxa"/>
            <w:vMerge/>
            <w:shd w:val="clear" w:color="auto" w:fill="00344C"/>
            <w:vAlign w:val="center"/>
          </w:tcPr>
          <w:p w14:paraId="09AFE373" w14:textId="77777777" w:rsidR="000C6A1E" w:rsidRPr="000C6A1E" w:rsidRDefault="000C6A1E" w:rsidP="000C6A1E">
            <w:pPr>
              <w:spacing w:before="40" w:after="160"/>
              <w:ind w:left="-993" w:right="-1136" w:firstLineChars="0" w:firstLine="330"/>
              <w:jc w:val="center"/>
              <w:rPr>
                <w:rFonts w:ascii="Arial" w:eastAsia="Calibri" w:hAnsi="Arial" w:cs="Arial"/>
                <w:color w:val="000000"/>
              </w:rPr>
            </w:pPr>
          </w:p>
        </w:tc>
        <w:tc>
          <w:tcPr>
            <w:tcW w:w="3119" w:type="dxa"/>
            <w:shd w:val="clear" w:color="auto" w:fill="FFFFFF"/>
            <w:vAlign w:val="center"/>
          </w:tcPr>
          <w:p w14:paraId="3BB57311" w14:textId="77777777" w:rsidR="000C6A1E" w:rsidRPr="000C6A1E" w:rsidRDefault="000C6A1E" w:rsidP="000C6A1E">
            <w:pPr>
              <w:spacing w:before="40" w:after="160"/>
              <w:ind w:left="-993" w:right="-1136" w:firstLineChars="0" w:firstLine="330"/>
              <w:jc w:val="center"/>
              <w:rPr>
                <w:rFonts w:ascii="Arial" w:eastAsia="Calibri" w:hAnsi="Arial" w:cs="Arial"/>
                <w:color w:val="000000"/>
              </w:rPr>
            </w:pPr>
            <w:r w:rsidRPr="000C6A1E">
              <w:rPr>
                <w:rFonts w:ascii="Arial" w:eastAsia="Calibri" w:hAnsi="Arial" w:cs="Arial"/>
                <w:color w:val="000000"/>
              </w:rPr>
              <w:t>700</w:t>
            </w:r>
          </w:p>
        </w:tc>
        <w:tc>
          <w:tcPr>
            <w:tcW w:w="2693" w:type="dxa"/>
            <w:shd w:val="clear" w:color="auto" w:fill="FFFFFF"/>
            <w:vAlign w:val="center"/>
          </w:tcPr>
          <w:p w14:paraId="3B0C272C" w14:textId="6F3E65FC" w:rsidR="000C6A1E" w:rsidRPr="000C6A1E" w:rsidRDefault="000C6A1E" w:rsidP="000C6A1E">
            <w:pPr>
              <w:keepNext/>
              <w:spacing w:before="40" w:after="160"/>
              <w:ind w:left="-993" w:right="-1136" w:firstLineChars="0" w:firstLine="330"/>
              <w:jc w:val="center"/>
              <w:rPr>
                <w:rFonts w:ascii="Arial" w:eastAsia="Calibri" w:hAnsi="Arial" w:cs="Arial"/>
                <w:color w:val="000000"/>
              </w:rPr>
            </w:pPr>
            <w:r w:rsidRPr="000C6A1E">
              <w:rPr>
                <w:rFonts w:ascii="Arial" w:eastAsia="Calibri" w:hAnsi="Arial" w:cs="Arial"/>
                <w:color w:val="000000"/>
              </w:rPr>
              <w:t>1</w:t>
            </w:r>
            <w:r w:rsidR="00524CA4">
              <w:rPr>
                <w:rFonts w:ascii="Arial" w:eastAsia="Calibri" w:hAnsi="Arial" w:cs="Arial"/>
                <w:color w:val="000000"/>
              </w:rPr>
              <w:t>334</w:t>
            </w:r>
          </w:p>
        </w:tc>
      </w:tr>
    </w:tbl>
    <w:p w14:paraId="31A1E14E" w14:textId="77777777" w:rsidR="00775D3C" w:rsidRDefault="00775D3C">
      <w:pPr>
        <w:ind w:firstLine="330"/>
      </w:pPr>
    </w:p>
    <w:p w14:paraId="2A4D2C21" w14:textId="77777777" w:rsidR="00775D3C" w:rsidRDefault="00EA3414">
      <w:pPr>
        <w:pStyle w:val="Ttulo3"/>
        <w:numPr>
          <w:ilvl w:val="0"/>
          <w:numId w:val="0"/>
        </w:numPr>
        <w:ind w:right="-1136"/>
        <w:rPr>
          <w:rFonts w:ascii="Arial" w:hAnsi="Arial" w:cs="Arial"/>
          <w:color w:val="000000" w:themeColor="text1"/>
          <w:sz w:val="22"/>
          <w:szCs w:val="22"/>
        </w:rPr>
      </w:pPr>
      <w:bookmarkStart w:id="42" w:name="_Toc192161446"/>
      <w:bookmarkStart w:id="43" w:name="_Toc221199715"/>
      <w:r>
        <w:rPr>
          <w:rFonts w:ascii="Arial" w:hAnsi="Arial" w:cs="Arial"/>
          <w:color w:val="000000" w:themeColor="text1"/>
          <w:sz w:val="22"/>
          <w:szCs w:val="22"/>
        </w:rPr>
        <w:t>TRIAGENS E ENFERMAGEM</w:t>
      </w:r>
      <w:bookmarkEnd w:id="42"/>
      <w:bookmarkEnd w:id="43"/>
    </w:p>
    <w:tbl>
      <w:tblPr>
        <w:tblStyle w:val="Tabelacomgrade6"/>
        <w:tblW w:w="10774" w:type="dxa"/>
        <w:tblInd w:w="-998" w:type="dxa"/>
        <w:tblLook w:val="04A0" w:firstRow="1" w:lastRow="0" w:firstColumn="1" w:lastColumn="0" w:noHBand="0" w:noVBand="1"/>
      </w:tblPr>
      <w:tblGrid>
        <w:gridCol w:w="4962"/>
        <w:gridCol w:w="3119"/>
        <w:gridCol w:w="2693"/>
      </w:tblGrid>
      <w:tr w:rsidR="003E5AB6" w:rsidRPr="003E5AB6" w14:paraId="567CECEC" w14:textId="77777777" w:rsidTr="00D274A2">
        <w:trPr>
          <w:trHeight w:val="449"/>
        </w:trPr>
        <w:tc>
          <w:tcPr>
            <w:tcW w:w="4962" w:type="dxa"/>
            <w:vMerge w:val="restart"/>
            <w:shd w:val="clear" w:color="auto" w:fill="00344C"/>
            <w:vAlign w:val="center"/>
          </w:tcPr>
          <w:p w14:paraId="2DE27B39" w14:textId="220BC187" w:rsidR="003E5AB6" w:rsidRPr="003E5AB6" w:rsidRDefault="00C11A63" w:rsidP="003E5AB6">
            <w:pPr>
              <w:spacing w:before="40"/>
              <w:ind w:left="-993" w:right="-1136" w:firstLineChars="0" w:firstLine="0"/>
              <w:jc w:val="center"/>
              <w:rPr>
                <w:rFonts w:ascii="Heavitas" w:eastAsia="Calibri" w:hAnsi="Heavitas" w:cs="Arial"/>
                <w:color w:val="000000"/>
              </w:rPr>
            </w:pPr>
            <w:r>
              <w:rPr>
                <w:rFonts w:ascii="Arial" w:hAnsi="Arial" w:cs="Arial"/>
              </w:rPr>
              <w:t xml:space="preserve">        </w:t>
            </w:r>
            <w:bookmarkStart w:id="44" w:name="_Hlk223344695"/>
            <w:r w:rsidR="003E5AB6" w:rsidRPr="003E5AB6">
              <w:rPr>
                <w:rFonts w:ascii="Heavitas" w:eastAsia="Calibri" w:hAnsi="Heavitas" w:cs="Arial"/>
                <w:color w:val="FFFFFF"/>
              </w:rPr>
              <w:t>Total de Atendimentos</w:t>
            </w:r>
          </w:p>
        </w:tc>
        <w:tc>
          <w:tcPr>
            <w:tcW w:w="3119" w:type="dxa"/>
            <w:shd w:val="clear" w:color="auto" w:fill="00344C"/>
            <w:vAlign w:val="center"/>
          </w:tcPr>
          <w:p w14:paraId="649DFCD7" w14:textId="77777777" w:rsidR="003E5AB6" w:rsidRPr="003E5AB6" w:rsidRDefault="003E5AB6" w:rsidP="003E5AB6">
            <w:pPr>
              <w:spacing w:before="40"/>
              <w:ind w:left="-993" w:right="-1136" w:firstLineChars="0" w:firstLine="0"/>
              <w:jc w:val="center"/>
              <w:rPr>
                <w:rFonts w:ascii="Heavitas" w:eastAsia="Calibri" w:hAnsi="Heavitas" w:cs="Arial"/>
                <w:color w:val="FFFFFF"/>
              </w:rPr>
            </w:pPr>
            <w:r w:rsidRPr="003E5AB6">
              <w:rPr>
                <w:rFonts w:ascii="Heavitas" w:eastAsia="Calibri" w:hAnsi="Heavitas" w:cs="Arial"/>
                <w:color w:val="FFFFFF"/>
              </w:rPr>
              <w:t>Meta</w:t>
            </w:r>
          </w:p>
        </w:tc>
        <w:tc>
          <w:tcPr>
            <w:tcW w:w="2693" w:type="dxa"/>
            <w:shd w:val="clear" w:color="auto" w:fill="00344C"/>
            <w:vAlign w:val="center"/>
          </w:tcPr>
          <w:p w14:paraId="1BF9BAB8" w14:textId="77777777" w:rsidR="003E5AB6" w:rsidRPr="003E5AB6" w:rsidRDefault="003E5AB6" w:rsidP="003E5AB6">
            <w:pPr>
              <w:spacing w:before="40"/>
              <w:ind w:left="-993" w:right="-1136" w:firstLineChars="0" w:firstLine="0"/>
              <w:jc w:val="center"/>
              <w:rPr>
                <w:rFonts w:ascii="Heavitas" w:eastAsia="Calibri" w:hAnsi="Heavitas" w:cs="Arial"/>
                <w:color w:val="FFFFFF"/>
              </w:rPr>
            </w:pPr>
            <w:r w:rsidRPr="003E5AB6">
              <w:rPr>
                <w:rFonts w:ascii="Heavitas" w:eastAsia="Calibri" w:hAnsi="Heavitas" w:cs="Arial"/>
                <w:color w:val="FFFFFF"/>
              </w:rPr>
              <w:t>Realizado</w:t>
            </w:r>
          </w:p>
        </w:tc>
      </w:tr>
      <w:tr w:rsidR="003E5AB6" w:rsidRPr="003E5AB6" w14:paraId="7951421D" w14:textId="77777777" w:rsidTr="003E5AB6">
        <w:trPr>
          <w:trHeight w:val="438"/>
        </w:trPr>
        <w:tc>
          <w:tcPr>
            <w:tcW w:w="4962" w:type="dxa"/>
            <w:vMerge/>
            <w:shd w:val="clear" w:color="auto" w:fill="00344C"/>
            <w:vAlign w:val="center"/>
          </w:tcPr>
          <w:p w14:paraId="119A0FE6" w14:textId="77777777" w:rsidR="003E5AB6" w:rsidRPr="003E5AB6" w:rsidRDefault="003E5AB6" w:rsidP="003E5AB6">
            <w:pPr>
              <w:spacing w:before="40"/>
              <w:ind w:left="-993" w:right="-1136" w:firstLineChars="0" w:firstLine="0"/>
              <w:jc w:val="center"/>
              <w:rPr>
                <w:rFonts w:ascii="Arial" w:eastAsia="Calibri" w:hAnsi="Arial" w:cs="Arial"/>
                <w:color w:val="000000"/>
              </w:rPr>
            </w:pPr>
          </w:p>
        </w:tc>
        <w:tc>
          <w:tcPr>
            <w:tcW w:w="3119" w:type="dxa"/>
            <w:shd w:val="clear" w:color="auto" w:fill="FFFFFF"/>
            <w:vAlign w:val="center"/>
          </w:tcPr>
          <w:p w14:paraId="5E60AF30" w14:textId="77777777" w:rsidR="003E5AB6" w:rsidRPr="003E5AB6" w:rsidRDefault="003E5AB6" w:rsidP="003E5AB6">
            <w:pPr>
              <w:spacing w:before="40"/>
              <w:ind w:left="-993" w:right="-1136" w:firstLineChars="0" w:firstLine="0"/>
              <w:jc w:val="center"/>
              <w:rPr>
                <w:rFonts w:ascii="Arial" w:eastAsia="Calibri" w:hAnsi="Arial" w:cs="Arial"/>
                <w:color w:val="000000"/>
              </w:rPr>
            </w:pPr>
            <w:r w:rsidRPr="003E5AB6">
              <w:rPr>
                <w:rFonts w:ascii="Arial" w:eastAsia="Calibri" w:hAnsi="Arial" w:cs="Arial"/>
                <w:color w:val="000000"/>
              </w:rPr>
              <w:t>0</w:t>
            </w:r>
          </w:p>
        </w:tc>
        <w:tc>
          <w:tcPr>
            <w:tcW w:w="2693" w:type="dxa"/>
            <w:shd w:val="clear" w:color="auto" w:fill="FFFFFF"/>
            <w:vAlign w:val="center"/>
          </w:tcPr>
          <w:p w14:paraId="3E2DACF7" w14:textId="25CD0C04" w:rsidR="003E5AB6" w:rsidRPr="003E5AB6" w:rsidRDefault="00354C9A" w:rsidP="003E5AB6">
            <w:pPr>
              <w:keepNext/>
              <w:spacing w:before="40"/>
              <w:ind w:left="-993" w:right="-1136" w:firstLineChars="0" w:firstLine="0"/>
              <w:jc w:val="center"/>
              <w:rPr>
                <w:rFonts w:ascii="Arial" w:eastAsia="Calibri" w:hAnsi="Arial" w:cs="Arial"/>
                <w:color w:val="000000"/>
              </w:rPr>
            </w:pPr>
            <w:r>
              <w:rPr>
                <w:rFonts w:ascii="Arial" w:eastAsia="Calibri" w:hAnsi="Arial" w:cs="Arial"/>
                <w:color w:val="000000"/>
              </w:rPr>
              <w:t>2</w:t>
            </w:r>
            <w:r w:rsidR="00524CA4">
              <w:rPr>
                <w:rFonts w:ascii="Arial" w:eastAsia="Calibri" w:hAnsi="Arial" w:cs="Arial"/>
                <w:color w:val="000000"/>
              </w:rPr>
              <w:t>259</w:t>
            </w:r>
          </w:p>
        </w:tc>
      </w:tr>
      <w:bookmarkEnd w:id="44"/>
    </w:tbl>
    <w:p w14:paraId="524F0A59" w14:textId="40CBEBB6" w:rsidR="00C11A63" w:rsidRDefault="00C11A63" w:rsidP="00C11A63">
      <w:pPr>
        <w:spacing w:line="276" w:lineRule="auto"/>
        <w:ind w:left="-993" w:right="-1136" w:firstLine="330"/>
        <w:jc w:val="left"/>
        <w:rPr>
          <w:rFonts w:ascii="Arial" w:hAnsi="Arial" w:cs="Arial"/>
        </w:rPr>
      </w:pPr>
    </w:p>
    <w:p w14:paraId="0384ECC3" w14:textId="7A240133" w:rsidR="006C02A8" w:rsidRDefault="00C11A63" w:rsidP="00C11A63">
      <w:pPr>
        <w:spacing w:line="276" w:lineRule="auto"/>
        <w:ind w:left="-993" w:right="-1136" w:firstLine="330"/>
        <w:jc w:val="left"/>
        <w:rPr>
          <w:rFonts w:ascii="Arial" w:hAnsi="Arial" w:cs="Arial"/>
        </w:rPr>
      </w:pPr>
      <w:r>
        <w:rPr>
          <w:rFonts w:ascii="Arial" w:hAnsi="Arial" w:cs="Arial"/>
        </w:rPr>
        <w:t xml:space="preserve">   </w:t>
      </w:r>
      <w:r w:rsidRPr="00C11A63">
        <w:rPr>
          <w:rFonts w:ascii="Arial" w:hAnsi="Arial" w:cs="Arial"/>
        </w:rPr>
        <w:t>DIÁLISE PERITONEAL</w:t>
      </w:r>
    </w:p>
    <w:tbl>
      <w:tblPr>
        <w:tblStyle w:val="Tabelacomgrade"/>
        <w:tblW w:w="10774" w:type="dxa"/>
        <w:tblInd w:w="-998" w:type="dxa"/>
        <w:tblLook w:val="04A0" w:firstRow="1" w:lastRow="0" w:firstColumn="1" w:lastColumn="0" w:noHBand="0" w:noVBand="1"/>
      </w:tblPr>
      <w:tblGrid>
        <w:gridCol w:w="4962"/>
        <w:gridCol w:w="3119"/>
        <w:gridCol w:w="2693"/>
      </w:tblGrid>
      <w:tr w:rsidR="003E5AB6" w14:paraId="7EEDE985" w14:textId="77777777" w:rsidTr="00D274A2">
        <w:trPr>
          <w:trHeight w:val="449"/>
        </w:trPr>
        <w:tc>
          <w:tcPr>
            <w:tcW w:w="4962" w:type="dxa"/>
            <w:vMerge w:val="restart"/>
            <w:shd w:val="clear" w:color="auto" w:fill="00344C"/>
            <w:vAlign w:val="center"/>
          </w:tcPr>
          <w:p w14:paraId="113AC9D7" w14:textId="77777777" w:rsidR="003E5AB6" w:rsidRDefault="003E5AB6" w:rsidP="00D274A2">
            <w:pPr>
              <w:spacing w:before="40"/>
              <w:ind w:left="-993" w:right="-1136" w:firstLine="330"/>
              <w:jc w:val="center"/>
              <w:rPr>
                <w:rFonts w:ascii="Heavitas" w:hAnsi="Heavitas" w:cs="Arial"/>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175DF9BA" w14:textId="77777777" w:rsidR="003E5AB6" w:rsidRDefault="003E5AB6" w:rsidP="00D274A2">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Meta</w:t>
            </w:r>
          </w:p>
        </w:tc>
        <w:tc>
          <w:tcPr>
            <w:tcW w:w="2693" w:type="dxa"/>
            <w:shd w:val="clear" w:color="auto" w:fill="00344C"/>
            <w:vAlign w:val="center"/>
          </w:tcPr>
          <w:p w14:paraId="0B420607" w14:textId="77777777" w:rsidR="003E5AB6" w:rsidRDefault="003E5AB6" w:rsidP="00D274A2">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Realizado</w:t>
            </w:r>
          </w:p>
        </w:tc>
      </w:tr>
      <w:tr w:rsidR="003E5AB6" w14:paraId="0551FD93" w14:textId="77777777" w:rsidTr="00D274A2">
        <w:trPr>
          <w:trHeight w:val="438"/>
        </w:trPr>
        <w:tc>
          <w:tcPr>
            <w:tcW w:w="4962" w:type="dxa"/>
            <w:vMerge/>
            <w:shd w:val="clear" w:color="auto" w:fill="00344C"/>
            <w:vAlign w:val="center"/>
          </w:tcPr>
          <w:p w14:paraId="08248F40" w14:textId="77777777" w:rsidR="003E5AB6" w:rsidRDefault="003E5AB6" w:rsidP="00D274A2">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7D984E82" w14:textId="77777777" w:rsidR="003E5AB6" w:rsidRDefault="003E5AB6" w:rsidP="00D274A2">
            <w:pPr>
              <w:spacing w:before="40"/>
              <w:ind w:left="-993" w:right="-1136" w:firstLine="330"/>
              <w:jc w:val="center"/>
              <w:rPr>
                <w:rFonts w:ascii="Arial" w:hAnsi="Arial" w:cs="Arial"/>
                <w:color w:val="000000" w:themeColor="text1"/>
              </w:rPr>
            </w:pPr>
            <w:r>
              <w:rPr>
                <w:rFonts w:ascii="Arial" w:hAnsi="Arial" w:cs="Arial"/>
                <w:color w:val="000000" w:themeColor="text1"/>
              </w:rPr>
              <w:t>40</w:t>
            </w:r>
          </w:p>
        </w:tc>
        <w:tc>
          <w:tcPr>
            <w:tcW w:w="2693" w:type="dxa"/>
            <w:shd w:val="clear" w:color="auto" w:fill="FFFFFF" w:themeFill="background1"/>
            <w:vAlign w:val="center"/>
          </w:tcPr>
          <w:p w14:paraId="5708BD46" w14:textId="3A732B62" w:rsidR="003E5AB6" w:rsidRDefault="006C34F7" w:rsidP="00D274A2">
            <w:pPr>
              <w:keepNext/>
              <w:spacing w:before="40"/>
              <w:ind w:left="-993" w:right="-1136" w:firstLine="330"/>
              <w:jc w:val="center"/>
              <w:rPr>
                <w:rFonts w:ascii="Arial" w:hAnsi="Arial" w:cs="Arial"/>
                <w:color w:val="000000" w:themeColor="text1"/>
              </w:rPr>
            </w:pPr>
            <w:r>
              <w:rPr>
                <w:rFonts w:ascii="Arial" w:hAnsi="Arial" w:cs="Arial"/>
                <w:color w:val="000000" w:themeColor="text1"/>
              </w:rPr>
              <w:t>34</w:t>
            </w:r>
          </w:p>
        </w:tc>
      </w:tr>
    </w:tbl>
    <w:p w14:paraId="48BFE14B" w14:textId="456D3533" w:rsidR="00C11A63" w:rsidRDefault="00C11A63" w:rsidP="00C11A63">
      <w:pPr>
        <w:spacing w:line="276" w:lineRule="auto"/>
        <w:ind w:left="-993" w:right="-1136" w:firstLineChars="64" w:firstLine="141"/>
        <w:jc w:val="left"/>
        <w:rPr>
          <w:rFonts w:ascii="Arial" w:hAnsi="Arial" w:cs="Arial"/>
        </w:rPr>
      </w:pPr>
    </w:p>
    <w:p w14:paraId="3DEB87F7" w14:textId="77777777" w:rsidR="00C11A63" w:rsidRDefault="00C11A63" w:rsidP="00C11A63">
      <w:pPr>
        <w:spacing w:line="276" w:lineRule="auto"/>
        <w:ind w:left="-993" w:right="-1136" w:firstLineChars="64" w:firstLine="141"/>
        <w:jc w:val="left"/>
        <w:rPr>
          <w:rFonts w:ascii="Arial" w:hAnsi="Arial" w:cs="Arial"/>
        </w:rPr>
      </w:pPr>
    </w:p>
    <w:p w14:paraId="2AAD4BD8" w14:textId="1E8A5D7D" w:rsidR="00775D3C" w:rsidRDefault="00EA3414">
      <w:pPr>
        <w:ind w:right="-2" w:firstLineChars="200" w:firstLine="440"/>
        <w:rPr>
          <w:rFonts w:ascii="Arial" w:hAnsi="Arial" w:cs="Arial"/>
        </w:rPr>
      </w:pPr>
      <w:r>
        <w:rPr>
          <w:rFonts w:ascii="Arial" w:hAnsi="Arial" w:cs="Arial"/>
        </w:rPr>
        <w:t xml:space="preserve">Neste mês, a equipe de enfermagem da Policlínica de Quirinópolis manteve seu compromisso com a prestação de cuidados de qualidade, realizando atendimentos e procedimentos de forma eficiente e segura. </w:t>
      </w:r>
    </w:p>
    <w:p w14:paraId="554359EF" w14:textId="77777777" w:rsidR="00775D3C" w:rsidRDefault="00EA3414">
      <w:pPr>
        <w:ind w:right="-2" w:firstLineChars="200" w:firstLine="440"/>
        <w:rPr>
          <w:rFonts w:ascii="Arial" w:hAnsi="Arial" w:cs="Arial"/>
        </w:rPr>
      </w:pPr>
      <w:r>
        <w:rPr>
          <w:rFonts w:ascii="Arial" w:hAnsi="Arial" w:cs="Arial"/>
        </w:rPr>
        <w:t xml:space="preserve">Foi observado o cumprimento contínuo dos protocolos assistenciais e de segurança, com as intercorrências devidamente identificadas e tratadas de maneira adequada. A equipe também participou de atividades de capacitação e aprimoramento, visando a melhoria constante na qualidade do atendimento. </w:t>
      </w:r>
    </w:p>
    <w:p w14:paraId="4A0167C3" w14:textId="77777777" w:rsidR="00775D3C" w:rsidRDefault="00EA3414">
      <w:pPr>
        <w:ind w:right="-2" w:firstLineChars="200" w:firstLine="440"/>
        <w:rPr>
          <w:rFonts w:ascii="Arial" w:hAnsi="Arial" w:cs="Arial"/>
        </w:rPr>
      </w:pPr>
      <w:r>
        <w:rPr>
          <w:rFonts w:ascii="Arial" w:hAnsi="Arial" w:cs="Arial"/>
        </w:rPr>
        <w:lastRenderedPageBreak/>
        <w:t>A colaboração entre os membros da equipe foi reforçada, contribuindo para a otimização das rotinas de trabalho e a satisfação dos pacientes. Para o próximo mês, espera-se aprimorar ainda mais os fluxos de trabalho e garantir a continuidade de um atendimento humanizado e eficiente.</w:t>
      </w:r>
    </w:p>
    <w:p w14:paraId="4EE789F5" w14:textId="77777777" w:rsidR="000E72F1" w:rsidRDefault="000E72F1">
      <w:pPr>
        <w:ind w:firstLine="330"/>
        <w:rPr>
          <w:rFonts w:ascii="Arial" w:hAnsi="Arial" w:cs="Arial"/>
        </w:rPr>
      </w:pPr>
    </w:p>
    <w:p w14:paraId="347FB68C" w14:textId="2689F5F3" w:rsidR="00775D3C" w:rsidRDefault="00EA3414">
      <w:pPr>
        <w:ind w:firstLine="330"/>
        <w:rPr>
          <w:rFonts w:ascii="Arial" w:hAnsi="Arial" w:cs="Arial"/>
        </w:rPr>
      </w:pPr>
      <w:r>
        <w:rPr>
          <w:rFonts w:ascii="Arial" w:hAnsi="Arial" w:cs="Arial"/>
        </w:rPr>
        <w:t xml:space="preserve">Registra-se neste documento os relatos das ações, aquisições, melhorias, reconhecimentos e atividades desenvolvidas no período de 01 a </w:t>
      </w:r>
      <w:r w:rsidR="009975FE">
        <w:rPr>
          <w:rFonts w:ascii="Arial" w:hAnsi="Arial" w:cs="Arial"/>
        </w:rPr>
        <w:t>3</w:t>
      </w:r>
      <w:r w:rsidR="00524CA4">
        <w:rPr>
          <w:rFonts w:ascii="Arial" w:hAnsi="Arial" w:cs="Arial"/>
        </w:rPr>
        <w:t>1</w:t>
      </w:r>
      <w:r>
        <w:rPr>
          <w:rFonts w:ascii="Arial" w:hAnsi="Arial" w:cs="Arial"/>
        </w:rPr>
        <w:t xml:space="preserve"> de </w:t>
      </w:r>
      <w:r w:rsidR="00524CA4">
        <w:rPr>
          <w:rFonts w:ascii="Arial" w:hAnsi="Arial" w:cs="Arial"/>
        </w:rPr>
        <w:t>maio</w:t>
      </w:r>
      <w:r>
        <w:rPr>
          <w:rFonts w:ascii="Arial" w:hAnsi="Arial" w:cs="Arial"/>
        </w:rPr>
        <w:t xml:space="preserve"> de 202</w:t>
      </w:r>
      <w:r w:rsidR="006F4504">
        <w:rPr>
          <w:rFonts w:ascii="Arial" w:hAnsi="Arial" w:cs="Arial"/>
        </w:rPr>
        <w:t>6</w:t>
      </w:r>
      <w:r>
        <w:rPr>
          <w:rFonts w:ascii="Arial" w:hAnsi="Arial" w:cs="Arial"/>
        </w:rPr>
        <w:t xml:space="preserve"> pelo Instituto de Planejamento e Gestão de Serviços Especializados - IPGSE na gestão e operacionalização da unidade Policlínica Estadual da Região Sudoeste - Quirinópolis.</w:t>
      </w:r>
    </w:p>
    <w:p w14:paraId="489EA26A" w14:textId="4C21410F" w:rsidR="00096193" w:rsidRDefault="00D36FB1" w:rsidP="00D36FB1">
      <w:pPr>
        <w:ind w:right="-853" w:firstLine="330"/>
        <w:jc w:val="center"/>
        <w:rPr>
          <w:rFonts w:ascii="Arial" w:hAnsi="Arial" w:cs="Arial"/>
          <w:lang w:eastAsia="pt-BR"/>
        </w:rPr>
      </w:pPr>
      <w:r>
        <w:rPr>
          <w:rFonts w:ascii="Arial" w:hAnsi="Arial" w:cs="Arial"/>
        </w:rPr>
        <w:t xml:space="preserve">                                                                           </w:t>
      </w:r>
      <w:r w:rsidR="00096193">
        <w:rPr>
          <w:rFonts w:ascii="Arial" w:hAnsi="Arial" w:cs="Arial"/>
        </w:rPr>
        <w:t xml:space="preserve">Quirinópolis – GO, </w:t>
      </w:r>
      <w:r w:rsidR="00BA23D5">
        <w:rPr>
          <w:rFonts w:ascii="Arial" w:hAnsi="Arial" w:cs="Arial"/>
        </w:rPr>
        <w:t>0</w:t>
      </w:r>
      <w:r w:rsidR="00524CA4">
        <w:rPr>
          <w:rFonts w:ascii="Arial" w:hAnsi="Arial" w:cs="Arial"/>
        </w:rPr>
        <w:t>2</w:t>
      </w:r>
      <w:r w:rsidR="007A7FA8">
        <w:rPr>
          <w:rFonts w:ascii="Arial" w:hAnsi="Arial" w:cs="Arial"/>
        </w:rPr>
        <w:t xml:space="preserve"> </w:t>
      </w:r>
      <w:r w:rsidR="00096193">
        <w:rPr>
          <w:rFonts w:ascii="Arial" w:hAnsi="Arial" w:cs="Arial"/>
        </w:rPr>
        <w:t>de</w:t>
      </w:r>
      <w:r w:rsidR="00013699">
        <w:rPr>
          <w:rFonts w:ascii="Arial" w:hAnsi="Arial" w:cs="Arial"/>
        </w:rPr>
        <w:t xml:space="preserve"> </w:t>
      </w:r>
      <w:r w:rsidR="00524CA4">
        <w:rPr>
          <w:rFonts w:ascii="Arial" w:hAnsi="Arial" w:cs="Arial"/>
        </w:rPr>
        <w:t>junho</w:t>
      </w:r>
      <w:r w:rsidR="00096193">
        <w:rPr>
          <w:rFonts w:ascii="Arial" w:hAnsi="Arial" w:cs="Arial"/>
        </w:rPr>
        <w:t xml:space="preserve"> de 202</w:t>
      </w:r>
      <w:r w:rsidR="00BA23D5">
        <w:rPr>
          <w:rFonts w:ascii="Arial" w:hAnsi="Arial" w:cs="Arial"/>
        </w:rPr>
        <w:t>6</w:t>
      </w:r>
      <w:r w:rsidR="00096193">
        <w:rPr>
          <w:rFonts w:ascii="Arial" w:hAnsi="Arial" w:cs="Arial"/>
        </w:rPr>
        <w:t>.</w:t>
      </w:r>
    </w:p>
    <w:p w14:paraId="58487A66" w14:textId="77777777" w:rsidR="00775D3C" w:rsidRDefault="00775D3C">
      <w:pPr>
        <w:spacing w:line="276" w:lineRule="auto"/>
        <w:ind w:left="-993" w:right="-1136" w:firstLine="330"/>
        <w:jc w:val="center"/>
        <w:rPr>
          <w:rFonts w:ascii="Arial" w:hAnsi="Arial" w:cs="Arial"/>
        </w:rPr>
      </w:pPr>
    </w:p>
    <w:p w14:paraId="234DC91F" w14:textId="77777777" w:rsidR="001D6A42" w:rsidRDefault="001D6A42">
      <w:pPr>
        <w:spacing w:line="276" w:lineRule="auto"/>
        <w:ind w:left="-993" w:right="-1136" w:firstLine="330"/>
        <w:jc w:val="center"/>
        <w:rPr>
          <w:rFonts w:ascii="Arial" w:hAnsi="Arial" w:cs="Arial"/>
        </w:rPr>
      </w:pPr>
    </w:p>
    <w:p w14:paraId="4F2A4CC6" w14:textId="77777777" w:rsidR="009975FE" w:rsidRDefault="009975FE">
      <w:pPr>
        <w:spacing w:line="276" w:lineRule="auto"/>
        <w:ind w:left="-993" w:right="-1136" w:firstLine="330"/>
        <w:jc w:val="center"/>
        <w:rPr>
          <w:rFonts w:ascii="Arial" w:hAnsi="Arial" w:cs="Arial"/>
        </w:rPr>
      </w:pPr>
    </w:p>
    <w:p w14:paraId="395EAD96" w14:textId="77777777" w:rsidR="00F05111" w:rsidRDefault="00F05111">
      <w:pPr>
        <w:spacing w:line="276" w:lineRule="auto"/>
        <w:ind w:left="-993" w:right="-1136" w:firstLine="330"/>
        <w:jc w:val="center"/>
        <w:rPr>
          <w:rFonts w:ascii="Arial" w:hAnsi="Arial" w:cs="Arial"/>
        </w:rPr>
      </w:pPr>
    </w:p>
    <w:p w14:paraId="372E61CE" w14:textId="77777777" w:rsidR="00F05111" w:rsidRDefault="00F05111">
      <w:pPr>
        <w:spacing w:line="276" w:lineRule="auto"/>
        <w:ind w:left="-993" w:right="-1136" w:firstLine="330"/>
        <w:jc w:val="center"/>
        <w:rPr>
          <w:rFonts w:ascii="Arial" w:hAnsi="Arial" w:cs="Arial"/>
        </w:rPr>
      </w:pPr>
    </w:p>
    <w:p w14:paraId="1843E69C" w14:textId="77777777" w:rsidR="00B178D6" w:rsidRDefault="00B178D6">
      <w:pPr>
        <w:spacing w:line="276" w:lineRule="auto"/>
        <w:ind w:left="-993" w:right="-1136" w:firstLine="330"/>
        <w:jc w:val="center"/>
        <w:rPr>
          <w:rFonts w:ascii="Arial" w:hAnsi="Arial" w:cs="Arial"/>
        </w:rPr>
      </w:pPr>
    </w:p>
    <w:p w14:paraId="1595BEF6" w14:textId="77777777" w:rsidR="00FB399C" w:rsidRDefault="00FB399C">
      <w:pPr>
        <w:spacing w:line="276" w:lineRule="auto"/>
        <w:ind w:left="-993" w:right="-1136" w:firstLine="330"/>
        <w:jc w:val="center"/>
        <w:rPr>
          <w:rFonts w:ascii="Arial" w:hAnsi="Arial" w:cs="Arial"/>
        </w:rPr>
      </w:pPr>
    </w:p>
    <w:p w14:paraId="172A11BD" w14:textId="77777777" w:rsidR="00E92FF6" w:rsidRDefault="00E92FF6">
      <w:pPr>
        <w:spacing w:line="276" w:lineRule="auto"/>
        <w:ind w:left="-993" w:right="-1136" w:firstLine="330"/>
        <w:jc w:val="center"/>
        <w:rPr>
          <w:rFonts w:ascii="Arial" w:hAnsi="Arial" w:cs="Arial"/>
        </w:rPr>
      </w:pPr>
    </w:p>
    <w:p w14:paraId="6F8C7EC8" w14:textId="77777777" w:rsidR="00775D3C" w:rsidRDefault="00EA3414">
      <w:pPr>
        <w:spacing w:line="276" w:lineRule="auto"/>
        <w:ind w:left="-993" w:right="-1136" w:firstLine="330"/>
        <w:jc w:val="center"/>
        <w:rPr>
          <w:rFonts w:ascii="Arial" w:hAnsi="Arial" w:cs="Arial"/>
        </w:rPr>
      </w:pPr>
      <w:r>
        <w:rPr>
          <w:rFonts w:ascii="Arial" w:hAnsi="Arial" w:cs="Arial"/>
        </w:rPr>
        <w:t>Ricardo Martins Sousa</w:t>
      </w:r>
    </w:p>
    <w:p w14:paraId="2992FF65" w14:textId="62EE74A9" w:rsidR="00775D3C" w:rsidRPr="001D6A42" w:rsidRDefault="00E3276E" w:rsidP="001D6A42">
      <w:pPr>
        <w:spacing w:line="276" w:lineRule="auto"/>
        <w:ind w:left="-993" w:right="-1136" w:firstLine="330"/>
        <w:jc w:val="center"/>
        <w:rPr>
          <w:rFonts w:ascii="Arial" w:hAnsi="Arial" w:cs="Arial"/>
          <w:b/>
          <w:bCs/>
        </w:rPr>
      </w:pPr>
      <w:r>
        <w:rPr>
          <w:rFonts w:ascii="Arial" w:hAnsi="Arial" w:cs="Arial"/>
          <w:b/>
          <w:bCs/>
        </w:rPr>
        <w:t>Diretor Admin</w:t>
      </w:r>
      <w:r w:rsidR="001D6A42">
        <w:rPr>
          <w:rFonts w:ascii="Arial" w:hAnsi="Arial" w:cs="Arial"/>
          <w:b/>
          <w:bCs/>
        </w:rPr>
        <w:t>istrativo</w:t>
      </w:r>
    </w:p>
    <w:sectPr w:rsidR="00775D3C" w:rsidRPr="001D6A42" w:rsidSect="002F58B8">
      <w:headerReference w:type="even" r:id="rId48"/>
      <w:headerReference w:type="default" r:id="rId49"/>
      <w:footerReference w:type="even" r:id="rId50"/>
      <w:footerReference w:type="default" r:id="rId51"/>
      <w:headerReference w:type="first" r:id="rId52"/>
      <w:footerReference w:type="first" r:id="rId53"/>
      <w:pgSz w:w="11906" w:h="16838"/>
      <w:pgMar w:top="142" w:right="707" w:bottom="0" w:left="1276" w:header="142"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28C2E" w14:textId="77777777" w:rsidR="00130877" w:rsidRDefault="00130877">
      <w:pPr>
        <w:spacing w:line="240" w:lineRule="auto"/>
        <w:ind w:firstLine="330"/>
      </w:pPr>
      <w:r>
        <w:separator/>
      </w:r>
    </w:p>
  </w:endnote>
  <w:endnote w:type="continuationSeparator" w:id="0">
    <w:p w14:paraId="31B44846" w14:textId="77777777" w:rsidR="00130877" w:rsidRDefault="00130877">
      <w:pPr>
        <w:spacing w:line="240" w:lineRule="auto"/>
        <w:ind w:firstLine="3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iberation Serif">
    <w:altName w:val="Segoe Print"/>
    <w:charset w:val="00"/>
    <w:family w:val="roman"/>
    <w:pitch w:val="default"/>
    <w:sig w:usb0="00000000" w:usb1="00000000" w:usb2="00000021" w:usb3="00000000" w:csb0="600001BF" w:csb1="DFF70000"/>
  </w:font>
  <w:font w:name="Tahoma">
    <w:panose1 w:val="020B0604030504040204"/>
    <w:charset w:val="00"/>
    <w:family w:val="swiss"/>
    <w:pitch w:val="variable"/>
    <w:sig w:usb0="E1002EFF" w:usb1="C000605B" w:usb2="00000029" w:usb3="00000000" w:csb0="000101FF" w:csb1="00000000"/>
  </w:font>
  <w:font w:name="Arial MT">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Heavita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FA66A" w14:textId="77777777" w:rsidR="00D44F33" w:rsidRDefault="00D44F33">
    <w:pPr>
      <w:pStyle w:val="Rodap"/>
      <w:ind w:firstLine="3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643929"/>
    </w:sdtPr>
    <w:sdtEndPr>
      <w:rPr>
        <w:rFonts w:ascii="Arial" w:hAnsi="Arial" w:cs="Arial"/>
        <w:color w:val="FFFFFF" w:themeColor="background1"/>
      </w:rPr>
    </w:sdtEndPr>
    <w:sdtContent>
      <w:p w14:paraId="093D0526" w14:textId="77777777" w:rsidR="00775D3C" w:rsidRDefault="00775D3C">
        <w:pPr>
          <w:pStyle w:val="Rodap"/>
          <w:ind w:firstLine="330"/>
          <w:jc w:val="center"/>
        </w:pPr>
      </w:p>
      <w:p w14:paraId="04FB4498" w14:textId="77777777" w:rsidR="00775D3C" w:rsidRDefault="00EA3414">
        <w:pPr>
          <w:pStyle w:val="Rodap"/>
          <w:ind w:firstLine="330"/>
          <w:jc w:val="center"/>
          <w:rPr>
            <w:bCs/>
          </w:rPr>
        </w:pPr>
        <w:r>
          <w:rPr>
            <w:bCs/>
          </w:rPr>
          <w:t>Rua 03, nº 1, Residencial Atenas, Quirinópolis - GO, CEP: 75.862.584</w:t>
        </w:r>
      </w:p>
      <w:p w14:paraId="36834121" w14:textId="77777777" w:rsidR="00775D3C" w:rsidRDefault="00775D3C">
        <w:pPr>
          <w:pStyle w:val="Rodap"/>
          <w:ind w:firstLine="330"/>
          <w:jc w:val="center"/>
        </w:pPr>
        <w:hyperlink r:id="rId1" w:history="1">
          <w:r>
            <w:rPr>
              <w:rStyle w:val="Hyperlink"/>
              <w:bCs/>
            </w:rPr>
            <w:t>atendimento@policlinicadequirinopolis.org.br</w:t>
          </w:r>
        </w:hyperlink>
      </w:p>
      <w:p w14:paraId="64665485" w14:textId="77777777" w:rsidR="00775D3C" w:rsidRDefault="00EA3414">
        <w:pPr>
          <w:pStyle w:val="Rodap"/>
          <w:tabs>
            <w:tab w:val="clear" w:pos="8504"/>
            <w:tab w:val="left" w:pos="13750"/>
          </w:tabs>
          <w:ind w:left="993" w:right="-1701" w:firstLine="330"/>
          <w:jc w:val="center"/>
          <w:rPr>
            <w:color w:val="FFFFFF" w:themeColor="background1"/>
          </w:rPr>
        </w:pPr>
        <w:r>
          <w:rPr>
            <w:color w:val="FFFFFF" w:themeColor="background1"/>
          </w:rPr>
          <w:t xml:space="preserve">                                                                                                                                                                             </w:t>
        </w:r>
        <w:r>
          <w:rPr>
            <w:rFonts w:ascii="Heavitas" w:hAnsi="Heavitas" w:cs="Times New Roman"/>
            <w:color w:val="FFFFFF" w:themeColor="background1"/>
          </w:rPr>
          <w:fldChar w:fldCharType="begin"/>
        </w:r>
        <w:r>
          <w:rPr>
            <w:rFonts w:ascii="Heavitas" w:hAnsi="Heavitas" w:cs="Times New Roman"/>
            <w:color w:val="FFFFFF" w:themeColor="background1"/>
          </w:rPr>
          <w:instrText>PAGE   \* MERGEFORMAT</w:instrText>
        </w:r>
        <w:r>
          <w:rPr>
            <w:rFonts w:ascii="Heavitas" w:hAnsi="Heavitas" w:cs="Times New Roman"/>
            <w:color w:val="FFFFFF" w:themeColor="background1"/>
          </w:rPr>
          <w:fldChar w:fldCharType="separate"/>
        </w:r>
        <w:r>
          <w:rPr>
            <w:rFonts w:ascii="Heavitas" w:hAnsi="Heavitas" w:cs="Times New Roman"/>
            <w:color w:val="FFFFFF" w:themeColor="background1"/>
          </w:rPr>
          <w:t>21</w:t>
        </w:r>
        <w:r>
          <w:rPr>
            <w:rFonts w:ascii="Heavitas" w:hAnsi="Heavitas" w:cs="Times New Roman"/>
            <w:color w:val="FFFFFF" w:themeColor="background1"/>
          </w:rPr>
          <w:fldChar w:fldCharType="end"/>
        </w:r>
      </w:p>
    </w:sdtContent>
  </w:sdt>
  <w:p w14:paraId="44C561BC" w14:textId="77777777" w:rsidR="00775D3C" w:rsidRDefault="00775D3C">
    <w:pPr>
      <w:pStyle w:val="Rodap"/>
      <w:ind w:firstLine="33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DDD9F" w14:textId="77777777" w:rsidR="00775D3C" w:rsidRDefault="00EA3414">
    <w:pPr>
      <w:pStyle w:val="Rodap"/>
      <w:tabs>
        <w:tab w:val="left" w:pos="465"/>
        <w:tab w:val="center" w:pos="4322"/>
      </w:tabs>
      <w:ind w:firstLine="330"/>
    </w:pPr>
    <w:r>
      <w:rPr>
        <w:bCs/>
      </w:rPr>
      <w:tab/>
    </w:r>
    <w:r>
      <w:rPr>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EFE7E" w14:textId="77777777" w:rsidR="00130877" w:rsidRDefault="00130877">
      <w:pPr>
        <w:ind w:firstLine="330"/>
      </w:pPr>
      <w:r>
        <w:separator/>
      </w:r>
    </w:p>
  </w:footnote>
  <w:footnote w:type="continuationSeparator" w:id="0">
    <w:p w14:paraId="5A6154D3" w14:textId="77777777" w:rsidR="00130877" w:rsidRDefault="00130877">
      <w:pPr>
        <w:ind w:firstLine="33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68C2" w14:textId="77777777" w:rsidR="00D44F33" w:rsidRDefault="00D44F33">
    <w:pPr>
      <w:pStyle w:val="Cabealho"/>
      <w:ind w:firstLine="3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18ADF" w14:textId="77777777" w:rsidR="00775D3C" w:rsidRDefault="00EA3414">
    <w:pPr>
      <w:pStyle w:val="Cabealho"/>
      <w:ind w:firstLine="330"/>
    </w:pPr>
    <w:r>
      <w:rPr>
        <w:noProof/>
      </w:rPr>
      <w:drawing>
        <wp:inline distT="0" distB="0" distL="0" distR="0" wp14:anchorId="4E480E48" wp14:editId="3D58C323">
          <wp:extent cx="1798955" cy="497840"/>
          <wp:effectExtent l="0" t="0" r="0" b="0"/>
          <wp:docPr id="147301123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15116"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40233" cy="509383"/>
                  </a:xfrm>
                  <a:prstGeom prst="rect">
                    <a:avLst/>
                  </a:prstGeom>
                  <a:noFill/>
                </pic:spPr>
              </pic:pic>
            </a:graphicData>
          </a:graphic>
        </wp:inline>
      </w:drawing>
    </w:r>
    <w:r>
      <w:rPr>
        <w:noProof/>
      </w:rPr>
      <w:drawing>
        <wp:inline distT="0" distB="0" distL="0" distR="0" wp14:anchorId="1142ED89" wp14:editId="4F9F4FC0">
          <wp:extent cx="3562350" cy="576580"/>
          <wp:effectExtent l="0" t="0" r="0" b="0"/>
          <wp:docPr id="96743805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7953"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678986" cy="596048"/>
                  </a:xfrm>
                  <a:prstGeom prst="rect">
                    <a:avLst/>
                  </a:prstGeom>
                  <a:noFill/>
                  <a:ln>
                    <a:noFill/>
                  </a:ln>
                </pic:spPr>
              </pic:pic>
            </a:graphicData>
          </a:graphic>
        </wp:inline>
      </w:drawing>
    </w:r>
  </w:p>
  <w:p w14:paraId="28596D72" w14:textId="77777777" w:rsidR="00775D3C" w:rsidRDefault="00775D3C">
    <w:pPr>
      <w:pStyle w:val="Cabealho"/>
      <w:ind w:firstLine="3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00CB" w14:textId="77777777" w:rsidR="00775D3C" w:rsidRDefault="00EA3414">
    <w:pPr>
      <w:pStyle w:val="Cabealho"/>
      <w:tabs>
        <w:tab w:val="clear" w:pos="4252"/>
        <w:tab w:val="clear" w:pos="8504"/>
        <w:tab w:val="left" w:pos="7800"/>
        <w:tab w:val="right" w:pos="9071"/>
      </w:tabs>
      <w:ind w:firstLine="33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83.25pt;height:95.8pt" o:bullet="t">
        <v:imagedata r:id="rId1" o:title=""/>
      </v:shape>
    </w:pict>
  </w:numPicBullet>
  <w:numPicBullet w:numPicBulletId="1">
    <w:pict>
      <v:shape id="_x0000_i1142" type="#_x0000_t75" style="width:122.7pt;height:111.45pt;visibility:visible" o:bullet="t">
        <v:imagedata r:id="rId2" o:title=""/>
      </v:shape>
    </w:pict>
  </w:numPicBullet>
  <w:abstractNum w:abstractNumId="0" w15:restartNumberingAfterBreak="0">
    <w:nsid w:val="FE4B122D"/>
    <w:multiLevelType w:val="singleLevel"/>
    <w:tmpl w:val="FE4B122D"/>
    <w:lvl w:ilvl="0">
      <w:start w:val="1"/>
      <w:numFmt w:val="bullet"/>
      <w:lvlText w:val=""/>
      <w:lvlJc w:val="left"/>
      <w:pPr>
        <w:tabs>
          <w:tab w:val="left" w:pos="420"/>
        </w:tabs>
        <w:ind w:left="420" w:hanging="420"/>
      </w:pPr>
      <w:rPr>
        <w:rFonts w:ascii="Wingdings" w:hAnsi="Wingdings" w:cs="Wingdings" w:hint="default"/>
      </w:rPr>
    </w:lvl>
  </w:abstractNum>
  <w:abstractNum w:abstractNumId="1" w15:restartNumberingAfterBreak="0">
    <w:nsid w:val="FF688E2B"/>
    <w:multiLevelType w:val="singleLevel"/>
    <w:tmpl w:val="FF688E2B"/>
    <w:lvl w:ilvl="0">
      <w:start w:val="1"/>
      <w:numFmt w:val="bullet"/>
      <w:lvlText w:val=""/>
      <w:lvlJc w:val="left"/>
      <w:pPr>
        <w:tabs>
          <w:tab w:val="left" w:pos="1270"/>
        </w:tabs>
        <w:ind w:left="1270" w:hanging="420"/>
      </w:pPr>
      <w:rPr>
        <w:rFonts w:ascii="Wingdings" w:hAnsi="Wingdings" w:hint="default"/>
      </w:rPr>
    </w:lvl>
  </w:abstractNum>
  <w:abstractNum w:abstractNumId="2" w15:restartNumberingAfterBreak="0">
    <w:nsid w:val="04A9E1F6"/>
    <w:multiLevelType w:val="singleLevel"/>
    <w:tmpl w:val="04A9E1F6"/>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4D33EB4"/>
    <w:multiLevelType w:val="hybridMultilevel"/>
    <w:tmpl w:val="8692248A"/>
    <w:lvl w:ilvl="0" w:tplc="04160001">
      <w:start w:val="1"/>
      <w:numFmt w:val="bullet"/>
      <w:lvlText w:val=""/>
      <w:lvlJc w:val="left"/>
      <w:pPr>
        <w:ind w:left="0" w:hanging="360"/>
      </w:pPr>
      <w:rPr>
        <w:rFonts w:ascii="Symbol" w:hAnsi="Symbol" w:hint="default"/>
      </w:rPr>
    </w:lvl>
    <w:lvl w:ilvl="1" w:tplc="04160003" w:tentative="1">
      <w:start w:val="1"/>
      <w:numFmt w:val="bullet"/>
      <w:lvlText w:val="o"/>
      <w:lvlJc w:val="left"/>
      <w:pPr>
        <w:ind w:left="720" w:hanging="360"/>
      </w:pPr>
      <w:rPr>
        <w:rFonts w:ascii="Courier New" w:hAnsi="Courier New" w:cs="Courier New" w:hint="default"/>
      </w:rPr>
    </w:lvl>
    <w:lvl w:ilvl="2" w:tplc="04160005" w:tentative="1">
      <w:start w:val="1"/>
      <w:numFmt w:val="bullet"/>
      <w:lvlText w:val=""/>
      <w:lvlJc w:val="left"/>
      <w:pPr>
        <w:ind w:left="1440" w:hanging="360"/>
      </w:pPr>
      <w:rPr>
        <w:rFonts w:ascii="Wingdings" w:hAnsi="Wingdings" w:hint="default"/>
      </w:rPr>
    </w:lvl>
    <w:lvl w:ilvl="3" w:tplc="04160001" w:tentative="1">
      <w:start w:val="1"/>
      <w:numFmt w:val="bullet"/>
      <w:lvlText w:val=""/>
      <w:lvlJc w:val="left"/>
      <w:pPr>
        <w:ind w:left="2160" w:hanging="360"/>
      </w:pPr>
      <w:rPr>
        <w:rFonts w:ascii="Symbol" w:hAnsi="Symbol" w:hint="default"/>
      </w:rPr>
    </w:lvl>
    <w:lvl w:ilvl="4" w:tplc="04160003" w:tentative="1">
      <w:start w:val="1"/>
      <w:numFmt w:val="bullet"/>
      <w:lvlText w:val="o"/>
      <w:lvlJc w:val="left"/>
      <w:pPr>
        <w:ind w:left="2880" w:hanging="360"/>
      </w:pPr>
      <w:rPr>
        <w:rFonts w:ascii="Courier New" w:hAnsi="Courier New" w:cs="Courier New" w:hint="default"/>
      </w:rPr>
    </w:lvl>
    <w:lvl w:ilvl="5" w:tplc="04160005" w:tentative="1">
      <w:start w:val="1"/>
      <w:numFmt w:val="bullet"/>
      <w:lvlText w:val=""/>
      <w:lvlJc w:val="left"/>
      <w:pPr>
        <w:ind w:left="3600" w:hanging="360"/>
      </w:pPr>
      <w:rPr>
        <w:rFonts w:ascii="Wingdings" w:hAnsi="Wingdings" w:hint="default"/>
      </w:rPr>
    </w:lvl>
    <w:lvl w:ilvl="6" w:tplc="04160001" w:tentative="1">
      <w:start w:val="1"/>
      <w:numFmt w:val="bullet"/>
      <w:lvlText w:val=""/>
      <w:lvlJc w:val="left"/>
      <w:pPr>
        <w:ind w:left="4320" w:hanging="360"/>
      </w:pPr>
      <w:rPr>
        <w:rFonts w:ascii="Symbol" w:hAnsi="Symbol" w:hint="default"/>
      </w:rPr>
    </w:lvl>
    <w:lvl w:ilvl="7" w:tplc="04160003" w:tentative="1">
      <w:start w:val="1"/>
      <w:numFmt w:val="bullet"/>
      <w:lvlText w:val="o"/>
      <w:lvlJc w:val="left"/>
      <w:pPr>
        <w:ind w:left="5040" w:hanging="360"/>
      </w:pPr>
      <w:rPr>
        <w:rFonts w:ascii="Courier New" w:hAnsi="Courier New" w:cs="Courier New" w:hint="default"/>
      </w:rPr>
    </w:lvl>
    <w:lvl w:ilvl="8" w:tplc="04160005" w:tentative="1">
      <w:start w:val="1"/>
      <w:numFmt w:val="bullet"/>
      <w:lvlText w:val=""/>
      <w:lvlJc w:val="left"/>
      <w:pPr>
        <w:ind w:left="5760" w:hanging="360"/>
      </w:pPr>
      <w:rPr>
        <w:rFonts w:ascii="Wingdings" w:hAnsi="Wingdings" w:hint="default"/>
      </w:rPr>
    </w:lvl>
  </w:abstractNum>
  <w:abstractNum w:abstractNumId="4" w15:restartNumberingAfterBreak="0">
    <w:nsid w:val="06604BBC"/>
    <w:multiLevelType w:val="multilevel"/>
    <w:tmpl w:val="E4B6D90C"/>
    <w:lvl w:ilvl="0">
      <w:start w:val="1"/>
      <w:numFmt w:val="bullet"/>
      <w:lvlText w:val=""/>
      <w:lvlJc w:val="left"/>
      <w:pPr>
        <w:ind w:left="2216" w:hanging="360"/>
      </w:pPr>
      <w:rPr>
        <w:rFonts w:ascii="Wingdings" w:hAnsi="Wingdings" w:hint="default"/>
        <w:b w:val="0"/>
        <w:bCs w:val="0"/>
        <w:i w:val="0"/>
        <w:iCs w:val="0"/>
        <w:spacing w:val="0"/>
        <w:w w:val="100"/>
        <w:sz w:val="21"/>
        <w:szCs w:val="21"/>
        <w:lang w:val="pt-PT" w:eastAsia="en-US" w:bidi="ar-SA"/>
      </w:rPr>
    </w:lvl>
    <w:lvl w:ilvl="1">
      <w:numFmt w:val="bullet"/>
      <w:lvlText w:val="•"/>
      <w:lvlJc w:val="left"/>
      <w:pPr>
        <w:ind w:left="3117" w:hanging="360"/>
      </w:pPr>
      <w:rPr>
        <w:rFonts w:hint="default"/>
        <w:lang w:val="pt-PT" w:eastAsia="en-US" w:bidi="ar-SA"/>
      </w:rPr>
    </w:lvl>
    <w:lvl w:ilvl="2">
      <w:numFmt w:val="bullet"/>
      <w:lvlText w:val="•"/>
      <w:lvlJc w:val="left"/>
      <w:pPr>
        <w:ind w:left="4015" w:hanging="360"/>
      </w:pPr>
      <w:rPr>
        <w:rFonts w:hint="default"/>
        <w:lang w:val="pt-PT" w:eastAsia="en-US" w:bidi="ar-SA"/>
      </w:rPr>
    </w:lvl>
    <w:lvl w:ilvl="3">
      <w:numFmt w:val="bullet"/>
      <w:lvlText w:val="•"/>
      <w:lvlJc w:val="left"/>
      <w:pPr>
        <w:ind w:left="4912" w:hanging="360"/>
      </w:pPr>
      <w:rPr>
        <w:rFonts w:hint="default"/>
        <w:lang w:val="pt-PT" w:eastAsia="en-US" w:bidi="ar-SA"/>
      </w:rPr>
    </w:lvl>
    <w:lvl w:ilvl="4">
      <w:numFmt w:val="bullet"/>
      <w:lvlText w:val="•"/>
      <w:lvlJc w:val="left"/>
      <w:pPr>
        <w:ind w:left="5810" w:hanging="360"/>
      </w:pPr>
      <w:rPr>
        <w:rFonts w:hint="default"/>
        <w:lang w:val="pt-PT" w:eastAsia="en-US" w:bidi="ar-SA"/>
      </w:rPr>
    </w:lvl>
    <w:lvl w:ilvl="5">
      <w:numFmt w:val="bullet"/>
      <w:lvlText w:val="•"/>
      <w:lvlJc w:val="left"/>
      <w:pPr>
        <w:ind w:left="6708" w:hanging="360"/>
      </w:pPr>
      <w:rPr>
        <w:rFonts w:hint="default"/>
        <w:lang w:val="pt-PT" w:eastAsia="en-US" w:bidi="ar-SA"/>
      </w:rPr>
    </w:lvl>
    <w:lvl w:ilvl="6">
      <w:numFmt w:val="bullet"/>
      <w:lvlText w:val="•"/>
      <w:lvlJc w:val="left"/>
      <w:pPr>
        <w:ind w:left="7605" w:hanging="360"/>
      </w:pPr>
      <w:rPr>
        <w:rFonts w:hint="default"/>
        <w:lang w:val="pt-PT" w:eastAsia="en-US" w:bidi="ar-SA"/>
      </w:rPr>
    </w:lvl>
    <w:lvl w:ilvl="7">
      <w:numFmt w:val="bullet"/>
      <w:lvlText w:val="•"/>
      <w:lvlJc w:val="left"/>
      <w:pPr>
        <w:ind w:left="8503" w:hanging="360"/>
      </w:pPr>
      <w:rPr>
        <w:rFonts w:hint="default"/>
        <w:lang w:val="pt-PT" w:eastAsia="en-US" w:bidi="ar-SA"/>
      </w:rPr>
    </w:lvl>
    <w:lvl w:ilvl="8">
      <w:numFmt w:val="bullet"/>
      <w:lvlText w:val="•"/>
      <w:lvlJc w:val="left"/>
      <w:pPr>
        <w:ind w:left="9400" w:hanging="360"/>
      </w:pPr>
      <w:rPr>
        <w:rFonts w:hint="default"/>
        <w:lang w:val="pt-PT" w:eastAsia="en-US" w:bidi="ar-SA"/>
      </w:rPr>
    </w:lvl>
  </w:abstractNum>
  <w:abstractNum w:abstractNumId="5" w15:restartNumberingAfterBreak="0">
    <w:nsid w:val="07A7538A"/>
    <w:multiLevelType w:val="hybridMultilevel"/>
    <w:tmpl w:val="87428D72"/>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6" w15:restartNumberingAfterBreak="0">
    <w:nsid w:val="07B72D05"/>
    <w:multiLevelType w:val="multilevel"/>
    <w:tmpl w:val="07B72D05"/>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460576"/>
    <w:multiLevelType w:val="multilevel"/>
    <w:tmpl w:val="09460576"/>
    <w:lvl w:ilvl="0">
      <w:numFmt w:val="bullet"/>
      <w:lvlText w:val=""/>
      <w:lvlJc w:val="left"/>
      <w:pPr>
        <w:ind w:left="2216" w:hanging="360"/>
      </w:pPr>
      <w:rPr>
        <w:rFonts w:ascii="Wingdings" w:eastAsia="Wingdings" w:hAnsi="Wingdings" w:cs="Wingdings" w:hint="default"/>
        <w:b w:val="0"/>
        <w:bCs w:val="0"/>
        <w:i w:val="0"/>
        <w:iCs w:val="0"/>
        <w:spacing w:val="0"/>
        <w:w w:val="100"/>
        <w:sz w:val="21"/>
        <w:szCs w:val="21"/>
        <w:lang w:val="pt-PT" w:eastAsia="en-US" w:bidi="ar-SA"/>
      </w:rPr>
    </w:lvl>
    <w:lvl w:ilvl="1">
      <w:numFmt w:val="bullet"/>
      <w:lvlText w:val="•"/>
      <w:lvlJc w:val="left"/>
      <w:pPr>
        <w:ind w:left="3117" w:hanging="360"/>
      </w:pPr>
      <w:rPr>
        <w:rFonts w:hint="default"/>
        <w:lang w:val="pt-PT" w:eastAsia="en-US" w:bidi="ar-SA"/>
      </w:rPr>
    </w:lvl>
    <w:lvl w:ilvl="2">
      <w:numFmt w:val="bullet"/>
      <w:lvlText w:val="•"/>
      <w:lvlJc w:val="left"/>
      <w:pPr>
        <w:ind w:left="4015" w:hanging="360"/>
      </w:pPr>
      <w:rPr>
        <w:rFonts w:hint="default"/>
        <w:lang w:val="pt-PT" w:eastAsia="en-US" w:bidi="ar-SA"/>
      </w:rPr>
    </w:lvl>
    <w:lvl w:ilvl="3">
      <w:numFmt w:val="bullet"/>
      <w:lvlText w:val="•"/>
      <w:lvlJc w:val="left"/>
      <w:pPr>
        <w:ind w:left="4912" w:hanging="360"/>
      </w:pPr>
      <w:rPr>
        <w:rFonts w:hint="default"/>
        <w:lang w:val="pt-PT" w:eastAsia="en-US" w:bidi="ar-SA"/>
      </w:rPr>
    </w:lvl>
    <w:lvl w:ilvl="4">
      <w:numFmt w:val="bullet"/>
      <w:lvlText w:val="•"/>
      <w:lvlJc w:val="left"/>
      <w:pPr>
        <w:ind w:left="5810" w:hanging="360"/>
      </w:pPr>
      <w:rPr>
        <w:rFonts w:hint="default"/>
        <w:lang w:val="pt-PT" w:eastAsia="en-US" w:bidi="ar-SA"/>
      </w:rPr>
    </w:lvl>
    <w:lvl w:ilvl="5">
      <w:numFmt w:val="bullet"/>
      <w:lvlText w:val="•"/>
      <w:lvlJc w:val="left"/>
      <w:pPr>
        <w:ind w:left="6708" w:hanging="360"/>
      </w:pPr>
      <w:rPr>
        <w:rFonts w:hint="default"/>
        <w:lang w:val="pt-PT" w:eastAsia="en-US" w:bidi="ar-SA"/>
      </w:rPr>
    </w:lvl>
    <w:lvl w:ilvl="6">
      <w:numFmt w:val="bullet"/>
      <w:lvlText w:val="•"/>
      <w:lvlJc w:val="left"/>
      <w:pPr>
        <w:ind w:left="7605" w:hanging="360"/>
      </w:pPr>
      <w:rPr>
        <w:rFonts w:hint="default"/>
        <w:lang w:val="pt-PT" w:eastAsia="en-US" w:bidi="ar-SA"/>
      </w:rPr>
    </w:lvl>
    <w:lvl w:ilvl="7">
      <w:numFmt w:val="bullet"/>
      <w:lvlText w:val="•"/>
      <w:lvlJc w:val="left"/>
      <w:pPr>
        <w:ind w:left="8503" w:hanging="360"/>
      </w:pPr>
      <w:rPr>
        <w:rFonts w:hint="default"/>
        <w:lang w:val="pt-PT" w:eastAsia="en-US" w:bidi="ar-SA"/>
      </w:rPr>
    </w:lvl>
    <w:lvl w:ilvl="8">
      <w:numFmt w:val="bullet"/>
      <w:lvlText w:val="•"/>
      <w:lvlJc w:val="left"/>
      <w:pPr>
        <w:ind w:left="9400" w:hanging="360"/>
      </w:pPr>
      <w:rPr>
        <w:rFonts w:hint="default"/>
        <w:lang w:val="pt-PT" w:eastAsia="en-US" w:bidi="ar-SA"/>
      </w:rPr>
    </w:lvl>
  </w:abstractNum>
  <w:abstractNum w:abstractNumId="8" w15:restartNumberingAfterBreak="0">
    <w:nsid w:val="09750449"/>
    <w:multiLevelType w:val="multilevel"/>
    <w:tmpl w:val="09750449"/>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1A270B4C"/>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D771ACF"/>
    <w:multiLevelType w:val="multilevel"/>
    <w:tmpl w:val="1D771ACF"/>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F901F68"/>
    <w:multiLevelType w:val="multilevel"/>
    <w:tmpl w:val="1F901F68"/>
    <w:lvl w:ilvl="0">
      <w:start w:val="1"/>
      <w:numFmt w:val="decimal"/>
      <w:lvlText w:val="%1."/>
      <w:lvlJc w:val="left"/>
      <w:pPr>
        <w:ind w:left="-271" w:hanging="360"/>
      </w:pPr>
    </w:lvl>
    <w:lvl w:ilvl="1">
      <w:start w:val="1"/>
      <w:numFmt w:val="decimal"/>
      <w:isLgl/>
      <w:lvlText w:val="%1.%2"/>
      <w:lvlJc w:val="left"/>
      <w:pPr>
        <w:ind w:left="-136" w:hanging="495"/>
      </w:pPr>
      <w:rPr>
        <w:rFonts w:hint="default"/>
      </w:rPr>
    </w:lvl>
    <w:lvl w:ilvl="2">
      <w:start w:val="1"/>
      <w:numFmt w:val="decimal"/>
      <w:isLgl/>
      <w:lvlText w:val="%1.%2.%3"/>
      <w:lvlJc w:val="left"/>
      <w:pPr>
        <w:ind w:left="89" w:hanging="720"/>
      </w:pPr>
      <w:rPr>
        <w:rFonts w:hint="default"/>
      </w:rPr>
    </w:lvl>
    <w:lvl w:ilvl="3">
      <w:start w:val="1"/>
      <w:numFmt w:val="decimal"/>
      <w:isLgl/>
      <w:lvlText w:val="%1.%2.%3.%4"/>
      <w:lvlJc w:val="left"/>
      <w:pPr>
        <w:ind w:left="89" w:hanging="720"/>
      </w:pPr>
      <w:rPr>
        <w:rFonts w:hint="default"/>
      </w:rPr>
    </w:lvl>
    <w:lvl w:ilvl="4">
      <w:start w:val="1"/>
      <w:numFmt w:val="decimal"/>
      <w:isLgl/>
      <w:lvlText w:val="%1.%2.%3.%4.%5"/>
      <w:lvlJc w:val="left"/>
      <w:pPr>
        <w:ind w:left="449" w:hanging="1080"/>
      </w:pPr>
      <w:rPr>
        <w:rFonts w:hint="default"/>
      </w:rPr>
    </w:lvl>
    <w:lvl w:ilvl="5">
      <w:start w:val="1"/>
      <w:numFmt w:val="decimal"/>
      <w:isLgl/>
      <w:lvlText w:val="%1.%2.%3.%4.%5.%6"/>
      <w:lvlJc w:val="left"/>
      <w:pPr>
        <w:ind w:left="449" w:hanging="1080"/>
      </w:pPr>
      <w:rPr>
        <w:rFonts w:hint="default"/>
      </w:rPr>
    </w:lvl>
    <w:lvl w:ilvl="6">
      <w:start w:val="1"/>
      <w:numFmt w:val="decimal"/>
      <w:isLgl/>
      <w:lvlText w:val="%1.%2.%3.%4.%5.%6.%7"/>
      <w:lvlJc w:val="left"/>
      <w:pPr>
        <w:ind w:left="809" w:hanging="1440"/>
      </w:pPr>
      <w:rPr>
        <w:rFonts w:hint="default"/>
      </w:rPr>
    </w:lvl>
    <w:lvl w:ilvl="7">
      <w:start w:val="1"/>
      <w:numFmt w:val="decimal"/>
      <w:isLgl/>
      <w:lvlText w:val="%1.%2.%3.%4.%5.%6.%7.%8"/>
      <w:lvlJc w:val="left"/>
      <w:pPr>
        <w:ind w:left="809" w:hanging="1440"/>
      </w:pPr>
      <w:rPr>
        <w:rFonts w:hint="default"/>
      </w:rPr>
    </w:lvl>
    <w:lvl w:ilvl="8">
      <w:start w:val="1"/>
      <w:numFmt w:val="decimal"/>
      <w:isLgl/>
      <w:lvlText w:val="%1.%2.%3.%4.%5.%6.%7.%8.%9"/>
      <w:lvlJc w:val="left"/>
      <w:pPr>
        <w:ind w:left="809" w:hanging="1440"/>
      </w:pPr>
      <w:rPr>
        <w:rFonts w:hint="default"/>
      </w:rPr>
    </w:lvl>
  </w:abstractNum>
  <w:abstractNum w:abstractNumId="12" w15:restartNumberingAfterBreak="0">
    <w:nsid w:val="25F85D77"/>
    <w:multiLevelType w:val="multilevel"/>
    <w:tmpl w:val="E4B6D90C"/>
    <w:lvl w:ilvl="0">
      <w:start w:val="1"/>
      <w:numFmt w:val="bullet"/>
      <w:lvlText w:val=""/>
      <w:lvlJc w:val="left"/>
      <w:pPr>
        <w:ind w:left="2216" w:hanging="360"/>
      </w:pPr>
      <w:rPr>
        <w:rFonts w:ascii="Wingdings" w:hAnsi="Wingdings" w:hint="default"/>
        <w:b w:val="0"/>
        <w:bCs w:val="0"/>
        <w:i w:val="0"/>
        <w:iCs w:val="0"/>
        <w:spacing w:val="0"/>
        <w:w w:val="100"/>
        <w:sz w:val="21"/>
        <w:szCs w:val="21"/>
        <w:lang w:val="pt-PT" w:eastAsia="en-US" w:bidi="ar-SA"/>
      </w:rPr>
    </w:lvl>
    <w:lvl w:ilvl="1">
      <w:numFmt w:val="bullet"/>
      <w:lvlText w:val="•"/>
      <w:lvlJc w:val="left"/>
      <w:pPr>
        <w:ind w:left="3117" w:hanging="360"/>
      </w:pPr>
      <w:rPr>
        <w:rFonts w:hint="default"/>
        <w:lang w:val="pt-PT" w:eastAsia="en-US" w:bidi="ar-SA"/>
      </w:rPr>
    </w:lvl>
    <w:lvl w:ilvl="2">
      <w:numFmt w:val="bullet"/>
      <w:lvlText w:val="•"/>
      <w:lvlJc w:val="left"/>
      <w:pPr>
        <w:ind w:left="4015" w:hanging="360"/>
      </w:pPr>
      <w:rPr>
        <w:rFonts w:hint="default"/>
        <w:lang w:val="pt-PT" w:eastAsia="en-US" w:bidi="ar-SA"/>
      </w:rPr>
    </w:lvl>
    <w:lvl w:ilvl="3">
      <w:numFmt w:val="bullet"/>
      <w:lvlText w:val="•"/>
      <w:lvlJc w:val="left"/>
      <w:pPr>
        <w:ind w:left="4912" w:hanging="360"/>
      </w:pPr>
      <w:rPr>
        <w:rFonts w:hint="default"/>
        <w:lang w:val="pt-PT" w:eastAsia="en-US" w:bidi="ar-SA"/>
      </w:rPr>
    </w:lvl>
    <w:lvl w:ilvl="4">
      <w:numFmt w:val="bullet"/>
      <w:lvlText w:val="•"/>
      <w:lvlJc w:val="left"/>
      <w:pPr>
        <w:ind w:left="5810" w:hanging="360"/>
      </w:pPr>
      <w:rPr>
        <w:rFonts w:hint="default"/>
        <w:lang w:val="pt-PT" w:eastAsia="en-US" w:bidi="ar-SA"/>
      </w:rPr>
    </w:lvl>
    <w:lvl w:ilvl="5">
      <w:numFmt w:val="bullet"/>
      <w:lvlText w:val="•"/>
      <w:lvlJc w:val="left"/>
      <w:pPr>
        <w:ind w:left="6708" w:hanging="360"/>
      </w:pPr>
      <w:rPr>
        <w:rFonts w:hint="default"/>
        <w:lang w:val="pt-PT" w:eastAsia="en-US" w:bidi="ar-SA"/>
      </w:rPr>
    </w:lvl>
    <w:lvl w:ilvl="6">
      <w:numFmt w:val="bullet"/>
      <w:lvlText w:val="•"/>
      <w:lvlJc w:val="left"/>
      <w:pPr>
        <w:ind w:left="7605" w:hanging="360"/>
      </w:pPr>
      <w:rPr>
        <w:rFonts w:hint="default"/>
        <w:lang w:val="pt-PT" w:eastAsia="en-US" w:bidi="ar-SA"/>
      </w:rPr>
    </w:lvl>
    <w:lvl w:ilvl="7">
      <w:numFmt w:val="bullet"/>
      <w:lvlText w:val="•"/>
      <w:lvlJc w:val="left"/>
      <w:pPr>
        <w:ind w:left="8503" w:hanging="360"/>
      </w:pPr>
      <w:rPr>
        <w:rFonts w:hint="default"/>
        <w:lang w:val="pt-PT" w:eastAsia="en-US" w:bidi="ar-SA"/>
      </w:rPr>
    </w:lvl>
    <w:lvl w:ilvl="8">
      <w:numFmt w:val="bullet"/>
      <w:lvlText w:val="•"/>
      <w:lvlJc w:val="left"/>
      <w:pPr>
        <w:ind w:left="9400" w:hanging="360"/>
      </w:pPr>
      <w:rPr>
        <w:rFonts w:hint="default"/>
        <w:lang w:val="pt-PT" w:eastAsia="en-US" w:bidi="ar-SA"/>
      </w:rPr>
    </w:lvl>
  </w:abstractNum>
  <w:abstractNum w:abstractNumId="13" w15:restartNumberingAfterBreak="0">
    <w:nsid w:val="281C6FDC"/>
    <w:multiLevelType w:val="multilevel"/>
    <w:tmpl w:val="281C6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BC30D3A"/>
    <w:multiLevelType w:val="hybridMultilevel"/>
    <w:tmpl w:val="3AD0B59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5" w15:restartNumberingAfterBreak="0">
    <w:nsid w:val="2BCB4B7F"/>
    <w:multiLevelType w:val="hybridMultilevel"/>
    <w:tmpl w:val="6DA48896"/>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16" w15:restartNumberingAfterBreak="0">
    <w:nsid w:val="2F64501B"/>
    <w:multiLevelType w:val="hybridMultilevel"/>
    <w:tmpl w:val="197058B0"/>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17" w15:restartNumberingAfterBreak="0">
    <w:nsid w:val="37062AA5"/>
    <w:multiLevelType w:val="hybridMultilevel"/>
    <w:tmpl w:val="6BA65B00"/>
    <w:lvl w:ilvl="0" w:tplc="04160001">
      <w:start w:val="1"/>
      <w:numFmt w:val="bullet"/>
      <w:lvlText w:val=""/>
      <w:lvlJc w:val="left"/>
      <w:pPr>
        <w:ind w:left="0" w:hanging="360"/>
      </w:pPr>
      <w:rPr>
        <w:rFonts w:ascii="Symbol" w:hAnsi="Symbol" w:hint="default"/>
      </w:rPr>
    </w:lvl>
    <w:lvl w:ilvl="1" w:tplc="04160003" w:tentative="1">
      <w:start w:val="1"/>
      <w:numFmt w:val="bullet"/>
      <w:lvlText w:val="o"/>
      <w:lvlJc w:val="left"/>
      <w:pPr>
        <w:ind w:left="720" w:hanging="360"/>
      </w:pPr>
      <w:rPr>
        <w:rFonts w:ascii="Courier New" w:hAnsi="Courier New" w:cs="Courier New" w:hint="default"/>
      </w:rPr>
    </w:lvl>
    <w:lvl w:ilvl="2" w:tplc="04160005" w:tentative="1">
      <w:start w:val="1"/>
      <w:numFmt w:val="bullet"/>
      <w:lvlText w:val=""/>
      <w:lvlJc w:val="left"/>
      <w:pPr>
        <w:ind w:left="1440" w:hanging="360"/>
      </w:pPr>
      <w:rPr>
        <w:rFonts w:ascii="Wingdings" w:hAnsi="Wingdings" w:hint="default"/>
      </w:rPr>
    </w:lvl>
    <w:lvl w:ilvl="3" w:tplc="04160001" w:tentative="1">
      <w:start w:val="1"/>
      <w:numFmt w:val="bullet"/>
      <w:lvlText w:val=""/>
      <w:lvlJc w:val="left"/>
      <w:pPr>
        <w:ind w:left="2160" w:hanging="360"/>
      </w:pPr>
      <w:rPr>
        <w:rFonts w:ascii="Symbol" w:hAnsi="Symbol" w:hint="default"/>
      </w:rPr>
    </w:lvl>
    <w:lvl w:ilvl="4" w:tplc="04160003" w:tentative="1">
      <w:start w:val="1"/>
      <w:numFmt w:val="bullet"/>
      <w:lvlText w:val="o"/>
      <w:lvlJc w:val="left"/>
      <w:pPr>
        <w:ind w:left="2880" w:hanging="360"/>
      </w:pPr>
      <w:rPr>
        <w:rFonts w:ascii="Courier New" w:hAnsi="Courier New" w:cs="Courier New" w:hint="default"/>
      </w:rPr>
    </w:lvl>
    <w:lvl w:ilvl="5" w:tplc="04160005" w:tentative="1">
      <w:start w:val="1"/>
      <w:numFmt w:val="bullet"/>
      <w:lvlText w:val=""/>
      <w:lvlJc w:val="left"/>
      <w:pPr>
        <w:ind w:left="3600" w:hanging="360"/>
      </w:pPr>
      <w:rPr>
        <w:rFonts w:ascii="Wingdings" w:hAnsi="Wingdings" w:hint="default"/>
      </w:rPr>
    </w:lvl>
    <w:lvl w:ilvl="6" w:tplc="04160001" w:tentative="1">
      <w:start w:val="1"/>
      <w:numFmt w:val="bullet"/>
      <w:lvlText w:val=""/>
      <w:lvlJc w:val="left"/>
      <w:pPr>
        <w:ind w:left="4320" w:hanging="360"/>
      </w:pPr>
      <w:rPr>
        <w:rFonts w:ascii="Symbol" w:hAnsi="Symbol" w:hint="default"/>
      </w:rPr>
    </w:lvl>
    <w:lvl w:ilvl="7" w:tplc="04160003" w:tentative="1">
      <w:start w:val="1"/>
      <w:numFmt w:val="bullet"/>
      <w:lvlText w:val="o"/>
      <w:lvlJc w:val="left"/>
      <w:pPr>
        <w:ind w:left="5040" w:hanging="360"/>
      </w:pPr>
      <w:rPr>
        <w:rFonts w:ascii="Courier New" w:hAnsi="Courier New" w:cs="Courier New" w:hint="default"/>
      </w:rPr>
    </w:lvl>
    <w:lvl w:ilvl="8" w:tplc="04160005" w:tentative="1">
      <w:start w:val="1"/>
      <w:numFmt w:val="bullet"/>
      <w:lvlText w:val=""/>
      <w:lvlJc w:val="left"/>
      <w:pPr>
        <w:ind w:left="5760" w:hanging="360"/>
      </w:pPr>
      <w:rPr>
        <w:rFonts w:ascii="Wingdings" w:hAnsi="Wingdings" w:hint="default"/>
      </w:rPr>
    </w:lvl>
  </w:abstractNum>
  <w:abstractNum w:abstractNumId="18" w15:restartNumberingAfterBreak="0">
    <w:nsid w:val="383B728F"/>
    <w:multiLevelType w:val="hybridMultilevel"/>
    <w:tmpl w:val="C70CA6B4"/>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D03BC5"/>
    <w:multiLevelType w:val="hybridMultilevel"/>
    <w:tmpl w:val="74B49488"/>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20" w15:restartNumberingAfterBreak="0">
    <w:nsid w:val="3A83044F"/>
    <w:multiLevelType w:val="multilevel"/>
    <w:tmpl w:val="3A83044F"/>
    <w:lvl w:ilvl="0">
      <w:start w:val="1"/>
      <w:numFmt w:val="decimal"/>
      <w:pStyle w:val="Ttulo2"/>
      <w:lvlText w:val="%1."/>
      <w:lvlJc w:val="left"/>
      <w:pPr>
        <w:ind w:left="720" w:hanging="360"/>
      </w:pPr>
      <w:rPr>
        <w:rFonts w:ascii="Arial" w:hAnsi="Arial" w:cs="Arial" w:hint="default"/>
        <w:b/>
        <w:bCs/>
        <w:color w:val="000000" w:themeColor="text1"/>
        <w:sz w:val="22"/>
        <w:szCs w:val="22"/>
      </w:rPr>
    </w:lvl>
    <w:lvl w:ilv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21" w15:restartNumberingAfterBreak="0">
    <w:nsid w:val="3AC55E95"/>
    <w:multiLevelType w:val="multilevel"/>
    <w:tmpl w:val="9A88C8E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3B0613E1"/>
    <w:multiLevelType w:val="multilevel"/>
    <w:tmpl w:val="3B0613E1"/>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0CC566"/>
    <w:multiLevelType w:val="singleLevel"/>
    <w:tmpl w:val="3C0CC566"/>
    <w:lvl w:ilvl="0">
      <w:start w:val="1"/>
      <w:numFmt w:val="bullet"/>
      <w:lvlText w:val=""/>
      <w:lvlJc w:val="left"/>
      <w:pPr>
        <w:tabs>
          <w:tab w:val="left" w:pos="420"/>
        </w:tabs>
        <w:ind w:left="420" w:hanging="420"/>
      </w:pPr>
      <w:rPr>
        <w:rFonts w:ascii="Wingdings" w:hAnsi="Wingdings" w:hint="default"/>
      </w:rPr>
    </w:lvl>
  </w:abstractNum>
  <w:abstractNum w:abstractNumId="24" w15:restartNumberingAfterBreak="0">
    <w:nsid w:val="3C414A4B"/>
    <w:multiLevelType w:val="hybridMultilevel"/>
    <w:tmpl w:val="B94040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E5D3752"/>
    <w:multiLevelType w:val="multilevel"/>
    <w:tmpl w:val="03BEFBE2"/>
    <w:lvl w:ilvl="0">
      <w:start w:val="1"/>
      <w:numFmt w:val="decimal"/>
      <w:lvlText w:val="%1."/>
      <w:lvlJc w:val="left"/>
      <w:pPr>
        <w:ind w:left="720" w:hanging="360"/>
      </w:pPr>
      <w:rPr>
        <w:rFonts w:ascii="Arial" w:hAnsi="Arial" w:cs="Arial" w:hint="default"/>
        <w:b/>
        <w:bCs/>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15:restartNumberingAfterBreak="0">
    <w:nsid w:val="3E6E3221"/>
    <w:multiLevelType w:val="hybridMultilevel"/>
    <w:tmpl w:val="13AAE616"/>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27" w15:restartNumberingAfterBreak="0">
    <w:nsid w:val="3F363059"/>
    <w:multiLevelType w:val="multilevel"/>
    <w:tmpl w:val="3F363059"/>
    <w:lvl w:ilvl="0">
      <w:start w:val="1"/>
      <w:numFmt w:val="bullet"/>
      <w:lvlText w:val=""/>
      <w:lvlJc w:val="left"/>
      <w:pPr>
        <w:ind w:left="-273" w:hanging="360"/>
      </w:pPr>
      <w:rPr>
        <w:rFonts w:ascii="Symbol" w:hAnsi="Symbol" w:hint="default"/>
      </w:rPr>
    </w:lvl>
    <w:lvl w:ilvl="1">
      <w:start w:val="1"/>
      <w:numFmt w:val="bullet"/>
      <w:lvlText w:val="o"/>
      <w:lvlJc w:val="left"/>
      <w:pPr>
        <w:ind w:left="447" w:hanging="360"/>
      </w:pPr>
      <w:rPr>
        <w:rFonts w:ascii="Courier New" w:hAnsi="Courier New" w:cs="Courier New" w:hint="default"/>
      </w:rPr>
    </w:lvl>
    <w:lvl w:ilvl="2">
      <w:start w:val="1"/>
      <w:numFmt w:val="bullet"/>
      <w:lvlText w:val=""/>
      <w:lvlJc w:val="left"/>
      <w:pPr>
        <w:ind w:left="1167" w:hanging="360"/>
      </w:pPr>
      <w:rPr>
        <w:rFonts w:ascii="Wingdings" w:hAnsi="Wingdings" w:hint="default"/>
      </w:rPr>
    </w:lvl>
    <w:lvl w:ilvl="3">
      <w:start w:val="1"/>
      <w:numFmt w:val="bullet"/>
      <w:lvlText w:val=""/>
      <w:lvlJc w:val="left"/>
      <w:pPr>
        <w:ind w:left="1887" w:hanging="360"/>
      </w:pPr>
      <w:rPr>
        <w:rFonts w:ascii="Symbol" w:hAnsi="Symbol" w:hint="default"/>
      </w:rPr>
    </w:lvl>
    <w:lvl w:ilvl="4">
      <w:start w:val="1"/>
      <w:numFmt w:val="bullet"/>
      <w:lvlText w:val="o"/>
      <w:lvlJc w:val="left"/>
      <w:pPr>
        <w:ind w:left="2607" w:hanging="360"/>
      </w:pPr>
      <w:rPr>
        <w:rFonts w:ascii="Courier New" w:hAnsi="Courier New" w:cs="Courier New" w:hint="default"/>
      </w:rPr>
    </w:lvl>
    <w:lvl w:ilvl="5">
      <w:start w:val="1"/>
      <w:numFmt w:val="bullet"/>
      <w:lvlText w:val=""/>
      <w:lvlJc w:val="left"/>
      <w:pPr>
        <w:ind w:left="3327" w:hanging="360"/>
      </w:pPr>
      <w:rPr>
        <w:rFonts w:ascii="Wingdings" w:hAnsi="Wingdings" w:hint="default"/>
      </w:rPr>
    </w:lvl>
    <w:lvl w:ilvl="6">
      <w:start w:val="1"/>
      <w:numFmt w:val="bullet"/>
      <w:lvlText w:val=""/>
      <w:lvlJc w:val="left"/>
      <w:pPr>
        <w:ind w:left="4047" w:hanging="360"/>
      </w:pPr>
      <w:rPr>
        <w:rFonts w:ascii="Symbol" w:hAnsi="Symbol" w:hint="default"/>
      </w:rPr>
    </w:lvl>
    <w:lvl w:ilvl="7">
      <w:start w:val="1"/>
      <w:numFmt w:val="bullet"/>
      <w:lvlText w:val="o"/>
      <w:lvlJc w:val="left"/>
      <w:pPr>
        <w:ind w:left="4767" w:hanging="360"/>
      </w:pPr>
      <w:rPr>
        <w:rFonts w:ascii="Courier New" w:hAnsi="Courier New" w:cs="Courier New" w:hint="default"/>
      </w:rPr>
    </w:lvl>
    <w:lvl w:ilvl="8">
      <w:start w:val="1"/>
      <w:numFmt w:val="bullet"/>
      <w:lvlText w:val=""/>
      <w:lvlJc w:val="left"/>
      <w:pPr>
        <w:ind w:left="5487" w:hanging="360"/>
      </w:pPr>
      <w:rPr>
        <w:rFonts w:ascii="Wingdings" w:hAnsi="Wingdings" w:hint="default"/>
      </w:rPr>
    </w:lvl>
  </w:abstractNum>
  <w:abstractNum w:abstractNumId="28" w15:restartNumberingAfterBreak="0">
    <w:nsid w:val="41FC262A"/>
    <w:multiLevelType w:val="hybridMultilevel"/>
    <w:tmpl w:val="258014B4"/>
    <w:lvl w:ilvl="0" w:tplc="04160001">
      <w:start w:val="1"/>
      <w:numFmt w:val="bullet"/>
      <w:lvlText w:val=""/>
      <w:lvlJc w:val="left"/>
      <w:pPr>
        <w:ind w:left="1051" w:hanging="360"/>
      </w:pPr>
      <w:rPr>
        <w:rFonts w:ascii="Symbol" w:hAnsi="Symbol" w:hint="default"/>
      </w:rPr>
    </w:lvl>
    <w:lvl w:ilvl="1" w:tplc="04160003" w:tentative="1">
      <w:start w:val="1"/>
      <w:numFmt w:val="bullet"/>
      <w:lvlText w:val="o"/>
      <w:lvlJc w:val="left"/>
      <w:pPr>
        <w:ind w:left="1771" w:hanging="360"/>
      </w:pPr>
      <w:rPr>
        <w:rFonts w:ascii="Courier New" w:hAnsi="Courier New" w:cs="Courier New" w:hint="default"/>
      </w:rPr>
    </w:lvl>
    <w:lvl w:ilvl="2" w:tplc="04160005" w:tentative="1">
      <w:start w:val="1"/>
      <w:numFmt w:val="bullet"/>
      <w:lvlText w:val=""/>
      <w:lvlJc w:val="left"/>
      <w:pPr>
        <w:ind w:left="2491" w:hanging="360"/>
      </w:pPr>
      <w:rPr>
        <w:rFonts w:ascii="Wingdings" w:hAnsi="Wingdings" w:hint="default"/>
      </w:rPr>
    </w:lvl>
    <w:lvl w:ilvl="3" w:tplc="04160001" w:tentative="1">
      <w:start w:val="1"/>
      <w:numFmt w:val="bullet"/>
      <w:lvlText w:val=""/>
      <w:lvlJc w:val="left"/>
      <w:pPr>
        <w:ind w:left="3211" w:hanging="360"/>
      </w:pPr>
      <w:rPr>
        <w:rFonts w:ascii="Symbol" w:hAnsi="Symbol" w:hint="default"/>
      </w:rPr>
    </w:lvl>
    <w:lvl w:ilvl="4" w:tplc="04160003" w:tentative="1">
      <w:start w:val="1"/>
      <w:numFmt w:val="bullet"/>
      <w:lvlText w:val="o"/>
      <w:lvlJc w:val="left"/>
      <w:pPr>
        <w:ind w:left="3931" w:hanging="360"/>
      </w:pPr>
      <w:rPr>
        <w:rFonts w:ascii="Courier New" w:hAnsi="Courier New" w:cs="Courier New" w:hint="default"/>
      </w:rPr>
    </w:lvl>
    <w:lvl w:ilvl="5" w:tplc="04160005" w:tentative="1">
      <w:start w:val="1"/>
      <w:numFmt w:val="bullet"/>
      <w:lvlText w:val=""/>
      <w:lvlJc w:val="left"/>
      <w:pPr>
        <w:ind w:left="4651" w:hanging="360"/>
      </w:pPr>
      <w:rPr>
        <w:rFonts w:ascii="Wingdings" w:hAnsi="Wingdings" w:hint="default"/>
      </w:rPr>
    </w:lvl>
    <w:lvl w:ilvl="6" w:tplc="04160001" w:tentative="1">
      <w:start w:val="1"/>
      <w:numFmt w:val="bullet"/>
      <w:lvlText w:val=""/>
      <w:lvlJc w:val="left"/>
      <w:pPr>
        <w:ind w:left="5371" w:hanging="360"/>
      </w:pPr>
      <w:rPr>
        <w:rFonts w:ascii="Symbol" w:hAnsi="Symbol" w:hint="default"/>
      </w:rPr>
    </w:lvl>
    <w:lvl w:ilvl="7" w:tplc="04160003" w:tentative="1">
      <w:start w:val="1"/>
      <w:numFmt w:val="bullet"/>
      <w:lvlText w:val="o"/>
      <w:lvlJc w:val="left"/>
      <w:pPr>
        <w:ind w:left="6091" w:hanging="360"/>
      </w:pPr>
      <w:rPr>
        <w:rFonts w:ascii="Courier New" w:hAnsi="Courier New" w:cs="Courier New" w:hint="default"/>
      </w:rPr>
    </w:lvl>
    <w:lvl w:ilvl="8" w:tplc="04160005" w:tentative="1">
      <w:start w:val="1"/>
      <w:numFmt w:val="bullet"/>
      <w:lvlText w:val=""/>
      <w:lvlJc w:val="left"/>
      <w:pPr>
        <w:ind w:left="6811" w:hanging="360"/>
      </w:pPr>
      <w:rPr>
        <w:rFonts w:ascii="Wingdings" w:hAnsi="Wingdings" w:hint="default"/>
      </w:rPr>
    </w:lvl>
  </w:abstractNum>
  <w:abstractNum w:abstractNumId="29" w15:restartNumberingAfterBreak="0">
    <w:nsid w:val="46805F94"/>
    <w:multiLevelType w:val="hybridMultilevel"/>
    <w:tmpl w:val="9F02B392"/>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30" w15:restartNumberingAfterBreak="0">
    <w:nsid w:val="48CF7947"/>
    <w:multiLevelType w:val="multilevel"/>
    <w:tmpl w:val="48CF7947"/>
    <w:lvl w:ilvl="0">
      <w:start w:val="5"/>
      <w:numFmt w:val="decimal"/>
      <w:pStyle w:val="Ttulo3"/>
      <w:lvlText w:val="%1.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812BE3"/>
    <w:multiLevelType w:val="hybridMultilevel"/>
    <w:tmpl w:val="0674ED6C"/>
    <w:lvl w:ilvl="0" w:tplc="96E2D5BE">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CF63DDA"/>
    <w:multiLevelType w:val="multilevel"/>
    <w:tmpl w:val="4CF63DDA"/>
    <w:lvl w:ilvl="0">
      <w:start w:val="1"/>
      <w:numFmt w:val="bullet"/>
      <w:lvlText w:val=""/>
      <w:lvlJc w:val="left"/>
      <w:pPr>
        <w:ind w:left="1505" w:hanging="360"/>
      </w:pPr>
      <w:rPr>
        <w:rFonts w:ascii="Symbol" w:hAnsi="Symbol" w:hint="default"/>
      </w:rPr>
    </w:lvl>
    <w:lvl w:ilvl="1">
      <w:start w:val="1"/>
      <w:numFmt w:val="bullet"/>
      <w:lvlText w:val="o"/>
      <w:lvlJc w:val="left"/>
      <w:pPr>
        <w:ind w:left="2225" w:hanging="360"/>
      </w:pPr>
      <w:rPr>
        <w:rFonts w:ascii="Courier New" w:hAnsi="Courier New" w:cs="Courier New" w:hint="default"/>
      </w:rPr>
    </w:lvl>
    <w:lvl w:ilvl="2">
      <w:start w:val="1"/>
      <w:numFmt w:val="bullet"/>
      <w:lvlText w:val=""/>
      <w:lvlJc w:val="left"/>
      <w:pPr>
        <w:ind w:left="2945" w:hanging="360"/>
      </w:pPr>
      <w:rPr>
        <w:rFonts w:ascii="Wingdings" w:hAnsi="Wingdings" w:hint="default"/>
      </w:rPr>
    </w:lvl>
    <w:lvl w:ilvl="3">
      <w:start w:val="1"/>
      <w:numFmt w:val="bullet"/>
      <w:lvlText w:val=""/>
      <w:lvlJc w:val="left"/>
      <w:pPr>
        <w:ind w:left="3665" w:hanging="360"/>
      </w:pPr>
      <w:rPr>
        <w:rFonts w:ascii="Symbol" w:hAnsi="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hint="default"/>
      </w:rPr>
    </w:lvl>
    <w:lvl w:ilvl="6">
      <w:start w:val="1"/>
      <w:numFmt w:val="bullet"/>
      <w:lvlText w:val=""/>
      <w:lvlJc w:val="left"/>
      <w:pPr>
        <w:ind w:left="5825" w:hanging="360"/>
      </w:pPr>
      <w:rPr>
        <w:rFonts w:ascii="Symbol" w:hAnsi="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hint="default"/>
      </w:rPr>
    </w:lvl>
  </w:abstractNum>
  <w:abstractNum w:abstractNumId="33" w15:restartNumberingAfterBreak="0">
    <w:nsid w:val="53BB7F35"/>
    <w:multiLevelType w:val="multilevel"/>
    <w:tmpl w:val="53BB7F35"/>
    <w:lvl w:ilvl="0">
      <w:start w:val="5"/>
      <w:numFmt w:val="decimal"/>
      <w:pStyle w:val="Ttulo"/>
      <w:lvlText w:val="%1."/>
      <w:lvlJc w:val="left"/>
      <w:pPr>
        <w:ind w:left="1068" w:hanging="360"/>
      </w:pPr>
      <w:rPr>
        <w:rFonts w:ascii="Arial" w:hAnsi="Arial" w:cs="Arial" w:hint="default"/>
        <w:b/>
        <w:bCs/>
        <w:color w:val="000000" w:themeColor="text1"/>
        <w:sz w:val="24"/>
        <w:szCs w:val="24"/>
      </w:rPr>
    </w:lvl>
    <w:lvl w:ilvl="1">
      <w:start w:val="5"/>
      <w:numFmt w:val="decimal"/>
      <w:lvlText w:val="%2."/>
      <w:lvlJc w:val="left"/>
      <w:pPr>
        <w:ind w:left="1494" w:hanging="360"/>
      </w:pPr>
      <w:rPr>
        <w:rFonts w:hint="default"/>
      </w:rPr>
    </w:lvl>
    <w:lvl w:ilvl="2">
      <w:start w:val="1"/>
      <w:numFmt w:val="decimal"/>
      <w:isLgl/>
      <w:lvlText w:val="%1.%2.%3"/>
      <w:lvlJc w:val="left"/>
      <w:pPr>
        <w:ind w:left="1428" w:hanging="720"/>
      </w:pPr>
      <w:rPr>
        <w:rFonts w:ascii="Arial" w:hAnsi="Arial" w:cs="Arial" w:hint="default"/>
        <w:b w:val="0"/>
        <w:bCs w:val="0"/>
        <w:color w:val="000000" w:themeColor="text1"/>
        <w:sz w:val="22"/>
        <w:szCs w:val="22"/>
      </w:rPr>
    </w:lvl>
    <w:lvl w:ilvl="3">
      <w:start w:val="1"/>
      <w:numFmt w:val="decimal"/>
      <w:isLgl/>
      <w:lvlText w:val="%1.%2.%3.%4"/>
      <w:lvlJc w:val="left"/>
      <w:pPr>
        <w:ind w:left="1428" w:hanging="720"/>
      </w:pPr>
      <w:rPr>
        <w:rFonts w:hint="default"/>
        <w:b w:val="0"/>
        <w:bCs/>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34" w15:restartNumberingAfterBreak="0">
    <w:nsid w:val="557F35E8"/>
    <w:multiLevelType w:val="hybridMultilevel"/>
    <w:tmpl w:val="A5D0A5D0"/>
    <w:lvl w:ilvl="0" w:tplc="0416000D">
      <w:start w:val="1"/>
      <w:numFmt w:val="bullet"/>
      <w:lvlText w:val=""/>
      <w:lvlJc w:val="left"/>
      <w:pPr>
        <w:ind w:left="2576" w:hanging="360"/>
      </w:pPr>
      <w:rPr>
        <w:rFonts w:ascii="Wingdings" w:hAnsi="Wingdings" w:hint="default"/>
      </w:rPr>
    </w:lvl>
    <w:lvl w:ilvl="1" w:tplc="04160003" w:tentative="1">
      <w:start w:val="1"/>
      <w:numFmt w:val="bullet"/>
      <w:lvlText w:val="o"/>
      <w:lvlJc w:val="left"/>
      <w:pPr>
        <w:ind w:left="3296" w:hanging="360"/>
      </w:pPr>
      <w:rPr>
        <w:rFonts w:ascii="Courier New" w:hAnsi="Courier New" w:cs="Courier New" w:hint="default"/>
      </w:rPr>
    </w:lvl>
    <w:lvl w:ilvl="2" w:tplc="04160005" w:tentative="1">
      <w:start w:val="1"/>
      <w:numFmt w:val="bullet"/>
      <w:lvlText w:val=""/>
      <w:lvlJc w:val="left"/>
      <w:pPr>
        <w:ind w:left="4016" w:hanging="360"/>
      </w:pPr>
      <w:rPr>
        <w:rFonts w:ascii="Wingdings" w:hAnsi="Wingdings" w:hint="default"/>
      </w:rPr>
    </w:lvl>
    <w:lvl w:ilvl="3" w:tplc="04160001" w:tentative="1">
      <w:start w:val="1"/>
      <w:numFmt w:val="bullet"/>
      <w:lvlText w:val=""/>
      <w:lvlJc w:val="left"/>
      <w:pPr>
        <w:ind w:left="4736" w:hanging="360"/>
      </w:pPr>
      <w:rPr>
        <w:rFonts w:ascii="Symbol" w:hAnsi="Symbol" w:hint="default"/>
      </w:rPr>
    </w:lvl>
    <w:lvl w:ilvl="4" w:tplc="04160003" w:tentative="1">
      <w:start w:val="1"/>
      <w:numFmt w:val="bullet"/>
      <w:lvlText w:val="o"/>
      <w:lvlJc w:val="left"/>
      <w:pPr>
        <w:ind w:left="5456" w:hanging="360"/>
      </w:pPr>
      <w:rPr>
        <w:rFonts w:ascii="Courier New" w:hAnsi="Courier New" w:cs="Courier New" w:hint="default"/>
      </w:rPr>
    </w:lvl>
    <w:lvl w:ilvl="5" w:tplc="04160005" w:tentative="1">
      <w:start w:val="1"/>
      <w:numFmt w:val="bullet"/>
      <w:lvlText w:val=""/>
      <w:lvlJc w:val="left"/>
      <w:pPr>
        <w:ind w:left="6176" w:hanging="360"/>
      </w:pPr>
      <w:rPr>
        <w:rFonts w:ascii="Wingdings" w:hAnsi="Wingdings" w:hint="default"/>
      </w:rPr>
    </w:lvl>
    <w:lvl w:ilvl="6" w:tplc="04160001" w:tentative="1">
      <w:start w:val="1"/>
      <w:numFmt w:val="bullet"/>
      <w:lvlText w:val=""/>
      <w:lvlJc w:val="left"/>
      <w:pPr>
        <w:ind w:left="6896" w:hanging="360"/>
      </w:pPr>
      <w:rPr>
        <w:rFonts w:ascii="Symbol" w:hAnsi="Symbol" w:hint="default"/>
      </w:rPr>
    </w:lvl>
    <w:lvl w:ilvl="7" w:tplc="04160003" w:tentative="1">
      <w:start w:val="1"/>
      <w:numFmt w:val="bullet"/>
      <w:lvlText w:val="o"/>
      <w:lvlJc w:val="left"/>
      <w:pPr>
        <w:ind w:left="7616" w:hanging="360"/>
      </w:pPr>
      <w:rPr>
        <w:rFonts w:ascii="Courier New" w:hAnsi="Courier New" w:cs="Courier New" w:hint="default"/>
      </w:rPr>
    </w:lvl>
    <w:lvl w:ilvl="8" w:tplc="04160005" w:tentative="1">
      <w:start w:val="1"/>
      <w:numFmt w:val="bullet"/>
      <w:lvlText w:val=""/>
      <w:lvlJc w:val="left"/>
      <w:pPr>
        <w:ind w:left="8336" w:hanging="360"/>
      </w:pPr>
      <w:rPr>
        <w:rFonts w:ascii="Wingdings" w:hAnsi="Wingdings" w:hint="default"/>
      </w:rPr>
    </w:lvl>
  </w:abstractNum>
  <w:abstractNum w:abstractNumId="35" w15:restartNumberingAfterBreak="0">
    <w:nsid w:val="588661A4"/>
    <w:multiLevelType w:val="multilevel"/>
    <w:tmpl w:val="588661A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6" w15:restartNumberingAfterBreak="0">
    <w:nsid w:val="5E0651B8"/>
    <w:multiLevelType w:val="multilevel"/>
    <w:tmpl w:val="5E0651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6063044D"/>
    <w:multiLevelType w:val="multilevel"/>
    <w:tmpl w:val="6063044D"/>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638C3813"/>
    <w:multiLevelType w:val="multilevel"/>
    <w:tmpl w:val="638C3813"/>
    <w:lvl w:ilvl="0">
      <w:numFmt w:val="bullet"/>
      <w:lvlText w:val=""/>
      <w:lvlJc w:val="left"/>
      <w:pPr>
        <w:ind w:left="1211" w:hanging="360"/>
      </w:pPr>
      <w:rPr>
        <w:rFonts w:ascii="Symbol" w:eastAsiaTheme="minorHAnsi" w:hAnsi="Symbol" w:cs="Arial"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39" w15:restartNumberingAfterBreak="0">
    <w:nsid w:val="63E356E2"/>
    <w:multiLevelType w:val="multilevel"/>
    <w:tmpl w:val="63E356E2"/>
    <w:lvl w:ilvl="0">
      <w:start w:val="1"/>
      <w:numFmt w:val="bullet"/>
      <w:lvlText w:val=""/>
      <w:lvlJc w:val="left"/>
      <w:pPr>
        <w:ind w:left="578" w:hanging="360"/>
      </w:pPr>
      <w:rPr>
        <w:rFonts w:ascii="Symbol" w:hAnsi="Symbol"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40" w15:restartNumberingAfterBreak="0">
    <w:nsid w:val="649334AE"/>
    <w:multiLevelType w:val="multilevel"/>
    <w:tmpl w:val="649334AE"/>
    <w:lvl w:ilvl="0">
      <w:start w:val="1"/>
      <w:numFmt w:val="decimal"/>
      <w:lvlText w:val="%1."/>
      <w:lvlJc w:val="left"/>
      <w:pPr>
        <w:ind w:left="1856" w:hanging="361"/>
        <w:jc w:val="right"/>
      </w:pPr>
      <w:rPr>
        <w:rFonts w:ascii="Arial" w:eastAsia="Arial" w:hAnsi="Arial" w:cs="Arial" w:hint="default"/>
        <w:b/>
        <w:bCs/>
        <w:i w:val="0"/>
        <w:iCs w:val="0"/>
        <w:spacing w:val="0"/>
        <w:w w:val="100"/>
        <w:sz w:val="22"/>
        <w:szCs w:val="22"/>
        <w:lang w:val="pt-PT" w:eastAsia="en-US" w:bidi="ar-SA"/>
      </w:rPr>
    </w:lvl>
    <w:lvl w:ilvl="1">
      <w:numFmt w:val="bullet"/>
      <w:lvlText w:val="-"/>
      <w:lvlJc w:val="left"/>
      <w:pPr>
        <w:ind w:left="1260" w:hanging="125"/>
      </w:pPr>
      <w:rPr>
        <w:rFonts w:ascii="Calibri" w:eastAsia="Calibri" w:hAnsi="Calibri" w:cs="Calibri" w:hint="default"/>
        <w:b w:val="0"/>
        <w:bCs w:val="0"/>
        <w:i w:val="0"/>
        <w:iCs w:val="0"/>
        <w:spacing w:val="0"/>
        <w:w w:val="100"/>
        <w:sz w:val="24"/>
        <w:szCs w:val="24"/>
        <w:lang w:val="pt-PT" w:eastAsia="en-US" w:bidi="ar-SA"/>
      </w:rPr>
    </w:lvl>
    <w:lvl w:ilvl="2">
      <w:numFmt w:val="bullet"/>
      <w:lvlText w:val="•"/>
      <w:lvlJc w:val="left"/>
      <w:pPr>
        <w:ind w:left="2897" w:hanging="125"/>
      </w:pPr>
      <w:rPr>
        <w:rFonts w:hint="default"/>
        <w:lang w:val="pt-PT" w:eastAsia="en-US" w:bidi="ar-SA"/>
      </w:rPr>
    </w:lvl>
    <w:lvl w:ilvl="3">
      <w:numFmt w:val="bullet"/>
      <w:lvlText w:val="•"/>
      <w:lvlJc w:val="left"/>
      <w:pPr>
        <w:ind w:left="3934" w:hanging="125"/>
      </w:pPr>
      <w:rPr>
        <w:rFonts w:hint="default"/>
        <w:lang w:val="pt-PT" w:eastAsia="en-US" w:bidi="ar-SA"/>
      </w:rPr>
    </w:lvl>
    <w:lvl w:ilvl="4">
      <w:numFmt w:val="bullet"/>
      <w:lvlText w:val="•"/>
      <w:lvlJc w:val="left"/>
      <w:pPr>
        <w:ind w:left="4972" w:hanging="125"/>
      </w:pPr>
      <w:rPr>
        <w:rFonts w:hint="default"/>
        <w:lang w:val="pt-PT" w:eastAsia="en-US" w:bidi="ar-SA"/>
      </w:rPr>
    </w:lvl>
    <w:lvl w:ilvl="5">
      <w:numFmt w:val="bullet"/>
      <w:lvlText w:val="•"/>
      <w:lvlJc w:val="left"/>
      <w:pPr>
        <w:ind w:left="6009" w:hanging="125"/>
      </w:pPr>
      <w:rPr>
        <w:rFonts w:hint="default"/>
        <w:lang w:val="pt-PT" w:eastAsia="en-US" w:bidi="ar-SA"/>
      </w:rPr>
    </w:lvl>
    <w:lvl w:ilvl="6">
      <w:numFmt w:val="bullet"/>
      <w:lvlText w:val="•"/>
      <w:lvlJc w:val="left"/>
      <w:pPr>
        <w:ind w:left="7046" w:hanging="125"/>
      </w:pPr>
      <w:rPr>
        <w:rFonts w:hint="default"/>
        <w:lang w:val="pt-PT" w:eastAsia="en-US" w:bidi="ar-SA"/>
      </w:rPr>
    </w:lvl>
    <w:lvl w:ilvl="7">
      <w:numFmt w:val="bullet"/>
      <w:lvlText w:val="•"/>
      <w:lvlJc w:val="left"/>
      <w:pPr>
        <w:ind w:left="8084" w:hanging="125"/>
      </w:pPr>
      <w:rPr>
        <w:rFonts w:hint="default"/>
        <w:lang w:val="pt-PT" w:eastAsia="en-US" w:bidi="ar-SA"/>
      </w:rPr>
    </w:lvl>
    <w:lvl w:ilvl="8">
      <w:numFmt w:val="bullet"/>
      <w:lvlText w:val="•"/>
      <w:lvlJc w:val="left"/>
      <w:pPr>
        <w:ind w:left="9121" w:hanging="125"/>
      </w:pPr>
      <w:rPr>
        <w:rFonts w:hint="default"/>
        <w:lang w:val="pt-PT" w:eastAsia="en-US" w:bidi="ar-SA"/>
      </w:rPr>
    </w:lvl>
  </w:abstractNum>
  <w:abstractNum w:abstractNumId="41" w15:restartNumberingAfterBreak="0">
    <w:nsid w:val="6B6264E2"/>
    <w:multiLevelType w:val="multilevel"/>
    <w:tmpl w:val="099059B8"/>
    <w:lvl w:ilvl="0">
      <w:start w:val="1"/>
      <w:numFmt w:val="decimal"/>
      <w:lvlText w:val="%1."/>
      <w:lvlJc w:val="left"/>
      <w:pPr>
        <w:ind w:left="720" w:hanging="360"/>
      </w:pPr>
      <w:rPr>
        <w:rFonts w:ascii="Arial" w:hAnsi="Arial" w:cs="Arial" w:hint="default"/>
        <w:b/>
        <w:bCs/>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15:restartNumberingAfterBreak="0">
    <w:nsid w:val="71387F18"/>
    <w:multiLevelType w:val="singleLevel"/>
    <w:tmpl w:val="71387F18"/>
    <w:lvl w:ilvl="0">
      <w:start w:val="1"/>
      <w:numFmt w:val="bullet"/>
      <w:lvlText w:val=""/>
      <w:lvlJc w:val="left"/>
      <w:pPr>
        <w:tabs>
          <w:tab w:val="left" w:pos="420"/>
        </w:tabs>
        <w:ind w:left="420" w:hanging="420"/>
      </w:pPr>
      <w:rPr>
        <w:rFonts w:ascii="Wingdings" w:hAnsi="Wingdings" w:hint="default"/>
      </w:rPr>
    </w:lvl>
  </w:abstractNum>
  <w:abstractNum w:abstractNumId="43" w15:restartNumberingAfterBreak="0">
    <w:nsid w:val="754F2B1A"/>
    <w:multiLevelType w:val="hybridMultilevel"/>
    <w:tmpl w:val="1B340DA6"/>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44" w15:restartNumberingAfterBreak="0">
    <w:nsid w:val="7575625F"/>
    <w:multiLevelType w:val="hybridMultilevel"/>
    <w:tmpl w:val="510EFB4C"/>
    <w:lvl w:ilvl="0" w:tplc="5920A548">
      <w:start w:val="1"/>
      <w:numFmt w:val="bullet"/>
      <w:pStyle w:val="Sumrio2"/>
      <w:lvlText w:val=""/>
      <w:lvlJc w:val="left"/>
      <w:pPr>
        <w:ind w:left="1270" w:hanging="360"/>
      </w:pPr>
      <w:rPr>
        <w:rFonts w:ascii="Symbol" w:hAnsi="Symbol" w:hint="default"/>
      </w:rPr>
    </w:lvl>
    <w:lvl w:ilvl="1" w:tplc="04160003" w:tentative="1">
      <w:start w:val="1"/>
      <w:numFmt w:val="bullet"/>
      <w:lvlText w:val="o"/>
      <w:lvlJc w:val="left"/>
      <w:pPr>
        <w:ind w:left="1990" w:hanging="360"/>
      </w:pPr>
      <w:rPr>
        <w:rFonts w:ascii="Courier New" w:hAnsi="Courier New" w:cs="Courier New" w:hint="default"/>
      </w:rPr>
    </w:lvl>
    <w:lvl w:ilvl="2" w:tplc="04160005" w:tentative="1">
      <w:start w:val="1"/>
      <w:numFmt w:val="bullet"/>
      <w:lvlText w:val=""/>
      <w:lvlJc w:val="left"/>
      <w:pPr>
        <w:ind w:left="2710" w:hanging="360"/>
      </w:pPr>
      <w:rPr>
        <w:rFonts w:ascii="Wingdings" w:hAnsi="Wingdings" w:hint="default"/>
      </w:rPr>
    </w:lvl>
    <w:lvl w:ilvl="3" w:tplc="04160001" w:tentative="1">
      <w:start w:val="1"/>
      <w:numFmt w:val="bullet"/>
      <w:lvlText w:val=""/>
      <w:lvlJc w:val="left"/>
      <w:pPr>
        <w:ind w:left="3430" w:hanging="360"/>
      </w:pPr>
      <w:rPr>
        <w:rFonts w:ascii="Symbol" w:hAnsi="Symbol" w:hint="default"/>
      </w:rPr>
    </w:lvl>
    <w:lvl w:ilvl="4" w:tplc="04160003" w:tentative="1">
      <w:start w:val="1"/>
      <w:numFmt w:val="bullet"/>
      <w:lvlText w:val="o"/>
      <w:lvlJc w:val="left"/>
      <w:pPr>
        <w:ind w:left="4150" w:hanging="360"/>
      </w:pPr>
      <w:rPr>
        <w:rFonts w:ascii="Courier New" w:hAnsi="Courier New" w:cs="Courier New" w:hint="default"/>
      </w:rPr>
    </w:lvl>
    <w:lvl w:ilvl="5" w:tplc="04160005" w:tentative="1">
      <w:start w:val="1"/>
      <w:numFmt w:val="bullet"/>
      <w:lvlText w:val=""/>
      <w:lvlJc w:val="left"/>
      <w:pPr>
        <w:ind w:left="4870" w:hanging="360"/>
      </w:pPr>
      <w:rPr>
        <w:rFonts w:ascii="Wingdings" w:hAnsi="Wingdings" w:hint="default"/>
      </w:rPr>
    </w:lvl>
    <w:lvl w:ilvl="6" w:tplc="04160001" w:tentative="1">
      <w:start w:val="1"/>
      <w:numFmt w:val="bullet"/>
      <w:lvlText w:val=""/>
      <w:lvlJc w:val="left"/>
      <w:pPr>
        <w:ind w:left="5590" w:hanging="360"/>
      </w:pPr>
      <w:rPr>
        <w:rFonts w:ascii="Symbol" w:hAnsi="Symbol" w:hint="default"/>
      </w:rPr>
    </w:lvl>
    <w:lvl w:ilvl="7" w:tplc="04160003" w:tentative="1">
      <w:start w:val="1"/>
      <w:numFmt w:val="bullet"/>
      <w:lvlText w:val="o"/>
      <w:lvlJc w:val="left"/>
      <w:pPr>
        <w:ind w:left="6310" w:hanging="360"/>
      </w:pPr>
      <w:rPr>
        <w:rFonts w:ascii="Courier New" w:hAnsi="Courier New" w:cs="Courier New" w:hint="default"/>
      </w:rPr>
    </w:lvl>
    <w:lvl w:ilvl="8" w:tplc="04160005" w:tentative="1">
      <w:start w:val="1"/>
      <w:numFmt w:val="bullet"/>
      <w:lvlText w:val=""/>
      <w:lvlJc w:val="left"/>
      <w:pPr>
        <w:ind w:left="7030" w:hanging="360"/>
      </w:pPr>
      <w:rPr>
        <w:rFonts w:ascii="Wingdings" w:hAnsi="Wingdings" w:hint="default"/>
      </w:rPr>
    </w:lvl>
  </w:abstractNum>
  <w:abstractNum w:abstractNumId="45" w15:restartNumberingAfterBreak="0">
    <w:nsid w:val="76585B24"/>
    <w:multiLevelType w:val="hybridMultilevel"/>
    <w:tmpl w:val="BEA42E18"/>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46" w15:restartNumberingAfterBreak="0">
    <w:nsid w:val="7B617850"/>
    <w:multiLevelType w:val="multilevel"/>
    <w:tmpl w:val="E61680E0"/>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1931" w:hanging="108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47" w15:restartNumberingAfterBreak="0">
    <w:nsid w:val="7F65298D"/>
    <w:multiLevelType w:val="hybridMultilevel"/>
    <w:tmpl w:val="DAD015CE"/>
    <w:lvl w:ilvl="0" w:tplc="54F0DF12">
      <w:start w:val="1"/>
      <w:numFmt w:val="bullet"/>
      <w:lvlText w:val=""/>
      <w:lvlPicBulletId w:val="1"/>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52590321">
    <w:abstractNumId w:val="20"/>
  </w:num>
  <w:num w:numId="2" w16cid:durableId="1205143873">
    <w:abstractNumId w:val="30"/>
  </w:num>
  <w:num w:numId="3" w16cid:durableId="1961565454">
    <w:abstractNumId w:val="33"/>
  </w:num>
  <w:num w:numId="4" w16cid:durableId="1570534639">
    <w:abstractNumId w:val="40"/>
  </w:num>
  <w:num w:numId="5" w16cid:durableId="1678993256">
    <w:abstractNumId w:val="1"/>
  </w:num>
  <w:num w:numId="6" w16cid:durableId="1897157566">
    <w:abstractNumId w:val="38"/>
  </w:num>
  <w:num w:numId="7" w16cid:durableId="1873759010">
    <w:abstractNumId w:val="39"/>
  </w:num>
  <w:num w:numId="8" w16cid:durableId="1242525508">
    <w:abstractNumId w:val="23"/>
  </w:num>
  <w:num w:numId="9" w16cid:durableId="1506550034">
    <w:abstractNumId w:val="35"/>
  </w:num>
  <w:num w:numId="10" w16cid:durableId="407119414">
    <w:abstractNumId w:val="36"/>
  </w:num>
  <w:num w:numId="11" w16cid:durableId="1580359326">
    <w:abstractNumId w:val="42"/>
  </w:num>
  <w:num w:numId="12" w16cid:durableId="874386775">
    <w:abstractNumId w:val="32"/>
  </w:num>
  <w:num w:numId="13" w16cid:durableId="1421834967">
    <w:abstractNumId w:val="11"/>
  </w:num>
  <w:num w:numId="14" w16cid:durableId="51080320">
    <w:abstractNumId w:val="13"/>
  </w:num>
  <w:num w:numId="15" w16cid:durableId="1749882462">
    <w:abstractNumId w:val="27"/>
  </w:num>
  <w:num w:numId="16" w16cid:durableId="711461129">
    <w:abstractNumId w:val="22"/>
  </w:num>
  <w:num w:numId="17" w16cid:durableId="50351501">
    <w:abstractNumId w:val="6"/>
  </w:num>
  <w:num w:numId="18" w16cid:durableId="2142844402">
    <w:abstractNumId w:val="8"/>
  </w:num>
  <w:num w:numId="19" w16cid:durableId="1084453803">
    <w:abstractNumId w:val="10"/>
  </w:num>
  <w:num w:numId="20" w16cid:durableId="617297211">
    <w:abstractNumId w:val="0"/>
  </w:num>
  <w:num w:numId="21" w16cid:durableId="1977104295">
    <w:abstractNumId w:val="28"/>
  </w:num>
  <w:num w:numId="22" w16cid:durableId="63264734">
    <w:abstractNumId w:val="31"/>
  </w:num>
  <w:num w:numId="23" w16cid:durableId="1164665176">
    <w:abstractNumId w:val="47"/>
  </w:num>
  <w:num w:numId="24" w16cid:durableId="791292153">
    <w:abstractNumId w:val="7"/>
  </w:num>
  <w:num w:numId="25" w16cid:durableId="602539808">
    <w:abstractNumId w:val="37"/>
  </w:num>
  <w:num w:numId="26" w16cid:durableId="380131873">
    <w:abstractNumId w:val="18"/>
  </w:num>
  <w:num w:numId="27" w16cid:durableId="1175075191">
    <w:abstractNumId w:val="17"/>
  </w:num>
  <w:num w:numId="28" w16cid:durableId="1138376465">
    <w:abstractNumId w:val="14"/>
  </w:num>
  <w:num w:numId="29" w16cid:durableId="75053372">
    <w:abstractNumId w:val="3"/>
  </w:num>
  <w:num w:numId="30" w16cid:durableId="18012199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922688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24957635">
    <w:abstractNumId w:val="19"/>
  </w:num>
  <w:num w:numId="33" w16cid:durableId="1569269212">
    <w:abstractNumId w:val="15"/>
  </w:num>
  <w:num w:numId="34" w16cid:durableId="1264995340">
    <w:abstractNumId w:val="26"/>
  </w:num>
  <w:num w:numId="35" w16cid:durableId="689063598">
    <w:abstractNumId w:val="29"/>
  </w:num>
  <w:num w:numId="36" w16cid:durableId="576019204">
    <w:abstractNumId w:val="45"/>
  </w:num>
  <w:num w:numId="37" w16cid:durableId="1789353687">
    <w:abstractNumId w:val="16"/>
  </w:num>
  <w:num w:numId="38" w16cid:durableId="1344815898">
    <w:abstractNumId w:val="43"/>
  </w:num>
  <w:num w:numId="39" w16cid:durableId="970600754">
    <w:abstractNumId w:val="5"/>
  </w:num>
  <w:num w:numId="40" w16cid:durableId="1203251421">
    <w:abstractNumId w:val="2"/>
  </w:num>
  <w:num w:numId="41" w16cid:durableId="694690637">
    <w:abstractNumId w:val="44"/>
  </w:num>
  <w:num w:numId="42" w16cid:durableId="540899542">
    <w:abstractNumId w:val="4"/>
  </w:num>
  <w:num w:numId="43" w16cid:durableId="678889720">
    <w:abstractNumId w:val="24"/>
  </w:num>
  <w:num w:numId="44" w16cid:durableId="1422679590">
    <w:abstractNumId w:val="12"/>
  </w:num>
  <w:num w:numId="45" w16cid:durableId="1841038144">
    <w:abstractNumId w:val="34"/>
  </w:num>
  <w:num w:numId="46" w16cid:durableId="805397386">
    <w:abstractNumId w:val="46"/>
  </w:num>
  <w:num w:numId="47" w16cid:durableId="637036047">
    <w:abstractNumId w:val="9"/>
  </w:num>
  <w:num w:numId="48" w16cid:durableId="10360779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53E"/>
    <w:rsid w:val="00001048"/>
    <w:rsid w:val="000014FE"/>
    <w:rsid w:val="00001503"/>
    <w:rsid w:val="000062DD"/>
    <w:rsid w:val="000066A2"/>
    <w:rsid w:val="00007CAA"/>
    <w:rsid w:val="00007FE7"/>
    <w:rsid w:val="00010917"/>
    <w:rsid w:val="00011C59"/>
    <w:rsid w:val="00012744"/>
    <w:rsid w:val="00012771"/>
    <w:rsid w:val="0001348D"/>
    <w:rsid w:val="00013699"/>
    <w:rsid w:val="000156F1"/>
    <w:rsid w:val="000165B4"/>
    <w:rsid w:val="00021C94"/>
    <w:rsid w:val="0002227C"/>
    <w:rsid w:val="00022398"/>
    <w:rsid w:val="00022EFC"/>
    <w:rsid w:val="00024424"/>
    <w:rsid w:val="00024852"/>
    <w:rsid w:val="00025632"/>
    <w:rsid w:val="00025F0D"/>
    <w:rsid w:val="00026AD0"/>
    <w:rsid w:val="0002760A"/>
    <w:rsid w:val="00031157"/>
    <w:rsid w:val="0003146C"/>
    <w:rsid w:val="0003249F"/>
    <w:rsid w:val="00032875"/>
    <w:rsid w:val="00033C9C"/>
    <w:rsid w:val="000344C7"/>
    <w:rsid w:val="00036502"/>
    <w:rsid w:val="00037596"/>
    <w:rsid w:val="00037D36"/>
    <w:rsid w:val="00040CD3"/>
    <w:rsid w:val="00041544"/>
    <w:rsid w:val="00042654"/>
    <w:rsid w:val="000448EE"/>
    <w:rsid w:val="00044D25"/>
    <w:rsid w:val="00044EC7"/>
    <w:rsid w:val="000456D2"/>
    <w:rsid w:val="000463CF"/>
    <w:rsid w:val="00053D09"/>
    <w:rsid w:val="000559FD"/>
    <w:rsid w:val="00056B86"/>
    <w:rsid w:val="00057A8E"/>
    <w:rsid w:val="000656DF"/>
    <w:rsid w:val="00065DCA"/>
    <w:rsid w:val="00065FFF"/>
    <w:rsid w:val="000671DB"/>
    <w:rsid w:val="00067F4A"/>
    <w:rsid w:val="000719C0"/>
    <w:rsid w:val="000728F3"/>
    <w:rsid w:val="00072A7D"/>
    <w:rsid w:val="00074432"/>
    <w:rsid w:val="00074E13"/>
    <w:rsid w:val="00075B31"/>
    <w:rsid w:val="00076012"/>
    <w:rsid w:val="00076615"/>
    <w:rsid w:val="00076C9F"/>
    <w:rsid w:val="00077EC7"/>
    <w:rsid w:val="00080115"/>
    <w:rsid w:val="00080200"/>
    <w:rsid w:val="000805ED"/>
    <w:rsid w:val="00080805"/>
    <w:rsid w:val="00080845"/>
    <w:rsid w:val="00080F84"/>
    <w:rsid w:val="0008221A"/>
    <w:rsid w:val="00082578"/>
    <w:rsid w:val="00082F42"/>
    <w:rsid w:val="000835A4"/>
    <w:rsid w:val="00083C7F"/>
    <w:rsid w:val="00085529"/>
    <w:rsid w:val="0008589E"/>
    <w:rsid w:val="00085A5F"/>
    <w:rsid w:val="000867D4"/>
    <w:rsid w:val="00093D22"/>
    <w:rsid w:val="00093EC6"/>
    <w:rsid w:val="00094B92"/>
    <w:rsid w:val="00096193"/>
    <w:rsid w:val="00096631"/>
    <w:rsid w:val="00096C31"/>
    <w:rsid w:val="00097274"/>
    <w:rsid w:val="000972D8"/>
    <w:rsid w:val="000A20EA"/>
    <w:rsid w:val="000A2976"/>
    <w:rsid w:val="000A2B1B"/>
    <w:rsid w:val="000A2C61"/>
    <w:rsid w:val="000A2EE0"/>
    <w:rsid w:val="000A355C"/>
    <w:rsid w:val="000A4476"/>
    <w:rsid w:val="000A46F8"/>
    <w:rsid w:val="000A6811"/>
    <w:rsid w:val="000A796B"/>
    <w:rsid w:val="000B04A3"/>
    <w:rsid w:val="000B0AA5"/>
    <w:rsid w:val="000B13CB"/>
    <w:rsid w:val="000B36F5"/>
    <w:rsid w:val="000B3A2B"/>
    <w:rsid w:val="000B3F6E"/>
    <w:rsid w:val="000B58AF"/>
    <w:rsid w:val="000B5F17"/>
    <w:rsid w:val="000B5FE4"/>
    <w:rsid w:val="000B7C73"/>
    <w:rsid w:val="000C06EB"/>
    <w:rsid w:val="000C08ED"/>
    <w:rsid w:val="000C3235"/>
    <w:rsid w:val="000C4F68"/>
    <w:rsid w:val="000C598A"/>
    <w:rsid w:val="000C6A1E"/>
    <w:rsid w:val="000D0290"/>
    <w:rsid w:val="000D1759"/>
    <w:rsid w:val="000D1BB7"/>
    <w:rsid w:val="000D2158"/>
    <w:rsid w:val="000D2A7A"/>
    <w:rsid w:val="000D2E87"/>
    <w:rsid w:val="000D3004"/>
    <w:rsid w:val="000D339B"/>
    <w:rsid w:val="000D59DE"/>
    <w:rsid w:val="000D5FA3"/>
    <w:rsid w:val="000D7C5A"/>
    <w:rsid w:val="000E2526"/>
    <w:rsid w:val="000E3AFC"/>
    <w:rsid w:val="000E40CB"/>
    <w:rsid w:val="000E432C"/>
    <w:rsid w:val="000E499D"/>
    <w:rsid w:val="000E4E9C"/>
    <w:rsid w:val="000E5AB5"/>
    <w:rsid w:val="000E6439"/>
    <w:rsid w:val="000E6684"/>
    <w:rsid w:val="000E6BE5"/>
    <w:rsid w:val="000E6CEB"/>
    <w:rsid w:val="000E72F1"/>
    <w:rsid w:val="000E7560"/>
    <w:rsid w:val="000F146A"/>
    <w:rsid w:val="000F1964"/>
    <w:rsid w:val="000F2479"/>
    <w:rsid w:val="000F305C"/>
    <w:rsid w:val="000F30A2"/>
    <w:rsid w:val="000F3D4F"/>
    <w:rsid w:val="000F443B"/>
    <w:rsid w:val="000F4F0B"/>
    <w:rsid w:val="000F5D2B"/>
    <w:rsid w:val="000F7312"/>
    <w:rsid w:val="000F7FDB"/>
    <w:rsid w:val="00100065"/>
    <w:rsid w:val="001015C5"/>
    <w:rsid w:val="00101679"/>
    <w:rsid w:val="0010203A"/>
    <w:rsid w:val="001023EE"/>
    <w:rsid w:val="00102529"/>
    <w:rsid w:val="00105DDF"/>
    <w:rsid w:val="001060CB"/>
    <w:rsid w:val="0010636F"/>
    <w:rsid w:val="001063D3"/>
    <w:rsid w:val="00114AEC"/>
    <w:rsid w:val="0011513E"/>
    <w:rsid w:val="00116E26"/>
    <w:rsid w:val="00117FE4"/>
    <w:rsid w:val="00120739"/>
    <w:rsid w:val="00121E41"/>
    <w:rsid w:val="00122EB1"/>
    <w:rsid w:val="0012316D"/>
    <w:rsid w:val="00124179"/>
    <w:rsid w:val="001243C0"/>
    <w:rsid w:val="00124BAA"/>
    <w:rsid w:val="00125090"/>
    <w:rsid w:val="0012557B"/>
    <w:rsid w:val="00130877"/>
    <w:rsid w:val="00131F73"/>
    <w:rsid w:val="001320C1"/>
    <w:rsid w:val="00133215"/>
    <w:rsid w:val="0013327D"/>
    <w:rsid w:val="00133BED"/>
    <w:rsid w:val="0013540C"/>
    <w:rsid w:val="001354B2"/>
    <w:rsid w:val="00136260"/>
    <w:rsid w:val="00136405"/>
    <w:rsid w:val="001402D7"/>
    <w:rsid w:val="00140982"/>
    <w:rsid w:val="001409EF"/>
    <w:rsid w:val="00140B01"/>
    <w:rsid w:val="001413C5"/>
    <w:rsid w:val="0014237A"/>
    <w:rsid w:val="00142A51"/>
    <w:rsid w:val="00143764"/>
    <w:rsid w:val="00143820"/>
    <w:rsid w:val="00144657"/>
    <w:rsid w:val="00144CCC"/>
    <w:rsid w:val="00145ABE"/>
    <w:rsid w:val="001469ED"/>
    <w:rsid w:val="00150046"/>
    <w:rsid w:val="0015288F"/>
    <w:rsid w:val="0015400F"/>
    <w:rsid w:val="00154033"/>
    <w:rsid w:val="00154214"/>
    <w:rsid w:val="0015465F"/>
    <w:rsid w:val="00155B71"/>
    <w:rsid w:val="00160695"/>
    <w:rsid w:val="00162005"/>
    <w:rsid w:val="00162236"/>
    <w:rsid w:val="00163D31"/>
    <w:rsid w:val="00163FAF"/>
    <w:rsid w:val="00165B91"/>
    <w:rsid w:val="00166324"/>
    <w:rsid w:val="00166946"/>
    <w:rsid w:val="001670BF"/>
    <w:rsid w:val="0016714F"/>
    <w:rsid w:val="00167A58"/>
    <w:rsid w:val="00167DE9"/>
    <w:rsid w:val="00170019"/>
    <w:rsid w:val="0017072E"/>
    <w:rsid w:val="00170C97"/>
    <w:rsid w:val="00170F92"/>
    <w:rsid w:val="00171361"/>
    <w:rsid w:val="00172DCA"/>
    <w:rsid w:val="001737A0"/>
    <w:rsid w:val="00173E5C"/>
    <w:rsid w:val="001741BD"/>
    <w:rsid w:val="00174AFA"/>
    <w:rsid w:val="0017505B"/>
    <w:rsid w:val="0017654E"/>
    <w:rsid w:val="001766A1"/>
    <w:rsid w:val="00176C00"/>
    <w:rsid w:val="001812DC"/>
    <w:rsid w:val="00184881"/>
    <w:rsid w:val="00185133"/>
    <w:rsid w:val="00185202"/>
    <w:rsid w:val="00185B36"/>
    <w:rsid w:val="00190308"/>
    <w:rsid w:val="00192219"/>
    <w:rsid w:val="001924E2"/>
    <w:rsid w:val="0019445C"/>
    <w:rsid w:val="00195D70"/>
    <w:rsid w:val="00196750"/>
    <w:rsid w:val="001974AC"/>
    <w:rsid w:val="001A2520"/>
    <w:rsid w:val="001A5597"/>
    <w:rsid w:val="001A5944"/>
    <w:rsid w:val="001A5EB8"/>
    <w:rsid w:val="001A611B"/>
    <w:rsid w:val="001A6353"/>
    <w:rsid w:val="001B1264"/>
    <w:rsid w:val="001B1F43"/>
    <w:rsid w:val="001B359D"/>
    <w:rsid w:val="001B35EF"/>
    <w:rsid w:val="001B4944"/>
    <w:rsid w:val="001B4AB1"/>
    <w:rsid w:val="001B4E63"/>
    <w:rsid w:val="001B62B1"/>
    <w:rsid w:val="001B64C5"/>
    <w:rsid w:val="001B66E6"/>
    <w:rsid w:val="001B721E"/>
    <w:rsid w:val="001B7902"/>
    <w:rsid w:val="001C14C5"/>
    <w:rsid w:val="001C42BC"/>
    <w:rsid w:val="001C4A9B"/>
    <w:rsid w:val="001C5C9B"/>
    <w:rsid w:val="001C7E33"/>
    <w:rsid w:val="001D0068"/>
    <w:rsid w:val="001D0BF2"/>
    <w:rsid w:val="001D0EE4"/>
    <w:rsid w:val="001D0FF3"/>
    <w:rsid w:val="001D2A73"/>
    <w:rsid w:val="001D4740"/>
    <w:rsid w:val="001D485A"/>
    <w:rsid w:val="001D4E48"/>
    <w:rsid w:val="001D57FB"/>
    <w:rsid w:val="001D61DD"/>
    <w:rsid w:val="001D639F"/>
    <w:rsid w:val="001D66BE"/>
    <w:rsid w:val="001D6A42"/>
    <w:rsid w:val="001D7A93"/>
    <w:rsid w:val="001E026A"/>
    <w:rsid w:val="001E06CD"/>
    <w:rsid w:val="001E098E"/>
    <w:rsid w:val="001E1701"/>
    <w:rsid w:val="001E1894"/>
    <w:rsid w:val="001E2021"/>
    <w:rsid w:val="001E29DE"/>
    <w:rsid w:val="001E3214"/>
    <w:rsid w:val="001E441A"/>
    <w:rsid w:val="001E511C"/>
    <w:rsid w:val="001E7052"/>
    <w:rsid w:val="001F1A67"/>
    <w:rsid w:val="001F2317"/>
    <w:rsid w:val="001F2976"/>
    <w:rsid w:val="001F35FD"/>
    <w:rsid w:val="001F47F7"/>
    <w:rsid w:val="001F497B"/>
    <w:rsid w:val="001F525B"/>
    <w:rsid w:val="0020099D"/>
    <w:rsid w:val="00202744"/>
    <w:rsid w:val="00204ECC"/>
    <w:rsid w:val="00205997"/>
    <w:rsid w:val="00205F3E"/>
    <w:rsid w:val="002071E6"/>
    <w:rsid w:val="0020736D"/>
    <w:rsid w:val="0020759D"/>
    <w:rsid w:val="002101B4"/>
    <w:rsid w:val="002104C3"/>
    <w:rsid w:val="002104D3"/>
    <w:rsid w:val="00212054"/>
    <w:rsid w:val="0021212F"/>
    <w:rsid w:val="00212D12"/>
    <w:rsid w:val="0021502A"/>
    <w:rsid w:val="002213BA"/>
    <w:rsid w:val="002219CD"/>
    <w:rsid w:val="002224A0"/>
    <w:rsid w:val="00222562"/>
    <w:rsid w:val="002226A8"/>
    <w:rsid w:val="00224D31"/>
    <w:rsid w:val="00224EC5"/>
    <w:rsid w:val="0022548F"/>
    <w:rsid w:val="002259D3"/>
    <w:rsid w:val="0023026D"/>
    <w:rsid w:val="00230EDD"/>
    <w:rsid w:val="00231EAB"/>
    <w:rsid w:val="002323FA"/>
    <w:rsid w:val="002324AF"/>
    <w:rsid w:val="0023506F"/>
    <w:rsid w:val="0023576B"/>
    <w:rsid w:val="002368FA"/>
    <w:rsid w:val="00236C13"/>
    <w:rsid w:val="00241C85"/>
    <w:rsid w:val="002425C6"/>
    <w:rsid w:val="00247CBC"/>
    <w:rsid w:val="00252223"/>
    <w:rsid w:val="00252231"/>
    <w:rsid w:val="00252924"/>
    <w:rsid w:val="00252CA9"/>
    <w:rsid w:val="002549FF"/>
    <w:rsid w:val="00257235"/>
    <w:rsid w:val="00257C84"/>
    <w:rsid w:val="00257D3B"/>
    <w:rsid w:val="00260C25"/>
    <w:rsid w:val="002632D9"/>
    <w:rsid w:val="00263FA4"/>
    <w:rsid w:val="00265557"/>
    <w:rsid w:val="00265A68"/>
    <w:rsid w:val="00265E77"/>
    <w:rsid w:val="00267D07"/>
    <w:rsid w:val="002704C4"/>
    <w:rsid w:val="0027098F"/>
    <w:rsid w:val="0027102A"/>
    <w:rsid w:val="00272B8B"/>
    <w:rsid w:val="00273060"/>
    <w:rsid w:val="0027348E"/>
    <w:rsid w:val="00273FC3"/>
    <w:rsid w:val="00275E19"/>
    <w:rsid w:val="002765CE"/>
    <w:rsid w:val="00277001"/>
    <w:rsid w:val="00277A4B"/>
    <w:rsid w:val="0028125C"/>
    <w:rsid w:val="00281A0B"/>
    <w:rsid w:val="00283E9A"/>
    <w:rsid w:val="002843F3"/>
    <w:rsid w:val="00284608"/>
    <w:rsid w:val="0028467C"/>
    <w:rsid w:val="0028516D"/>
    <w:rsid w:val="00285F60"/>
    <w:rsid w:val="0028734E"/>
    <w:rsid w:val="002878C0"/>
    <w:rsid w:val="002920D6"/>
    <w:rsid w:val="00293E52"/>
    <w:rsid w:val="00294713"/>
    <w:rsid w:val="00294ED4"/>
    <w:rsid w:val="002A05DE"/>
    <w:rsid w:val="002A1B66"/>
    <w:rsid w:val="002A1E7F"/>
    <w:rsid w:val="002A3DEA"/>
    <w:rsid w:val="002A567F"/>
    <w:rsid w:val="002B02AA"/>
    <w:rsid w:val="002B203B"/>
    <w:rsid w:val="002B3A8A"/>
    <w:rsid w:val="002B4622"/>
    <w:rsid w:val="002B784B"/>
    <w:rsid w:val="002C2534"/>
    <w:rsid w:val="002C25E6"/>
    <w:rsid w:val="002C29E4"/>
    <w:rsid w:val="002C3358"/>
    <w:rsid w:val="002C3984"/>
    <w:rsid w:val="002C3FB4"/>
    <w:rsid w:val="002C681A"/>
    <w:rsid w:val="002C6856"/>
    <w:rsid w:val="002C699A"/>
    <w:rsid w:val="002C731D"/>
    <w:rsid w:val="002C7DD4"/>
    <w:rsid w:val="002D25C4"/>
    <w:rsid w:val="002D2D19"/>
    <w:rsid w:val="002D2DC4"/>
    <w:rsid w:val="002D33BF"/>
    <w:rsid w:val="002D3713"/>
    <w:rsid w:val="002D3855"/>
    <w:rsid w:val="002D3BBD"/>
    <w:rsid w:val="002D41F0"/>
    <w:rsid w:val="002D4A07"/>
    <w:rsid w:val="002D6564"/>
    <w:rsid w:val="002E1D0A"/>
    <w:rsid w:val="002E275F"/>
    <w:rsid w:val="002E3813"/>
    <w:rsid w:val="002E5222"/>
    <w:rsid w:val="002E67BD"/>
    <w:rsid w:val="002F0022"/>
    <w:rsid w:val="002F1AA6"/>
    <w:rsid w:val="002F1D71"/>
    <w:rsid w:val="002F29DC"/>
    <w:rsid w:val="002F3449"/>
    <w:rsid w:val="002F4124"/>
    <w:rsid w:val="002F4294"/>
    <w:rsid w:val="002F47B7"/>
    <w:rsid w:val="002F56F6"/>
    <w:rsid w:val="002F58B8"/>
    <w:rsid w:val="002F5AA2"/>
    <w:rsid w:val="002F5AB1"/>
    <w:rsid w:val="002F6044"/>
    <w:rsid w:val="002F7388"/>
    <w:rsid w:val="002F773A"/>
    <w:rsid w:val="003023E5"/>
    <w:rsid w:val="003026D5"/>
    <w:rsid w:val="00303ABD"/>
    <w:rsid w:val="003049BF"/>
    <w:rsid w:val="00305436"/>
    <w:rsid w:val="003076DF"/>
    <w:rsid w:val="00310B58"/>
    <w:rsid w:val="0031118F"/>
    <w:rsid w:val="00314380"/>
    <w:rsid w:val="00314C11"/>
    <w:rsid w:val="00316B08"/>
    <w:rsid w:val="00316C3B"/>
    <w:rsid w:val="00317265"/>
    <w:rsid w:val="00320865"/>
    <w:rsid w:val="003217FC"/>
    <w:rsid w:val="00321BA3"/>
    <w:rsid w:val="003230DA"/>
    <w:rsid w:val="00323878"/>
    <w:rsid w:val="00323FFE"/>
    <w:rsid w:val="003255AB"/>
    <w:rsid w:val="00326B8F"/>
    <w:rsid w:val="00327672"/>
    <w:rsid w:val="00327FE2"/>
    <w:rsid w:val="0033002C"/>
    <w:rsid w:val="00332500"/>
    <w:rsid w:val="00332661"/>
    <w:rsid w:val="00333586"/>
    <w:rsid w:val="00334F2E"/>
    <w:rsid w:val="00337204"/>
    <w:rsid w:val="00337249"/>
    <w:rsid w:val="003378F1"/>
    <w:rsid w:val="00337CF2"/>
    <w:rsid w:val="003429A8"/>
    <w:rsid w:val="00342A29"/>
    <w:rsid w:val="00344313"/>
    <w:rsid w:val="0034506D"/>
    <w:rsid w:val="00346393"/>
    <w:rsid w:val="00350CC8"/>
    <w:rsid w:val="0035242A"/>
    <w:rsid w:val="00352C52"/>
    <w:rsid w:val="0035416A"/>
    <w:rsid w:val="003543CB"/>
    <w:rsid w:val="00354583"/>
    <w:rsid w:val="00354C9A"/>
    <w:rsid w:val="0035662B"/>
    <w:rsid w:val="00361B0B"/>
    <w:rsid w:val="003620DC"/>
    <w:rsid w:val="003621CB"/>
    <w:rsid w:val="00363D9B"/>
    <w:rsid w:val="003718A8"/>
    <w:rsid w:val="00372624"/>
    <w:rsid w:val="00372657"/>
    <w:rsid w:val="00373963"/>
    <w:rsid w:val="00373AA3"/>
    <w:rsid w:val="00375A30"/>
    <w:rsid w:val="00375E16"/>
    <w:rsid w:val="00376571"/>
    <w:rsid w:val="00377557"/>
    <w:rsid w:val="00377F1E"/>
    <w:rsid w:val="003804F3"/>
    <w:rsid w:val="0038102C"/>
    <w:rsid w:val="00381ADB"/>
    <w:rsid w:val="00382BD0"/>
    <w:rsid w:val="00384093"/>
    <w:rsid w:val="00385BCA"/>
    <w:rsid w:val="0038609F"/>
    <w:rsid w:val="00387F0F"/>
    <w:rsid w:val="003910B3"/>
    <w:rsid w:val="00391A60"/>
    <w:rsid w:val="00391BFC"/>
    <w:rsid w:val="00391FE5"/>
    <w:rsid w:val="00392EA3"/>
    <w:rsid w:val="003938A4"/>
    <w:rsid w:val="00395051"/>
    <w:rsid w:val="00396D10"/>
    <w:rsid w:val="00397A49"/>
    <w:rsid w:val="003A128C"/>
    <w:rsid w:val="003A212D"/>
    <w:rsid w:val="003A22EE"/>
    <w:rsid w:val="003A2F6A"/>
    <w:rsid w:val="003A6312"/>
    <w:rsid w:val="003A7AD5"/>
    <w:rsid w:val="003A7B54"/>
    <w:rsid w:val="003B1742"/>
    <w:rsid w:val="003B3BCF"/>
    <w:rsid w:val="003B6BC8"/>
    <w:rsid w:val="003B713C"/>
    <w:rsid w:val="003B76CC"/>
    <w:rsid w:val="003B7B2A"/>
    <w:rsid w:val="003C10EC"/>
    <w:rsid w:val="003C494C"/>
    <w:rsid w:val="003C687F"/>
    <w:rsid w:val="003C7911"/>
    <w:rsid w:val="003D037D"/>
    <w:rsid w:val="003D08B7"/>
    <w:rsid w:val="003D1D60"/>
    <w:rsid w:val="003D2027"/>
    <w:rsid w:val="003D2494"/>
    <w:rsid w:val="003D3081"/>
    <w:rsid w:val="003D4504"/>
    <w:rsid w:val="003D5648"/>
    <w:rsid w:val="003D573A"/>
    <w:rsid w:val="003D6305"/>
    <w:rsid w:val="003D64B6"/>
    <w:rsid w:val="003D666E"/>
    <w:rsid w:val="003D6783"/>
    <w:rsid w:val="003D790D"/>
    <w:rsid w:val="003E0518"/>
    <w:rsid w:val="003E1C75"/>
    <w:rsid w:val="003E2173"/>
    <w:rsid w:val="003E3004"/>
    <w:rsid w:val="003E4906"/>
    <w:rsid w:val="003E5AB6"/>
    <w:rsid w:val="003E5ADC"/>
    <w:rsid w:val="003E6503"/>
    <w:rsid w:val="003E76CA"/>
    <w:rsid w:val="003E7BD7"/>
    <w:rsid w:val="003F2275"/>
    <w:rsid w:val="003F234D"/>
    <w:rsid w:val="003F34FF"/>
    <w:rsid w:val="003F3B34"/>
    <w:rsid w:val="003F3F0B"/>
    <w:rsid w:val="003F51BE"/>
    <w:rsid w:val="004002F1"/>
    <w:rsid w:val="004012BA"/>
    <w:rsid w:val="0040265F"/>
    <w:rsid w:val="00402ECB"/>
    <w:rsid w:val="0040394D"/>
    <w:rsid w:val="00403EA7"/>
    <w:rsid w:val="00405D0D"/>
    <w:rsid w:val="004061C3"/>
    <w:rsid w:val="00407FD6"/>
    <w:rsid w:val="004109F7"/>
    <w:rsid w:val="00410A3A"/>
    <w:rsid w:val="00411168"/>
    <w:rsid w:val="00414129"/>
    <w:rsid w:val="004146A5"/>
    <w:rsid w:val="004148A6"/>
    <w:rsid w:val="0041548A"/>
    <w:rsid w:val="00415825"/>
    <w:rsid w:val="004165E8"/>
    <w:rsid w:val="004211AE"/>
    <w:rsid w:val="00422484"/>
    <w:rsid w:val="0042284B"/>
    <w:rsid w:val="0042380F"/>
    <w:rsid w:val="00424554"/>
    <w:rsid w:val="00424765"/>
    <w:rsid w:val="00424CF5"/>
    <w:rsid w:val="00424F77"/>
    <w:rsid w:val="0042525A"/>
    <w:rsid w:val="00425C0F"/>
    <w:rsid w:val="00426009"/>
    <w:rsid w:val="004262B5"/>
    <w:rsid w:val="00426A4D"/>
    <w:rsid w:val="00426AF0"/>
    <w:rsid w:val="004305DB"/>
    <w:rsid w:val="0043168E"/>
    <w:rsid w:val="004318A0"/>
    <w:rsid w:val="004328CA"/>
    <w:rsid w:val="00432B8D"/>
    <w:rsid w:val="00432D36"/>
    <w:rsid w:val="00433882"/>
    <w:rsid w:val="00433D70"/>
    <w:rsid w:val="00434EE1"/>
    <w:rsid w:val="00436F70"/>
    <w:rsid w:val="00437779"/>
    <w:rsid w:val="004405E2"/>
    <w:rsid w:val="004410C7"/>
    <w:rsid w:val="00442F4A"/>
    <w:rsid w:val="00443CDB"/>
    <w:rsid w:val="004445BC"/>
    <w:rsid w:val="00445D16"/>
    <w:rsid w:val="0044799D"/>
    <w:rsid w:val="00453430"/>
    <w:rsid w:val="00453A02"/>
    <w:rsid w:val="00454227"/>
    <w:rsid w:val="004546BF"/>
    <w:rsid w:val="004550CC"/>
    <w:rsid w:val="00455FAE"/>
    <w:rsid w:val="00457450"/>
    <w:rsid w:val="00457622"/>
    <w:rsid w:val="00460F0E"/>
    <w:rsid w:val="00460FCF"/>
    <w:rsid w:val="00462428"/>
    <w:rsid w:val="00462996"/>
    <w:rsid w:val="00462C9C"/>
    <w:rsid w:val="00462E95"/>
    <w:rsid w:val="00463948"/>
    <w:rsid w:val="00466454"/>
    <w:rsid w:val="00467152"/>
    <w:rsid w:val="004710A7"/>
    <w:rsid w:val="0047520F"/>
    <w:rsid w:val="004757DC"/>
    <w:rsid w:val="004806C3"/>
    <w:rsid w:val="00481DE0"/>
    <w:rsid w:val="0048207D"/>
    <w:rsid w:val="00482956"/>
    <w:rsid w:val="00482C33"/>
    <w:rsid w:val="0048379B"/>
    <w:rsid w:val="00484662"/>
    <w:rsid w:val="00485E2D"/>
    <w:rsid w:val="00485E40"/>
    <w:rsid w:val="004864C0"/>
    <w:rsid w:val="00490C12"/>
    <w:rsid w:val="00490E7F"/>
    <w:rsid w:val="004919FB"/>
    <w:rsid w:val="00492576"/>
    <w:rsid w:val="004928AE"/>
    <w:rsid w:val="00495DA4"/>
    <w:rsid w:val="004962EC"/>
    <w:rsid w:val="00496714"/>
    <w:rsid w:val="0049675A"/>
    <w:rsid w:val="004A03A8"/>
    <w:rsid w:val="004A03D0"/>
    <w:rsid w:val="004A060A"/>
    <w:rsid w:val="004A0790"/>
    <w:rsid w:val="004A1874"/>
    <w:rsid w:val="004A1A9F"/>
    <w:rsid w:val="004A30BD"/>
    <w:rsid w:val="004A5113"/>
    <w:rsid w:val="004A59D2"/>
    <w:rsid w:val="004A6A47"/>
    <w:rsid w:val="004A73E2"/>
    <w:rsid w:val="004A7940"/>
    <w:rsid w:val="004A7C4C"/>
    <w:rsid w:val="004B1214"/>
    <w:rsid w:val="004B182B"/>
    <w:rsid w:val="004B2D46"/>
    <w:rsid w:val="004B399B"/>
    <w:rsid w:val="004B50CC"/>
    <w:rsid w:val="004B584E"/>
    <w:rsid w:val="004B6D6A"/>
    <w:rsid w:val="004B79B7"/>
    <w:rsid w:val="004B7E16"/>
    <w:rsid w:val="004C01DB"/>
    <w:rsid w:val="004C0858"/>
    <w:rsid w:val="004C2991"/>
    <w:rsid w:val="004C30F6"/>
    <w:rsid w:val="004C3F57"/>
    <w:rsid w:val="004C5E91"/>
    <w:rsid w:val="004C6484"/>
    <w:rsid w:val="004C68F1"/>
    <w:rsid w:val="004C7B71"/>
    <w:rsid w:val="004D0AB3"/>
    <w:rsid w:val="004D1CB0"/>
    <w:rsid w:val="004D1D49"/>
    <w:rsid w:val="004D1FD9"/>
    <w:rsid w:val="004D22E2"/>
    <w:rsid w:val="004D26B6"/>
    <w:rsid w:val="004D45DB"/>
    <w:rsid w:val="004D74E3"/>
    <w:rsid w:val="004E0903"/>
    <w:rsid w:val="004E1AC4"/>
    <w:rsid w:val="004E2226"/>
    <w:rsid w:val="004E2308"/>
    <w:rsid w:val="004E2370"/>
    <w:rsid w:val="004E254C"/>
    <w:rsid w:val="004E3E83"/>
    <w:rsid w:val="004E4C8F"/>
    <w:rsid w:val="004E528B"/>
    <w:rsid w:val="004E53DC"/>
    <w:rsid w:val="004E5DD9"/>
    <w:rsid w:val="004E5FD0"/>
    <w:rsid w:val="004E6F1E"/>
    <w:rsid w:val="004F1905"/>
    <w:rsid w:val="004F2834"/>
    <w:rsid w:val="004F285A"/>
    <w:rsid w:val="004F2E53"/>
    <w:rsid w:val="004F2E65"/>
    <w:rsid w:val="004F33F7"/>
    <w:rsid w:val="004F476A"/>
    <w:rsid w:val="004F4D47"/>
    <w:rsid w:val="004F7682"/>
    <w:rsid w:val="00500D39"/>
    <w:rsid w:val="005012F1"/>
    <w:rsid w:val="00503253"/>
    <w:rsid w:val="005049BD"/>
    <w:rsid w:val="005078B2"/>
    <w:rsid w:val="005135DD"/>
    <w:rsid w:val="00513920"/>
    <w:rsid w:val="005141D2"/>
    <w:rsid w:val="005141D6"/>
    <w:rsid w:val="005147C6"/>
    <w:rsid w:val="005148B6"/>
    <w:rsid w:val="00515225"/>
    <w:rsid w:val="00515560"/>
    <w:rsid w:val="00515722"/>
    <w:rsid w:val="005157D4"/>
    <w:rsid w:val="00516346"/>
    <w:rsid w:val="0051653E"/>
    <w:rsid w:val="00516949"/>
    <w:rsid w:val="00521092"/>
    <w:rsid w:val="00521AA4"/>
    <w:rsid w:val="00521BF2"/>
    <w:rsid w:val="00522F04"/>
    <w:rsid w:val="00523CC8"/>
    <w:rsid w:val="00524CA4"/>
    <w:rsid w:val="00525777"/>
    <w:rsid w:val="005257EB"/>
    <w:rsid w:val="0052666F"/>
    <w:rsid w:val="00527380"/>
    <w:rsid w:val="005324A9"/>
    <w:rsid w:val="00532CA3"/>
    <w:rsid w:val="00533259"/>
    <w:rsid w:val="00533377"/>
    <w:rsid w:val="00534A15"/>
    <w:rsid w:val="00534D4B"/>
    <w:rsid w:val="00535E4C"/>
    <w:rsid w:val="00536100"/>
    <w:rsid w:val="00536140"/>
    <w:rsid w:val="0053630B"/>
    <w:rsid w:val="00537C12"/>
    <w:rsid w:val="00537DE6"/>
    <w:rsid w:val="00540078"/>
    <w:rsid w:val="00540A1F"/>
    <w:rsid w:val="0054276F"/>
    <w:rsid w:val="00544F81"/>
    <w:rsid w:val="00546E3B"/>
    <w:rsid w:val="005472FB"/>
    <w:rsid w:val="00550622"/>
    <w:rsid w:val="005510BA"/>
    <w:rsid w:val="00551A37"/>
    <w:rsid w:val="00555678"/>
    <w:rsid w:val="00555E33"/>
    <w:rsid w:val="00556059"/>
    <w:rsid w:val="005560D4"/>
    <w:rsid w:val="005569B3"/>
    <w:rsid w:val="00557C91"/>
    <w:rsid w:val="00560D7C"/>
    <w:rsid w:val="00561157"/>
    <w:rsid w:val="005629B5"/>
    <w:rsid w:val="00563107"/>
    <w:rsid w:val="00563DB0"/>
    <w:rsid w:val="005669AA"/>
    <w:rsid w:val="0056797F"/>
    <w:rsid w:val="00570D93"/>
    <w:rsid w:val="005713D0"/>
    <w:rsid w:val="00571406"/>
    <w:rsid w:val="00573004"/>
    <w:rsid w:val="0057435D"/>
    <w:rsid w:val="00575283"/>
    <w:rsid w:val="00576AEE"/>
    <w:rsid w:val="00577243"/>
    <w:rsid w:val="005776FD"/>
    <w:rsid w:val="0057798C"/>
    <w:rsid w:val="0058032B"/>
    <w:rsid w:val="0058070E"/>
    <w:rsid w:val="00580B7C"/>
    <w:rsid w:val="005838A3"/>
    <w:rsid w:val="005841D2"/>
    <w:rsid w:val="00585ED6"/>
    <w:rsid w:val="00586495"/>
    <w:rsid w:val="0058707C"/>
    <w:rsid w:val="005871A1"/>
    <w:rsid w:val="00587A6F"/>
    <w:rsid w:val="00590E1B"/>
    <w:rsid w:val="0059144F"/>
    <w:rsid w:val="005923BC"/>
    <w:rsid w:val="00592C3B"/>
    <w:rsid w:val="0059320C"/>
    <w:rsid w:val="005932D1"/>
    <w:rsid w:val="005951E7"/>
    <w:rsid w:val="005953B5"/>
    <w:rsid w:val="0059540A"/>
    <w:rsid w:val="005A0AA8"/>
    <w:rsid w:val="005A2E77"/>
    <w:rsid w:val="005A3313"/>
    <w:rsid w:val="005A3E5A"/>
    <w:rsid w:val="005A3F2D"/>
    <w:rsid w:val="005A4A4D"/>
    <w:rsid w:val="005A4EDB"/>
    <w:rsid w:val="005A5F01"/>
    <w:rsid w:val="005A651B"/>
    <w:rsid w:val="005A6E8C"/>
    <w:rsid w:val="005B0B47"/>
    <w:rsid w:val="005B11B3"/>
    <w:rsid w:val="005B13CF"/>
    <w:rsid w:val="005B198E"/>
    <w:rsid w:val="005B33C1"/>
    <w:rsid w:val="005B381D"/>
    <w:rsid w:val="005B44B9"/>
    <w:rsid w:val="005B76A1"/>
    <w:rsid w:val="005C059F"/>
    <w:rsid w:val="005C3362"/>
    <w:rsid w:val="005C5EFA"/>
    <w:rsid w:val="005C6A22"/>
    <w:rsid w:val="005C6ECC"/>
    <w:rsid w:val="005C77A5"/>
    <w:rsid w:val="005C7D0A"/>
    <w:rsid w:val="005D0DD3"/>
    <w:rsid w:val="005D1004"/>
    <w:rsid w:val="005D18F1"/>
    <w:rsid w:val="005D1E64"/>
    <w:rsid w:val="005D22CB"/>
    <w:rsid w:val="005D4377"/>
    <w:rsid w:val="005D4FD8"/>
    <w:rsid w:val="005D5444"/>
    <w:rsid w:val="005D6649"/>
    <w:rsid w:val="005D69DF"/>
    <w:rsid w:val="005D7E70"/>
    <w:rsid w:val="005E0159"/>
    <w:rsid w:val="005E0BC6"/>
    <w:rsid w:val="005E0CA3"/>
    <w:rsid w:val="005E12FB"/>
    <w:rsid w:val="005E14BB"/>
    <w:rsid w:val="005E266A"/>
    <w:rsid w:val="005E454C"/>
    <w:rsid w:val="005E48BC"/>
    <w:rsid w:val="005E648E"/>
    <w:rsid w:val="005F0B06"/>
    <w:rsid w:val="005F1723"/>
    <w:rsid w:val="005F2332"/>
    <w:rsid w:val="005F3020"/>
    <w:rsid w:val="005F30D6"/>
    <w:rsid w:val="005F34FD"/>
    <w:rsid w:val="005F56A7"/>
    <w:rsid w:val="005F69DD"/>
    <w:rsid w:val="005F6BE2"/>
    <w:rsid w:val="005F6D76"/>
    <w:rsid w:val="005F7DF2"/>
    <w:rsid w:val="00600799"/>
    <w:rsid w:val="006008E9"/>
    <w:rsid w:val="006026C4"/>
    <w:rsid w:val="006028DE"/>
    <w:rsid w:val="00605428"/>
    <w:rsid w:val="00605B9D"/>
    <w:rsid w:val="00605CEE"/>
    <w:rsid w:val="00606E5B"/>
    <w:rsid w:val="00607569"/>
    <w:rsid w:val="00607E38"/>
    <w:rsid w:val="00610EDE"/>
    <w:rsid w:val="00611984"/>
    <w:rsid w:val="006119EB"/>
    <w:rsid w:val="006125DD"/>
    <w:rsid w:val="00613CA5"/>
    <w:rsid w:val="006151E8"/>
    <w:rsid w:val="00615791"/>
    <w:rsid w:val="00615926"/>
    <w:rsid w:val="006168FA"/>
    <w:rsid w:val="00622E17"/>
    <w:rsid w:val="00622FA5"/>
    <w:rsid w:val="00623654"/>
    <w:rsid w:val="00623BE5"/>
    <w:rsid w:val="00624A7F"/>
    <w:rsid w:val="006250C7"/>
    <w:rsid w:val="006254F8"/>
    <w:rsid w:val="006257F8"/>
    <w:rsid w:val="00626F9E"/>
    <w:rsid w:val="00627161"/>
    <w:rsid w:val="006271A9"/>
    <w:rsid w:val="00627399"/>
    <w:rsid w:val="00627C0D"/>
    <w:rsid w:val="00630675"/>
    <w:rsid w:val="0063148B"/>
    <w:rsid w:val="006314A0"/>
    <w:rsid w:val="00631A2E"/>
    <w:rsid w:val="00633333"/>
    <w:rsid w:val="00635B45"/>
    <w:rsid w:val="00635DB1"/>
    <w:rsid w:val="00637B29"/>
    <w:rsid w:val="00640549"/>
    <w:rsid w:val="00641058"/>
    <w:rsid w:val="00642E60"/>
    <w:rsid w:val="00643765"/>
    <w:rsid w:val="00643D95"/>
    <w:rsid w:val="00644C3A"/>
    <w:rsid w:val="00647701"/>
    <w:rsid w:val="00647987"/>
    <w:rsid w:val="00647AD7"/>
    <w:rsid w:val="00650080"/>
    <w:rsid w:val="00651C8F"/>
    <w:rsid w:val="00652824"/>
    <w:rsid w:val="006529CD"/>
    <w:rsid w:val="00652F94"/>
    <w:rsid w:val="00653ECF"/>
    <w:rsid w:val="00654CAD"/>
    <w:rsid w:val="00655286"/>
    <w:rsid w:val="00655FBB"/>
    <w:rsid w:val="006561D1"/>
    <w:rsid w:val="00657632"/>
    <w:rsid w:val="0066000C"/>
    <w:rsid w:val="00662E2E"/>
    <w:rsid w:val="00663E5D"/>
    <w:rsid w:val="00663F7C"/>
    <w:rsid w:val="0066452D"/>
    <w:rsid w:val="00664A63"/>
    <w:rsid w:val="006661D1"/>
    <w:rsid w:val="00666767"/>
    <w:rsid w:val="00666B67"/>
    <w:rsid w:val="006702C6"/>
    <w:rsid w:val="00671009"/>
    <w:rsid w:val="00671254"/>
    <w:rsid w:val="00672A15"/>
    <w:rsid w:val="00672C26"/>
    <w:rsid w:val="00672D9C"/>
    <w:rsid w:val="006732DC"/>
    <w:rsid w:val="00674B22"/>
    <w:rsid w:val="0067694D"/>
    <w:rsid w:val="00676A06"/>
    <w:rsid w:val="0067773F"/>
    <w:rsid w:val="006800ED"/>
    <w:rsid w:val="006811B7"/>
    <w:rsid w:val="00681C34"/>
    <w:rsid w:val="00682AA4"/>
    <w:rsid w:val="006831D7"/>
    <w:rsid w:val="00684165"/>
    <w:rsid w:val="006843C7"/>
    <w:rsid w:val="0068450F"/>
    <w:rsid w:val="00684945"/>
    <w:rsid w:val="0068517E"/>
    <w:rsid w:val="006904EE"/>
    <w:rsid w:val="00690C48"/>
    <w:rsid w:val="00691704"/>
    <w:rsid w:val="00691CA8"/>
    <w:rsid w:val="00692B42"/>
    <w:rsid w:val="00692D44"/>
    <w:rsid w:val="00693812"/>
    <w:rsid w:val="00695B6B"/>
    <w:rsid w:val="006A35D1"/>
    <w:rsid w:val="006A40D1"/>
    <w:rsid w:val="006A419F"/>
    <w:rsid w:val="006A55D2"/>
    <w:rsid w:val="006A702F"/>
    <w:rsid w:val="006A7275"/>
    <w:rsid w:val="006B2BBC"/>
    <w:rsid w:val="006B3075"/>
    <w:rsid w:val="006B55CA"/>
    <w:rsid w:val="006B5628"/>
    <w:rsid w:val="006B590C"/>
    <w:rsid w:val="006B598A"/>
    <w:rsid w:val="006B5B5C"/>
    <w:rsid w:val="006C02A8"/>
    <w:rsid w:val="006C1400"/>
    <w:rsid w:val="006C23A0"/>
    <w:rsid w:val="006C2756"/>
    <w:rsid w:val="006C2DA8"/>
    <w:rsid w:val="006C34F7"/>
    <w:rsid w:val="006C410B"/>
    <w:rsid w:val="006D05E4"/>
    <w:rsid w:val="006D2743"/>
    <w:rsid w:val="006D2CC3"/>
    <w:rsid w:val="006D3BAC"/>
    <w:rsid w:val="006D41B2"/>
    <w:rsid w:val="006D460F"/>
    <w:rsid w:val="006D4E52"/>
    <w:rsid w:val="006D5954"/>
    <w:rsid w:val="006D5BEB"/>
    <w:rsid w:val="006D5C5C"/>
    <w:rsid w:val="006D676A"/>
    <w:rsid w:val="006E2344"/>
    <w:rsid w:val="006E24C1"/>
    <w:rsid w:val="006E3114"/>
    <w:rsid w:val="006E3D82"/>
    <w:rsid w:val="006E4329"/>
    <w:rsid w:val="006E5276"/>
    <w:rsid w:val="006E6584"/>
    <w:rsid w:val="006E68E8"/>
    <w:rsid w:val="006E7317"/>
    <w:rsid w:val="006E76BB"/>
    <w:rsid w:val="006E7A98"/>
    <w:rsid w:val="006F0F60"/>
    <w:rsid w:val="006F202C"/>
    <w:rsid w:val="006F2A24"/>
    <w:rsid w:val="006F2FC0"/>
    <w:rsid w:val="006F385B"/>
    <w:rsid w:val="006F3F7E"/>
    <w:rsid w:val="006F4504"/>
    <w:rsid w:val="006F5D51"/>
    <w:rsid w:val="006F6762"/>
    <w:rsid w:val="006F68E0"/>
    <w:rsid w:val="006F7254"/>
    <w:rsid w:val="00700C12"/>
    <w:rsid w:val="00700D21"/>
    <w:rsid w:val="0070244A"/>
    <w:rsid w:val="007029AC"/>
    <w:rsid w:val="007034DF"/>
    <w:rsid w:val="00703748"/>
    <w:rsid w:val="007050EC"/>
    <w:rsid w:val="007056AB"/>
    <w:rsid w:val="00707AC2"/>
    <w:rsid w:val="00710006"/>
    <w:rsid w:val="00714239"/>
    <w:rsid w:val="00714493"/>
    <w:rsid w:val="00714B51"/>
    <w:rsid w:val="0071511F"/>
    <w:rsid w:val="00715857"/>
    <w:rsid w:val="00716E21"/>
    <w:rsid w:val="00717450"/>
    <w:rsid w:val="007179D2"/>
    <w:rsid w:val="00721043"/>
    <w:rsid w:val="007211B8"/>
    <w:rsid w:val="00721F29"/>
    <w:rsid w:val="00722FDC"/>
    <w:rsid w:val="007241CC"/>
    <w:rsid w:val="00724ACF"/>
    <w:rsid w:val="007306DA"/>
    <w:rsid w:val="00730AE8"/>
    <w:rsid w:val="007315FB"/>
    <w:rsid w:val="00732748"/>
    <w:rsid w:val="00732C8D"/>
    <w:rsid w:val="00732EF4"/>
    <w:rsid w:val="0073322E"/>
    <w:rsid w:val="00734C65"/>
    <w:rsid w:val="00734F64"/>
    <w:rsid w:val="007359E0"/>
    <w:rsid w:val="00737E16"/>
    <w:rsid w:val="007412E0"/>
    <w:rsid w:val="00743373"/>
    <w:rsid w:val="00743436"/>
    <w:rsid w:val="007439EE"/>
    <w:rsid w:val="007445B4"/>
    <w:rsid w:val="00745702"/>
    <w:rsid w:val="00746081"/>
    <w:rsid w:val="00746CC2"/>
    <w:rsid w:val="00750BD8"/>
    <w:rsid w:val="0075232C"/>
    <w:rsid w:val="007525C9"/>
    <w:rsid w:val="007529FE"/>
    <w:rsid w:val="007531A2"/>
    <w:rsid w:val="00753B2F"/>
    <w:rsid w:val="00753B62"/>
    <w:rsid w:val="0075768E"/>
    <w:rsid w:val="00757748"/>
    <w:rsid w:val="007619A2"/>
    <w:rsid w:val="00762B87"/>
    <w:rsid w:val="00762F1B"/>
    <w:rsid w:val="007637FC"/>
    <w:rsid w:val="0076644B"/>
    <w:rsid w:val="00766721"/>
    <w:rsid w:val="00767F25"/>
    <w:rsid w:val="007702C6"/>
    <w:rsid w:val="007711D4"/>
    <w:rsid w:val="00771C22"/>
    <w:rsid w:val="007724C9"/>
    <w:rsid w:val="00772643"/>
    <w:rsid w:val="00773455"/>
    <w:rsid w:val="007738AA"/>
    <w:rsid w:val="00774A74"/>
    <w:rsid w:val="00774CE8"/>
    <w:rsid w:val="0077554B"/>
    <w:rsid w:val="00775D3C"/>
    <w:rsid w:val="00777176"/>
    <w:rsid w:val="00777512"/>
    <w:rsid w:val="00777A3D"/>
    <w:rsid w:val="00780CB3"/>
    <w:rsid w:val="0078132A"/>
    <w:rsid w:val="00781745"/>
    <w:rsid w:val="0078185A"/>
    <w:rsid w:val="00782254"/>
    <w:rsid w:val="00782420"/>
    <w:rsid w:val="00784A4D"/>
    <w:rsid w:val="00784E93"/>
    <w:rsid w:val="00786838"/>
    <w:rsid w:val="00786F2C"/>
    <w:rsid w:val="00790138"/>
    <w:rsid w:val="00790EB0"/>
    <w:rsid w:val="00792B55"/>
    <w:rsid w:val="00793AB4"/>
    <w:rsid w:val="00794258"/>
    <w:rsid w:val="00795656"/>
    <w:rsid w:val="00796734"/>
    <w:rsid w:val="007A0538"/>
    <w:rsid w:val="007A1CC1"/>
    <w:rsid w:val="007A1D0A"/>
    <w:rsid w:val="007A2BBB"/>
    <w:rsid w:val="007A4B92"/>
    <w:rsid w:val="007A54A3"/>
    <w:rsid w:val="007A5CF9"/>
    <w:rsid w:val="007A7E36"/>
    <w:rsid w:val="007A7E97"/>
    <w:rsid w:val="007A7FA8"/>
    <w:rsid w:val="007B057D"/>
    <w:rsid w:val="007B08AE"/>
    <w:rsid w:val="007B0E88"/>
    <w:rsid w:val="007B147F"/>
    <w:rsid w:val="007B16FA"/>
    <w:rsid w:val="007B2B98"/>
    <w:rsid w:val="007B555F"/>
    <w:rsid w:val="007C06C4"/>
    <w:rsid w:val="007C1249"/>
    <w:rsid w:val="007C1829"/>
    <w:rsid w:val="007C2397"/>
    <w:rsid w:val="007C45E5"/>
    <w:rsid w:val="007C6140"/>
    <w:rsid w:val="007C69A7"/>
    <w:rsid w:val="007C6F07"/>
    <w:rsid w:val="007C7035"/>
    <w:rsid w:val="007C70BA"/>
    <w:rsid w:val="007C7CA0"/>
    <w:rsid w:val="007D015B"/>
    <w:rsid w:val="007D25ED"/>
    <w:rsid w:val="007D3492"/>
    <w:rsid w:val="007D7093"/>
    <w:rsid w:val="007E1CB6"/>
    <w:rsid w:val="007E2C95"/>
    <w:rsid w:val="007E402C"/>
    <w:rsid w:val="007E5B9A"/>
    <w:rsid w:val="007E6432"/>
    <w:rsid w:val="007F1968"/>
    <w:rsid w:val="007F1A52"/>
    <w:rsid w:val="007F1CF5"/>
    <w:rsid w:val="007F2464"/>
    <w:rsid w:val="007F32DA"/>
    <w:rsid w:val="007F3B1B"/>
    <w:rsid w:val="007F415E"/>
    <w:rsid w:val="007F43E1"/>
    <w:rsid w:val="007F4BE3"/>
    <w:rsid w:val="007F50EC"/>
    <w:rsid w:val="007F5137"/>
    <w:rsid w:val="007F59E7"/>
    <w:rsid w:val="007F5A27"/>
    <w:rsid w:val="007F7345"/>
    <w:rsid w:val="007F751F"/>
    <w:rsid w:val="00800054"/>
    <w:rsid w:val="00800645"/>
    <w:rsid w:val="0080144D"/>
    <w:rsid w:val="00801BB8"/>
    <w:rsid w:val="00802515"/>
    <w:rsid w:val="008044E1"/>
    <w:rsid w:val="00804A8A"/>
    <w:rsid w:val="008054AC"/>
    <w:rsid w:val="008060E8"/>
    <w:rsid w:val="00806422"/>
    <w:rsid w:val="00806C70"/>
    <w:rsid w:val="00807217"/>
    <w:rsid w:val="0081019F"/>
    <w:rsid w:val="00811C85"/>
    <w:rsid w:val="00812E51"/>
    <w:rsid w:val="008135AC"/>
    <w:rsid w:val="0081374A"/>
    <w:rsid w:val="008171FA"/>
    <w:rsid w:val="00820248"/>
    <w:rsid w:val="00820257"/>
    <w:rsid w:val="0082044F"/>
    <w:rsid w:val="00820C9D"/>
    <w:rsid w:val="00820D6C"/>
    <w:rsid w:val="0082114C"/>
    <w:rsid w:val="00822511"/>
    <w:rsid w:val="00823348"/>
    <w:rsid w:val="00825D0A"/>
    <w:rsid w:val="008270E1"/>
    <w:rsid w:val="0083002C"/>
    <w:rsid w:val="00830A75"/>
    <w:rsid w:val="00831282"/>
    <w:rsid w:val="00831862"/>
    <w:rsid w:val="00832195"/>
    <w:rsid w:val="0083349A"/>
    <w:rsid w:val="0083453B"/>
    <w:rsid w:val="0083706C"/>
    <w:rsid w:val="008373B8"/>
    <w:rsid w:val="00840792"/>
    <w:rsid w:val="0084106C"/>
    <w:rsid w:val="0084189E"/>
    <w:rsid w:val="00844ED1"/>
    <w:rsid w:val="00845940"/>
    <w:rsid w:val="00845B0D"/>
    <w:rsid w:val="008461C0"/>
    <w:rsid w:val="008463C3"/>
    <w:rsid w:val="00846940"/>
    <w:rsid w:val="00846A9D"/>
    <w:rsid w:val="00847E22"/>
    <w:rsid w:val="008506F7"/>
    <w:rsid w:val="0085093B"/>
    <w:rsid w:val="008514F0"/>
    <w:rsid w:val="0085287C"/>
    <w:rsid w:val="00852E6C"/>
    <w:rsid w:val="008532FC"/>
    <w:rsid w:val="00854EBA"/>
    <w:rsid w:val="00856FC3"/>
    <w:rsid w:val="0085743C"/>
    <w:rsid w:val="00860BAF"/>
    <w:rsid w:val="00863510"/>
    <w:rsid w:val="00864456"/>
    <w:rsid w:val="00864A86"/>
    <w:rsid w:val="00865F1C"/>
    <w:rsid w:val="00866CC0"/>
    <w:rsid w:val="008676BC"/>
    <w:rsid w:val="00870059"/>
    <w:rsid w:val="00871FE9"/>
    <w:rsid w:val="00872E64"/>
    <w:rsid w:val="00874208"/>
    <w:rsid w:val="00874F26"/>
    <w:rsid w:val="00875155"/>
    <w:rsid w:val="00876343"/>
    <w:rsid w:val="00876BE1"/>
    <w:rsid w:val="00877C67"/>
    <w:rsid w:val="00877ECD"/>
    <w:rsid w:val="008807EB"/>
    <w:rsid w:val="008823D9"/>
    <w:rsid w:val="0088244E"/>
    <w:rsid w:val="00882A20"/>
    <w:rsid w:val="00882BAB"/>
    <w:rsid w:val="00882F75"/>
    <w:rsid w:val="0088410A"/>
    <w:rsid w:val="0088422B"/>
    <w:rsid w:val="0088751D"/>
    <w:rsid w:val="00891A8E"/>
    <w:rsid w:val="00891C90"/>
    <w:rsid w:val="00892614"/>
    <w:rsid w:val="00892DA1"/>
    <w:rsid w:val="00893246"/>
    <w:rsid w:val="008936E3"/>
    <w:rsid w:val="008944CE"/>
    <w:rsid w:val="00894A90"/>
    <w:rsid w:val="00896D1F"/>
    <w:rsid w:val="008A02C0"/>
    <w:rsid w:val="008A0BED"/>
    <w:rsid w:val="008A1E26"/>
    <w:rsid w:val="008A29E1"/>
    <w:rsid w:val="008A2C02"/>
    <w:rsid w:val="008A4426"/>
    <w:rsid w:val="008A6173"/>
    <w:rsid w:val="008A6A15"/>
    <w:rsid w:val="008A7BD9"/>
    <w:rsid w:val="008B1F82"/>
    <w:rsid w:val="008B25E5"/>
    <w:rsid w:val="008B279F"/>
    <w:rsid w:val="008B3726"/>
    <w:rsid w:val="008B3A2E"/>
    <w:rsid w:val="008B4E39"/>
    <w:rsid w:val="008B6EEC"/>
    <w:rsid w:val="008B7318"/>
    <w:rsid w:val="008C26FD"/>
    <w:rsid w:val="008C2DC6"/>
    <w:rsid w:val="008C3C54"/>
    <w:rsid w:val="008C4D36"/>
    <w:rsid w:val="008C5389"/>
    <w:rsid w:val="008C64DD"/>
    <w:rsid w:val="008C7D87"/>
    <w:rsid w:val="008D11D7"/>
    <w:rsid w:val="008D1A1B"/>
    <w:rsid w:val="008D76A5"/>
    <w:rsid w:val="008D797C"/>
    <w:rsid w:val="008E016B"/>
    <w:rsid w:val="008E0C5E"/>
    <w:rsid w:val="008E0D95"/>
    <w:rsid w:val="008E2C54"/>
    <w:rsid w:val="008E498E"/>
    <w:rsid w:val="008E49DB"/>
    <w:rsid w:val="008E5CDF"/>
    <w:rsid w:val="008E651C"/>
    <w:rsid w:val="008E6A10"/>
    <w:rsid w:val="008E7574"/>
    <w:rsid w:val="008F259F"/>
    <w:rsid w:val="008F2E55"/>
    <w:rsid w:val="008F3F3F"/>
    <w:rsid w:val="008F5C6D"/>
    <w:rsid w:val="008F5F75"/>
    <w:rsid w:val="008F7092"/>
    <w:rsid w:val="008F764F"/>
    <w:rsid w:val="009009B4"/>
    <w:rsid w:val="009016A4"/>
    <w:rsid w:val="009016E5"/>
    <w:rsid w:val="00901FDD"/>
    <w:rsid w:val="0090227C"/>
    <w:rsid w:val="009028C4"/>
    <w:rsid w:val="00902DEC"/>
    <w:rsid w:val="00904669"/>
    <w:rsid w:val="00904F20"/>
    <w:rsid w:val="00905641"/>
    <w:rsid w:val="00905888"/>
    <w:rsid w:val="00905EF8"/>
    <w:rsid w:val="00907D99"/>
    <w:rsid w:val="009103A3"/>
    <w:rsid w:val="00910D22"/>
    <w:rsid w:val="00910DAE"/>
    <w:rsid w:val="009110B8"/>
    <w:rsid w:val="009116B9"/>
    <w:rsid w:val="00913BC8"/>
    <w:rsid w:val="00913DBC"/>
    <w:rsid w:val="00914726"/>
    <w:rsid w:val="00915444"/>
    <w:rsid w:val="00915C5A"/>
    <w:rsid w:val="0091663C"/>
    <w:rsid w:val="00916697"/>
    <w:rsid w:val="00916EF5"/>
    <w:rsid w:val="00917155"/>
    <w:rsid w:val="00921F73"/>
    <w:rsid w:val="00924640"/>
    <w:rsid w:val="00924F45"/>
    <w:rsid w:val="009262BE"/>
    <w:rsid w:val="009268B0"/>
    <w:rsid w:val="009268E6"/>
    <w:rsid w:val="00927AD7"/>
    <w:rsid w:val="009302D3"/>
    <w:rsid w:val="00931E31"/>
    <w:rsid w:val="0093223F"/>
    <w:rsid w:val="00932C96"/>
    <w:rsid w:val="009348F3"/>
    <w:rsid w:val="0093497F"/>
    <w:rsid w:val="00935999"/>
    <w:rsid w:val="009361C4"/>
    <w:rsid w:val="00936694"/>
    <w:rsid w:val="00936ABC"/>
    <w:rsid w:val="009406B6"/>
    <w:rsid w:val="009422E4"/>
    <w:rsid w:val="0094358F"/>
    <w:rsid w:val="00943787"/>
    <w:rsid w:val="00943A4B"/>
    <w:rsid w:val="00943CD2"/>
    <w:rsid w:val="00943E6F"/>
    <w:rsid w:val="009462F0"/>
    <w:rsid w:val="009470BE"/>
    <w:rsid w:val="0094794B"/>
    <w:rsid w:val="00950E29"/>
    <w:rsid w:val="0095341D"/>
    <w:rsid w:val="00953ADB"/>
    <w:rsid w:val="0095585D"/>
    <w:rsid w:val="009558F6"/>
    <w:rsid w:val="009566E6"/>
    <w:rsid w:val="009568E5"/>
    <w:rsid w:val="00957607"/>
    <w:rsid w:val="009578B3"/>
    <w:rsid w:val="00960576"/>
    <w:rsid w:val="009613C4"/>
    <w:rsid w:val="00961956"/>
    <w:rsid w:val="00962145"/>
    <w:rsid w:val="00962203"/>
    <w:rsid w:val="00962411"/>
    <w:rsid w:val="00962CAD"/>
    <w:rsid w:val="00964422"/>
    <w:rsid w:val="00964F10"/>
    <w:rsid w:val="0096560E"/>
    <w:rsid w:val="009663CE"/>
    <w:rsid w:val="009679E1"/>
    <w:rsid w:val="00970025"/>
    <w:rsid w:val="00971F33"/>
    <w:rsid w:val="009723B5"/>
    <w:rsid w:val="00972BA0"/>
    <w:rsid w:val="00972D61"/>
    <w:rsid w:val="00973002"/>
    <w:rsid w:val="00973461"/>
    <w:rsid w:val="00975351"/>
    <w:rsid w:val="00976052"/>
    <w:rsid w:val="0098047C"/>
    <w:rsid w:val="00982012"/>
    <w:rsid w:val="009822E7"/>
    <w:rsid w:val="00982C2D"/>
    <w:rsid w:val="00983878"/>
    <w:rsid w:val="00984139"/>
    <w:rsid w:val="009858BF"/>
    <w:rsid w:val="00986C1F"/>
    <w:rsid w:val="00987285"/>
    <w:rsid w:val="00991003"/>
    <w:rsid w:val="00992540"/>
    <w:rsid w:val="009925A6"/>
    <w:rsid w:val="00993072"/>
    <w:rsid w:val="009940F2"/>
    <w:rsid w:val="0099431D"/>
    <w:rsid w:val="00994C9B"/>
    <w:rsid w:val="009950EC"/>
    <w:rsid w:val="009975FE"/>
    <w:rsid w:val="009A0D70"/>
    <w:rsid w:val="009A22E1"/>
    <w:rsid w:val="009A593A"/>
    <w:rsid w:val="009A6301"/>
    <w:rsid w:val="009A6DE3"/>
    <w:rsid w:val="009A7BF5"/>
    <w:rsid w:val="009B1862"/>
    <w:rsid w:val="009B1B7A"/>
    <w:rsid w:val="009B1DA2"/>
    <w:rsid w:val="009B37D1"/>
    <w:rsid w:val="009B4897"/>
    <w:rsid w:val="009B522C"/>
    <w:rsid w:val="009B5878"/>
    <w:rsid w:val="009B7B54"/>
    <w:rsid w:val="009C189E"/>
    <w:rsid w:val="009C1918"/>
    <w:rsid w:val="009C19E9"/>
    <w:rsid w:val="009C2411"/>
    <w:rsid w:val="009C27FE"/>
    <w:rsid w:val="009C2AE4"/>
    <w:rsid w:val="009C3D4E"/>
    <w:rsid w:val="009C4E5D"/>
    <w:rsid w:val="009C75CB"/>
    <w:rsid w:val="009C7B6D"/>
    <w:rsid w:val="009D0B0E"/>
    <w:rsid w:val="009D0BE6"/>
    <w:rsid w:val="009D1854"/>
    <w:rsid w:val="009D4C06"/>
    <w:rsid w:val="009D53D5"/>
    <w:rsid w:val="009D6719"/>
    <w:rsid w:val="009D7125"/>
    <w:rsid w:val="009D7933"/>
    <w:rsid w:val="009E073B"/>
    <w:rsid w:val="009E087E"/>
    <w:rsid w:val="009E2149"/>
    <w:rsid w:val="009E224D"/>
    <w:rsid w:val="009E24D1"/>
    <w:rsid w:val="009E33F9"/>
    <w:rsid w:val="009E3F05"/>
    <w:rsid w:val="009E45E4"/>
    <w:rsid w:val="009E469B"/>
    <w:rsid w:val="009E4E29"/>
    <w:rsid w:val="009E5F69"/>
    <w:rsid w:val="009E63CC"/>
    <w:rsid w:val="009E6528"/>
    <w:rsid w:val="009E679D"/>
    <w:rsid w:val="009E7B69"/>
    <w:rsid w:val="009F1227"/>
    <w:rsid w:val="009F2059"/>
    <w:rsid w:val="009F4340"/>
    <w:rsid w:val="009F4789"/>
    <w:rsid w:val="009F52B0"/>
    <w:rsid w:val="009F5471"/>
    <w:rsid w:val="009F583A"/>
    <w:rsid w:val="009F6218"/>
    <w:rsid w:val="009F6CAE"/>
    <w:rsid w:val="009F7B66"/>
    <w:rsid w:val="009F7DE9"/>
    <w:rsid w:val="00A01A0F"/>
    <w:rsid w:val="00A055EE"/>
    <w:rsid w:val="00A068E0"/>
    <w:rsid w:val="00A129EB"/>
    <w:rsid w:val="00A12E40"/>
    <w:rsid w:val="00A13C31"/>
    <w:rsid w:val="00A13C6B"/>
    <w:rsid w:val="00A1418A"/>
    <w:rsid w:val="00A1497E"/>
    <w:rsid w:val="00A14A33"/>
    <w:rsid w:val="00A15A9E"/>
    <w:rsid w:val="00A21760"/>
    <w:rsid w:val="00A23040"/>
    <w:rsid w:val="00A23757"/>
    <w:rsid w:val="00A23B03"/>
    <w:rsid w:val="00A24F31"/>
    <w:rsid w:val="00A25AAC"/>
    <w:rsid w:val="00A26BCF"/>
    <w:rsid w:val="00A27098"/>
    <w:rsid w:val="00A320FB"/>
    <w:rsid w:val="00A333D5"/>
    <w:rsid w:val="00A35735"/>
    <w:rsid w:val="00A40DE9"/>
    <w:rsid w:val="00A41C25"/>
    <w:rsid w:val="00A42DB5"/>
    <w:rsid w:val="00A4374A"/>
    <w:rsid w:val="00A44A42"/>
    <w:rsid w:val="00A44C92"/>
    <w:rsid w:val="00A45FF6"/>
    <w:rsid w:val="00A461FD"/>
    <w:rsid w:val="00A5043B"/>
    <w:rsid w:val="00A51C90"/>
    <w:rsid w:val="00A53887"/>
    <w:rsid w:val="00A53A38"/>
    <w:rsid w:val="00A53A7E"/>
    <w:rsid w:val="00A545B2"/>
    <w:rsid w:val="00A54EE3"/>
    <w:rsid w:val="00A55D58"/>
    <w:rsid w:val="00A565DC"/>
    <w:rsid w:val="00A57013"/>
    <w:rsid w:val="00A57342"/>
    <w:rsid w:val="00A57C70"/>
    <w:rsid w:val="00A61C2B"/>
    <w:rsid w:val="00A6267C"/>
    <w:rsid w:val="00A63B08"/>
    <w:rsid w:val="00A63D2C"/>
    <w:rsid w:val="00A64D41"/>
    <w:rsid w:val="00A6564A"/>
    <w:rsid w:val="00A66187"/>
    <w:rsid w:val="00A66700"/>
    <w:rsid w:val="00A67333"/>
    <w:rsid w:val="00A71B16"/>
    <w:rsid w:val="00A71D70"/>
    <w:rsid w:val="00A71D85"/>
    <w:rsid w:val="00A72231"/>
    <w:rsid w:val="00A726F3"/>
    <w:rsid w:val="00A73B76"/>
    <w:rsid w:val="00A73BEF"/>
    <w:rsid w:val="00A74103"/>
    <w:rsid w:val="00A7411D"/>
    <w:rsid w:val="00A75225"/>
    <w:rsid w:val="00A75ED3"/>
    <w:rsid w:val="00A76C6D"/>
    <w:rsid w:val="00A76EF2"/>
    <w:rsid w:val="00A76F1A"/>
    <w:rsid w:val="00A77CDB"/>
    <w:rsid w:val="00A80FFA"/>
    <w:rsid w:val="00A82584"/>
    <w:rsid w:val="00A831FC"/>
    <w:rsid w:val="00A832F2"/>
    <w:rsid w:val="00A83700"/>
    <w:rsid w:val="00A842AA"/>
    <w:rsid w:val="00A85118"/>
    <w:rsid w:val="00A85250"/>
    <w:rsid w:val="00A8560F"/>
    <w:rsid w:val="00A8575B"/>
    <w:rsid w:val="00A857B0"/>
    <w:rsid w:val="00A85992"/>
    <w:rsid w:val="00A85F56"/>
    <w:rsid w:val="00A86E9C"/>
    <w:rsid w:val="00A91147"/>
    <w:rsid w:val="00A92817"/>
    <w:rsid w:val="00A93385"/>
    <w:rsid w:val="00A9354A"/>
    <w:rsid w:val="00A935B1"/>
    <w:rsid w:val="00A939E6"/>
    <w:rsid w:val="00A941F1"/>
    <w:rsid w:val="00A9428F"/>
    <w:rsid w:val="00A9587C"/>
    <w:rsid w:val="00A96766"/>
    <w:rsid w:val="00A9775E"/>
    <w:rsid w:val="00AA07F7"/>
    <w:rsid w:val="00AA2CFD"/>
    <w:rsid w:val="00AA2EE4"/>
    <w:rsid w:val="00AA3672"/>
    <w:rsid w:val="00AA505D"/>
    <w:rsid w:val="00AA5939"/>
    <w:rsid w:val="00AA7925"/>
    <w:rsid w:val="00AB00B7"/>
    <w:rsid w:val="00AB02EA"/>
    <w:rsid w:val="00AB06E0"/>
    <w:rsid w:val="00AB0D6A"/>
    <w:rsid w:val="00AB0E93"/>
    <w:rsid w:val="00AB1A41"/>
    <w:rsid w:val="00AB23BF"/>
    <w:rsid w:val="00AB252F"/>
    <w:rsid w:val="00AB331C"/>
    <w:rsid w:val="00AB44B4"/>
    <w:rsid w:val="00AB4769"/>
    <w:rsid w:val="00AB4EA0"/>
    <w:rsid w:val="00AB77E8"/>
    <w:rsid w:val="00AB7E94"/>
    <w:rsid w:val="00AC219E"/>
    <w:rsid w:val="00AC293F"/>
    <w:rsid w:val="00AC29A4"/>
    <w:rsid w:val="00AC3172"/>
    <w:rsid w:val="00AC317D"/>
    <w:rsid w:val="00AC321F"/>
    <w:rsid w:val="00AC4211"/>
    <w:rsid w:val="00AC42E6"/>
    <w:rsid w:val="00AC43DD"/>
    <w:rsid w:val="00AC5E5D"/>
    <w:rsid w:val="00AC5F2F"/>
    <w:rsid w:val="00AC64EA"/>
    <w:rsid w:val="00AC6E6A"/>
    <w:rsid w:val="00AC78D3"/>
    <w:rsid w:val="00AC7E35"/>
    <w:rsid w:val="00AD0C95"/>
    <w:rsid w:val="00AD1E11"/>
    <w:rsid w:val="00AD2210"/>
    <w:rsid w:val="00AD2546"/>
    <w:rsid w:val="00AD2916"/>
    <w:rsid w:val="00AD466E"/>
    <w:rsid w:val="00AD672F"/>
    <w:rsid w:val="00AE0156"/>
    <w:rsid w:val="00AE11AC"/>
    <w:rsid w:val="00AE1CF0"/>
    <w:rsid w:val="00AE32AD"/>
    <w:rsid w:val="00AE3BDD"/>
    <w:rsid w:val="00AE3E29"/>
    <w:rsid w:val="00AE524E"/>
    <w:rsid w:val="00AE6D5C"/>
    <w:rsid w:val="00AE7918"/>
    <w:rsid w:val="00AF16BB"/>
    <w:rsid w:val="00AF42B9"/>
    <w:rsid w:val="00AF5232"/>
    <w:rsid w:val="00AF6660"/>
    <w:rsid w:val="00AF75C1"/>
    <w:rsid w:val="00AF7F82"/>
    <w:rsid w:val="00B01609"/>
    <w:rsid w:val="00B01D97"/>
    <w:rsid w:val="00B02454"/>
    <w:rsid w:val="00B032D1"/>
    <w:rsid w:val="00B0404A"/>
    <w:rsid w:val="00B04146"/>
    <w:rsid w:val="00B04FDD"/>
    <w:rsid w:val="00B0567A"/>
    <w:rsid w:val="00B064E0"/>
    <w:rsid w:val="00B075D1"/>
    <w:rsid w:val="00B137CF"/>
    <w:rsid w:val="00B15B19"/>
    <w:rsid w:val="00B1631A"/>
    <w:rsid w:val="00B167A4"/>
    <w:rsid w:val="00B16C93"/>
    <w:rsid w:val="00B178D6"/>
    <w:rsid w:val="00B17AAB"/>
    <w:rsid w:val="00B17D4A"/>
    <w:rsid w:val="00B206CF"/>
    <w:rsid w:val="00B20F8B"/>
    <w:rsid w:val="00B21408"/>
    <w:rsid w:val="00B2309E"/>
    <w:rsid w:val="00B2345A"/>
    <w:rsid w:val="00B23DEB"/>
    <w:rsid w:val="00B249C5"/>
    <w:rsid w:val="00B25304"/>
    <w:rsid w:val="00B2795D"/>
    <w:rsid w:val="00B31E3A"/>
    <w:rsid w:val="00B324C9"/>
    <w:rsid w:val="00B3382A"/>
    <w:rsid w:val="00B347A2"/>
    <w:rsid w:val="00B34AA7"/>
    <w:rsid w:val="00B34C0F"/>
    <w:rsid w:val="00B3799A"/>
    <w:rsid w:val="00B413BC"/>
    <w:rsid w:val="00B417A5"/>
    <w:rsid w:val="00B4460D"/>
    <w:rsid w:val="00B446F0"/>
    <w:rsid w:val="00B452DC"/>
    <w:rsid w:val="00B457C9"/>
    <w:rsid w:val="00B458FE"/>
    <w:rsid w:val="00B46298"/>
    <w:rsid w:val="00B46835"/>
    <w:rsid w:val="00B478F5"/>
    <w:rsid w:val="00B525E6"/>
    <w:rsid w:val="00B5275F"/>
    <w:rsid w:val="00B52A90"/>
    <w:rsid w:val="00B52D9F"/>
    <w:rsid w:val="00B52F9E"/>
    <w:rsid w:val="00B53EB5"/>
    <w:rsid w:val="00B546BD"/>
    <w:rsid w:val="00B60B72"/>
    <w:rsid w:val="00B61B4E"/>
    <w:rsid w:val="00B61ECA"/>
    <w:rsid w:val="00B6494F"/>
    <w:rsid w:val="00B652E0"/>
    <w:rsid w:val="00B66B58"/>
    <w:rsid w:val="00B66F5E"/>
    <w:rsid w:val="00B674F4"/>
    <w:rsid w:val="00B67C42"/>
    <w:rsid w:val="00B67E12"/>
    <w:rsid w:val="00B7082D"/>
    <w:rsid w:val="00B70917"/>
    <w:rsid w:val="00B70D0C"/>
    <w:rsid w:val="00B7104F"/>
    <w:rsid w:val="00B7232D"/>
    <w:rsid w:val="00B741D0"/>
    <w:rsid w:val="00B75085"/>
    <w:rsid w:val="00B80EDA"/>
    <w:rsid w:val="00B81AC2"/>
    <w:rsid w:val="00B82F13"/>
    <w:rsid w:val="00B844FD"/>
    <w:rsid w:val="00B84E76"/>
    <w:rsid w:val="00B855FA"/>
    <w:rsid w:val="00B858EF"/>
    <w:rsid w:val="00B85AD2"/>
    <w:rsid w:val="00B86238"/>
    <w:rsid w:val="00B86824"/>
    <w:rsid w:val="00B873D1"/>
    <w:rsid w:val="00B87C2D"/>
    <w:rsid w:val="00B902B0"/>
    <w:rsid w:val="00B90F2D"/>
    <w:rsid w:val="00B9117E"/>
    <w:rsid w:val="00B92A16"/>
    <w:rsid w:val="00B92D64"/>
    <w:rsid w:val="00B932F8"/>
    <w:rsid w:val="00B9341C"/>
    <w:rsid w:val="00B939CD"/>
    <w:rsid w:val="00B93F2B"/>
    <w:rsid w:val="00B9404C"/>
    <w:rsid w:val="00B9553D"/>
    <w:rsid w:val="00B962E0"/>
    <w:rsid w:val="00B96C2E"/>
    <w:rsid w:val="00B96D48"/>
    <w:rsid w:val="00B96EC5"/>
    <w:rsid w:val="00B974F9"/>
    <w:rsid w:val="00BA08AE"/>
    <w:rsid w:val="00BA23D5"/>
    <w:rsid w:val="00BA2BF4"/>
    <w:rsid w:val="00BA3072"/>
    <w:rsid w:val="00BA4DCA"/>
    <w:rsid w:val="00BA5C76"/>
    <w:rsid w:val="00BB0B11"/>
    <w:rsid w:val="00BB0CA0"/>
    <w:rsid w:val="00BB0DBF"/>
    <w:rsid w:val="00BB2B37"/>
    <w:rsid w:val="00BB3584"/>
    <w:rsid w:val="00BB4E51"/>
    <w:rsid w:val="00BB4F0A"/>
    <w:rsid w:val="00BB52AC"/>
    <w:rsid w:val="00BB551A"/>
    <w:rsid w:val="00BB5A1B"/>
    <w:rsid w:val="00BB5EF8"/>
    <w:rsid w:val="00BB7F95"/>
    <w:rsid w:val="00BC1121"/>
    <w:rsid w:val="00BC1B63"/>
    <w:rsid w:val="00BC312E"/>
    <w:rsid w:val="00BC341E"/>
    <w:rsid w:val="00BC7305"/>
    <w:rsid w:val="00BC73C7"/>
    <w:rsid w:val="00BC7F6D"/>
    <w:rsid w:val="00BD0421"/>
    <w:rsid w:val="00BD0642"/>
    <w:rsid w:val="00BD12BC"/>
    <w:rsid w:val="00BD2603"/>
    <w:rsid w:val="00BD5062"/>
    <w:rsid w:val="00BD5B3B"/>
    <w:rsid w:val="00BD677A"/>
    <w:rsid w:val="00BD78F9"/>
    <w:rsid w:val="00BE1160"/>
    <w:rsid w:val="00BE1A06"/>
    <w:rsid w:val="00BE3E1E"/>
    <w:rsid w:val="00BE75DA"/>
    <w:rsid w:val="00BF05A4"/>
    <w:rsid w:val="00BF2D4D"/>
    <w:rsid w:val="00BF4604"/>
    <w:rsid w:val="00BF5C02"/>
    <w:rsid w:val="00BF6448"/>
    <w:rsid w:val="00C00386"/>
    <w:rsid w:val="00C00C1D"/>
    <w:rsid w:val="00C01F93"/>
    <w:rsid w:val="00C02C2C"/>
    <w:rsid w:val="00C02DAD"/>
    <w:rsid w:val="00C113CA"/>
    <w:rsid w:val="00C1173E"/>
    <w:rsid w:val="00C11A63"/>
    <w:rsid w:val="00C133E8"/>
    <w:rsid w:val="00C14743"/>
    <w:rsid w:val="00C14DF5"/>
    <w:rsid w:val="00C159CA"/>
    <w:rsid w:val="00C15C97"/>
    <w:rsid w:val="00C16117"/>
    <w:rsid w:val="00C16CD4"/>
    <w:rsid w:val="00C210F5"/>
    <w:rsid w:val="00C21D4D"/>
    <w:rsid w:val="00C22156"/>
    <w:rsid w:val="00C22D74"/>
    <w:rsid w:val="00C246B6"/>
    <w:rsid w:val="00C258E5"/>
    <w:rsid w:val="00C27258"/>
    <w:rsid w:val="00C27683"/>
    <w:rsid w:val="00C303A1"/>
    <w:rsid w:val="00C311EA"/>
    <w:rsid w:val="00C3144C"/>
    <w:rsid w:val="00C33CB2"/>
    <w:rsid w:val="00C34592"/>
    <w:rsid w:val="00C3687E"/>
    <w:rsid w:val="00C3689B"/>
    <w:rsid w:val="00C40F37"/>
    <w:rsid w:val="00C4269C"/>
    <w:rsid w:val="00C42A2F"/>
    <w:rsid w:val="00C45307"/>
    <w:rsid w:val="00C46C43"/>
    <w:rsid w:val="00C505A9"/>
    <w:rsid w:val="00C50C04"/>
    <w:rsid w:val="00C54490"/>
    <w:rsid w:val="00C55CE8"/>
    <w:rsid w:val="00C55F09"/>
    <w:rsid w:val="00C569F5"/>
    <w:rsid w:val="00C56FE7"/>
    <w:rsid w:val="00C572F8"/>
    <w:rsid w:val="00C61583"/>
    <w:rsid w:val="00C61806"/>
    <w:rsid w:val="00C61F41"/>
    <w:rsid w:val="00C62B8B"/>
    <w:rsid w:val="00C62D9C"/>
    <w:rsid w:val="00C62EF2"/>
    <w:rsid w:val="00C63338"/>
    <w:rsid w:val="00C637A2"/>
    <w:rsid w:val="00C64995"/>
    <w:rsid w:val="00C64D9D"/>
    <w:rsid w:val="00C66AEF"/>
    <w:rsid w:val="00C66B8C"/>
    <w:rsid w:val="00C66FFD"/>
    <w:rsid w:val="00C6794D"/>
    <w:rsid w:val="00C72224"/>
    <w:rsid w:val="00C72C41"/>
    <w:rsid w:val="00C73360"/>
    <w:rsid w:val="00C7502D"/>
    <w:rsid w:val="00C75BB9"/>
    <w:rsid w:val="00C8057B"/>
    <w:rsid w:val="00C80A61"/>
    <w:rsid w:val="00C80BF3"/>
    <w:rsid w:val="00C8162D"/>
    <w:rsid w:val="00C81EF5"/>
    <w:rsid w:val="00C837F4"/>
    <w:rsid w:val="00C84B87"/>
    <w:rsid w:val="00C85782"/>
    <w:rsid w:val="00C85995"/>
    <w:rsid w:val="00C867EA"/>
    <w:rsid w:val="00C86E83"/>
    <w:rsid w:val="00C87169"/>
    <w:rsid w:val="00C90394"/>
    <w:rsid w:val="00C908B9"/>
    <w:rsid w:val="00C91BEC"/>
    <w:rsid w:val="00C93362"/>
    <w:rsid w:val="00C93493"/>
    <w:rsid w:val="00C937E4"/>
    <w:rsid w:val="00C961FC"/>
    <w:rsid w:val="00C97832"/>
    <w:rsid w:val="00C97C7C"/>
    <w:rsid w:val="00CA0AA8"/>
    <w:rsid w:val="00CA1161"/>
    <w:rsid w:val="00CA1EEA"/>
    <w:rsid w:val="00CA1EFB"/>
    <w:rsid w:val="00CA28DA"/>
    <w:rsid w:val="00CA32C2"/>
    <w:rsid w:val="00CA3410"/>
    <w:rsid w:val="00CA4712"/>
    <w:rsid w:val="00CA4E4F"/>
    <w:rsid w:val="00CA53CF"/>
    <w:rsid w:val="00CA5FAB"/>
    <w:rsid w:val="00CA7909"/>
    <w:rsid w:val="00CB2641"/>
    <w:rsid w:val="00CB31F1"/>
    <w:rsid w:val="00CB3B58"/>
    <w:rsid w:val="00CB424F"/>
    <w:rsid w:val="00CB76FF"/>
    <w:rsid w:val="00CC105F"/>
    <w:rsid w:val="00CC2D56"/>
    <w:rsid w:val="00CC36AA"/>
    <w:rsid w:val="00CC3D6F"/>
    <w:rsid w:val="00CC3F5B"/>
    <w:rsid w:val="00CC4085"/>
    <w:rsid w:val="00CC4ACE"/>
    <w:rsid w:val="00CC5856"/>
    <w:rsid w:val="00CC6404"/>
    <w:rsid w:val="00CC6843"/>
    <w:rsid w:val="00CC7407"/>
    <w:rsid w:val="00CC76CA"/>
    <w:rsid w:val="00CD0478"/>
    <w:rsid w:val="00CD327B"/>
    <w:rsid w:val="00CD4363"/>
    <w:rsid w:val="00CD4EB2"/>
    <w:rsid w:val="00CD7006"/>
    <w:rsid w:val="00CD779B"/>
    <w:rsid w:val="00CD7AE2"/>
    <w:rsid w:val="00CE0591"/>
    <w:rsid w:val="00CE06F6"/>
    <w:rsid w:val="00CE0EFB"/>
    <w:rsid w:val="00CE1539"/>
    <w:rsid w:val="00CE2F63"/>
    <w:rsid w:val="00CE34E6"/>
    <w:rsid w:val="00CE3ACD"/>
    <w:rsid w:val="00CE4E95"/>
    <w:rsid w:val="00CE507D"/>
    <w:rsid w:val="00CE6050"/>
    <w:rsid w:val="00CE7086"/>
    <w:rsid w:val="00CE74C2"/>
    <w:rsid w:val="00CF0430"/>
    <w:rsid w:val="00CF19C3"/>
    <w:rsid w:val="00CF1B76"/>
    <w:rsid w:val="00CF209E"/>
    <w:rsid w:val="00CF2F2F"/>
    <w:rsid w:val="00CF460A"/>
    <w:rsid w:val="00D007B4"/>
    <w:rsid w:val="00D00842"/>
    <w:rsid w:val="00D0095D"/>
    <w:rsid w:val="00D015F3"/>
    <w:rsid w:val="00D04331"/>
    <w:rsid w:val="00D04511"/>
    <w:rsid w:val="00D04C83"/>
    <w:rsid w:val="00D07125"/>
    <w:rsid w:val="00D076A2"/>
    <w:rsid w:val="00D10489"/>
    <w:rsid w:val="00D11021"/>
    <w:rsid w:val="00D1104B"/>
    <w:rsid w:val="00D1229A"/>
    <w:rsid w:val="00D13249"/>
    <w:rsid w:val="00D140CE"/>
    <w:rsid w:val="00D14E19"/>
    <w:rsid w:val="00D15935"/>
    <w:rsid w:val="00D16249"/>
    <w:rsid w:val="00D17805"/>
    <w:rsid w:val="00D205AB"/>
    <w:rsid w:val="00D21677"/>
    <w:rsid w:val="00D226FB"/>
    <w:rsid w:val="00D24316"/>
    <w:rsid w:val="00D24430"/>
    <w:rsid w:val="00D24613"/>
    <w:rsid w:val="00D25BA1"/>
    <w:rsid w:val="00D26984"/>
    <w:rsid w:val="00D26AC2"/>
    <w:rsid w:val="00D26B84"/>
    <w:rsid w:val="00D26FFA"/>
    <w:rsid w:val="00D279A2"/>
    <w:rsid w:val="00D322D0"/>
    <w:rsid w:val="00D327BC"/>
    <w:rsid w:val="00D32BCC"/>
    <w:rsid w:val="00D36FB1"/>
    <w:rsid w:val="00D37262"/>
    <w:rsid w:val="00D3763D"/>
    <w:rsid w:val="00D37A96"/>
    <w:rsid w:val="00D42A68"/>
    <w:rsid w:val="00D44F33"/>
    <w:rsid w:val="00D4567F"/>
    <w:rsid w:val="00D45F7D"/>
    <w:rsid w:val="00D45F83"/>
    <w:rsid w:val="00D463F6"/>
    <w:rsid w:val="00D4646B"/>
    <w:rsid w:val="00D5074E"/>
    <w:rsid w:val="00D50B5F"/>
    <w:rsid w:val="00D519FF"/>
    <w:rsid w:val="00D53596"/>
    <w:rsid w:val="00D5457D"/>
    <w:rsid w:val="00D559C1"/>
    <w:rsid w:val="00D55DB1"/>
    <w:rsid w:val="00D56CB1"/>
    <w:rsid w:val="00D6261F"/>
    <w:rsid w:val="00D626BC"/>
    <w:rsid w:val="00D6376C"/>
    <w:rsid w:val="00D67114"/>
    <w:rsid w:val="00D67AA9"/>
    <w:rsid w:val="00D706D1"/>
    <w:rsid w:val="00D7136F"/>
    <w:rsid w:val="00D71741"/>
    <w:rsid w:val="00D7199C"/>
    <w:rsid w:val="00D72828"/>
    <w:rsid w:val="00D72BCE"/>
    <w:rsid w:val="00D74271"/>
    <w:rsid w:val="00D74D88"/>
    <w:rsid w:val="00D74E2B"/>
    <w:rsid w:val="00D75605"/>
    <w:rsid w:val="00D75DEE"/>
    <w:rsid w:val="00D76D6F"/>
    <w:rsid w:val="00D779A6"/>
    <w:rsid w:val="00D80101"/>
    <w:rsid w:val="00D80F2E"/>
    <w:rsid w:val="00D8114E"/>
    <w:rsid w:val="00D82D14"/>
    <w:rsid w:val="00D82F3D"/>
    <w:rsid w:val="00D830AD"/>
    <w:rsid w:val="00D83114"/>
    <w:rsid w:val="00D853E7"/>
    <w:rsid w:val="00D8675A"/>
    <w:rsid w:val="00D87ED7"/>
    <w:rsid w:val="00D9054E"/>
    <w:rsid w:val="00D91FE7"/>
    <w:rsid w:val="00D9480E"/>
    <w:rsid w:val="00D948F4"/>
    <w:rsid w:val="00D95E19"/>
    <w:rsid w:val="00D962B2"/>
    <w:rsid w:val="00D97390"/>
    <w:rsid w:val="00DA13F9"/>
    <w:rsid w:val="00DA1401"/>
    <w:rsid w:val="00DA1DF2"/>
    <w:rsid w:val="00DA2A30"/>
    <w:rsid w:val="00DA493E"/>
    <w:rsid w:val="00DA4A41"/>
    <w:rsid w:val="00DA5334"/>
    <w:rsid w:val="00DA633D"/>
    <w:rsid w:val="00DA63C0"/>
    <w:rsid w:val="00DA6BBF"/>
    <w:rsid w:val="00DB0A3D"/>
    <w:rsid w:val="00DB1392"/>
    <w:rsid w:val="00DB1E0B"/>
    <w:rsid w:val="00DB1FC0"/>
    <w:rsid w:val="00DB4512"/>
    <w:rsid w:val="00DB751C"/>
    <w:rsid w:val="00DC17C7"/>
    <w:rsid w:val="00DC2DA6"/>
    <w:rsid w:val="00DC36C9"/>
    <w:rsid w:val="00DC3E7B"/>
    <w:rsid w:val="00DC633B"/>
    <w:rsid w:val="00DC6556"/>
    <w:rsid w:val="00DC6E76"/>
    <w:rsid w:val="00DC7F24"/>
    <w:rsid w:val="00DD0338"/>
    <w:rsid w:val="00DD0602"/>
    <w:rsid w:val="00DD25AD"/>
    <w:rsid w:val="00DD2F22"/>
    <w:rsid w:val="00DD475D"/>
    <w:rsid w:val="00DD5A6B"/>
    <w:rsid w:val="00DD72F7"/>
    <w:rsid w:val="00DD7780"/>
    <w:rsid w:val="00DE0AD2"/>
    <w:rsid w:val="00DE16C6"/>
    <w:rsid w:val="00DE1DBA"/>
    <w:rsid w:val="00DE2E40"/>
    <w:rsid w:val="00DE2F0C"/>
    <w:rsid w:val="00DE3299"/>
    <w:rsid w:val="00DE5035"/>
    <w:rsid w:val="00DE5ACD"/>
    <w:rsid w:val="00DE7707"/>
    <w:rsid w:val="00DF1595"/>
    <w:rsid w:val="00DF162C"/>
    <w:rsid w:val="00DF3088"/>
    <w:rsid w:val="00DF39F8"/>
    <w:rsid w:val="00DF694C"/>
    <w:rsid w:val="00DF788F"/>
    <w:rsid w:val="00DF7E2E"/>
    <w:rsid w:val="00E00EBE"/>
    <w:rsid w:val="00E01AE6"/>
    <w:rsid w:val="00E01B01"/>
    <w:rsid w:val="00E046DE"/>
    <w:rsid w:val="00E053D7"/>
    <w:rsid w:val="00E05969"/>
    <w:rsid w:val="00E07518"/>
    <w:rsid w:val="00E10738"/>
    <w:rsid w:val="00E10CA8"/>
    <w:rsid w:val="00E13458"/>
    <w:rsid w:val="00E141A1"/>
    <w:rsid w:val="00E146AB"/>
    <w:rsid w:val="00E14A64"/>
    <w:rsid w:val="00E153C7"/>
    <w:rsid w:val="00E156A4"/>
    <w:rsid w:val="00E168C8"/>
    <w:rsid w:val="00E17F19"/>
    <w:rsid w:val="00E20828"/>
    <w:rsid w:val="00E216DD"/>
    <w:rsid w:val="00E217C3"/>
    <w:rsid w:val="00E21E80"/>
    <w:rsid w:val="00E2435A"/>
    <w:rsid w:val="00E2452C"/>
    <w:rsid w:val="00E24A8F"/>
    <w:rsid w:val="00E24F0C"/>
    <w:rsid w:val="00E258DD"/>
    <w:rsid w:val="00E25DB3"/>
    <w:rsid w:val="00E3276E"/>
    <w:rsid w:val="00E32A2D"/>
    <w:rsid w:val="00E32F50"/>
    <w:rsid w:val="00E34373"/>
    <w:rsid w:val="00E345F9"/>
    <w:rsid w:val="00E35861"/>
    <w:rsid w:val="00E362CC"/>
    <w:rsid w:val="00E36976"/>
    <w:rsid w:val="00E36AAC"/>
    <w:rsid w:val="00E37BE7"/>
    <w:rsid w:val="00E404B8"/>
    <w:rsid w:val="00E41B3D"/>
    <w:rsid w:val="00E43237"/>
    <w:rsid w:val="00E442DC"/>
    <w:rsid w:val="00E45431"/>
    <w:rsid w:val="00E45AD6"/>
    <w:rsid w:val="00E473F1"/>
    <w:rsid w:val="00E50AD2"/>
    <w:rsid w:val="00E51C1F"/>
    <w:rsid w:val="00E52178"/>
    <w:rsid w:val="00E5394A"/>
    <w:rsid w:val="00E54EE3"/>
    <w:rsid w:val="00E55B93"/>
    <w:rsid w:val="00E5624C"/>
    <w:rsid w:val="00E5661C"/>
    <w:rsid w:val="00E56A2B"/>
    <w:rsid w:val="00E57656"/>
    <w:rsid w:val="00E613AE"/>
    <w:rsid w:val="00E61F8B"/>
    <w:rsid w:val="00E62598"/>
    <w:rsid w:val="00E62D7E"/>
    <w:rsid w:val="00E62D96"/>
    <w:rsid w:val="00E62DA3"/>
    <w:rsid w:val="00E641D1"/>
    <w:rsid w:val="00E6472F"/>
    <w:rsid w:val="00E648F7"/>
    <w:rsid w:val="00E65438"/>
    <w:rsid w:val="00E65464"/>
    <w:rsid w:val="00E65A50"/>
    <w:rsid w:val="00E66F97"/>
    <w:rsid w:val="00E70055"/>
    <w:rsid w:val="00E710EE"/>
    <w:rsid w:val="00E726A2"/>
    <w:rsid w:val="00E75E01"/>
    <w:rsid w:val="00E77478"/>
    <w:rsid w:val="00E77736"/>
    <w:rsid w:val="00E81276"/>
    <w:rsid w:val="00E81E39"/>
    <w:rsid w:val="00E832DB"/>
    <w:rsid w:val="00E83BAF"/>
    <w:rsid w:val="00E84578"/>
    <w:rsid w:val="00E84E54"/>
    <w:rsid w:val="00E9069E"/>
    <w:rsid w:val="00E91454"/>
    <w:rsid w:val="00E9248B"/>
    <w:rsid w:val="00E92FF6"/>
    <w:rsid w:val="00E9349C"/>
    <w:rsid w:val="00E9463C"/>
    <w:rsid w:val="00E947A2"/>
    <w:rsid w:val="00E94996"/>
    <w:rsid w:val="00E94C15"/>
    <w:rsid w:val="00E959F7"/>
    <w:rsid w:val="00E97F7C"/>
    <w:rsid w:val="00EA09EE"/>
    <w:rsid w:val="00EA173A"/>
    <w:rsid w:val="00EA1BB4"/>
    <w:rsid w:val="00EA1D80"/>
    <w:rsid w:val="00EA3251"/>
    <w:rsid w:val="00EA3414"/>
    <w:rsid w:val="00EA3CA9"/>
    <w:rsid w:val="00EA5268"/>
    <w:rsid w:val="00EA6A48"/>
    <w:rsid w:val="00EB0811"/>
    <w:rsid w:val="00EB10B4"/>
    <w:rsid w:val="00EB18F1"/>
    <w:rsid w:val="00EB193B"/>
    <w:rsid w:val="00EB1CB7"/>
    <w:rsid w:val="00EB446B"/>
    <w:rsid w:val="00EB5442"/>
    <w:rsid w:val="00EB5CE0"/>
    <w:rsid w:val="00EB5F23"/>
    <w:rsid w:val="00EB62E6"/>
    <w:rsid w:val="00EB74DB"/>
    <w:rsid w:val="00EC08ED"/>
    <w:rsid w:val="00EC134B"/>
    <w:rsid w:val="00EC3BEC"/>
    <w:rsid w:val="00EC3DCF"/>
    <w:rsid w:val="00EC50B7"/>
    <w:rsid w:val="00ED0535"/>
    <w:rsid w:val="00ED1C28"/>
    <w:rsid w:val="00ED1C3F"/>
    <w:rsid w:val="00ED31CA"/>
    <w:rsid w:val="00ED3380"/>
    <w:rsid w:val="00ED3896"/>
    <w:rsid w:val="00ED3A50"/>
    <w:rsid w:val="00ED4A20"/>
    <w:rsid w:val="00ED4EDC"/>
    <w:rsid w:val="00ED61AB"/>
    <w:rsid w:val="00ED65E5"/>
    <w:rsid w:val="00ED670D"/>
    <w:rsid w:val="00ED77E9"/>
    <w:rsid w:val="00EE0010"/>
    <w:rsid w:val="00EE0AD9"/>
    <w:rsid w:val="00EE167A"/>
    <w:rsid w:val="00EE27B2"/>
    <w:rsid w:val="00EE28A9"/>
    <w:rsid w:val="00EE2BC1"/>
    <w:rsid w:val="00EE32FC"/>
    <w:rsid w:val="00EE57C5"/>
    <w:rsid w:val="00EE77DD"/>
    <w:rsid w:val="00EE7D96"/>
    <w:rsid w:val="00EF0A65"/>
    <w:rsid w:val="00EF0ACB"/>
    <w:rsid w:val="00EF242A"/>
    <w:rsid w:val="00EF298B"/>
    <w:rsid w:val="00EF3144"/>
    <w:rsid w:val="00EF3718"/>
    <w:rsid w:val="00EF4B4C"/>
    <w:rsid w:val="00EF5207"/>
    <w:rsid w:val="00EF5D8A"/>
    <w:rsid w:val="00EF7EFC"/>
    <w:rsid w:val="00F00197"/>
    <w:rsid w:val="00F005BD"/>
    <w:rsid w:val="00F04757"/>
    <w:rsid w:val="00F05111"/>
    <w:rsid w:val="00F0578A"/>
    <w:rsid w:val="00F06397"/>
    <w:rsid w:val="00F07EEF"/>
    <w:rsid w:val="00F10267"/>
    <w:rsid w:val="00F10304"/>
    <w:rsid w:val="00F119EB"/>
    <w:rsid w:val="00F11FD9"/>
    <w:rsid w:val="00F142A0"/>
    <w:rsid w:val="00F14553"/>
    <w:rsid w:val="00F14B4A"/>
    <w:rsid w:val="00F15BD8"/>
    <w:rsid w:val="00F17C92"/>
    <w:rsid w:val="00F20B5E"/>
    <w:rsid w:val="00F223A2"/>
    <w:rsid w:val="00F24D09"/>
    <w:rsid w:val="00F26337"/>
    <w:rsid w:val="00F2684D"/>
    <w:rsid w:val="00F275C2"/>
    <w:rsid w:val="00F27E73"/>
    <w:rsid w:val="00F30952"/>
    <w:rsid w:val="00F30A0F"/>
    <w:rsid w:val="00F32BCA"/>
    <w:rsid w:val="00F339F6"/>
    <w:rsid w:val="00F344FA"/>
    <w:rsid w:val="00F34CBB"/>
    <w:rsid w:val="00F3522C"/>
    <w:rsid w:val="00F35D7F"/>
    <w:rsid w:val="00F363A5"/>
    <w:rsid w:val="00F3771C"/>
    <w:rsid w:val="00F37771"/>
    <w:rsid w:val="00F409F5"/>
    <w:rsid w:val="00F40DCD"/>
    <w:rsid w:val="00F41760"/>
    <w:rsid w:val="00F41A9D"/>
    <w:rsid w:val="00F42A39"/>
    <w:rsid w:val="00F43B3B"/>
    <w:rsid w:val="00F44F2D"/>
    <w:rsid w:val="00F45B7E"/>
    <w:rsid w:val="00F45DC5"/>
    <w:rsid w:val="00F50477"/>
    <w:rsid w:val="00F51EB0"/>
    <w:rsid w:val="00F536DA"/>
    <w:rsid w:val="00F53E90"/>
    <w:rsid w:val="00F54514"/>
    <w:rsid w:val="00F5476E"/>
    <w:rsid w:val="00F552E9"/>
    <w:rsid w:val="00F55929"/>
    <w:rsid w:val="00F55F3E"/>
    <w:rsid w:val="00F5692B"/>
    <w:rsid w:val="00F5795D"/>
    <w:rsid w:val="00F618C1"/>
    <w:rsid w:val="00F651C2"/>
    <w:rsid w:val="00F65E0E"/>
    <w:rsid w:val="00F67074"/>
    <w:rsid w:val="00F67334"/>
    <w:rsid w:val="00F706B9"/>
    <w:rsid w:val="00F70F19"/>
    <w:rsid w:val="00F71AF1"/>
    <w:rsid w:val="00F71DEA"/>
    <w:rsid w:val="00F71F4F"/>
    <w:rsid w:val="00F72B01"/>
    <w:rsid w:val="00F73125"/>
    <w:rsid w:val="00F74ABF"/>
    <w:rsid w:val="00F74F52"/>
    <w:rsid w:val="00F74FC3"/>
    <w:rsid w:val="00F75671"/>
    <w:rsid w:val="00F75C04"/>
    <w:rsid w:val="00F770DE"/>
    <w:rsid w:val="00F800A0"/>
    <w:rsid w:val="00F821ED"/>
    <w:rsid w:val="00F82218"/>
    <w:rsid w:val="00F82EF7"/>
    <w:rsid w:val="00F82F9C"/>
    <w:rsid w:val="00F84484"/>
    <w:rsid w:val="00F85B7E"/>
    <w:rsid w:val="00F85E7F"/>
    <w:rsid w:val="00F87469"/>
    <w:rsid w:val="00F87B6B"/>
    <w:rsid w:val="00F91315"/>
    <w:rsid w:val="00F916E6"/>
    <w:rsid w:val="00F9275B"/>
    <w:rsid w:val="00F929EA"/>
    <w:rsid w:val="00F92E50"/>
    <w:rsid w:val="00F94892"/>
    <w:rsid w:val="00F955AF"/>
    <w:rsid w:val="00F97029"/>
    <w:rsid w:val="00FA00AB"/>
    <w:rsid w:val="00FA00E0"/>
    <w:rsid w:val="00FA0237"/>
    <w:rsid w:val="00FA06BD"/>
    <w:rsid w:val="00FA0881"/>
    <w:rsid w:val="00FA1BD0"/>
    <w:rsid w:val="00FA36C0"/>
    <w:rsid w:val="00FA3CF2"/>
    <w:rsid w:val="00FA4DE6"/>
    <w:rsid w:val="00FA4FD6"/>
    <w:rsid w:val="00FA6A09"/>
    <w:rsid w:val="00FA700F"/>
    <w:rsid w:val="00FA7AAD"/>
    <w:rsid w:val="00FA7F92"/>
    <w:rsid w:val="00FB015F"/>
    <w:rsid w:val="00FB030E"/>
    <w:rsid w:val="00FB073D"/>
    <w:rsid w:val="00FB0C7F"/>
    <w:rsid w:val="00FB10BF"/>
    <w:rsid w:val="00FB372C"/>
    <w:rsid w:val="00FB399C"/>
    <w:rsid w:val="00FB3EEC"/>
    <w:rsid w:val="00FB489C"/>
    <w:rsid w:val="00FB4FB3"/>
    <w:rsid w:val="00FB5FA4"/>
    <w:rsid w:val="00FB7AAD"/>
    <w:rsid w:val="00FB7C06"/>
    <w:rsid w:val="00FB7C7C"/>
    <w:rsid w:val="00FC349A"/>
    <w:rsid w:val="00FC3F92"/>
    <w:rsid w:val="00FC5856"/>
    <w:rsid w:val="00FC5950"/>
    <w:rsid w:val="00FC6AF0"/>
    <w:rsid w:val="00FC7321"/>
    <w:rsid w:val="00FD0255"/>
    <w:rsid w:val="00FD06E5"/>
    <w:rsid w:val="00FD0F94"/>
    <w:rsid w:val="00FD2C8A"/>
    <w:rsid w:val="00FD52FE"/>
    <w:rsid w:val="00FD5D67"/>
    <w:rsid w:val="00FD6817"/>
    <w:rsid w:val="00FD6D70"/>
    <w:rsid w:val="00FD703A"/>
    <w:rsid w:val="00FE104A"/>
    <w:rsid w:val="00FE1B18"/>
    <w:rsid w:val="00FE39B0"/>
    <w:rsid w:val="00FE4146"/>
    <w:rsid w:val="00FE55BB"/>
    <w:rsid w:val="00FE58FB"/>
    <w:rsid w:val="00FE61C8"/>
    <w:rsid w:val="00FE7AB7"/>
    <w:rsid w:val="00FF27D2"/>
    <w:rsid w:val="00FF2827"/>
    <w:rsid w:val="00FF2DB7"/>
    <w:rsid w:val="00FF3ABB"/>
    <w:rsid w:val="00FF5036"/>
    <w:rsid w:val="00FF78F7"/>
    <w:rsid w:val="01F27ABC"/>
    <w:rsid w:val="03AE034D"/>
    <w:rsid w:val="03AF4D25"/>
    <w:rsid w:val="03F64C89"/>
    <w:rsid w:val="03F926F9"/>
    <w:rsid w:val="03FE1F31"/>
    <w:rsid w:val="04907BDC"/>
    <w:rsid w:val="04AD0659"/>
    <w:rsid w:val="058B2628"/>
    <w:rsid w:val="05B819DC"/>
    <w:rsid w:val="05D07899"/>
    <w:rsid w:val="06015A5D"/>
    <w:rsid w:val="065C2129"/>
    <w:rsid w:val="06B24CE9"/>
    <w:rsid w:val="07095031"/>
    <w:rsid w:val="07E2057E"/>
    <w:rsid w:val="07F21CF9"/>
    <w:rsid w:val="07F32BDC"/>
    <w:rsid w:val="080B3940"/>
    <w:rsid w:val="086C26E0"/>
    <w:rsid w:val="09750994"/>
    <w:rsid w:val="097B5A01"/>
    <w:rsid w:val="0A2A38DC"/>
    <w:rsid w:val="0A906BDE"/>
    <w:rsid w:val="0B873646"/>
    <w:rsid w:val="0BCD436B"/>
    <w:rsid w:val="0C9814B6"/>
    <w:rsid w:val="0CEF6BD7"/>
    <w:rsid w:val="0D4C612B"/>
    <w:rsid w:val="0D68533E"/>
    <w:rsid w:val="0E137C55"/>
    <w:rsid w:val="0E90699F"/>
    <w:rsid w:val="0EEF52BB"/>
    <w:rsid w:val="0F3405E0"/>
    <w:rsid w:val="10A40724"/>
    <w:rsid w:val="10ED2F78"/>
    <w:rsid w:val="10F37F13"/>
    <w:rsid w:val="10FF5EF2"/>
    <w:rsid w:val="12063819"/>
    <w:rsid w:val="12600DAE"/>
    <w:rsid w:val="12C02EFB"/>
    <w:rsid w:val="12F86B20"/>
    <w:rsid w:val="131B2DD8"/>
    <w:rsid w:val="14037D2E"/>
    <w:rsid w:val="148876BD"/>
    <w:rsid w:val="15D06103"/>
    <w:rsid w:val="169C7128"/>
    <w:rsid w:val="16C31A06"/>
    <w:rsid w:val="17B65676"/>
    <w:rsid w:val="17D91E73"/>
    <w:rsid w:val="18186804"/>
    <w:rsid w:val="185D1307"/>
    <w:rsid w:val="18E86D07"/>
    <w:rsid w:val="193F3921"/>
    <w:rsid w:val="198729D5"/>
    <w:rsid w:val="19CB14DE"/>
    <w:rsid w:val="1A562000"/>
    <w:rsid w:val="1AE74234"/>
    <w:rsid w:val="1B14476F"/>
    <w:rsid w:val="1B1D054C"/>
    <w:rsid w:val="1B200164"/>
    <w:rsid w:val="1B746016"/>
    <w:rsid w:val="1C3E316A"/>
    <w:rsid w:val="1C4C63B1"/>
    <w:rsid w:val="1C4F32BF"/>
    <w:rsid w:val="1CEA11EA"/>
    <w:rsid w:val="1D0C28B4"/>
    <w:rsid w:val="1D2F1B9D"/>
    <w:rsid w:val="1D345FF7"/>
    <w:rsid w:val="1D574B6C"/>
    <w:rsid w:val="1DF8360E"/>
    <w:rsid w:val="1E4538B6"/>
    <w:rsid w:val="1E612E85"/>
    <w:rsid w:val="1EBA5F15"/>
    <w:rsid w:val="1F477FE0"/>
    <w:rsid w:val="1FA37075"/>
    <w:rsid w:val="20213656"/>
    <w:rsid w:val="20327BDE"/>
    <w:rsid w:val="205B0508"/>
    <w:rsid w:val="208126BC"/>
    <w:rsid w:val="208C0C4C"/>
    <w:rsid w:val="218F1005"/>
    <w:rsid w:val="223573AF"/>
    <w:rsid w:val="232F456D"/>
    <w:rsid w:val="234E6489"/>
    <w:rsid w:val="243F7403"/>
    <w:rsid w:val="24AB162E"/>
    <w:rsid w:val="24C97368"/>
    <w:rsid w:val="25DE4C6C"/>
    <w:rsid w:val="25FF73E4"/>
    <w:rsid w:val="26001E77"/>
    <w:rsid w:val="26F56E1E"/>
    <w:rsid w:val="270C4509"/>
    <w:rsid w:val="27413274"/>
    <w:rsid w:val="27AA7420"/>
    <w:rsid w:val="27E00166"/>
    <w:rsid w:val="28026E67"/>
    <w:rsid w:val="28932C21"/>
    <w:rsid w:val="28DD1D9B"/>
    <w:rsid w:val="28DF1A1B"/>
    <w:rsid w:val="29211A9C"/>
    <w:rsid w:val="29641C74"/>
    <w:rsid w:val="29672BF9"/>
    <w:rsid w:val="2A5650D2"/>
    <w:rsid w:val="2A88034A"/>
    <w:rsid w:val="2A986AFB"/>
    <w:rsid w:val="2B8561B3"/>
    <w:rsid w:val="2BF46AAA"/>
    <w:rsid w:val="2C5F615A"/>
    <w:rsid w:val="2C8D1227"/>
    <w:rsid w:val="2CF2314A"/>
    <w:rsid w:val="2DD44706"/>
    <w:rsid w:val="2DD97BC5"/>
    <w:rsid w:val="2DF51A73"/>
    <w:rsid w:val="2E445076"/>
    <w:rsid w:val="2ED36EE3"/>
    <w:rsid w:val="2FF034A9"/>
    <w:rsid w:val="30881A2C"/>
    <w:rsid w:val="313047C4"/>
    <w:rsid w:val="3179263A"/>
    <w:rsid w:val="31D001C5"/>
    <w:rsid w:val="320D0EF2"/>
    <w:rsid w:val="324D5D0A"/>
    <w:rsid w:val="32513F61"/>
    <w:rsid w:val="3251489B"/>
    <w:rsid w:val="32EA3795"/>
    <w:rsid w:val="33245CBD"/>
    <w:rsid w:val="33276FCD"/>
    <w:rsid w:val="3364747B"/>
    <w:rsid w:val="336D3D6E"/>
    <w:rsid w:val="33FB282F"/>
    <w:rsid w:val="34C20E1D"/>
    <w:rsid w:val="34E86338"/>
    <w:rsid w:val="359E1A84"/>
    <w:rsid w:val="36094FF1"/>
    <w:rsid w:val="36316837"/>
    <w:rsid w:val="363B0C62"/>
    <w:rsid w:val="363B5900"/>
    <w:rsid w:val="37FD5539"/>
    <w:rsid w:val="382C2660"/>
    <w:rsid w:val="38363A38"/>
    <w:rsid w:val="384001AE"/>
    <w:rsid w:val="3844152A"/>
    <w:rsid w:val="38677D19"/>
    <w:rsid w:val="38D05A26"/>
    <w:rsid w:val="38F97288"/>
    <w:rsid w:val="39861BFE"/>
    <w:rsid w:val="39902C7F"/>
    <w:rsid w:val="3A0D254A"/>
    <w:rsid w:val="3A1918DE"/>
    <w:rsid w:val="3A5D10CE"/>
    <w:rsid w:val="3AD0638A"/>
    <w:rsid w:val="3B0F4170"/>
    <w:rsid w:val="3B94244F"/>
    <w:rsid w:val="3BD73043"/>
    <w:rsid w:val="3C5D4096"/>
    <w:rsid w:val="3CA74FDC"/>
    <w:rsid w:val="3CE466A3"/>
    <w:rsid w:val="3D114E3F"/>
    <w:rsid w:val="3D4A533D"/>
    <w:rsid w:val="3DBA1DD5"/>
    <w:rsid w:val="3EBE3C01"/>
    <w:rsid w:val="3ECA0515"/>
    <w:rsid w:val="3EE31417"/>
    <w:rsid w:val="3F614D4F"/>
    <w:rsid w:val="3FAA604A"/>
    <w:rsid w:val="3FD91DCF"/>
    <w:rsid w:val="40915CFA"/>
    <w:rsid w:val="40C4203D"/>
    <w:rsid w:val="41E211D9"/>
    <w:rsid w:val="41E235F4"/>
    <w:rsid w:val="424C101C"/>
    <w:rsid w:val="425E35CE"/>
    <w:rsid w:val="428C6FD2"/>
    <w:rsid w:val="42E97153"/>
    <w:rsid w:val="440D707A"/>
    <w:rsid w:val="44177BC5"/>
    <w:rsid w:val="44D402C4"/>
    <w:rsid w:val="450361BB"/>
    <w:rsid w:val="45973157"/>
    <w:rsid w:val="462402AA"/>
    <w:rsid w:val="4738310B"/>
    <w:rsid w:val="47707288"/>
    <w:rsid w:val="478E5BF3"/>
    <w:rsid w:val="47962FFF"/>
    <w:rsid w:val="481063DC"/>
    <w:rsid w:val="485D609C"/>
    <w:rsid w:val="48610E04"/>
    <w:rsid w:val="488A6CDF"/>
    <w:rsid w:val="4ACF06BE"/>
    <w:rsid w:val="4BBC594D"/>
    <w:rsid w:val="4C5F6717"/>
    <w:rsid w:val="4C94319E"/>
    <w:rsid w:val="4CA45C4B"/>
    <w:rsid w:val="4CC4617F"/>
    <w:rsid w:val="4DB03AF9"/>
    <w:rsid w:val="4DE065AA"/>
    <w:rsid w:val="4E1D2847"/>
    <w:rsid w:val="4E676728"/>
    <w:rsid w:val="4F1E5E0B"/>
    <w:rsid w:val="4F6F6AB4"/>
    <w:rsid w:val="4FD33884"/>
    <w:rsid w:val="4FEF1DB8"/>
    <w:rsid w:val="50455641"/>
    <w:rsid w:val="509A584B"/>
    <w:rsid w:val="50E25F78"/>
    <w:rsid w:val="522F68EA"/>
    <w:rsid w:val="524424F9"/>
    <w:rsid w:val="52443795"/>
    <w:rsid w:val="524B3013"/>
    <w:rsid w:val="524E5263"/>
    <w:rsid w:val="52B2034E"/>
    <w:rsid w:val="531404DE"/>
    <w:rsid w:val="53B0035C"/>
    <w:rsid w:val="53CC33F1"/>
    <w:rsid w:val="54A440FC"/>
    <w:rsid w:val="54F85711"/>
    <w:rsid w:val="554738F5"/>
    <w:rsid w:val="55A07807"/>
    <w:rsid w:val="563775F5"/>
    <w:rsid w:val="57D62599"/>
    <w:rsid w:val="581A12F1"/>
    <w:rsid w:val="58594A8F"/>
    <w:rsid w:val="585B3B38"/>
    <w:rsid w:val="58A27717"/>
    <w:rsid w:val="598E7CA7"/>
    <w:rsid w:val="59F2455A"/>
    <w:rsid w:val="5A885672"/>
    <w:rsid w:val="5A960B0F"/>
    <w:rsid w:val="5AA340C2"/>
    <w:rsid w:val="5ADF571C"/>
    <w:rsid w:val="5B36341D"/>
    <w:rsid w:val="5B865588"/>
    <w:rsid w:val="5CE37795"/>
    <w:rsid w:val="5CF01708"/>
    <w:rsid w:val="5D0A2042"/>
    <w:rsid w:val="5D406F09"/>
    <w:rsid w:val="5D556EAE"/>
    <w:rsid w:val="5E767EF3"/>
    <w:rsid w:val="5F0977F9"/>
    <w:rsid w:val="5FF15333"/>
    <w:rsid w:val="600D6620"/>
    <w:rsid w:val="60C82547"/>
    <w:rsid w:val="60ED0C93"/>
    <w:rsid w:val="60FF6494"/>
    <w:rsid w:val="6196546A"/>
    <w:rsid w:val="619A1791"/>
    <w:rsid w:val="62781A5F"/>
    <w:rsid w:val="62931C01"/>
    <w:rsid w:val="62E4334D"/>
    <w:rsid w:val="631B359A"/>
    <w:rsid w:val="63A412B9"/>
    <w:rsid w:val="64660B56"/>
    <w:rsid w:val="64833DB3"/>
    <w:rsid w:val="64BB76D0"/>
    <w:rsid w:val="64BC09D4"/>
    <w:rsid w:val="65FE2215"/>
    <w:rsid w:val="66333A39"/>
    <w:rsid w:val="66C82C7E"/>
    <w:rsid w:val="67FD44B8"/>
    <w:rsid w:val="680A7DBC"/>
    <w:rsid w:val="68BE2D94"/>
    <w:rsid w:val="68EE6614"/>
    <w:rsid w:val="69485628"/>
    <w:rsid w:val="69E7514E"/>
    <w:rsid w:val="6A903FA9"/>
    <w:rsid w:val="6B1F0FEC"/>
    <w:rsid w:val="6B3561BD"/>
    <w:rsid w:val="6BB11DBB"/>
    <w:rsid w:val="6C6121CE"/>
    <w:rsid w:val="6CC0461B"/>
    <w:rsid w:val="6CC07DFA"/>
    <w:rsid w:val="6CD05E9D"/>
    <w:rsid w:val="6CDA3D2E"/>
    <w:rsid w:val="6CF351D3"/>
    <w:rsid w:val="6CFC695A"/>
    <w:rsid w:val="6D81144E"/>
    <w:rsid w:val="6D8455BA"/>
    <w:rsid w:val="6D9C0A62"/>
    <w:rsid w:val="6DD20F3C"/>
    <w:rsid w:val="6DE1317F"/>
    <w:rsid w:val="6E185E2D"/>
    <w:rsid w:val="6E20430C"/>
    <w:rsid w:val="6E7571F9"/>
    <w:rsid w:val="6E7745A1"/>
    <w:rsid w:val="6EDD106E"/>
    <w:rsid w:val="6EE50430"/>
    <w:rsid w:val="703A5D95"/>
    <w:rsid w:val="706E3E82"/>
    <w:rsid w:val="710E5E8B"/>
    <w:rsid w:val="7144725F"/>
    <w:rsid w:val="720B5C89"/>
    <w:rsid w:val="72336B7E"/>
    <w:rsid w:val="732247C6"/>
    <w:rsid w:val="73CE5A0F"/>
    <w:rsid w:val="73E05929"/>
    <w:rsid w:val="73F82D1E"/>
    <w:rsid w:val="73FB3F54"/>
    <w:rsid w:val="73FE7EEF"/>
    <w:rsid w:val="740370F5"/>
    <w:rsid w:val="746670FF"/>
    <w:rsid w:val="74F66D43"/>
    <w:rsid w:val="75827964"/>
    <w:rsid w:val="75C57FE8"/>
    <w:rsid w:val="75D62561"/>
    <w:rsid w:val="76423EBA"/>
    <w:rsid w:val="76876F1B"/>
    <w:rsid w:val="768E1D0F"/>
    <w:rsid w:val="774436AF"/>
    <w:rsid w:val="78152E10"/>
    <w:rsid w:val="79F956AA"/>
    <w:rsid w:val="7A373D8F"/>
    <w:rsid w:val="7A78007C"/>
    <w:rsid w:val="7B1B287A"/>
    <w:rsid w:val="7BA86868"/>
    <w:rsid w:val="7C073C86"/>
    <w:rsid w:val="7C180B2E"/>
    <w:rsid w:val="7CFF1A50"/>
    <w:rsid w:val="7DDD290B"/>
    <w:rsid w:val="7DF65A34"/>
    <w:rsid w:val="7E8761AF"/>
    <w:rsid w:val="7E987FE1"/>
    <w:rsid w:val="7EC507B0"/>
    <w:rsid w:val="7F0C1437"/>
    <w:rsid w:val="7FB21D7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DFAF4FE"/>
  <w15:docId w15:val="{6D8887BA-A213-4262-BB16-53EBE105B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iPriority="0"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ind w:firstLineChars="150" w:firstLine="420"/>
      <w:jc w:val="both"/>
    </w:pPr>
    <w:rPr>
      <w:rFonts w:asciiTheme="minorHAnsi" w:eastAsiaTheme="minorEastAsia" w:hAnsiTheme="minorHAnsi" w:cstheme="minorBidi"/>
      <w:sz w:val="22"/>
      <w:szCs w:val="22"/>
      <w:lang w:eastAsia="en-US"/>
    </w:rPr>
  </w:style>
  <w:style w:type="paragraph" w:styleId="Ttulo1">
    <w:name w:val="heading 1"/>
    <w:basedOn w:val="Normal"/>
    <w:link w:val="Ttulo1Char"/>
    <w:qFormat/>
    <w:pPr>
      <w:suppressAutoHyphens/>
      <w:autoSpaceDN w:val="0"/>
      <w:spacing w:before="88" w:line="240" w:lineRule="auto"/>
      <w:ind w:left="186"/>
      <w:textAlignment w:val="baseline"/>
      <w:outlineLvl w:val="0"/>
    </w:pPr>
    <w:rPr>
      <w:rFonts w:ascii="Arial" w:eastAsia="Arial" w:hAnsi="Arial" w:cs="Arial"/>
      <w:b/>
      <w:bCs/>
      <w:kern w:val="3"/>
      <w:sz w:val="20"/>
      <w:szCs w:val="20"/>
      <w:lang w:val="pt-PT"/>
    </w:rPr>
  </w:style>
  <w:style w:type="paragraph" w:styleId="Ttulo2">
    <w:name w:val="heading 2"/>
    <w:basedOn w:val="Normal"/>
    <w:next w:val="Corpodetexto"/>
    <w:link w:val="Ttulo2Char"/>
    <w:uiPriority w:val="9"/>
    <w:unhideWhenUsed/>
    <w:qFormat/>
    <w:pPr>
      <w:keepNext/>
      <w:keepLines/>
      <w:numPr>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pPr>
      <w:keepNext/>
      <w:keepLines/>
      <w:numPr>
        <w:numId w:val="2"/>
      </w:numPr>
      <w:spacing w:before="40"/>
      <w:outlineLvl w:val="2"/>
    </w:pPr>
    <w:rPr>
      <w:rFonts w:asciiTheme="majorHAnsi" w:eastAsiaTheme="majorEastAsia" w:hAnsiTheme="majorHAnsi" w:cstheme="majorBidi"/>
      <w:color w:val="1F3864" w:themeColor="accent1" w:themeShade="80"/>
      <w:sz w:val="24"/>
      <w:szCs w:val="24"/>
    </w:rPr>
  </w:style>
  <w:style w:type="paragraph" w:styleId="Ttulo4">
    <w:name w:val="heading 4"/>
    <w:basedOn w:val="Normal"/>
    <w:next w:val="Normal"/>
    <w:link w:val="Ttulo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qFormat/>
    <w:pPr>
      <w:suppressAutoHyphens/>
      <w:spacing w:after="140" w:line="276" w:lineRule="auto"/>
    </w:pPr>
  </w:style>
  <w:style w:type="character" w:styleId="Forte">
    <w:name w:val="Strong"/>
    <w:basedOn w:val="Fontepargpadro"/>
    <w:uiPriority w:val="22"/>
    <w:qFormat/>
    <w:rPr>
      <w:b/>
      <w:bCs/>
    </w:rPr>
  </w:style>
  <w:style w:type="character" w:styleId="HiperlinkVisitado">
    <w:name w:val="FollowedHyperlink"/>
    <w:basedOn w:val="Fontepargpadro"/>
    <w:uiPriority w:val="99"/>
    <w:semiHidden/>
    <w:unhideWhenUsed/>
    <w:qFormat/>
    <w:rPr>
      <w:color w:val="800080"/>
      <w:u w:val="single"/>
    </w:rPr>
  </w:style>
  <w:style w:type="character" w:styleId="Refdenotaderodap">
    <w:name w:val="footnote reference"/>
    <w:basedOn w:val="Fontepargpadro"/>
    <w:uiPriority w:val="99"/>
    <w:semiHidden/>
    <w:unhideWhenUsed/>
    <w:qFormat/>
    <w:rPr>
      <w:vertAlign w:val="superscript"/>
    </w:rPr>
  </w:style>
  <w:style w:type="character" w:styleId="Hyperlink">
    <w:name w:val="Hyperlink"/>
    <w:basedOn w:val="Fontepargpadro"/>
    <w:uiPriority w:val="99"/>
    <w:unhideWhenUsed/>
    <w:qFormat/>
    <w:rPr>
      <w:color w:val="0000FF"/>
      <w:u w:val="single"/>
    </w:rPr>
  </w:style>
  <w:style w:type="paragraph" w:styleId="Sumrio2">
    <w:name w:val="toc 2"/>
    <w:basedOn w:val="Normal"/>
    <w:next w:val="Normal"/>
    <w:autoRedefine/>
    <w:uiPriority w:val="39"/>
    <w:unhideWhenUsed/>
    <w:qFormat/>
    <w:rsid w:val="006F5D51"/>
    <w:pPr>
      <w:numPr>
        <w:numId w:val="41"/>
      </w:numPr>
      <w:tabs>
        <w:tab w:val="left" w:pos="660"/>
        <w:tab w:val="right" w:leader="dot" w:pos="9061"/>
      </w:tabs>
      <w:spacing w:after="100"/>
      <w:ind w:firstLineChars="0" w:firstLine="0"/>
    </w:pPr>
  </w:style>
  <w:style w:type="paragraph" w:styleId="ndicedeilustraes">
    <w:name w:val="table of figures"/>
    <w:basedOn w:val="Normal"/>
    <w:next w:val="Normal"/>
    <w:uiPriority w:val="99"/>
    <w:unhideWhenUsed/>
    <w:qFormat/>
  </w:style>
  <w:style w:type="paragraph" w:styleId="Ttulo">
    <w:name w:val="Title"/>
    <w:basedOn w:val="Normal"/>
    <w:next w:val="Normal"/>
    <w:link w:val="TtuloChar"/>
    <w:uiPriority w:val="10"/>
    <w:qFormat/>
    <w:pPr>
      <w:numPr>
        <w:numId w:val="3"/>
      </w:numPr>
      <w:spacing w:line="240" w:lineRule="auto"/>
      <w:contextualSpacing/>
    </w:pPr>
    <w:rPr>
      <w:rFonts w:ascii="Times New Roman" w:eastAsiaTheme="majorEastAsia" w:hAnsi="Times New Roman" w:cs="Times New Roman"/>
      <w:b/>
      <w:bCs/>
      <w:spacing w:val="-10"/>
      <w:kern w:val="28"/>
      <w:sz w:val="24"/>
      <w:szCs w:val="24"/>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4">
    <w:name w:val="toc 4"/>
    <w:basedOn w:val="Normal"/>
    <w:next w:val="Normal"/>
    <w:autoRedefine/>
    <w:uiPriority w:val="39"/>
    <w:unhideWhenUsed/>
    <w:qFormat/>
    <w:pPr>
      <w:spacing w:after="100"/>
      <w:ind w:left="660"/>
    </w:pPr>
  </w:style>
  <w:style w:type="paragraph" w:styleId="Cabealho">
    <w:name w:val="header"/>
    <w:basedOn w:val="Normal"/>
    <w:link w:val="CabealhoChar"/>
    <w:unhideWhenUsed/>
    <w:qFormat/>
    <w:pPr>
      <w:tabs>
        <w:tab w:val="center" w:pos="4252"/>
        <w:tab w:val="right" w:pos="8504"/>
      </w:tabs>
      <w:spacing w:line="240" w:lineRule="auto"/>
    </w:pPr>
  </w:style>
  <w:style w:type="paragraph" w:styleId="Rodap">
    <w:name w:val="footer"/>
    <w:basedOn w:val="Normal"/>
    <w:link w:val="RodapChar"/>
    <w:uiPriority w:val="99"/>
    <w:unhideWhenUsed/>
    <w:qFormat/>
    <w:pPr>
      <w:tabs>
        <w:tab w:val="center" w:pos="4252"/>
        <w:tab w:val="right" w:pos="8504"/>
      </w:tabs>
      <w:spacing w:line="240" w:lineRule="auto"/>
    </w:pPr>
  </w:style>
  <w:style w:type="paragraph" w:styleId="Legenda">
    <w:name w:val="caption"/>
    <w:basedOn w:val="Normal"/>
    <w:next w:val="Normal"/>
    <w:uiPriority w:val="35"/>
    <w:unhideWhenUsed/>
    <w:qFormat/>
    <w:pPr>
      <w:spacing w:after="200" w:line="240" w:lineRule="auto"/>
    </w:pPr>
    <w:rPr>
      <w:i/>
      <w:iCs/>
      <w:color w:val="44546A" w:themeColor="text2"/>
      <w:sz w:val="18"/>
      <w:szCs w:val="18"/>
    </w:rPr>
  </w:style>
  <w:style w:type="paragraph" w:styleId="Sumrio3">
    <w:name w:val="toc 3"/>
    <w:basedOn w:val="Normal"/>
    <w:next w:val="Normal"/>
    <w:autoRedefine/>
    <w:uiPriority w:val="39"/>
    <w:unhideWhenUsed/>
    <w:qFormat/>
    <w:pPr>
      <w:tabs>
        <w:tab w:val="left" w:pos="1320"/>
        <w:tab w:val="right" w:leader="dot" w:pos="9071"/>
      </w:tabs>
      <w:spacing w:after="100"/>
      <w:ind w:left="440"/>
    </w:pPr>
    <w:rPr>
      <w:rFonts w:ascii="Times New Roman" w:hAnsi="Times New Roman" w:cs="Times New Roman"/>
    </w:rPr>
  </w:style>
  <w:style w:type="paragraph" w:styleId="Textodebalo">
    <w:name w:val="Balloon Text"/>
    <w:basedOn w:val="Normal"/>
    <w:link w:val="TextodebaloChar"/>
    <w:uiPriority w:val="99"/>
    <w:semiHidden/>
    <w:unhideWhenUsed/>
    <w:qFormat/>
    <w:pPr>
      <w:spacing w:line="240" w:lineRule="auto"/>
    </w:pPr>
    <w:rPr>
      <w:rFonts w:ascii="Segoe UI" w:hAnsi="Segoe UI" w:cs="Segoe UI"/>
      <w:sz w:val="18"/>
      <w:szCs w:val="18"/>
    </w:rPr>
  </w:style>
  <w:style w:type="paragraph" w:styleId="Textodenotaderodap">
    <w:name w:val="footnote text"/>
    <w:basedOn w:val="Normal"/>
    <w:link w:val="TextodenotaderodapChar"/>
    <w:uiPriority w:val="99"/>
    <w:semiHidden/>
    <w:unhideWhenUsed/>
    <w:qFormat/>
    <w:pPr>
      <w:spacing w:line="240" w:lineRule="auto"/>
    </w:pPr>
    <w:rPr>
      <w:sz w:val="20"/>
      <w:szCs w:val="20"/>
    </w:rPr>
  </w:style>
  <w:style w:type="paragraph" w:styleId="Sumrio1">
    <w:name w:val="toc 1"/>
    <w:basedOn w:val="Normal"/>
    <w:next w:val="Normal"/>
    <w:autoRedefine/>
    <w:uiPriority w:val="39"/>
    <w:unhideWhenUsed/>
    <w:qFormat/>
    <w:pPr>
      <w:spacing w:after="100"/>
    </w:pPr>
  </w:style>
  <w:style w:type="table" w:styleId="Tabelacomgrade">
    <w:name w:val="Table Grid"/>
    <w:basedOn w:val="Tabe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basedOn w:val="Fontepargpadro"/>
    <w:link w:val="Cabealho"/>
    <w:qFormat/>
  </w:style>
  <w:style w:type="character" w:customStyle="1" w:styleId="RodapChar">
    <w:name w:val="Rodapé Char"/>
    <w:basedOn w:val="Fontepargpadro"/>
    <w:link w:val="Rodap"/>
    <w:uiPriority w:val="99"/>
    <w:qFormat/>
  </w:style>
  <w:style w:type="paragraph" w:customStyle="1" w:styleId="western">
    <w:name w:val="western"/>
    <w:basedOn w:val="Normal"/>
    <w:qFormat/>
    <w:pPr>
      <w:spacing w:before="100" w:beforeAutospacing="1" w:after="142" w:line="276" w:lineRule="auto"/>
      <w:ind w:left="709" w:hanging="11"/>
    </w:pPr>
    <w:rPr>
      <w:rFonts w:ascii="Times New Roman" w:eastAsia="Times New Roman" w:hAnsi="Times New Roman" w:cs="Times New Roman"/>
      <w:color w:val="000000"/>
      <w:sz w:val="24"/>
      <w:szCs w:val="24"/>
      <w:lang w:eastAsia="pt-BR"/>
    </w:rPr>
  </w:style>
  <w:style w:type="paragraph" w:styleId="PargrafodaLista">
    <w:name w:val="List Paragraph"/>
    <w:aliases w:val="Estilo 1"/>
    <w:basedOn w:val="Normal"/>
    <w:link w:val="PargrafodaListaChar"/>
    <w:uiPriority w:val="34"/>
    <w:qFormat/>
    <w:pPr>
      <w:ind w:left="720"/>
      <w:contextualSpacing/>
    </w:p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6">
    <w:name w:val="xl66"/>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7">
    <w:name w:val="xl6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8">
    <w:name w:val="xl68"/>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9">
    <w:name w:val="xl69"/>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0">
    <w:name w:val="xl70"/>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1">
    <w:name w:val="xl71"/>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2">
    <w:name w:val="xl72"/>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3">
    <w:name w:val="xl73"/>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4">
    <w:name w:val="xl74"/>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u w:val="single"/>
      <w:lang w:eastAsia="pt-BR"/>
    </w:rPr>
  </w:style>
  <w:style w:type="paragraph" w:customStyle="1" w:styleId="xl75">
    <w:name w:val="xl75"/>
    <w:basedOn w:val="Normal"/>
    <w:qFormat/>
    <w:pPr>
      <w:pBdr>
        <w:top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6">
    <w:name w:val="xl76"/>
    <w:basedOn w:val="Normal"/>
    <w:qFormat/>
    <w:pPr>
      <w:pBdr>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7">
    <w:name w:val="xl7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8">
    <w:name w:val="xl78"/>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9">
    <w:name w:val="xl79"/>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0">
    <w:name w:val="xl80"/>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1">
    <w:name w:val="xl81"/>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2">
    <w:name w:val="xl82"/>
    <w:basedOn w:val="Normal"/>
    <w:qFormat/>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3">
    <w:name w:val="xl83"/>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4">
    <w:name w:val="xl84"/>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6">
    <w:name w:val="xl86"/>
    <w:basedOn w:val="Normal"/>
    <w:qFormat/>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7">
    <w:name w:val="xl87"/>
    <w:basedOn w:val="Normal"/>
    <w:qFormat/>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8">
    <w:name w:val="xl88"/>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89">
    <w:name w:val="xl89"/>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90">
    <w:name w:val="xl90"/>
    <w:basedOn w:val="Normal"/>
    <w:qFormat/>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1">
    <w:name w:val="xl91"/>
    <w:basedOn w:val="Normal"/>
    <w:qFormat/>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2">
    <w:name w:val="xl92"/>
    <w:basedOn w:val="Normal"/>
    <w:qFormat/>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3">
    <w:name w:val="xl93"/>
    <w:basedOn w:val="Normal"/>
    <w:qFormat/>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qFormat/>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95">
    <w:name w:val="xl95"/>
    <w:basedOn w:val="Normal"/>
    <w:qFormat/>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63">
    <w:name w:val="xl63"/>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Textbody">
    <w:name w:val="Text body"/>
    <w:basedOn w:val="Normal"/>
    <w:qFormat/>
    <w:pPr>
      <w:suppressAutoHyphens/>
      <w:autoSpaceDN w:val="0"/>
      <w:spacing w:line="240" w:lineRule="auto"/>
      <w:textAlignment w:val="baseline"/>
    </w:pPr>
    <w:rPr>
      <w:rFonts w:ascii="Arial" w:eastAsia="Arial" w:hAnsi="Arial" w:cs="Arial"/>
      <w:kern w:val="3"/>
      <w:sz w:val="20"/>
      <w:szCs w:val="20"/>
      <w:lang w:val="pt-PT"/>
    </w:rPr>
  </w:style>
  <w:style w:type="character" w:customStyle="1" w:styleId="Ttulo1Char">
    <w:name w:val="Título 1 Char"/>
    <w:basedOn w:val="Fontepargpadro"/>
    <w:link w:val="Ttulo1"/>
    <w:qFormat/>
    <w:rPr>
      <w:rFonts w:ascii="Arial" w:eastAsia="Arial" w:hAnsi="Arial" w:cs="Arial"/>
      <w:b/>
      <w:bCs/>
      <w:kern w:val="3"/>
      <w:sz w:val="20"/>
      <w:szCs w:val="20"/>
      <w:lang w:val="pt-PT"/>
    </w:rPr>
  </w:style>
  <w:style w:type="character" w:customStyle="1" w:styleId="Ttulo2Char">
    <w:name w:val="Título 2 Char"/>
    <w:basedOn w:val="Fontepargpadro"/>
    <w:link w:val="Ttulo2"/>
    <w:uiPriority w:val="9"/>
    <w:qFormat/>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qFormat/>
    <w:rPr>
      <w:rFonts w:asciiTheme="majorHAnsi" w:eastAsiaTheme="majorEastAsia" w:hAnsiTheme="majorHAnsi" w:cstheme="majorBidi"/>
      <w:color w:val="1F3864" w:themeColor="accent1" w:themeShade="80"/>
      <w:sz w:val="24"/>
      <w:szCs w:val="24"/>
    </w:rPr>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paragraph" w:customStyle="1" w:styleId="Standard">
    <w:name w:val="Standard"/>
    <w:qFormat/>
    <w:pPr>
      <w:widowControl w:val="0"/>
      <w:suppressAutoHyphens/>
      <w:autoSpaceDN w:val="0"/>
      <w:spacing w:line="360" w:lineRule="auto"/>
      <w:ind w:firstLineChars="150" w:firstLine="420"/>
      <w:jc w:val="both"/>
      <w:textAlignment w:val="baseline"/>
    </w:pPr>
    <w:rPr>
      <w:rFonts w:ascii="Liberation Serif" w:hAnsi="Liberation Serif" w:cs="Arial"/>
      <w:kern w:val="3"/>
      <w:sz w:val="24"/>
      <w:szCs w:val="24"/>
      <w:lang w:eastAsia="zh-CN" w:bidi="hi-IN"/>
    </w:rPr>
  </w:style>
  <w:style w:type="paragraph" w:customStyle="1" w:styleId="CabealhodoSumrio1">
    <w:name w:val="Cabeçalho do Sumário1"/>
    <w:basedOn w:val="Ttulo1"/>
    <w:next w:val="Normal"/>
    <w:uiPriority w:val="39"/>
    <w:unhideWhenUsed/>
    <w:qFormat/>
    <w:pPr>
      <w:keepNext/>
      <w:keepLines/>
      <w:suppressAutoHyphens w:val="0"/>
      <w:autoSpaceDN/>
      <w:spacing w:before="240" w:line="259" w:lineRule="auto"/>
      <w:ind w:left="0"/>
      <w:textAlignment w:val="auto"/>
      <w:outlineLvl w:val="9"/>
    </w:pPr>
    <w:rPr>
      <w:rFonts w:asciiTheme="majorHAnsi" w:eastAsiaTheme="majorEastAsia" w:hAnsiTheme="majorHAnsi" w:cstheme="majorBidi"/>
      <w:b w:val="0"/>
      <w:bCs w:val="0"/>
      <w:color w:val="2F5496" w:themeColor="accent1" w:themeShade="BF"/>
      <w:kern w:val="0"/>
      <w:sz w:val="32"/>
      <w:szCs w:val="32"/>
      <w:lang w:val="pt-BR" w:eastAsia="pt-BR"/>
    </w:rPr>
  </w:style>
  <w:style w:type="character" w:customStyle="1" w:styleId="TtuloChar">
    <w:name w:val="Título Char"/>
    <w:basedOn w:val="Fontepargpadro"/>
    <w:link w:val="Ttulo"/>
    <w:uiPriority w:val="10"/>
    <w:qFormat/>
    <w:rPr>
      <w:rFonts w:ascii="Times New Roman" w:eastAsiaTheme="majorEastAsia" w:hAnsi="Times New Roman" w:cs="Times New Roman"/>
      <w:b/>
      <w:bCs/>
      <w:spacing w:val="-10"/>
      <w:kern w:val="28"/>
      <w:sz w:val="24"/>
      <w:szCs w:val="24"/>
    </w:rPr>
  </w:style>
  <w:style w:type="paragraph" w:styleId="SemEspaamento">
    <w:name w:val="No Spacing"/>
    <w:uiPriority w:val="1"/>
    <w:qFormat/>
    <w:pPr>
      <w:spacing w:line="360" w:lineRule="auto"/>
      <w:ind w:firstLineChars="150" w:firstLine="420"/>
      <w:jc w:val="both"/>
    </w:pPr>
    <w:rPr>
      <w:rFonts w:asciiTheme="minorHAnsi" w:eastAsiaTheme="minorHAnsi" w:hAnsiTheme="minorHAnsi" w:cstheme="minorBidi"/>
      <w:sz w:val="22"/>
      <w:szCs w:val="22"/>
      <w:lang w:eastAsia="en-US"/>
    </w:rPr>
  </w:style>
  <w:style w:type="character" w:customStyle="1" w:styleId="Ttulo4Char">
    <w:name w:val="Título 4 Char"/>
    <w:basedOn w:val="Fontepargpadro"/>
    <w:link w:val="Ttulo4"/>
    <w:uiPriority w:val="9"/>
    <w:qFormat/>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qFormat/>
    <w:rPr>
      <w:rFonts w:asciiTheme="majorHAnsi" w:eastAsiaTheme="majorEastAsia" w:hAnsiTheme="majorHAnsi" w:cstheme="majorBidi"/>
      <w:color w:val="2F5496" w:themeColor="accent1" w:themeShade="BF"/>
    </w:rPr>
  </w:style>
  <w:style w:type="character" w:customStyle="1" w:styleId="TextodenotaderodapChar">
    <w:name w:val="Texto de nota de rodapé Char"/>
    <w:basedOn w:val="Fontepargpadro"/>
    <w:link w:val="Textodenotaderodap"/>
    <w:uiPriority w:val="99"/>
    <w:semiHidden/>
    <w:qFormat/>
    <w:rPr>
      <w:sz w:val="20"/>
      <w:szCs w:val="20"/>
    </w:rPr>
  </w:style>
  <w:style w:type="paragraph" w:customStyle="1" w:styleId="TableContents">
    <w:name w:val="Table Contents"/>
    <w:basedOn w:val="Standard"/>
    <w:qFormat/>
    <w:pPr>
      <w:widowControl/>
      <w:suppressLineNumbers/>
    </w:pPr>
    <w:rPr>
      <w:rFonts w:ascii="Tahoma" w:eastAsia="Times New Roman" w:hAnsi="Tahoma" w:cs="Times New Roman"/>
      <w:sz w:val="20"/>
      <w:szCs w:val="20"/>
      <w:lang w:val="pt-PT" w:bidi="ar-SA"/>
    </w:rPr>
  </w:style>
  <w:style w:type="character" w:customStyle="1" w:styleId="selectable-text">
    <w:name w:val="selectable-text"/>
    <w:basedOn w:val="Fontepargpadro"/>
    <w:qFormat/>
  </w:style>
  <w:style w:type="character" w:customStyle="1" w:styleId="CorpodetextoChar">
    <w:name w:val="Corpo de texto Char"/>
    <w:basedOn w:val="Fontepargpadro"/>
    <w:link w:val="Corpodetexto"/>
    <w:qFormat/>
  </w:style>
  <w:style w:type="paragraph" w:customStyle="1" w:styleId="TableParagraph">
    <w:name w:val="Table Paragraph"/>
    <w:basedOn w:val="Normal"/>
    <w:uiPriority w:val="1"/>
    <w:qFormat/>
    <w:pPr>
      <w:widowControl w:val="0"/>
      <w:autoSpaceDE w:val="0"/>
      <w:autoSpaceDN w:val="0"/>
      <w:spacing w:line="255" w:lineRule="exact"/>
      <w:ind w:left="10"/>
      <w:jc w:val="center"/>
    </w:pPr>
    <w:rPr>
      <w:rFonts w:ascii="Arial MT" w:eastAsia="Arial MT" w:hAnsi="Arial MT" w:cs="Arial MT"/>
      <w:lang w:val="pt-PT"/>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PargrafodaListaChar">
    <w:name w:val="Parágrafo da Lista Char"/>
    <w:aliases w:val="Estilo 1 Char"/>
    <w:basedOn w:val="Fontepargpadro"/>
    <w:link w:val="PargrafodaLista"/>
    <w:uiPriority w:val="1"/>
    <w:qFormat/>
  </w:style>
  <w:style w:type="paragraph" w:customStyle="1" w:styleId="Standarduser">
    <w:name w:val="Standard (user)"/>
    <w:qFormat/>
    <w:pPr>
      <w:suppressAutoHyphens/>
      <w:autoSpaceDN w:val="0"/>
      <w:spacing w:line="360" w:lineRule="auto"/>
      <w:ind w:firstLineChars="150" w:firstLine="420"/>
      <w:jc w:val="both"/>
      <w:textAlignment w:val="baseline"/>
    </w:pPr>
    <w:rPr>
      <w:rFonts w:eastAsia="Times New Roman"/>
      <w:kern w:val="3"/>
      <w:sz w:val="24"/>
      <w:szCs w:val="24"/>
      <w:lang w:eastAsia="zh-CN" w:bidi="hi-IN"/>
    </w:rPr>
  </w:style>
  <w:style w:type="table" w:customStyle="1" w:styleId="Tabelacomgrade1">
    <w:name w:val="Tabela com grade1"/>
    <w:basedOn w:val="Tabelanormal"/>
    <w:next w:val="Tabelacomgrade"/>
    <w:uiPriority w:val="39"/>
    <w:rsid w:val="008C64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E217C3"/>
    <w:rPr>
      <w:color w:val="605E5C"/>
      <w:shd w:val="clear" w:color="auto" w:fill="E1DFDD"/>
    </w:rPr>
  </w:style>
  <w:style w:type="table" w:customStyle="1" w:styleId="Tabelacomgrade2">
    <w:name w:val="Tabela com grade2"/>
    <w:basedOn w:val="Tabelanormal"/>
    <w:next w:val="Tabelacomgrade"/>
    <w:uiPriority w:val="39"/>
    <w:rsid w:val="007F3B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0A79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1000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3E5A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3E5A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0C6A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0B36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99"/>
    <w:rsid w:val="00BD2603"/>
    <w:rPr>
      <w:rFonts w:eastAsia="Times New Roman"/>
    </w:rPr>
    <w:tblPr>
      <w:tblInd w:w="0" w:type="nil"/>
      <w:tblCellMar>
        <w:left w:w="0" w:type="dxa"/>
        <w:right w:w="0" w:type="dxa"/>
      </w:tblCellMar>
    </w:tblPr>
  </w:style>
  <w:style w:type="table" w:customStyle="1" w:styleId="Tabelacomgrade10">
    <w:name w:val="Tabela com grade10"/>
    <w:basedOn w:val="Tabelanormal"/>
    <w:next w:val="Tabelacomgrade"/>
    <w:uiPriority w:val="99"/>
    <w:rsid w:val="00BD2603"/>
    <w:rPr>
      <w:rFonts w:eastAsia="Times New Roman"/>
    </w:rPr>
    <w:tblPr>
      <w:tblInd w:w="0" w:type="nil"/>
      <w:tblCellMar>
        <w:left w:w="0" w:type="dxa"/>
        <w:right w:w="0" w:type="dxa"/>
      </w:tblCellMar>
    </w:tblPr>
  </w:style>
  <w:style w:type="table" w:customStyle="1" w:styleId="Tabelacomgrade11">
    <w:name w:val="Tabela com grade11"/>
    <w:basedOn w:val="Tabelanormal"/>
    <w:next w:val="Tabelacomgrade"/>
    <w:uiPriority w:val="39"/>
    <w:rsid w:val="003804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2">
    <w:name w:val="Tabela com grade12"/>
    <w:basedOn w:val="Tabelanormal"/>
    <w:next w:val="Tabelacomgrade"/>
    <w:uiPriority w:val="39"/>
    <w:rsid w:val="00C97C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3">
    <w:name w:val="Tabela com grade13"/>
    <w:basedOn w:val="Tabelanormal"/>
    <w:next w:val="Tabelacomgrade"/>
    <w:uiPriority w:val="39"/>
    <w:rsid w:val="004262B5"/>
    <w:rPr>
      <w:rFonts w:ascii="Arial" w:eastAsia="Times New Roman"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21">
    <w:name w:val="Tabela com grade121"/>
    <w:basedOn w:val="Tabelanormal"/>
    <w:next w:val="Tabelacomgrade"/>
    <w:uiPriority w:val="39"/>
    <w:rsid w:val="004262B5"/>
    <w:rPr>
      <w:rFonts w:ascii="Arial" w:eastAsia="Times New Roman"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31">
    <w:name w:val="Tabela com grade131"/>
    <w:basedOn w:val="Tabelanormal"/>
    <w:next w:val="Tabelacomgrade"/>
    <w:uiPriority w:val="39"/>
    <w:rsid w:val="004262B5"/>
    <w:rPr>
      <w:rFonts w:ascii="Arial" w:eastAsia="Times New Roman"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space-normal">
    <w:name w:val="whitespace-normal"/>
    <w:basedOn w:val="Fontepargpadro"/>
    <w:rsid w:val="00E91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1.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3.wmf"/><Relationship Id="rId47" Type="http://schemas.openxmlformats.org/officeDocument/2006/relationships/image" Target="media/image38.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wmf"/><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s://drive.google.com/drive/u/1/folders/1pJilwSBSTNtr7Pp_CulLjomSI_kypZcA" TargetMode="External"/><Relationship Id="rId40" Type="http://schemas.openxmlformats.org/officeDocument/2006/relationships/image" Target="media/image31.wmf"/><Relationship Id="rId45" Type="http://schemas.openxmlformats.org/officeDocument/2006/relationships/image" Target="media/image36.jpe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drive.google.com/drive/folders/1ARLo-r3zcQofCDZ294Fo_8_2YuquPXOL?usp=sharing"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4.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hyperlink" Target="mailto:atendimento@policlinicadequirinopolis.org.b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relat&#243;rio%20de%20atividades\2026\Relatorio%20anual%20e%20gr&#225;fico%20IPGS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pt-BR" sz="1600" b="1" i="0" u="none" strike="noStrike" kern="1200" cap="all" spc="120" normalizeH="0" baseline="0">
                <a:solidFill>
                  <a:schemeClr val="tx1">
                    <a:lumMod val="65000"/>
                    <a:lumOff val="35000"/>
                  </a:schemeClr>
                </a:solidFill>
                <a:latin typeface="+mn-lt"/>
                <a:ea typeface="+mn-ea"/>
                <a:cs typeface="+mn-cs"/>
              </a:defRPr>
            </a:pPr>
            <a:r>
              <a:rPr lang="pt-BR"/>
              <a:t>DISPENSAÇÃO CEMAC- JUAREZ BARBOSA</a:t>
            </a:r>
          </a:p>
          <a:p>
            <a:pPr defTabSz="914400">
              <a:defRPr/>
            </a:pPr>
            <a:endParaRPr lang="pt-BR"/>
          </a:p>
        </c:rich>
      </c:tx>
      <c:layout>
        <c:manualLayout>
          <c:xMode val="edge"/>
          <c:yMode val="edge"/>
          <c:x val="0.123408345563031"/>
          <c:y val="2.5969702014316601E-2"/>
        </c:manualLayout>
      </c:layout>
      <c:overlay val="0"/>
      <c:spPr>
        <a:noFill/>
        <a:ln>
          <a:noFill/>
        </a:ln>
        <a:effectLst/>
      </c:spPr>
      <c:txPr>
        <a:bodyPr rot="0" spcFirstLastPara="0" vertOverflow="ellipsis" vert="horz" wrap="square" anchor="ctr" anchorCtr="1" forceAA="0"/>
        <a:lstStyle/>
        <a:p>
          <a:pPr defTabSz="914400">
            <a:defRPr lang="pt-BR" sz="1600" b="1" i="0" u="none" strike="noStrike" kern="1200" cap="all" spc="120" normalizeH="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4.4208035356301897E-2"/>
          <c:y val="0.386800962471325"/>
          <c:w val="0.91158392928739596"/>
          <c:h val="0.548807094962387"/>
        </c:manualLayout>
      </c:layout>
      <c:barChart>
        <c:barDir val="col"/>
        <c:grouping val="clustered"/>
        <c:varyColors val="0"/>
        <c:ser>
          <c:idx val="0"/>
          <c:order val="0"/>
          <c:tx>
            <c:strRef>
              <c:f>'[Relatorio anual e gráfico IPGSE.xlsx]dispensação'!$A$42</c:f>
              <c:strCache>
                <c:ptCount val="1"/>
                <c:pt idx="0">
                  <c:v>TOTAL GERAL DE DISPENSAÇÕES </c:v>
                </c:pt>
              </c:strCache>
            </c:strRef>
          </c:tx>
          <c:spPr>
            <a:solidFill>
              <a:schemeClr val="accent1">
                <a:lumMod val="5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forceAA="0">
                <a:spAutoFit/>
              </a:bodyPr>
              <a:lstStyle/>
              <a:p>
                <a:pPr>
                  <a:defRPr lang="pt-B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'[Relatorio anual e gráfico IPGSE.xlsx]dispensação'!$B$41:$M$41</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'[Relatorio anual e gráfico IPGSE.xlsx]dispensação'!$B$42:$M$42</c:f>
              <c:numCache>
                <c:formatCode>General</c:formatCode>
                <c:ptCount val="12"/>
                <c:pt idx="0">
                  <c:v>15501</c:v>
                </c:pt>
                <c:pt idx="1">
                  <c:v>18413</c:v>
                </c:pt>
                <c:pt idx="2">
                  <c:v>18760</c:v>
                </c:pt>
                <c:pt idx="3">
                  <c:v>17196</c:v>
                </c:pt>
                <c:pt idx="4">
                  <c:v>18624</c:v>
                </c:pt>
              </c:numCache>
            </c:numRef>
          </c:val>
          <c:extLst>
            <c:ext xmlns:c16="http://schemas.microsoft.com/office/drawing/2014/chart" uri="{C3380CC4-5D6E-409C-BE32-E72D297353CC}">
              <c16:uniqueId val="{00000000-741C-45F7-9918-28B72F69CF33}"/>
            </c:ext>
          </c:extLst>
        </c:ser>
        <c:ser>
          <c:idx val="1"/>
          <c:order val="1"/>
          <c:tx>
            <c:strRef>
              <c:f>'[Relatorio anual e gráfico IPGSE.xlsx]dispensação'!$A$43</c:f>
              <c:strCache>
                <c:ptCount val="1"/>
                <c:pt idx="0">
                  <c:v>TOTAL GERAL DE PACIENTE ÚNICOS </c:v>
                </c:pt>
              </c:strCache>
            </c:strRef>
          </c:tx>
          <c:spPr>
            <a:solidFill>
              <a:schemeClr val="accent1">
                <a:lumMod val="40000"/>
                <a:lumOff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forceAA="0">
                <a:spAutoFit/>
              </a:bodyPr>
              <a:lstStyle/>
              <a:p>
                <a:pPr>
                  <a:defRPr lang="pt-B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2"/>
                </a:solidFill>
                <a:prstDash val="sysDash"/>
              </a:ln>
              <a:effectLst/>
            </c:spPr>
            <c:trendlineType val="linear"/>
            <c:dispRSqr val="0"/>
            <c:dispEq val="0"/>
          </c:trendline>
          <c:cat>
            <c:strRef>
              <c:f>'[Relatorio anual e gráfico IPGSE.xlsx]dispensação'!$B$41:$M$41</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'[Relatorio anual e gráfico IPGSE.xlsx]dispensação'!$B$43:$M$43</c:f>
              <c:numCache>
                <c:formatCode>General</c:formatCode>
                <c:ptCount val="12"/>
                <c:pt idx="0">
                  <c:v>9192</c:v>
                </c:pt>
                <c:pt idx="1">
                  <c:v>10658</c:v>
                </c:pt>
                <c:pt idx="2">
                  <c:v>10772</c:v>
                </c:pt>
                <c:pt idx="3">
                  <c:v>10338</c:v>
                </c:pt>
                <c:pt idx="4">
                  <c:v>11072</c:v>
                </c:pt>
              </c:numCache>
            </c:numRef>
          </c:val>
          <c:extLst>
            <c:ext xmlns:c16="http://schemas.microsoft.com/office/drawing/2014/chart" uri="{C3380CC4-5D6E-409C-BE32-E72D297353CC}">
              <c16:uniqueId val="{00000002-741C-45F7-9918-28B72F69CF33}"/>
            </c:ext>
          </c:extLst>
        </c:ser>
        <c:ser>
          <c:idx val="2"/>
          <c:order val="2"/>
          <c:tx>
            <c:strRef>
              <c:f>'[Relatorio anual e gráfico IPGSE.xlsx]dispensação'!$A$44</c:f>
              <c:strCache>
                <c:ptCount val="1"/>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pt-B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'[Relatorio anual e gráfico IPGSE.xlsx]dispensação'!$B$41:$M$41</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'[Relatorio anual e gráfico IPGSE.xlsx]dispensação'!$B$44:$M$44</c:f>
              <c:numCache>
                <c:formatCode>General</c:formatCode>
                <c:ptCount val="12"/>
              </c:numCache>
            </c:numRef>
          </c:val>
          <c:extLst>
            <c:ext xmlns:c16="http://schemas.microsoft.com/office/drawing/2014/chart" uri="{C3380CC4-5D6E-409C-BE32-E72D297353CC}">
              <c16:uniqueId val="{00000003-741C-45F7-9918-28B72F69CF33}"/>
            </c:ext>
          </c:extLst>
        </c:ser>
        <c:dLbls>
          <c:showLegendKey val="0"/>
          <c:showVal val="1"/>
          <c:showCatName val="0"/>
          <c:showSerName val="0"/>
          <c:showPercent val="0"/>
          <c:showBubbleSize val="0"/>
        </c:dLbls>
        <c:gapWidth val="444"/>
        <c:overlap val="-90"/>
        <c:axId val="118826570"/>
        <c:axId val="150759531"/>
      </c:barChart>
      <c:catAx>
        <c:axId val="11882657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pt-BR" sz="800" b="0" i="0" u="none" strike="noStrike" kern="1200" cap="all" spc="120" normalizeH="0" baseline="0">
                <a:solidFill>
                  <a:schemeClr val="tx1">
                    <a:lumMod val="65000"/>
                    <a:lumOff val="35000"/>
                  </a:schemeClr>
                </a:solidFill>
                <a:latin typeface="+mn-lt"/>
                <a:ea typeface="+mn-ea"/>
                <a:cs typeface="+mn-cs"/>
              </a:defRPr>
            </a:pPr>
            <a:endParaRPr lang="pt-BR"/>
          </a:p>
        </c:txPr>
        <c:crossAx val="150759531"/>
        <c:crosses val="autoZero"/>
        <c:auto val="1"/>
        <c:lblAlgn val="ctr"/>
        <c:lblOffset val="100"/>
        <c:noMultiLvlLbl val="0"/>
      </c:catAx>
      <c:valAx>
        <c:axId val="150759531"/>
        <c:scaling>
          <c:orientation val="minMax"/>
        </c:scaling>
        <c:delete val="1"/>
        <c:axPos val="l"/>
        <c:numFmt formatCode="General" sourceLinked="1"/>
        <c:majorTickMark val="none"/>
        <c:minorTickMark val="none"/>
        <c:tickLblPos val="nextTo"/>
        <c:crossAx val="118826570"/>
        <c:crosses val="autoZero"/>
        <c:crossBetween val="between"/>
      </c:valAx>
      <c:spPr>
        <a:noFill/>
        <a:ln>
          <a:noFill/>
        </a:ln>
        <a:effectLst/>
      </c:spPr>
    </c:plotArea>
    <c:legend>
      <c:legendPos val="t"/>
      <c:layout>
        <c:manualLayout>
          <c:xMode val="edge"/>
          <c:yMode val="edge"/>
          <c:x val="8.8899474613243198E-2"/>
          <c:y val="0.126657085720667"/>
        </c:manualLayout>
      </c:layout>
      <c:overlay val="0"/>
      <c:spPr>
        <a:noFill/>
        <a:ln>
          <a:noFill/>
        </a:ln>
        <a:effectLst/>
      </c:spPr>
      <c:txPr>
        <a:bodyPr rot="0" spcFirstLastPara="0" vertOverflow="ellipsis" vert="horz" wrap="square" anchor="ctr" anchorCtr="1" forceAA="0"/>
        <a:lstStyle/>
        <a:p>
          <a:pPr>
            <a:defRPr lang="pt-B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uri="{0b15fc19-7d7d-44ad-8c2d-2c3a37ce22c3}">
        <chartProps xmlns="https://web.wps.cn/et/2018/main" chartId="{24ad9c5f-7b68-4528-bc93-de533deda503}"/>
      </c:ext>
    </c:extLst>
  </c:chart>
  <c:spPr>
    <a:solidFill>
      <a:schemeClr val="lt1"/>
    </a:solidFill>
    <a:ln w="9525" cap="flat" cmpd="sng" algn="ctr">
      <a:solidFill>
        <a:schemeClr val="tx1">
          <a:lumMod val="15000"/>
          <a:lumOff val="85000"/>
        </a:schemeClr>
      </a:solidFill>
      <a:round/>
    </a:ln>
    <a:effectLst/>
  </c:spPr>
  <c:txPr>
    <a:bodyPr/>
    <a:lstStyle/>
    <a:p>
      <a:pPr>
        <a:defRPr lang="pt-B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4EBCF67B-51DC-4AA7-87C0-2E3BEF3B6B9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10301</Words>
  <Characters>55631</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Gabriel Cruz</dc:creator>
  <cp:keywords/>
  <dc:description/>
  <cp:lastModifiedBy>User</cp:lastModifiedBy>
  <cp:revision>56</cp:revision>
  <cp:lastPrinted>2026-06-02T17:32:00Z</cp:lastPrinted>
  <dcterms:created xsi:type="dcterms:W3CDTF">2026-06-02T11:17:00Z</dcterms:created>
  <dcterms:modified xsi:type="dcterms:W3CDTF">2026-06-02T17:36:00Z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60C338E2952C4E1EAC0C42757452106E_13</vt:lpwstr>
  </property>
</Properties>
</file>