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5"/>
        <w:rPr>
          <w:rFonts w:ascii="Times New Roman"/>
          <w:sz w:val="19"/>
        </w:rPr>
      </w:pPr>
    </w:p>
    <w:p>
      <w:pPr>
        <w:pStyle w:val="Title"/>
        <w:spacing w:before="89"/>
        <w:ind w:right="713"/>
      </w:pPr>
      <w:r>
        <w:rPr/>
        <w:t>RELATÓRIO MENSAL E ANUAL DE SUAS AÇÕES E</w:t>
      </w:r>
      <w:r>
        <w:rPr>
          <w:spacing w:val="-86"/>
        </w:rPr>
        <w:t> </w:t>
      </w:r>
      <w:r>
        <w:rPr/>
        <w:t>ATIVIDADES</w:t>
      </w:r>
    </w:p>
    <w:p>
      <w:pPr>
        <w:pStyle w:val="Title"/>
      </w:pPr>
      <w:r>
        <w:rPr/>
        <w:t>(</w:t>
      </w:r>
      <w:r>
        <w:rPr>
          <w:u w:val="thick"/>
        </w:rPr>
        <w:t>MÊS</w:t>
      </w:r>
      <w:r>
        <w:rPr>
          <w:spacing w:val="-2"/>
          <w:u w:val="thick"/>
        </w:rPr>
        <w:t> </w:t>
      </w:r>
      <w:r>
        <w:rPr>
          <w:u w:val="thick"/>
        </w:rPr>
        <w:t>DE</w:t>
      </w:r>
      <w:r>
        <w:rPr>
          <w:spacing w:val="-2"/>
          <w:u w:val="thick"/>
        </w:rPr>
        <w:t> </w:t>
      </w:r>
      <w:r>
        <w:rPr>
          <w:u w:val="thick"/>
        </w:rPr>
        <w:t>ABRIL</w:t>
      </w:r>
      <w:r>
        <w:rPr>
          <w:spacing w:val="-1"/>
          <w:u w:val="thick"/>
        </w:rPr>
        <w:t> </w:t>
      </w:r>
      <w:r>
        <w:rPr>
          <w:u w:val="thick"/>
        </w:rPr>
        <w:t>DE</w:t>
      </w:r>
      <w:r>
        <w:rPr>
          <w:spacing w:val="-2"/>
          <w:u w:val="thick"/>
        </w:rPr>
        <w:t> </w:t>
      </w:r>
      <w:r>
        <w:rPr>
          <w:u w:val="thick"/>
        </w:rPr>
        <w:t>2022</w:t>
      </w:r>
      <w:r>
        <w:rPr/>
        <w:t>)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1"/>
        <w:rPr>
          <w:rFonts w:ascii="Arial"/>
          <w:b/>
          <w:sz w:val="19"/>
        </w:rPr>
      </w:pPr>
    </w:p>
    <w:p>
      <w:pPr>
        <w:pStyle w:val="Heading1"/>
        <w:tabs>
          <w:tab w:pos="2384" w:val="left" w:leader="none"/>
          <w:tab w:pos="3022" w:val="left" w:leader="none"/>
          <w:tab w:pos="4413" w:val="left" w:leader="none"/>
          <w:tab w:pos="4482" w:val="left" w:leader="none"/>
          <w:tab w:pos="4809" w:val="left" w:leader="none"/>
          <w:tab w:pos="5121" w:val="left" w:leader="none"/>
          <w:tab w:pos="5954" w:val="left" w:leader="none"/>
          <w:tab w:pos="6002" w:val="left" w:leader="none"/>
          <w:tab w:pos="6597" w:val="left" w:leader="none"/>
          <w:tab w:pos="7034" w:val="left" w:leader="none"/>
          <w:tab w:pos="7580" w:val="left" w:leader="none"/>
          <w:tab w:pos="7645" w:val="left" w:leader="none"/>
          <w:tab w:pos="8566" w:val="left" w:leader="none"/>
          <w:tab w:pos="8783" w:val="left" w:leader="none"/>
        </w:tabs>
        <w:spacing w:line="242" w:lineRule="auto"/>
        <w:ind w:right="394" w:firstLine="708"/>
      </w:pPr>
      <w:r>
        <w:rPr/>
        <w:t>RELATÓRIO</w:t>
        <w:tab/>
        <w:t>MENSAL</w:t>
        <w:tab/>
        <w:t>E</w:t>
        <w:tab/>
        <w:t>ANUAL</w:t>
        <w:tab/>
        <w:tab/>
        <w:t>DE</w:t>
        <w:tab/>
        <w:t>SUAS</w:t>
        <w:tab/>
        <w:t>AÇÕES</w:t>
        <w:tab/>
      </w:r>
      <w:r>
        <w:rPr>
          <w:spacing w:val="-2"/>
        </w:rPr>
        <w:t>E</w:t>
      </w:r>
      <w:r>
        <w:rPr>
          <w:spacing w:val="-75"/>
        </w:rPr>
        <w:t> </w:t>
      </w:r>
      <w:r>
        <w:rPr/>
        <w:t>ATIVIDADES</w:t>
        <w:tab/>
        <w:t>REFERENTES</w:t>
        <w:tab/>
        <w:tab/>
        <w:t>AO</w:t>
        <w:tab/>
        <w:t>MÊS</w:t>
        <w:tab/>
        <w:t>ABRIL</w:t>
        <w:tab/>
        <w:t>DE</w:t>
        <w:tab/>
        <w:tab/>
        <w:t>2022,</w:t>
        <w:tab/>
      </w:r>
      <w:r>
        <w:rPr>
          <w:spacing w:val="-2"/>
        </w:rPr>
        <w:t>em</w:t>
      </w:r>
    </w:p>
    <w:p>
      <w:pPr>
        <w:spacing w:line="240" w:lineRule="auto" w:before="0"/>
        <w:ind w:left="464" w:right="394" w:firstLine="0"/>
        <w:jc w:val="both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cumprimento ao Contrato de Gestão nº 08/2021-SES/GO, que</w:t>
      </w:r>
      <w:r>
        <w:rPr>
          <w:rFonts w:ascii="Arial" w:hAnsi="Arial"/>
          <w:b/>
          <w:spacing w:val="1"/>
          <w:sz w:val="28"/>
        </w:rPr>
        <w:t> </w:t>
      </w:r>
      <w:r>
        <w:rPr>
          <w:rFonts w:ascii="Arial" w:hAnsi="Arial"/>
          <w:b/>
          <w:sz w:val="28"/>
        </w:rPr>
        <w:t>estabelece</w:t>
      </w:r>
      <w:r>
        <w:rPr>
          <w:rFonts w:ascii="Arial" w:hAnsi="Arial"/>
          <w:b/>
          <w:spacing w:val="1"/>
          <w:sz w:val="28"/>
        </w:rPr>
        <w:t> </w:t>
      </w:r>
      <w:r>
        <w:rPr>
          <w:rFonts w:ascii="Arial" w:hAnsi="Arial"/>
          <w:b/>
          <w:sz w:val="28"/>
        </w:rPr>
        <w:t>o</w:t>
      </w:r>
      <w:r>
        <w:rPr>
          <w:rFonts w:ascii="Arial" w:hAnsi="Arial"/>
          <w:b/>
          <w:spacing w:val="1"/>
          <w:sz w:val="28"/>
        </w:rPr>
        <w:t> </w:t>
      </w:r>
      <w:r>
        <w:rPr>
          <w:rFonts w:ascii="Arial" w:hAnsi="Arial"/>
          <w:b/>
          <w:sz w:val="28"/>
        </w:rPr>
        <w:t>compromisso</w:t>
      </w:r>
      <w:r>
        <w:rPr>
          <w:rFonts w:ascii="Arial" w:hAnsi="Arial"/>
          <w:b/>
          <w:spacing w:val="1"/>
          <w:sz w:val="28"/>
        </w:rPr>
        <w:t> </w:t>
      </w:r>
      <w:r>
        <w:rPr>
          <w:rFonts w:ascii="Arial" w:hAnsi="Arial"/>
          <w:b/>
          <w:sz w:val="28"/>
        </w:rPr>
        <w:t>entre</w:t>
      </w:r>
      <w:r>
        <w:rPr>
          <w:rFonts w:ascii="Arial" w:hAnsi="Arial"/>
          <w:b/>
          <w:spacing w:val="1"/>
          <w:sz w:val="28"/>
        </w:rPr>
        <w:t> </w:t>
      </w:r>
      <w:r>
        <w:rPr>
          <w:rFonts w:ascii="Arial" w:hAnsi="Arial"/>
          <w:b/>
          <w:sz w:val="28"/>
        </w:rPr>
        <w:t>as</w:t>
      </w:r>
      <w:r>
        <w:rPr>
          <w:rFonts w:ascii="Arial" w:hAnsi="Arial"/>
          <w:b/>
          <w:spacing w:val="1"/>
          <w:sz w:val="28"/>
        </w:rPr>
        <w:t> </w:t>
      </w:r>
      <w:r>
        <w:rPr>
          <w:rFonts w:ascii="Arial" w:hAnsi="Arial"/>
          <w:b/>
          <w:sz w:val="28"/>
        </w:rPr>
        <w:t>partes</w:t>
      </w:r>
      <w:r>
        <w:rPr>
          <w:rFonts w:ascii="Arial" w:hAnsi="Arial"/>
          <w:b/>
          <w:spacing w:val="1"/>
          <w:sz w:val="28"/>
        </w:rPr>
        <w:t> </w:t>
      </w:r>
      <w:r>
        <w:rPr>
          <w:rFonts w:ascii="Arial" w:hAnsi="Arial"/>
          <w:b/>
          <w:sz w:val="28"/>
        </w:rPr>
        <w:t>para</w:t>
      </w:r>
      <w:r>
        <w:rPr>
          <w:rFonts w:ascii="Arial" w:hAnsi="Arial"/>
          <w:b/>
          <w:spacing w:val="1"/>
          <w:sz w:val="28"/>
        </w:rPr>
        <w:t> </w:t>
      </w:r>
      <w:r>
        <w:rPr>
          <w:rFonts w:ascii="Arial" w:hAnsi="Arial"/>
          <w:b/>
          <w:sz w:val="28"/>
        </w:rPr>
        <w:t>o</w:t>
      </w:r>
      <w:r>
        <w:rPr>
          <w:rFonts w:ascii="Arial" w:hAnsi="Arial"/>
          <w:b/>
          <w:spacing w:val="1"/>
          <w:sz w:val="28"/>
        </w:rPr>
        <w:t> </w:t>
      </w:r>
      <w:r>
        <w:rPr>
          <w:rFonts w:ascii="Arial" w:hAnsi="Arial"/>
          <w:b/>
          <w:sz w:val="28"/>
        </w:rPr>
        <w:t>gerenciamento,</w:t>
      </w:r>
      <w:r>
        <w:rPr>
          <w:rFonts w:ascii="Arial" w:hAnsi="Arial"/>
          <w:b/>
          <w:spacing w:val="1"/>
          <w:sz w:val="28"/>
        </w:rPr>
        <w:t> </w:t>
      </w:r>
      <w:r>
        <w:rPr>
          <w:rFonts w:ascii="Arial" w:hAnsi="Arial"/>
          <w:b/>
          <w:sz w:val="28"/>
        </w:rPr>
        <w:t>operacionalização</w:t>
      </w:r>
      <w:r>
        <w:rPr>
          <w:rFonts w:ascii="Arial" w:hAnsi="Arial"/>
          <w:b/>
          <w:spacing w:val="1"/>
          <w:sz w:val="28"/>
        </w:rPr>
        <w:t> </w:t>
      </w:r>
      <w:r>
        <w:rPr>
          <w:rFonts w:ascii="Arial" w:hAnsi="Arial"/>
          <w:b/>
          <w:sz w:val="28"/>
        </w:rPr>
        <w:t>e</w:t>
      </w:r>
      <w:r>
        <w:rPr>
          <w:rFonts w:ascii="Arial" w:hAnsi="Arial"/>
          <w:b/>
          <w:spacing w:val="1"/>
          <w:sz w:val="28"/>
        </w:rPr>
        <w:t> </w:t>
      </w:r>
      <w:r>
        <w:rPr>
          <w:rFonts w:ascii="Arial" w:hAnsi="Arial"/>
          <w:b/>
          <w:sz w:val="28"/>
        </w:rPr>
        <w:t>execução</w:t>
      </w:r>
      <w:r>
        <w:rPr>
          <w:rFonts w:ascii="Arial" w:hAnsi="Arial"/>
          <w:b/>
          <w:spacing w:val="1"/>
          <w:sz w:val="28"/>
        </w:rPr>
        <w:t> </w:t>
      </w:r>
      <w:r>
        <w:rPr>
          <w:rFonts w:ascii="Arial" w:hAnsi="Arial"/>
          <w:b/>
          <w:sz w:val="28"/>
        </w:rPr>
        <w:t>das</w:t>
      </w:r>
      <w:r>
        <w:rPr>
          <w:rFonts w:ascii="Arial" w:hAnsi="Arial"/>
          <w:b/>
          <w:spacing w:val="1"/>
          <w:sz w:val="28"/>
        </w:rPr>
        <w:t> </w:t>
      </w:r>
      <w:r>
        <w:rPr>
          <w:rFonts w:ascii="Arial" w:hAnsi="Arial"/>
          <w:b/>
          <w:sz w:val="28"/>
        </w:rPr>
        <w:t>ações</w:t>
      </w:r>
      <w:r>
        <w:rPr>
          <w:rFonts w:ascii="Arial" w:hAnsi="Arial"/>
          <w:b/>
          <w:spacing w:val="1"/>
          <w:sz w:val="28"/>
        </w:rPr>
        <w:t> </w:t>
      </w:r>
      <w:r>
        <w:rPr>
          <w:rFonts w:ascii="Arial" w:hAnsi="Arial"/>
          <w:b/>
          <w:sz w:val="28"/>
        </w:rPr>
        <w:t>e</w:t>
      </w:r>
      <w:r>
        <w:rPr>
          <w:rFonts w:ascii="Arial" w:hAnsi="Arial"/>
          <w:b/>
          <w:spacing w:val="1"/>
          <w:sz w:val="28"/>
        </w:rPr>
        <w:t> </w:t>
      </w:r>
      <w:r>
        <w:rPr>
          <w:rFonts w:ascii="Arial" w:hAnsi="Arial"/>
          <w:b/>
          <w:sz w:val="28"/>
        </w:rPr>
        <w:t>serviços</w:t>
      </w:r>
      <w:r>
        <w:rPr>
          <w:rFonts w:ascii="Arial" w:hAnsi="Arial"/>
          <w:b/>
          <w:spacing w:val="1"/>
          <w:sz w:val="28"/>
        </w:rPr>
        <w:t> </w:t>
      </w:r>
      <w:r>
        <w:rPr>
          <w:rFonts w:ascii="Arial" w:hAnsi="Arial"/>
          <w:b/>
          <w:sz w:val="28"/>
        </w:rPr>
        <w:t>de</w:t>
      </w:r>
      <w:r>
        <w:rPr>
          <w:rFonts w:ascii="Arial" w:hAnsi="Arial"/>
          <w:b/>
          <w:spacing w:val="1"/>
          <w:sz w:val="28"/>
        </w:rPr>
        <w:t> </w:t>
      </w:r>
      <w:r>
        <w:rPr>
          <w:rFonts w:ascii="Arial" w:hAnsi="Arial"/>
          <w:b/>
          <w:sz w:val="28"/>
        </w:rPr>
        <w:t>saúde</w:t>
      </w:r>
      <w:r>
        <w:rPr>
          <w:rFonts w:ascii="Arial" w:hAnsi="Arial"/>
          <w:b/>
          <w:spacing w:val="1"/>
          <w:sz w:val="28"/>
        </w:rPr>
        <w:t> </w:t>
      </w:r>
      <w:r>
        <w:rPr>
          <w:rFonts w:ascii="Arial" w:hAnsi="Arial"/>
          <w:b/>
          <w:sz w:val="28"/>
        </w:rPr>
        <w:t>no</w:t>
      </w:r>
      <w:r>
        <w:rPr>
          <w:rFonts w:ascii="Arial" w:hAnsi="Arial"/>
          <w:b/>
          <w:spacing w:val="1"/>
          <w:sz w:val="28"/>
        </w:rPr>
        <w:t> </w:t>
      </w:r>
      <w:r>
        <w:rPr>
          <w:rFonts w:ascii="Arial" w:hAnsi="Arial"/>
          <w:b/>
          <w:sz w:val="28"/>
        </w:rPr>
        <w:t>HOSPITAL</w:t>
      </w:r>
      <w:r>
        <w:rPr>
          <w:rFonts w:ascii="Arial" w:hAnsi="Arial"/>
          <w:b/>
          <w:spacing w:val="1"/>
          <w:sz w:val="28"/>
        </w:rPr>
        <w:t> </w:t>
      </w:r>
      <w:r>
        <w:rPr>
          <w:rFonts w:ascii="Arial" w:hAnsi="Arial"/>
          <w:b/>
          <w:sz w:val="28"/>
        </w:rPr>
        <w:t>ESTADUAL</w:t>
      </w:r>
      <w:r>
        <w:rPr>
          <w:rFonts w:ascii="Arial" w:hAnsi="Arial"/>
          <w:b/>
          <w:spacing w:val="1"/>
          <w:sz w:val="28"/>
        </w:rPr>
        <w:t> </w:t>
      </w:r>
      <w:r>
        <w:rPr>
          <w:rFonts w:ascii="Arial" w:hAnsi="Arial"/>
          <w:b/>
          <w:sz w:val="28"/>
        </w:rPr>
        <w:t>DE</w:t>
      </w:r>
      <w:r>
        <w:rPr>
          <w:rFonts w:ascii="Arial" w:hAnsi="Arial"/>
          <w:b/>
          <w:spacing w:val="1"/>
          <w:sz w:val="28"/>
        </w:rPr>
        <w:t> </w:t>
      </w:r>
      <w:r>
        <w:rPr>
          <w:rFonts w:ascii="Arial" w:hAnsi="Arial"/>
          <w:b/>
          <w:sz w:val="28"/>
        </w:rPr>
        <w:t>SANTA</w:t>
      </w:r>
      <w:r>
        <w:rPr>
          <w:rFonts w:ascii="Arial" w:hAnsi="Arial"/>
          <w:b/>
          <w:spacing w:val="1"/>
          <w:sz w:val="28"/>
        </w:rPr>
        <w:t> </w:t>
      </w:r>
      <w:r>
        <w:rPr>
          <w:rFonts w:ascii="Arial" w:hAnsi="Arial"/>
          <w:b/>
          <w:sz w:val="28"/>
        </w:rPr>
        <w:t>HELENA</w:t>
      </w:r>
      <w:r>
        <w:rPr>
          <w:rFonts w:ascii="Arial" w:hAnsi="Arial"/>
          <w:b/>
          <w:spacing w:val="111"/>
          <w:sz w:val="28"/>
        </w:rPr>
        <w:t> </w:t>
      </w:r>
      <w:r>
        <w:rPr>
          <w:rFonts w:ascii="Arial" w:hAnsi="Arial"/>
          <w:b/>
          <w:sz w:val="28"/>
        </w:rPr>
        <w:t>DE</w:t>
      </w:r>
      <w:r>
        <w:rPr>
          <w:rFonts w:ascii="Arial" w:hAnsi="Arial"/>
          <w:b/>
          <w:spacing w:val="111"/>
          <w:sz w:val="28"/>
        </w:rPr>
        <w:t> </w:t>
      </w:r>
      <w:r>
        <w:rPr>
          <w:rFonts w:ascii="Arial" w:hAnsi="Arial"/>
          <w:b/>
          <w:sz w:val="28"/>
        </w:rPr>
        <w:t>GOIÁS</w:t>
      </w:r>
      <w:r>
        <w:rPr>
          <w:rFonts w:ascii="Arial" w:hAnsi="Arial"/>
          <w:b/>
          <w:spacing w:val="115"/>
          <w:sz w:val="28"/>
        </w:rPr>
        <w:t> </w:t>
      </w:r>
      <w:r>
        <w:rPr>
          <w:rFonts w:ascii="Arial" w:hAnsi="Arial"/>
          <w:b/>
          <w:sz w:val="28"/>
        </w:rPr>
        <w:t>DR.</w:t>
      </w:r>
      <w:r>
        <w:rPr>
          <w:rFonts w:ascii="Arial" w:hAnsi="Arial"/>
          <w:b/>
          <w:spacing w:val="109"/>
          <w:sz w:val="28"/>
        </w:rPr>
        <w:t> </w:t>
      </w:r>
      <w:r>
        <w:rPr>
          <w:rFonts w:ascii="Arial" w:hAnsi="Arial"/>
          <w:b/>
          <w:sz w:val="28"/>
        </w:rPr>
        <w:t>ALBANIR</w:t>
      </w:r>
      <w:r>
        <w:rPr>
          <w:rFonts w:ascii="Arial" w:hAnsi="Arial"/>
          <w:b/>
          <w:spacing w:val="111"/>
          <w:sz w:val="28"/>
        </w:rPr>
        <w:t> </w:t>
      </w:r>
      <w:r>
        <w:rPr>
          <w:rFonts w:ascii="Arial" w:hAnsi="Arial"/>
          <w:b/>
          <w:sz w:val="28"/>
        </w:rPr>
        <w:t>FALEIROS</w:t>
      </w:r>
      <w:r>
        <w:rPr>
          <w:rFonts w:ascii="Arial" w:hAnsi="Arial"/>
          <w:b/>
          <w:spacing w:val="111"/>
          <w:sz w:val="28"/>
        </w:rPr>
        <w:t> </w:t>
      </w:r>
      <w:r>
        <w:rPr>
          <w:rFonts w:ascii="Arial" w:hAnsi="Arial"/>
          <w:b/>
          <w:sz w:val="28"/>
        </w:rPr>
        <w:t>MACHADO</w:t>
      </w:r>
      <w:r>
        <w:rPr>
          <w:rFonts w:ascii="Arial" w:hAnsi="Arial"/>
          <w:b/>
          <w:spacing w:val="115"/>
          <w:sz w:val="28"/>
        </w:rPr>
        <w:t> </w:t>
      </w:r>
      <w:r>
        <w:rPr>
          <w:rFonts w:ascii="Arial" w:hAnsi="Arial"/>
          <w:b/>
          <w:sz w:val="28"/>
        </w:rPr>
        <w:t>-</w:t>
      </w:r>
    </w:p>
    <w:p>
      <w:pPr>
        <w:pStyle w:val="Heading1"/>
        <w:spacing w:before="0"/>
        <w:jc w:val="both"/>
      </w:pPr>
      <w:r>
        <w:rPr/>
        <w:t>HERSO,</w:t>
      </w:r>
      <w:r>
        <w:rPr>
          <w:spacing w:val="-5"/>
        </w:rPr>
        <w:t> </w:t>
      </w:r>
      <w:r>
        <w:rPr/>
        <w:t>para</w:t>
      </w:r>
      <w:r>
        <w:rPr>
          <w:spacing w:val="-4"/>
        </w:rPr>
        <w:t> </w:t>
      </w:r>
      <w:r>
        <w:rPr/>
        <w:t>os</w:t>
      </w:r>
      <w:r>
        <w:rPr>
          <w:spacing w:val="1"/>
        </w:rPr>
        <w:t> </w:t>
      </w:r>
      <w:r>
        <w:rPr/>
        <w:t>fins</w:t>
      </w:r>
      <w:r>
        <w:rPr>
          <w:spacing w:val="-3"/>
        </w:rPr>
        <w:t> </w:t>
      </w:r>
      <w:r>
        <w:rPr/>
        <w:t>que</w:t>
      </w:r>
      <w:r>
        <w:rPr>
          <w:spacing w:val="-3"/>
        </w:rPr>
        <w:t> </w:t>
      </w:r>
      <w:r>
        <w:rPr/>
        <w:t>se</w:t>
      </w:r>
      <w:r>
        <w:rPr>
          <w:spacing w:val="-3"/>
        </w:rPr>
        <w:t> </w:t>
      </w:r>
      <w:r>
        <w:rPr/>
        <w:t>destina.</w:t>
      </w:r>
    </w:p>
    <w:p>
      <w:pPr>
        <w:spacing w:after="0"/>
        <w:jc w:val="both"/>
        <w:sectPr>
          <w:headerReference w:type="default" r:id="rId5"/>
          <w:footerReference w:type="default" r:id="rId6"/>
          <w:type w:val="continuous"/>
          <w:pgSz w:w="11910" w:h="16840"/>
          <w:pgMar w:header="1022" w:footer="955" w:top="1720" w:bottom="1140" w:left="1520" w:right="1020"/>
          <w:pgNumType w:start="1"/>
        </w:sect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4"/>
        <w:rPr>
          <w:rFonts w:ascii="Arial"/>
          <w:b/>
          <w:sz w:val="19"/>
        </w:rPr>
      </w:pPr>
    </w:p>
    <w:p>
      <w:pPr>
        <w:spacing w:before="91"/>
        <w:ind w:left="1173" w:right="0" w:firstLine="0"/>
        <w:jc w:val="left"/>
        <w:rPr>
          <w:rFonts w:ascii="Arial"/>
          <w:b/>
          <w:sz w:val="28"/>
        </w:rPr>
      </w:pPr>
      <w:r>
        <w:rPr>
          <w:rFonts w:ascii="Arial"/>
          <w:b/>
          <w:sz w:val="28"/>
          <w:u w:val="thick"/>
        </w:rPr>
        <w:t>MEMBROS</w:t>
      </w:r>
      <w:r>
        <w:rPr>
          <w:rFonts w:ascii="Arial"/>
          <w:b/>
          <w:spacing w:val="-5"/>
          <w:sz w:val="28"/>
          <w:u w:val="thick"/>
        </w:rPr>
        <w:t> </w:t>
      </w:r>
      <w:r>
        <w:rPr>
          <w:rFonts w:ascii="Arial"/>
          <w:b/>
          <w:sz w:val="28"/>
          <w:u w:val="thick"/>
        </w:rPr>
        <w:t>DO</w:t>
      </w:r>
      <w:r>
        <w:rPr>
          <w:rFonts w:ascii="Arial"/>
          <w:b/>
          <w:spacing w:val="-6"/>
          <w:sz w:val="28"/>
          <w:u w:val="thick"/>
        </w:rPr>
        <w:t> </w:t>
      </w:r>
      <w:r>
        <w:rPr>
          <w:rFonts w:ascii="Arial"/>
          <w:b/>
          <w:sz w:val="28"/>
          <w:u w:val="thick"/>
        </w:rPr>
        <w:t>IPGSE</w:t>
      </w:r>
    </w:p>
    <w:p>
      <w:pPr>
        <w:pStyle w:val="BodyText"/>
        <w:spacing w:before="2"/>
        <w:rPr>
          <w:rFonts w:ascii="Arial"/>
          <w:b/>
          <w:sz w:val="20"/>
        </w:rPr>
      </w:pPr>
    </w:p>
    <w:p>
      <w:pPr>
        <w:pStyle w:val="Heading2"/>
        <w:spacing w:before="92"/>
        <w:ind w:left="1173"/>
      </w:pPr>
      <w:r>
        <w:rPr>
          <w:u w:val="thick"/>
        </w:rPr>
        <w:t>CONSELHO</w:t>
      </w:r>
      <w:r>
        <w:rPr>
          <w:spacing w:val="-4"/>
          <w:u w:val="thick"/>
        </w:rPr>
        <w:t> </w:t>
      </w:r>
      <w:r>
        <w:rPr>
          <w:u w:val="thick"/>
        </w:rPr>
        <w:t>DE</w:t>
      </w:r>
      <w:r>
        <w:rPr>
          <w:spacing w:val="-4"/>
          <w:u w:val="thick"/>
        </w:rPr>
        <w:t> </w:t>
      </w:r>
      <w:r>
        <w:rPr>
          <w:u w:val="thick"/>
        </w:rPr>
        <w:t>ADMINISTRAÇÃO</w:t>
      </w:r>
      <w:r>
        <w:rPr>
          <w:spacing w:val="-6"/>
          <w:u w:val="thick"/>
        </w:rPr>
        <w:t> </w:t>
      </w:r>
      <w:r>
        <w:rPr>
          <w:u w:val="thick"/>
        </w:rPr>
        <w:t>DA</w:t>
      </w:r>
      <w:r>
        <w:rPr>
          <w:spacing w:val="-5"/>
          <w:u w:val="thick"/>
        </w:rPr>
        <w:t> </w:t>
      </w:r>
      <w:r>
        <w:rPr>
          <w:u w:val="thick"/>
        </w:rPr>
        <w:t>INSTITUIÇÃO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8"/>
        <w:rPr>
          <w:rFonts w:ascii="Arial"/>
          <w:b/>
          <w:sz w:val="15"/>
        </w:rPr>
      </w:pPr>
    </w:p>
    <w:p>
      <w:pPr>
        <w:pStyle w:val="BodyText"/>
        <w:spacing w:before="93"/>
        <w:ind w:left="1173" w:right="6049"/>
      </w:pPr>
      <w:r>
        <w:rPr/>
        <w:t>Luiz Egídio Galetti</w:t>
      </w:r>
      <w:r>
        <w:rPr>
          <w:spacing w:val="1"/>
        </w:rPr>
        <w:t> </w:t>
      </w:r>
      <w:r>
        <w:rPr/>
        <w:t>Henrique Hiroto Naoe</w:t>
      </w:r>
      <w:r>
        <w:rPr>
          <w:spacing w:val="-59"/>
        </w:rPr>
        <w:t> </w:t>
      </w:r>
      <w:r>
        <w:rPr/>
        <w:t>Karla Eliani</w:t>
      </w:r>
      <w:r>
        <w:rPr>
          <w:spacing w:val="-2"/>
        </w:rPr>
        <w:t> </w:t>
      </w:r>
      <w:r>
        <w:rPr/>
        <w:t>Blau</w:t>
      </w:r>
    </w:p>
    <w:p>
      <w:pPr>
        <w:pStyle w:val="BodyText"/>
        <w:spacing w:before="1"/>
        <w:ind w:left="1173" w:right="5073"/>
      </w:pPr>
      <w:r>
        <w:rPr/>
        <w:t>Thiago dos Santos Souza</w:t>
      </w:r>
      <w:r>
        <w:rPr>
          <w:spacing w:val="1"/>
        </w:rPr>
        <w:t> </w:t>
      </w:r>
      <w:r>
        <w:rPr/>
        <w:t>Marina</w:t>
      </w:r>
      <w:r>
        <w:rPr>
          <w:spacing w:val="-5"/>
        </w:rPr>
        <w:t> </w:t>
      </w:r>
      <w:r>
        <w:rPr/>
        <w:t>Porto</w:t>
      </w:r>
      <w:r>
        <w:rPr>
          <w:spacing w:val="-5"/>
        </w:rPr>
        <w:t> </w:t>
      </w:r>
      <w:r>
        <w:rPr/>
        <w:t>Ferreira</w:t>
      </w:r>
      <w:r>
        <w:rPr>
          <w:spacing w:val="-5"/>
        </w:rPr>
        <w:t> </w:t>
      </w:r>
      <w:r>
        <w:rPr/>
        <w:t>Junqueira</w:t>
      </w:r>
    </w:p>
    <w:p>
      <w:pPr>
        <w:pStyle w:val="BodyText"/>
        <w:spacing w:line="251" w:lineRule="exact"/>
        <w:ind w:left="1173"/>
      </w:pPr>
      <w:r>
        <w:rPr/>
        <w:t>Marcelo</w:t>
      </w:r>
      <w:r>
        <w:rPr>
          <w:spacing w:val="-3"/>
        </w:rPr>
        <w:t> </w:t>
      </w:r>
      <w:r>
        <w:rPr/>
        <w:t>Sanches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Costa</w:t>
      </w:r>
      <w:r>
        <w:rPr>
          <w:spacing w:val="-3"/>
        </w:rPr>
        <w:t> </w:t>
      </w:r>
      <w:r>
        <w:rPr/>
        <w:t>Carvalho</w:t>
      </w:r>
    </w:p>
    <w:p>
      <w:pPr>
        <w:pStyle w:val="BodyText"/>
        <w:rPr>
          <w:sz w:val="24"/>
        </w:rPr>
      </w:pPr>
    </w:p>
    <w:p>
      <w:pPr>
        <w:pStyle w:val="BodyText"/>
        <w:spacing w:before="2"/>
        <w:rPr>
          <w:sz w:val="20"/>
        </w:rPr>
      </w:pPr>
    </w:p>
    <w:p>
      <w:pPr>
        <w:pStyle w:val="Heading2"/>
        <w:spacing w:before="1"/>
        <w:ind w:left="1173" w:right="531"/>
      </w:pPr>
      <w:r>
        <w:rPr>
          <w:u w:val="thick"/>
        </w:rPr>
        <w:t>CONSELHO</w:t>
      </w:r>
      <w:r>
        <w:rPr>
          <w:spacing w:val="42"/>
          <w:u w:val="thick"/>
        </w:rPr>
        <w:t> </w:t>
      </w:r>
      <w:r>
        <w:rPr>
          <w:u w:val="thick"/>
        </w:rPr>
        <w:t>DE</w:t>
      </w:r>
      <w:r>
        <w:rPr>
          <w:spacing w:val="41"/>
          <w:u w:val="thick"/>
        </w:rPr>
        <w:t> </w:t>
      </w:r>
      <w:r>
        <w:rPr>
          <w:u w:val="thick"/>
        </w:rPr>
        <w:t>ADMINISTRAÇÃO</w:t>
      </w:r>
      <w:r>
        <w:rPr>
          <w:spacing w:val="45"/>
          <w:u w:val="thick"/>
        </w:rPr>
        <w:t> </w:t>
      </w:r>
      <w:r>
        <w:rPr>
          <w:u w:val="thick"/>
        </w:rPr>
        <w:t>ESPECÍFICO</w:t>
      </w:r>
      <w:r>
        <w:rPr>
          <w:spacing w:val="39"/>
          <w:u w:val="thick"/>
        </w:rPr>
        <w:t> </w:t>
      </w:r>
      <w:r>
        <w:rPr>
          <w:u w:val="thick"/>
        </w:rPr>
        <w:t>DA</w:t>
      </w:r>
      <w:r>
        <w:rPr>
          <w:spacing w:val="40"/>
          <w:u w:val="thick"/>
        </w:rPr>
        <w:t> </w:t>
      </w:r>
      <w:r>
        <w:rPr>
          <w:u w:val="thick"/>
        </w:rPr>
        <w:t>SAÚDE</w:t>
      </w:r>
      <w:r>
        <w:rPr>
          <w:spacing w:val="41"/>
          <w:u w:val="thick"/>
        </w:rPr>
        <w:t> </w:t>
      </w:r>
      <w:r>
        <w:rPr>
          <w:u w:val="thick"/>
        </w:rPr>
        <w:t>EM</w:t>
      </w:r>
      <w:r>
        <w:rPr>
          <w:spacing w:val="-64"/>
        </w:rPr>
        <w:t> </w:t>
      </w:r>
      <w:r>
        <w:rPr>
          <w:u w:val="thick"/>
        </w:rPr>
        <w:t>GOIÁS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9"/>
        <w:rPr>
          <w:rFonts w:ascii="Arial"/>
          <w:b/>
          <w:sz w:val="27"/>
        </w:rPr>
      </w:pPr>
    </w:p>
    <w:p>
      <w:pPr>
        <w:pStyle w:val="BodyText"/>
        <w:spacing w:before="93"/>
        <w:ind w:left="1173" w:right="5073"/>
      </w:pPr>
      <w:r>
        <w:rPr/>
        <w:t>Marina</w:t>
      </w:r>
      <w:r>
        <w:rPr>
          <w:spacing w:val="-5"/>
        </w:rPr>
        <w:t> </w:t>
      </w:r>
      <w:r>
        <w:rPr/>
        <w:t>Porto</w:t>
      </w:r>
      <w:r>
        <w:rPr>
          <w:spacing w:val="-5"/>
        </w:rPr>
        <w:t> </w:t>
      </w:r>
      <w:r>
        <w:rPr/>
        <w:t>Ferreira</w:t>
      </w:r>
      <w:r>
        <w:rPr>
          <w:spacing w:val="-5"/>
        </w:rPr>
        <w:t> </w:t>
      </w:r>
      <w:r>
        <w:rPr/>
        <w:t>Junqueira</w:t>
      </w:r>
      <w:r>
        <w:rPr>
          <w:spacing w:val="-59"/>
        </w:rPr>
        <w:t> </w:t>
      </w:r>
      <w:r>
        <w:rPr/>
        <w:t>Luiz</w:t>
      </w:r>
      <w:r>
        <w:rPr>
          <w:spacing w:val="-1"/>
        </w:rPr>
        <w:t> </w:t>
      </w:r>
      <w:r>
        <w:rPr/>
        <w:t>Egídio Galetti</w:t>
      </w:r>
    </w:p>
    <w:p>
      <w:pPr>
        <w:pStyle w:val="BodyText"/>
        <w:spacing w:line="253" w:lineRule="exact" w:before="2"/>
        <w:ind w:left="1173"/>
      </w:pPr>
      <w:r>
        <w:rPr/>
        <w:t>Henrique</w:t>
      </w:r>
      <w:r>
        <w:rPr>
          <w:spacing w:val="-3"/>
        </w:rPr>
        <w:t> </w:t>
      </w:r>
      <w:r>
        <w:rPr/>
        <w:t>Hiroto</w:t>
      </w:r>
      <w:r>
        <w:rPr>
          <w:spacing w:val="-3"/>
        </w:rPr>
        <w:t> </w:t>
      </w:r>
      <w:r>
        <w:rPr/>
        <w:t>Naoe</w:t>
      </w:r>
    </w:p>
    <w:p>
      <w:pPr>
        <w:pStyle w:val="BodyText"/>
        <w:ind w:left="1173" w:right="4594"/>
      </w:pPr>
      <w:r>
        <w:rPr/>
        <w:t>Marcelo Sanches da Costa Carvalho</w:t>
      </w:r>
      <w:r>
        <w:rPr>
          <w:spacing w:val="-59"/>
        </w:rPr>
        <w:t> </w:t>
      </w:r>
      <w:r>
        <w:rPr/>
        <w:t>Thiago</w:t>
      </w:r>
      <w:r>
        <w:rPr>
          <w:spacing w:val="-1"/>
        </w:rPr>
        <w:t> </w:t>
      </w:r>
      <w:r>
        <w:rPr/>
        <w:t>dos Santos</w:t>
      </w:r>
      <w:r>
        <w:rPr>
          <w:spacing w:val="-1"/>
        </w:rPr>
        <w:t> </w:t>
      </w:r>
      <w:r>
        <w:rPr/>
        <w:t>Souza</w:t>
      </w:r>
    </w:p>
    <w:p>
      <w:pPr>
        <w:pStyle w:val="BodyText"/>
        <w:spacing w:line="251" w:lineRule="exact"/>
        <w:ind w:left="1173"/>
      </w:pPr>
      <w:r>
        <w:rPr/>
        <w:t>Karla Eliani</w:t>
      </w:r>
      <w:r>
        <w:rPr>
          <w:spacing w:val="-2"/>
        </w:rPr>
        <w:t> </w:t>
      </w:r>
      <w:r>
        <w:rPr/>
        <w:t>Blau</w:t>
      </w:r>
    </w:p>
    <w:p>
      <w:pPr>
        <w:pStyle w:val="BodyText"/>
        <w:rPr>
          <w:sz w:val="24"/>
        </w:rPr>
      </w:pPr>
    </w:p>
    <w:p>
      <w:pPr>
        <w:pStyle w:val="BodyText"/>
        <w:spacing w:before="2"/>
        <w:rPr>
          <w:sz w:val="20"/>
        </w:rPr>
      </w:pPr>
    </w:p>
    <w:p>
      <w:pPr>
        <w:pStyle w:val="Heading2"/>
        <w:ind w:left="1173"/>
      </w:pPr>
      <w:r>
        <w:rPr>
          <w:u w:val="thick"/>
        </w:rPr>
        <w:t>CONSELHO</w:t>
      </w:r>
      <w:r>
        <w:rPr>
          <w:spacing w:val="-4"/>
          <w:u w:val="thick"/>
        </w:rPr>
        <w:t> </w:t>
      </w:r>
      <w:r>
        <w:rPr>
          <w:u w:val="thick"/>
        </w:rPr>
        <w:t>FISCAL</w:t>
      </w:r>
    </w:p>
    <w:p>
      <w:pPr>
        <w:pStyle w:val="BodyText"/>
        <w:spacing w:before="8"/>
        <w:rPr>
          <w:rFonts w:ascii="Arial"/>
          <w:b/>
          <w:sz w:val="13"/>
        </w:rPr>
      </w:pPr>
    </w:p>
    <w:p>
      <w:pPr>
        <w:spacing w:line="240" w:lineRule="auto" w:before="93"/>
        <w:ind w:left="1173" w:right="5865" w:firstLine="0"/>
        <w:jc w:val="left"/>
        <w:rPr>
          <w:sz w:val="22"/>
        </w:rPr>
      </w:pPr>
      <w:r>
        <w:rPr>
          <w:rFonts w:ascii="Arial" w:hAnsi="Arial"/>
          <w:b/>
          <w:sz w:val="22"/>
          <w:u w:val="thick"/>
        </w:rPr>
        <w:t>Membros Titulares</w:t>
      </w:r>
      <w:r>
        <w:rPr>
          <w:rFonts w:ascii="Arial" w:hAnsi="Arial"/>
          <w:b/>
          <w:spacing w:val="1"/>
          <w:sz w:val="22"/>
        </w:rPr>
        <w:t> </w:t>
      </w:r>
      <w:r>
        <w:rPr>
          <w:sz w:val="22"/>
        </w:rPr>
        <w:t>Adalberto José da Silva</w:t>
      </w:r>
      <w:r>
        <w:rPr>
          <w:spacing w:val="-59"/>
          <w:sz w:val="22"/>
        </w:rPr>
        <w:t> </w:t>
      </w:r>
      <w:r>
        <w:rPr>
          <w:sz w:val="22"/>
        </w:rPr>
        <w:t>Edson Alves da Silva</w:t>
      </w:r>
      <w:r>
        <w:rPr>
          <w:spacing w:val="1"/>
          <w:sz w:val="22"/>
        </w:rPr>
        <w:t> </w:t>
      </w:r>
      <w:r>
        <w:rPr>
          <w:sz w:val="22"/>
        </w:rPr>
        <w:t>Arício</w:t>
      </w:r>
      <w:r>
        <w:rPr>
          <w:spacing w:val="-1"/>
          <w:sz w:val="22"/>
        </w:rPr>
        <w:t> </w:t>
      </w:r>
      <w:r>
        <w:rPr>
          <w:sz w:val="22"/>
        </w:rPr>
        <w:t>Vieira</w:t>
      </w:r>
      <w:r>
        <w:rPr>
          <w:spacing w:val="-1"/>
          <w:sz w:val="22"/>
        </w:rPr>
        <w:t> </w:t>
      </w:r>
      <w:r>
        <w:rPr>
          <w:sz w:val="22"/>
        </w:rPr>
        <w:t>da</w:t>
      </w:r>
      <w:r>
        <w:rPr>
          <w:spacing w:val="-1"/>
          <w:sz w:val="22"/>
        </w:rPr>
        <w:t> </w:t>
      </w:r>
      <w:r>
        <w:rPr>
          <w:sz w:val="22"/>
        </w:rPr>
        <w:t>Silva</w:t>
      </w:r>
    </w:p>
    <w:p>
      <w:pPr>
        <w:pStyle w:val="BodyText"/>
        <w:spacing w:before="4"/>
      </w:pPr>
    </w:p>
    <w:p>
      <w:pPr>
        <w:pStyle w:val="BodyText"/>
        <w:ind w:left="1173" w:right="5257"/>
      </w:pPr>
      <w:r>
        <w:rPr>
          <w:rFonts w:ascii="Arial" w:hAnsi="Arial"/>
          <w:b/>
          <w:u w:val="thick"/>
        </w:rPr>
        <w:t>Membros Suplentes</w:t>
      </w:r>
      <w:r>
        <w:rPr>
          <w:rFonts w:ascii="Arial" w:hAnsi="Arial"/>
          <w:b/>
          <w:spacing w:val="1"/>
        </w:rPr>
        <w:t> </w:t>
      </w:r>
      <w:r>
        <w:rPr/>
        <w:t>Leonardo Vieira Campos</w:t>
      </w:r>
      <w:r>
        <w:rPr>
          <w:spacing w:val="1"/>
        </w:rPr>
        <w:t> </w:t>
      </w:r>
      <w:r>
        <w:rPr/>
        <w:t>Gustavo</w:t>
      </w:r>
      <w:r>
        <w:rPr>
          <w:spacing w:val="-4"/>
        </w:rPr>
        <w:t> </w:t>
      </w:r>
      <w:r>
        <w:rPr/>
        <w:t>César</w:t>
      </w:r>
      <w:r>
        <w:rPr>
          <w:spacing w:val="-6"/>
        </w:rPr>
        <w:t> </w:t>
      </w:r>
      <w:r>
        <w:rPr/>
        <w:t>Minelli</w:t>
      </w:r>
      <w:r>
        <w:rPr>
          <w:spacing w:val="-5"/>
        </w:rPr>
        <w:t> </w:t>
      </w:r>
      <w:r>
        <w:rPr/>
        <w:t>Martins</w:t>
      </w:r>
      <w:r>
        <w:rPr>
          <w:spacing w:val="-58"/>
        </w:rPr>
        <w:t> </w:t>
      </w:r>
      <w:r>
        <w:rPr/>
        <w:t>Rafael</w:t>
      </w:r>
      <w:r>
        <w:rPr>
          <w:spacing w:val="-3"/>
        </w:rPr>
        <w:t> </w:t>
      </w:r>
      <w:r>
        <w:rPr/>
        <w:t>Camargos</w:t>
      </w:r>
      <w:r>
        <w:rPr>
          <w:spacing w:val="-1"/>
        </w:rPr>
        <w:t> </w:t>
      </w:r>
      <w:r>
        <w:rPr/>
        <w:t>Lemes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0"/>
        </w:rPr>
      </w:pPr>
    </w:p>
    <w:p>
      <w:pPr>
        <w:pStyle w:val="Heading2"/>
        <w:ind w:left="1173"/>
      </w:pPr>
      <w:r>
        <w:rPr>
          <w:u w:val="thick"/>
        </w:rPr>
        <w:t>DIRETORIA</w:t>
      </w:r>
      <w:r>
        <w:rPr>
          <w:spacing w:val="-5"/>
          <w:u w:val="thick"/>
        </w:rPr>
        <w:t> </w:t>
      </w:r>
      <w:r>
        <w:rPr>
          <w:u w:val="thick"/>
        </w:rPr>
        <w:t>ESTATUTÁRIA</w:t>
      </w:r>
    </w:p>
    <w:p>
      <w:pPr>
        <w:pStyle w:val="BodyText"/>
        <w:spacing w:before="8"/>
        <w:rPr>
          <w:rFonts w:ascii="Arial"/>
          <w:b/>
          <w:sz w:val="13"/>
        </w:rPr>
      </w:pPr>
    </w:p>
    <w:p>
      <w:pPr>
        <w:pStyle w:val="BodyText"/>
        <w:spacing w:before="93"/>
        <w:ind w:left="1173"/>
      </w:pPr>
      <w:r>
        <w:rPr/>
        <w:t>Eduardo</w:t>
      </w:r>
      <w:r>
        <w:rPr>
          <w:spacing w:val="-4"/>
        </w:rPr>
        <w:t> </w:t>
      </w:r>
      <w:r>
        <w:rPr/>
        <w:t>Pereira</w:t>
      </w:r>
      <w:r>
        <w:rPr>
          <w:spacing w:val="-3"/>
        </w:rPr>
        <w:t> </w:t>
      </w:r>
      <w:r>
        <w:rPr/>
        <w:t>Ribeiro –</w:t>
      </w:r>
      <w:r>
        <w:rPr>
          <w:spacing w:val="-3"/>
        </w:rPr>
        <w:t> </w:t>
      </w:r>
      <w:r>
        <w:rPr/>
        <w:t>Diretor</w:t>
      </w:r>
      <w:r>
        <w:rPr>
          <w:spacing w:val="-6"/>
        </w:rPr>
        <w:t> </w:t>
      </w:r>
      <w:r>
        <w:rPr/>
        <w:t>Presidente</w:t>
      </w:r>
    </w:p>
    <w:p>
      <w:pPr>
        <w:pStyle w:val="BodyText"/>
        <w:spacing w:before="3"/>
        <w:ind w:left="1173" w:right="2919"/>
      </w:pPr>
      <w:r>
        <w:rPr/>
        <w:t>Ricardo Furtado Mendonça - Diretor Vice - Presidente</w:t>
      </w:r>
      <w:r>
        <w:rPr>
          <w:spacing w:val="-59"/>
        </w:rPr>
        <w:t> </w:t>
      </w:r>
      <w:r>
        <w:rPr/>
        <w:t>Iara</w:t>
      </w:r>
      <w:r>
        <w:rPr>
          <w:spacing w:val="-1"/>
        </w:rPr>
        <w:t> </w:t>
      </w:r>
      <w:r>
        <w:rPr/>
        <w:t>Alonso</w:t>
      </w:r>
      <w:r>
        <w:rPr>
          <w:spacing w:val="1"/>
        </w:rPr>
        <w:t> </w:t>
      </w:r>
      <w:r>
        <w:rPr/>
        <w:t>-</w:t>
      </w:r>
      <w:r>
        <w:rPr>
          <w:spacing w:val="-2"/>
        </w:rPr>
        <w:t> </w:t>
      </w:r>
      <w:r>
        <w:rPr/>
        <w:t>Diretora</w:t>
      </w:r>
      <w:r>
        <w:rPr>
          <w:spacing w:val="-1"/>
        </w:rPr>
        <w:t> </w:t>
      </w:r>
      <w:r>
        <w:rPr/>
        <w:t>Executiva</w:t>
      </w:r>
    </w:p>
    <w:p>
      <w:pPr>
        <w:pStyle w:val="BodyText"/>
        <w:spacing w:line="251" w:lineRule="exact"/>
        <w:ind w:left="1173"/>
      </w:pPr>
      <w:r>
        <w:rPr/>
        <w:t>Ricardo</w:t>
      </w:r>
      <w:r>
        <w:rPr>
          <w:spacing w:val="-5"/>
        </w:rPr>
        <w:t> </w:t>
      </w:r>
      <w:r>
        <w:rPr/>
        <w:t>Abou</w:t>
      </w:r>
      <w:r>
        <w:rPr>
          <w:spacing w:val="-1"/>
        </w:rPr>
        <w:t> </w:t>
      </w:r>
      <w:r>
        <w:rPr/>
        <w:t>Rjeili</w:t>
      </w:r>
      <w:r>
        <w:rPr>
          <w:spacing w:val="-1"/>
        </w:rPr>
        <w:t> </w:t>
      </w:r>
      <w:r>
        <w:rPr/>
        <w:t>-</w:t>
      </w:r>
      <w:r>
        <w:rPr>
          <w:spacing w:val="-4"/>
        </w:rPr>
        <w:t> </w:t>
      </w:r>
      <w:r>
        <w:rPr/>
        <w:t>Diretor</w:t>
      </w:r>
      <w:r>
        <w:rPr>
          <w:spacing w:val="-4"/>
        </w:rPr>
        <w:t> </w:t>
      </w:r>
      <w:r>
        <w:rPr/>
        <w:t>Técnico</w:t>
      </w:r>
    </w:p>
    <w:p>
      <w:pPr>
        <w:pStyle w:val="BodyText"/>
        <w:ind w:left="1173" w:right="2417"/>
      </w:pPr>
      <w:r>
        <w:rPr/>
        <w:t>Regina Pereira dos Santos Barros - Diretora Administrativa</w:t>
      </w:r>
      <w:r>
        <w:rPr>
          <w:spacing w:val="-59"/>
        </w:rPr>
        <w:t> </w:t>
      </w:r>
      <w:r>
        <w:rPr/>
        <w:t>Arialdo</w:t>
      </w:r>
      <w:r>
        <w:rPr>
          <w:spacing w:val="-1"/>
        </w:rPr>
        <w:t> </w:t>
      </w:r>
      <w:r>
        <w:rPr/>
        <w:t>Frazão</w:t>
      </w:r>
      <w:r>
        <w:rPr>
          <w:spacing w:val="-4"/>
        </w:rPr>
        <w:t> </w:t>
      </w:r>
      <w:r>
        <w:rPr/>
        <w:t>Júnior -</w:t>
      </w:r>
      <w:r>
        <w:rPr>
          <w:spacing w:val="-3"/>
        </w:rPr>
        <w:t> </w:t>
      </w:r>
      <w:r>
        <w:rPr/>
        <w:t>Diretor</w:t>
      </w:r>
      <w:r>
        <w:rPr>
          <w:spacing w:val="-3"/>
        </w:rPr>
        <w:t> </w:t>
      </w:r>
      <w:r>
        <w:rPr/>
        <w:t>Financeiro</w:t>
      </w:r>
    </w:p>
    <w:p>
      <w:pPr>
        <w:pStyle w:val="BodyText"/>
        <w:spacing w:line="253" w:lineRule="exact" w:before="2"/>
        <w:ind w:left="1173"/>
      </w:pPr>
      <w:r>
        <w:rPr/>
        <w:t>Marcelo</w:t>
      </w:r>
      <w:r>
        <w:rPr>
          <w:spacing w:val="-3"/>
        </w:rPr>
        <w:t> </w:t>
      </w:r>
      <w:r>
        <w:rPr/>
        <w:t>Silva</w:t>
      </w:r>
      <w:r>
        <w:rPr>
          <w:spacing w:val="-3"/>
        </w:rPr>
        <w:t> </w:t>
      </w:r>
      <w:r>
        <w:rPr/>
        <w:t>Guimarães -</w:t>
      </w:r>
      <w:r>
        <w:rPr>
          <w:spacing w:val="-6"/>
        </w:rPr>
        <w:t> </w:t>
      </w:r>
      <w:r>
        <w:rPr/>
        <w:t>Diretor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Relações</w:t>
      </w:r>
      <w:r>
        <w:rPr>
          <w:spacing w:val="-3"/>
        </w:rPr>
        <w:t> </w:t>
      </w:r>
      <w:r>
        <w:rPr/>
        <w:t>Institucionais</w:t>
      </w:r>
    </w:p>
    <w:p>
      <w:pPr>
        <w:pStyle w:val="BodyText"/>
        <w:ind w:left="1173"/>
      </w:pPr>
      <w:r>
        <w:rPr/>
        <w:t>Patrícia</w:t>
      </w:r>
      <w:r>
        <w:rPr>
          <w:spacing w:val="-3"/>
        </w:rPr>
        <w:t> </w:t>
      </w:r>
      <w:r>
        <w:rPr/>
        <w:t>Mendes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Silva</w:t>
      </w:r>
      <w:r>
        <w:rPr>
          <w:spacing w:val="-2"/>
        </w:rPr>
        <w:t> </w:t>
      </w:r>
      <w:r>
        <w:rPr/>
        <w:t>-</w:t>
      </w:r>
      <w:r>
        <w:rPr>
          <w:spacing w:val="-6"/>
        </w:rPr>
        <w:t> </w:t>
      </w:r>
      <w:r>
        <w:rPr/>
        <w:t>Diretora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Desenvolvimento</w:t>
      </w:r>
      <w:r>
        <w:rPr>
          <w:spacing w:val="-4"/>
        </w:rPr>
        <w:t> </w:t>
      </w:r>
      <w:r>
        <w:rPr/>
        <w:t>Organizacional.</w:t>
      </w:r>
    </w:p>
    <w:p>
      <w:pPr>
        <w:spacing w:after="0"/>
        <w:sectPr>
          <w:pgSz w:w="11910" w:h="16840"/>
          <w:pgMar w:header="1022" w:footer="955" w:top="1720" w:bottom="1140" w:left="1520" w:right="102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9"/>
        </w:rPr>
      </w:pPr>
    </w:p>
    <w:p>
      <w:pPr>
        <w:pStyle w:val="Heading2"/>
        <w:spacing w:before="93"/>
        <w:ind w:left="1173"/>
      </w:pPr>
      <w:r>
        <w:rPr>
          <w:u w:val="thick"/>
        </w:rPr>
        <w:t>SUPERINTENDÊNCIAS</w:t>
      </w:r>
    </w:p>
    <w:p>
      <w:pPr>
        <w:pStyle w:val="BodyText"/>
        <w:spacing w:before="8"/>
        <w:rPr>
          <w:rFonts w:ascii="Arial"/>
          <w:b/>
          <w:sz w:val="13"/>
        </w:rPr>
      </w:pPr>
    </w:p>
    <w:p>
      <w:pPr>
        <w:pStyle w:val="BodyText"/>
        <w:spacing w:before="93"/>
        <w:ind w:left="1173" w:right="3065"/>
      </w:pPr>
      <w:r>
        <w:rPr/>
        <w:t>Eduardo Pereira Ribeiro – Superintendente Geral</w:t>
      </w:r>
      <w:r>
        <w:rPr>
          <w:spacing w:val="1"/>
        </w:rPr>
        <w:t> </w:t>
      </w:r>
      <w:r>
        <w:rPr/>
        <w:t>Fábio Vilela Matos – Superintendente Administrativo</w:t>
      </w:r>
      <w:r>
        <w:rPr>
          <w:spacing w:val="-59"/>
        </w:rPr>
        <w:t> </w:t>
      </w:r>
      <w:r>
        <w:rPr/>
        <w:t>Arialdo</w:t>
      </w:r>
      <w:r>
        <w:rPr>
          <w:spacing w:val="-2"/>
        </w:rPr>
        <w:t> </w:t>
      </w:r>
      <w:r>
        <w:rPr/>
        <w:t>Frazão</w:t>
      </w:r>
      <w:r>
        <w:rPr>
          <w:spacing w:val="-6"/>
        </w:rPr>
        <w:t> </w:t>
      </w:r>
      <w:r>
        <w:rPr/>
        <w:t>Júnior</w:t>
      </w:r>
      <w:r>
        <w:rPr>
          <w:spacing w:val="-2"/>
        </w:rPr>
        <w:t> </w:t>
      </w:r>
      <w:r>
        <w:rPr/>
        <w:t>–</w:t>
      </w:r>
      <w:r>
        <w:rPr>
          <w:spacing w:val="-2"/>
        </w:rPr>
        <w:t> </w:t>
      </w:r>
      <w:r>
        <w:rPr/>
        <w:t>Superintendente</w:t>
      </w:r>
      <w:r>
        <w:rPr>
          <w:spacing w:val="-5"/>
        </w:rPr>
        <w:t> </w:t>
      </w:r>
      <w:r>
        <w:rPr/>
        <w:t>Financeiro</w:t>
      </w:r>
    </w:p>
    <w:p>
      <w:pPr>
        <w:pStyle w:val="BodyText"/>
        <w:rPr>
          <w:sz w:val="24"/>
        </w:rPr>
      </w:pPr>
    </w:p>
    <w:p>
      <w:pPr>
        <w:pStyle w:val="BodyText"/>
        <w:spacing w:before="1"/>
        <w:rPr>
          <w:sz w:val="20"/>
        </w:rPr>
      </w:pPr>
    </w:p>
    <w:p>
      <w:pPr>
        <w:pStyle w:val="Heading2"/>
        <w:ind w:left="1173"/>
      </w:pPr>
      <w:r>
        <w:rPr>
          <w:u w:val="thick"/>
        </w:rPr>
        <w:t>GESTÃO</w:t>
      </w:r>
      <w:r>
        <w:rPr>
          <w:spacing w:val="-3"/>
          <w:u w:val="thick"/>
        </w:rPr>
        <w:t> </w:t>
      </w:r>
      <w:r>
        <w:rPr>
          <w:u w:val="thick"/>
        </w:rPr>
        <w:t>DA</w:t>
      </w:r>
      <w:r>
        <w:rPr>
          <w:spacing w:val="-3"/>
          <w:u w:val="thick"/>
        </w:rPr>
        <w:t> </w:t>
      </w:r>
      <w:r>
        <w:rPr>
          <w:u w:val="thick"/>
        </w:rPr>
        <w:t>UNIDADE</w:t>
      </w:r>
      <w:r>
        <w:rPr>
          <w:spacing w:val="-3"/>
          <w:u w:val="thick"/>
        </w:rPr>
        <w:t> </w:t>
      </w:r>
      <w:r>
        <w:rPr>
          <w:u w:val="thick"/>
        </w:rPr>
        <w:t>HOSPITALAR</w:t>
      </w:r>
      <w:r>
        <w:rPr>
          <w:spacing w:val="-5"/>
          <w:u w:val="thick"/>
        </w:rPr>
        <w:t> </w:t>
      </w:r>
      <w:r>
        <w:rPr>
          <w:u w:val="thick"/>
        </w:rPr>
        <w:t>HERSO</w:t>
      </w:r>
    </w:p>
    <w:p>
      <w:pPr>
        <w:pStyle w:val="BodyText"/>
        <w:spacing w:before="8"/>
        <w:rPr>
          <w:rFonts w:ascii="Arial"/>
          <w:b/>
          <w:sz w:val="13"/>
        </w:rPr>
      </w:pPr>
    </w:p>
    <w:p>
      <w:pPr>
        <w:pStyle w:val="BodyText"/>
        <w:spacing w:line="242" w:lineRule="auto" w:before="93"/>
        <w:ind w:left="1173"/>
      </w:pPr>
      <w:r>
        <w:rPr/>
        <w:t>Ubyratan</w:t>
      </w:r>
      <w:r>
        <w:rPr>
          <w:spacing w:val="32"/>
        </w:rPr>
        <w:t> </w:t>
      </w:r>
      <w:r>
        <w:rPr/>
        <w:t>Gonzaga</w:t>
      </w:r>
      <w:r>
        <w:rPr>
          <w:spacing w:val="33"/>
        </w:rPr>
        <w:t> </w:t>
      </w:r>
      <w:r>
        <w:rPr/>
        <w:t>Coelho</w:t>
      </w:r>
      <w:r>
        <w:rPr>
          <w:spacing w:val="37"/>
        </w:rPr>
        <w:t> </w:t>
      </w:r>
      <w:r>
        <w:rPr/>
        <w:t>–</w:t>
      </w:r>
      <w:r>
        <w:rPr>
          <w:spacing w:val="33"/>
        </w:rPr>
        <w:t> </w:t>
      </w:r>
      <w:r>
        <w:rPr/>
        <w:t>Diretor</w:t>
      </w:r>
      <w:r>
        <w:rPr>
          <w:spacing w:val="30"/>
        </w:rPr>
        <w:t> </w:t>
      </w:r>
      <w:r>
        <w:rPr/>
        <w:t>Geral</w:t>
      </w:r>
      <w:r>
        <w:rPr>
          <w:spacing w:val="32"/>
        </w:rPr>
        <w:t> </w:t>
      </w:r>
      <w:r>
        <w:rPr/>
        <w:t>–</w:t>
      </w:r>
      <w:r>
        <w:rPr>
          <w:spacing w:val="33"/>
        </w:rPr>
        <w:t> </w:t>
      </w:r>
      <w:r>
        <w:rPr/>
        <w:t>Acumulando</w:t>
      </w:r>
      <w:r>
        <w:rPr>
          <w:spacing w:val="33"/>
        </w:rPr>
        <w:t> </w:t>
      </w:r>
      <w:r>
        <w:rPr/>
        <w:t>funções</w:t>
      </w:r>
      <w:r>
        <w:rPr>
          <w:spacing w:val="33"/>
        </w:rPr>
        <w:t> </w:t>
      </w:r>
      <w:r>
        <w:rPr/>
        <w:t>de</w:t>
      </w:r>
      <w:r>
        <w:rPr>
          <w:spacing w:val="33"/>
        </w:rPr>
        <w:t> </w:t>
      </w:r>
      <w:r>
        <w:rPr/>
        <w:t>Diretor</w:t>
      </w:r>
      <w:r>
        <w:rPr>
          <w:spacing w:val="-58"/>
        </w:rPr>
        <w:t> </w:t>
      </w:r>
      <w:r>
        <w:rPr/>
        <w:t>Técnico</w:t>
      </w:r>
    </w:p>
    <w:p>
      <w:pPr>
        <w:pStyle w:val="BodyText"/>
        <w:spacing w:line="250" w:lineRule="exact"/>
        <w:ind w:left="1173"/>
      </w:pPr>
      <w:r>
        <w:rPr/>
        <w:t>Tuany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Paula</w:t>
      </w:r>
      <w:r>
        <w:rPr>
          <w:spacing w:val="-3"/>
        </w:rPr>
        <w:t> </w:t>
      </w:r>
      <w:r>
        <w:rPr/>
        <w:t>Terra –</w:t>
      </w:r>
      <w:r>
        <w:rPr>
          <w:spacing w:val="-3"/>
        </w:rPr>
        <w:t> </w:t>
      </w:r>
      <w:r>
        <w:rPr/>
        <w:t>Diretora</w:t>
      </w:r>
      <w:r>
        <w:rPr>
          <w:spacing w:val="-3"/>
        </w:rPr>
        <w:t> </w:t>
      </w:r>
      <w:r>
        <w:rPr/>
        <w:t>Assistencial</w:t>
      </w:r>
      <w:r>
        <w:rPr>
          <w:spacing w:val="-4"/>
        </w:rPr>
        <w:t> </w:t>
      </w:r>
      <w:r>
        <w:rPr/>
        <w:t>e</w:t>
      </w:r>
      <w:r>
        <w:rPr>
          <w:spacing w:val="-3"/>
        </w:rPr>
        <w:t> </w:t>
      </w:r>
      <w:r>
        <w:rPr/>
        <w:t>Multiprofissional</w:t>
      </w:r>
    </w:p>
    <w:p>
      <w:pPr>
        <w:pStyle w:val="BodyText"/>
        <w:ind w:left="1173"/>
      </w:pPr>
      <w:r>
        <w:rPr/>
        <w:t>Murilo</w:t>
      </w:r>
      <w:r>
        <w:rPr>
          <w:spacing w:val="-3"/>
        </w:rPr>
        <w:t> </w:t>
      </w:r>
      <w:r>
        <w:rPr/>
        <w:t>Almeida</w:t>
      </w:r>
      <w:r>
        <w:rPr>
          <w:spacing w:val="-3"/>
        </w:rPr>
        <w:t> </w:t>
      </w:r>
      <w:r>
        <w:rPr/>
        <w:t>e</w:t>
      </w:r>
      <w:r>
        <w:rPr>
          <w:spacing w:val="-2"/>
        </w:rPr>
        <w:t> </w:t>
      </w:r>
      <w:r>
        <w:rPr/>
        <w:t>Silva</w:t>
      </w:r>
      <w:r>
        <w:rPr>
          <w:spacing w:val="-1"/>
        </w:rPr>
        <w:t> </w:t>
      </w:r>
      <w:r>
        <w:rPr/>
        <w:t>–</w:t>
      </w:r>
      <w:r>
        <w:rPr>
          <w:spacing w:val="-3"/>
        </w:rPr>
        <w:t> </w:t>
      </w:r>
      <w:r>
        <w:rPr/>
        <w:t>Superintendente</w:t>
      </w:r>
      <w:r>
        <w:rPr>
          <w:spacing w:val="-6"/>
        </w:rPr>
        <w:t> </w:t>
      </w:r>
      <w:r>
        <w:rPr/>
        <w:t>Operacional</w:t>
      </w:r>
      <w:r>
        <w:rPr>
          <w:spacing w:val="-5"/>
        </w:rPr>
        <w:t> </w:t>
      </w:r>
      <w:r>
        <w:rPr/>
        <w:t>e</w:t>
      </w:r>
      <w:r>
        <w:rPr>
          <w:spacing w:val="-2"/>
        </w:rPr>
        <w:t> </w:t>
      </w:r>
      <w:r>
        <w:rPr/>
        <w:t>Administrativo.</w:t>
      </w:r>
    </w:p>
    <w:p>
      <w:pPr>
        <w:spacing w:after="0"/>
        <w:sectPr>
          <w:pgSz w:w="11910" w:h="16840"/>
          <w:pgMar w:header="1022" w:footer="955" w:top="1720" w:bottom="1140" w:left="1520" w:right="102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6"/>
        </w:rPr>
      </w:pPr>
    </w:p>
    <w:p>
      <w:pPr>
        <w:spacing w:before="91"/>
        <w:ind w:left="1173" w:right="0" w:firstLine="0"/>
        <w:jc w:val="left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  <w:u w:val="thick"/>
        </w:rPr>
        <w:t>SUMÁRIO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3"/>
        <w:rPr>
          <w:rFonts w:ascii="Arial"/>
          <w:b/>
        </w:rPr>
      </w:pPr>
    </w:p>
    <w:tbl>
      <w:tblPr>
        <w:tblW w:w="0" w:type="auto"/>
        <w:jc w:val="left"/>
        <w:tblInd w:w="3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6"/>
        <w:gridCol w:w="6495"/>
        <w:gridCol w:w="691"/>
      </w:tblGrid>
      <w:tr>
        <w:trPr>
          <w:trHeight w:val="375" w:hRule="atLeast"/>
        </w:trPr>
        <w:tc>
          <w:tcPr>
            <w:tcW w:w="866" w:type="dxa"/>
          </w:tcPr>
          <w:p>
            <w:pPr>
              <w:pStyle w:val="TableParagraph"/>
              <w:spacing w:line="223" w:lineRule="exact"/>
              <w:ind w:left="20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ITEM</w:t>
            </w:r>
          </w:p>
        </w:tc>
        <w:tc>
          <w:tcPr>
            <w:tcW w:w="6495" w:type="dxa"/>
          </w:tcPr>
          <w:p>
            <w:pPr>
              <w:pStyle w:val="TableParagraph"/>
              <w:spacing w:line="223" w:lineRule="exact"/>
              <w:ind w:left="186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DESCRIÇÃO</w:t>
            </w:r>
          </w:p>
        </w:tc>
        <w:tc>
          <w:tcPr>
            <w:tcW w:w="691" w:type="dxa"/>
          </w:tcPr>
          <w:p>
            <w:pPr>
              <w:pStyle w:val="TableParagraph"/>
              <w:spacing w:line="223" w:lineRule="exact"/>
              <w:ind w:right="200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PG.</w:t>
            </w:r>
          </w:p>
        </w:tc>
      </w:tr>
      <w:tr>
        <w:trPr>
          <w:trHeight w:val="395" w:hRule="atLeast"/>
        </w:trPr>
        <w:tc>
          <w:tcPr>
            <w:tcW w:w="866" w:type="dxa"/>
          </w:tcPr>
          <w:p>
            <w:pPr>
              <w:pStyle w:val="TableParagraph"/>
              <w:spacing w:before="145"/>
              <w:ind w:left="200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6495" w:type="dxa"/>
          </w:tcPr>
          <w:p>
            <w:pPr>
              <w:pStyle w:val="TableParagraph"/>
              <w:spacing w:before="145"/>
              <w:ind w:left="186"/>
              <w:rPr>
                <w:sz w:val="20"/>
              </w:rPr>
            </w:pPr>
            <w:r>
              <w:rPr>
                <w:sz w:val="20"/>
              </w:rPr>
              <w:t>APRESENTAÇÃO</w:t>
            </w:r>
          </w:p>
        </w:tc>
        <w:tc>
          <w:tcPr>
            <w:tcW w:w="691" w:type="dxa"/>
          </w:tcPr>
          <w:p>
            <w:pPr>
              <w:pStyle w:val="TableParagraph"/>
              <w:spacing w:before="145"/>
              <w:ind w:right="5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</w:tr>
      <w:tr>
        <w:trPr>
          <w:trHeight w:val="263" w:hRule="atLeast"/>
        </w:trPr>
        <w:tc>
          <w:tcPr>
            <w:tcW w:w="866" w:type="dxa"/>
          </w:tcPr>
          <w:p>
            <w:pPr>
              <w:pStyle w:val="TableParagraph"/>
              <w:spacing w:before="13"/>
              <w:ind w:left="200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6495" w:type="dxa"/>
          </w:tcPr>
          <w:p>
            <w:pPr>
              <w:pStyle w:val="TableParagraph"/>
              <w:spacing w:before="13"/>
              <w:ind w:left="186"/>
              <w:rPr>
                <w:sz w:val="20"/>
              </w:rPr>
            </w:pPr>
            <w:r>
              <w:rPr>
                <w:sz w:val="20"/>
              </w:rPr>
              <w:t>IDENTIFICAÇÃO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DESCRIÇÃO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SERVIÇOS</w:t>
            </w:r>
          </w:p>
        </w:tc>
        <w:tc>
          <w:tcPr>
            <w:tcW w:w="691" w:type="dxa"/>
          </w:tcPr>
          <w:p>
            <w:pPr>
              <w:pStyle w:val="TableParagraph"/>
              <w:spacing w:before="13"/>
              <w:ind w:right="5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</w:tr>
      <w:tr>
        <w:trPr>
          <w:trHeight w:val="264" w:hRule="atLeast"/>
        </w:trPr>
        <w:tc>
          <w:tcPr>
            <w:tcW w:w="866" w:type="dxa"/>
          </w:tcPr>
          <w:p>
            <w:pPr>
              <w:pStyle w:val="TableParagraph"/>
              <w:spacing w:before="13"/>
              <w:ind w:left="200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6495" w:type="dxa"/>
            <w:vMerge w:val="restart"/>
          </w:tcPr>
          <w:p>
            <w:pPr>
              <w:pStyle w:val="TableParagraph"/>
              <w:spacing w:before="13"/>
              <w:ind w:left="186"/>
              <w:rPr>
                <w:sz w:val="20"/>
              </w:rPr>
            </w:pPr>
            <w:r>
              <w:rPr>
                <w:sz w:val="20"/>
              </w:rPr>
              <w:t>PROGRAMAS</w:t>
            </w:r>
            <w:r>
              <w:rPr>
                <w:spacing w:val="81"/>
                <w:sz w:val="20"/>
              </w:rPr>
              <w:t> </w:t>
            </w:r>
            <w:r>
              <w:rPr>
                <w:sz w:val="20"/>
              </w:rPr>
              <w:t>ESPECIAIS  </w:t>
            </w:r>
            <w:r>
              <w:rPr>
                <w:spacing w:val="23"/>
                <w:sz w:val="20"/>
              </w:rPr>
              <w:t> </w:t>
            </w:r>
            <w:r>
              <w:rPr>
                <w:sz w:val="20"/>
              </w:rPr>
              <w:t>E  </w:t>
            </w:r>
            <w:r>
              <w:rPr>
                <w:spacing w:val="24"/>
                <w:sz w:val="20"/>
              </w:rPr>
              <w:t> </w:t>
            </w:r>
            <w:r>
              <w:rPr>
                <w:sz w:val="20"/>
              </w:rPr>
              <w:t>NOVAS  </w:t>
            </w:r>
            <w:r>
              <w:rPr>
                <w:spacing w:val="28"/>
                <w:sz w:val="20"/>
              </w:rPr>
              <w:t> </w:t>
            </w:r>
            <w:r>
              <w:rPr>
                <w:sz w:val="20"/>
              </w:rPr>
              <w:t>ESPECIALIDADES  </w:t>
            </w:r>
            <w:r>
              <w:rPr>
                <w:spacing w:val="24"/>
                <w:sz w:val="20"/>
              </w:rPr>
              <w:t> </w:t>
            </w:r>
            <w:r>
              <w:rPr>
                <w:sz w:val="20"/>
              </w:rPr>
              <w:t>DE</w:t>
            </w:r>
          </w:p>
          <w:p>
            <w:pPr>
              <w:pStyle w:val="TableParagraph"/>
              <w:spacing w:before="34"/>
              <w:ind w:left="186"/>
              <w:rPr>
                <w:sz w:val="20"/>
              </w:rPr>
            </w:pPr>
            <w:r>
              <w:rPr>
                <w:sz w:val="20"/>
              </w:rPr>
              <w:t>ATENDIMENTO</w:t>
            </w: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6" w:hRule="atLeast"/>
        </w:trPr>
        <w:tc>
          <w:tcPr>
            <w:tcW w:w="86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4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spacing w:before="13"/>
              <w:ind w:right="5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</w:tr>
      <w:tr>
        <w:trPr>
          <w:trHeight w:val="266" w:hRule="atLeast"/>
        </w:trPr>
        <w:tc>
          <w:tcPr>
            <w:tcW w:w="866" w:type="dxa"/>
          </w:tcPr>
          <w:p>
            <w:pPr>
              <w:pStyle w:val="TableParagraph"/>
              <w:spacing w:before="15"/>
              <w:ind w:left="200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6495" w:type="dxa"/>
          </w:tcPr>
          <w:p>
            <w:pPr>
              <w:pStyle w:val="TableParagraph"/>
              <w:spacing w:before="15"/>
              <w:ind w:left="186"/>
              <w:rPr>
                <w:sz w:val="20"/>
              </w:rPr>
            </w:pPr>
            <w:r>
              <w:rPr>
                <w:sz w:val="20"/>
              </w:rPr>
              <w:t>ATIVIDADES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REALIZADAS</w:t>
            </w:r>
          </w:p>
        </w:tc>
        <w:tc>
          <w:tcPr>
            <w:tcW w:w="691" w:type="dxa"/>
          </w:tcPr>
          <w:p>
            <w:pPr>
              <w:pStyle w:val="TableParagraph"/>
              <w:spacing w:before="15"/>
              <w:ind w:right="260"/>
              <w:jc w:val="right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</w:tr>
      <w:tr>
        <w:trPr>
          <w:trHeight w:val="264" w:hRule="atLeast"/>
        </w:trPr>
        <w:tc>
          <w:tcPr>
            <w:tcW w:w="866" w:type="dxa"/>
          </w:tcPr>
          <w:p>
            <w:pPr>
              <w:pStyle w:val="TableParagraph"/>
              <w:spacing w:before="14"/>
              <w:ind w:left="200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6495" w:type="dxa"/>
          </w:tcPr>
          <w:p>
            <w:pPr>
              <w:pStyle w:val="TableParagraph"/>
              <w:spacing w:before="14"/>
              <w:ind w:left="186"/>
              <w:rPr>
                <w:sz w:val="20"/>
              </w:rPr>
            </w:pPr>
            <w:r>
              <w:rPr>
                <w:sz w:val="20"/>
              </w:rPr>
              <w:t>METAS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INDICADORES</w:t>
            </w:r>
          </w:p>
        </w:tc>
        <w:tc>
          <w:tcPr>
            <w:tcW w:w="691" w:type="dxa"/>
          </w:tcPr>
          <w:p>
            <w:pPr>
              <w:pStyle w:val="TableParagraph"/>
              <w:spacing w:before="14"/>
              <w:ind w:right="260"/>
              <w:jc w:val="right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</w:tr>
      <w:tr>
        <w:trPr>
          <w:trHeight w:val="263" w:hRule="atLeast"/>
        </w:trPr>
        <w:tc>
          <w:tcPr>
            <w:tcW w:w="866" w:type="dxa"/>
          </w:tcPr>
          <w:p>
            <w:pPr>
              <w:pStyle w:val="TableParagraph"/>
              <w:spacing w:before="13"/>
              <w:ind w:left="20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495" w:type="dxa"/>
          </w:tcPr>
          <w:p>
            <w:pPr>
              <w:pStyle w:val="TableParagraph"/>
              <w:spacing w:before="13"/>
              <w:ind w:left="186"/>
              <w:rPr>
                <w:sz w:val="20"/>
              </w:rPr>
            </w:pPr>
            <w:r>
              <w:rPr>
                <w:sz w:val="20"/>
              </w:rPr>
              <w:t>Internação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(Saídas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Hospitalares)</w:t>
            </w:r>
          </w:p>
        </w:tc>
        <w:tc>
          <w:tcPr>
            <w:tcW w:w="691" w:type="dxa"/>
          </w:tcPr>
          <w:p>
            <w:pPr>
              <w:pStyle w:val="TableParagraph"/>
              <w:spacing w:before="13"/>
              <w:ind w:right="260"/>
              <w:jc w:val="right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</w:tr>
      <w:tr>
        <w:trPr>
          <w:trHeight w:val="264" w:hRule="atLeast"/>
        </w:trPr>
        <w:tc>
          <w:tcPr>
            <w:tcW w:w="866" w:type="dxa"/>
          </w:tcPr>
          <w:p>
            <w:pPr>
              <w:pStyle w:val="TableParagraph"/>
              <w:spacing w:before="13"/>
              <w:ind w:left="20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495" w:type="dxa"/>
          </w:tcPr>
          <w:p>
            <w:pPr>
              <w:pStyle w:val="TableParagraph"/>
              <w:spacing w:before="13"/>
              <w:ind w:left="186"/>
              <w:rPr>
                <w:sz w:val="20"/>
              </w:rPr>
            </w:pPr>
            <w:r>
              <w:rPr>
                <w:sz w:val="20"/>
              </w:rPr>
              <w:t>Cirurgias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Programadas</w:t>
            </w:r>
          </w:p>
        </w:tc>
        <w:tc>
          <w:tcPr>
            <w:tcW w:w="691" w:type="dxa"/>
          </w:tcPr>
          <w:p>
            <w:pPr>
              <w:pStyle w:val="TableParagraph"/>
              <w:spacing w:before="13"/>
              <w:ind w:right="260"/>
              <w:jc w:val="right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</w:tr>
      <w:tr>
        <w:trPr>
          <w:trHeight w:val="264" w:hRule="atLeast"/>
        </w:trPr>
        <w:tc>
          <w:tcPr>
            <w:tcW w:w="866" w:type="dxa"/>
          </w:tcPr>
          <w:p>
            <w:pPr>
              <w:pStyle w:val="TableParagraph"/>
              <w:spacing w:before="14"/>
              <w:ind w:left="20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495" w:type="dxa"/>
          </w:tcPr>
          <w:p>
            <w:pPr>
              <w:pStyle w:val="TableParagraph"/>
              <w:spacing w:before="14"/>
              <w:ind w:left="186"/>
              <w:rPr>
                <w:sz w:val="20"/>
              </w:rPr>
            </w:pPr>
            <w:r>
              <w:rPr>
                <w:sz w:val="20"/>
              </w:rPr>
              <w:t>Atendimento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Ambulatorial</w:t>
            </w:r>
          </w:p>
        </w:tc>
        <w:tc>
          <w:tcPr>
            <w:tcW w:w="691" w:type="dxa"/>
          </w:tcPr>
          <w:p>
            <w:pPr>
              <w:pStyle w:val="TableParagraph"/>
              <w:spacing w:before="14"/>
              <w:ind w:right="259"/>
              <w:jc w:val="right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</w:tr>
      <w:tr>
        <w:trPr>
          <w:trHeight w:val="264" w:hRule="atLeast"/>
        </w:trPr>
        <w:tc>
          <w:tcPr>
            <w:tcW w:w="866" w:type="dxa"/>
          </w:tcPr>
          <w:p>
            <w:pPr>
              <w:pStyle w:val="TableParagraph"/>
              <w:spacing w:before="13"/>
              <w:ind w:left="200"/>
              <w:rPr>
                <w:sz w:val="20"/>
              </w:rPr>
            </w:pPr>
            <w:r>
              <w:rPr>
                <w:sz w:val="20"/>
              </w:rPr>
              <w:t>5.4</w:t>
            </w:r>
          </w:p>
        </w:tc>
        <w:tc>
          <w:tcPr>
            <w:tcW w:w="6495" w:type="dxa"/>
          </w:tcPr>
          <w:p>
            <w:pPr>
              <w:pStyle w:val="TableParagraph"/>
              <w:spacing w:before="13"/>
              <w:ind w:left="186"/>
              <w:rPr>
                <w:sz w:val="20"/>
              </w:rPr>
            </w:pPr>
            <w:r>
              <w:rPr>
                <w:sz w:val="20"/>
              </w:rPr>
              <w:t>SADT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Externo</w:t>
            </w:r>
          </w:p>
        </w:tc>
        <w:tc>
          <w:tcPr>
            <w:tcW w:w="691" w:type="dxa"/>
          </w:tcPr>
          <w:p>
            <w:pPr>
              <w:pStyle w:val="TableParagraph"/>
              <w:spacing w:before="13"/>
              <w:ind w:right="260"/>
              <w:jc w:val="right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</w:tr>
      <w:tr>
        <w:trPr>
          <w:trHeight w:val="263" w:hRule="atLeast"/>
        </w:trPr>
        <w:tc>
          <w:tcPr>
            <w:tcW w:w="866" w:type="dxa"/>
          </w:tcPr>
          <w:p>
            <w:pPr>
              <w:pStyle w:val="TableParagraph"/>
              <w:spacing w:before="13"/>
              <w:ind w:left="200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6495" w:type="dxa"/>
          </w:tcPr>
          <w:p>
            <w:pPr>
              <w:pStyle w:val="TableParagraph"/>
              <w:spacing w:before="13"/>
              <w:ind w:left="186"/>
              <w:rPr>
                <w:sz w:val="20"/>
              </w:rPr>
            </w:pPr>
            <w:r>
              <w:rPr>
                <w:sz w:val="20"/>
              </w:rPr>
              <w:t>INDICADORES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DESEMPENHO</w:t>
            </w:r>
          </w:p>
        </w:tc>
        <w:tc>
          <w:tcPr>
            <w:tcW w:w="691" w:type="dxa"/>
          </w:tcPr>
          <w:p>
            <w:pPr>
              <w:pStyle w:val="TableParagraph"/>
              <w:spacing w:before="13"/>
              <w:ind w:right="260"/>
              <w:jc w:val="right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</w:tr>
      <w:tr>
        <w:trPr>
          <w:trHeight w:val="264" w:hRule="atLeast"/>
        </w:trPr>
        <w:tc>
          <w:tcPr>
            <w:tcW w:w="866" w:type="dxa"/>
          </w:tcPr>
          <w:p>
            <w:pPr>
              <w:pStyle w:val="TableParagraph"/>
              <w:spacing w:before="13"/>
              <w:ind w:left="20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6495" w:type="dxa"/>
          </w:tcPr>
          <w:p>
            <w:pPr>
              <w:pStyle w:val="TableParagraph"/>
              <w:spacing w:before="13"/>
              <w:ind w:left="186"/>
              <w:rPr>
                <w:sz w:val="20"/>
              </w:rPr>
            </w:pPr>
            <w:r>
              <w:rPr>
                <w:sz w:val="20"/>
              </w:rPr>
              <w:t>Taxa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Ocupação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Hospitalar</w:t>
            </w:r>
          </w:p>
        </w:tc>
        <w:tc>
          <w:tcPr>
            <w:tcW w:w="691" w:type="dxa"/>
          </w:tcPr>
          <w:p>
            <w:pPr>
              <w:pStyle w:val="TableParagraph"/>
              <w:spacing w:before="13"/>
              <w:ind w:right="260"/>
              <w:jc w:val="right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</w:tr>
      <w:tr>
        <w:trPr>
          <w:trHeight w:val="266" w:hRule="atLeast"/>
        </w:trPr>
        <w:tc>
          <w:tcPr>
            <w:tcW w:w="866" w:type="dxa"/>
          </w:tcPr>
          <w:p>
            <w:pPr>
              <w:pStyle w:val="TableParagraph"/>
              <w:spacing w:before="14"/>
              <w:ind w:left="20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6495" w:type="dxa"/>
          </w:tcPr>
          <w:p>
            <w:pPr>
              <w:pStyle w:val="TableParagraph"/>
              <w:spacing w:before="14"/>
              <w:ind w:left="186"/>
              <w:rPr>
                <w:sz w:val="20"/>
              </w:rPr>
            </w:pPr>
            <w:r>
              <w:rPr>
                <w:sz w:val="20"/>
              </w:rPr>
              <w:t>Média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Permanência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Hospitalar</w:t>
            </w:r>
          </w:p>
        </w:tc>
        <w:tc>
          <w:tcPr>
            <w:tcW w:w="691" w:type="dxa"/>
          </w:tcPr>
          <w:p>
            <w:pPr>
              <w:pStyle w:val="TableParagraph"/>
              <w:spacing w:before="14"/>
              <w:ind w:right="260"/>
              <w:jc w:val="right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</w:tr>
      <w:tr>
        <w:trPr>
          <w:trHeight w:val="266" w:hRule="atLeast"/>
        </w:trPr>
        <w:tc>
          <w:tcPr>
            <w:tcW w:w="866" w:type="dxa"/>
          </w:tcPr>
          <w:p>
            <w:pPr>
              <w:pStyle w:val="TableParagraph"/>
              <w:spacing w:before="16"/>
              <w:ind w:left="200"/>
              <w:rPr>
                <w:sz w:val="20"/>
              </w:rPr>
            </w:pPr>
            <w:r>
              <w:rPr>
                <w:sz w:val="20"/>
              </w:rPr>
              <w:t>6.3</w:t>
            </w:r>
          </w:p>
        </w:tc>
        <w:tc>
          <w:tcPr>
            <w:tcW w:w="6495" w:type="dxa"/>
          </w:tcPr>
          <w:p>
            <w:pPr>
              <w:pStyle w:val="TableParagraph"/>
              <w:spacing w:before="16"/>
              <w:ind w:left="186"/>
              <w:rPr>
                <w:sz w:val="20"/>
              </w:rPr>
            </w:pPr>
            <w:r>
              <w:rPr>
                <w:sz w:val="20"/>
              </w:rPr>
              <w:t>Índice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Intervalo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Substituição</w:t>
            </w:r>
          </w:p>
        </w:tc>
        <w:tc>
          <w:tcPr>
            <w:tcW w:w="691" w:type="dxa"/>
          </w:tcPr>
          <w:p>
            <w:pPr>
              <w:pStyle w:val="TableParagraph"/>
              <w:spacing w:before="16"/>
              <w:ind w:right="260"/>
              <w:jc w:val="right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</w:tr>
      <w:tr>
        <w:trPr>
          <w:trHeight w:val="264" w:hRule="atLeast"/>
        </w:trPr>
        <w:tc>
          <w:tcPr>
            <w:tcW w:w="866" w:type="dxa"/>
          </w:tcPr>
          <w:p>
            <w:pPr>
              <w:pStyle w:val="TableParagraph"/>
              <w:spacing w:before="13"/>
              <w:ind w:left="200"/>
              <w:rPr>
                <w:sz w:val="20"/>
              </w:rPr>
            </w:pPr>
            <w:r>
              <w:rPr>
                <w:sz w:val="20"/>
              </w:rPr>
              <w:t>6.4</w:t>
            </w:r>
          </w:p>
        </w:tc>
        <w:tc>
          <w:tcPr>
            <w:tcW w:w="6495" w:type="dxa"/>
          </w:tcPr>
          <w:p>
            <w:pPr>
              <w:pStyle w:val="TableParagraph"/>
              <w:spacing w:before="13"/>
              <w:ind w:left="186"/>
              <w:rPr>
                <w:sz w:val="20"/>
              </w:rPr>
            </w:pPr>
            <w:r>
              <w:rPr>
                <w:sz w:val="20"/>
              </w:rPr>
              <w:t>Taxa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Readmissão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em UTI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(48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horas)</w:t>
            </w:r>
          </w:p>
        </w:tc>
        <w:tc>
          <w:tcPr>
            <w:tcW w:w="691" w:type="dxa"/>
          </w:tcPr>
          <w:p>
            <w:pPr>
              <w:pStyle w:val="TableParagraph"/>
              <w:spacing w:before="13"/>
              <w:ind w:right="260"/>
              <w:jc w:val="right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</w:tr>
      <w:tr>
        <w:trPr>
          <w:trHeight w:val="263" w:hRule="atLeast"/>
        </w:trPr>
        <w:tc>
          <w:tcPr>
            <w:tcW w:w="866" w:type="dxa"/>
          </w:tcPr>
          <w:p>
            <w:pPr>
              <w:pStyle w:val="TableParagraph"/>
              <w:spacing w:before="13"/>
              <w:ind w:left="200"/>
              <w:rPr>
                <w:sz w:val="20"/>
              </w:rPr>
            </w:pPr>
            <w:r>
              <w:rPr>
                <w:sz w:val="20"/>
              </w:rPr>
              <w:t>6.5</w:t>
            </w:r>
          </w:p>
        </w:tc>
        <w:tc>
          <w:tcPr>
            <w:tcW w:w="6495" w:type="dxa"/>
          </w:tcPr>
          <w:p>
            <w:pPr>
              <w:pStyle w:val="TableParagraph"/>
              <w:spacing w:before="13"/>
              <w:ind w:left="186"/>
              <w:rPr>
                <w:sz w:val="20"/>
              </w:rPr>
            </w:pPr>
            <w:r>
              <w:rPr>
                <w:sz w:val="20"/>
              </w:rPr>
              <w:t>Taxa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Readmissão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Hospitalar (29 dias)</w:t>
            </w:r>
          </w:p>
        </w:tc>
        <w:tc>
          <w:tcPr>
            <w:tcW w:w="691" w:type="dxa"/>
          </w:tcPr>
          <w:p>
            <w:pPr>
              <w:pStyle w:val="TableParagraph"/>
              <w:spacing w:before="13"/>
              <w:ind w:right="260"/>
              <w:jc w:val="right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</w:tr>
      <w:tr>
        <w:trPr>
          <w:trHeight w:val="264" w:hRule="atLeast"/>
        </w:trPr>
        <w:tc>
          <w:tcPr>
            <w:tcW w:w="866" w:type="dxa"/>
          </w:tcPr>
          <w:p>
            <w:pPr>
              <w:pStyle w:val="TableParagraph"/>
              <w:spacing w:before="13"/>
              <w:ind w:left="200"/>
              <w:rPr>
                <w:sz w:val="20"/>
              </w:rPr>
            </w:pPr>
            <w:r>
              <w:rPr>
                <w:sz w:val="20"/>
              </w:rPr>
              <w:t>6.6</w:t>
            </w:r>
          </w:p>
        </w:tc>
        <w:tc>
          <w:tcPr>
            <w:tcW w:w="6495" w:type="dxa"/>
          </w:tcPr>
          <w:p>
            <w:pPr>
              <w:pStyle w:val="TableParagraph"/>
              <w:spacing w:before="13"/>
              <w:ind w:left="186"/>
              <w:rPr>
                <w:sz w:val="20"/>
              </w:rPr>
            </w:pPr>
            <w:r>
              <w:rPr>
                <w:sz w:val="20"/>
              </w:rPr>
              <w:t>Percentual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Ocorrência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Glosa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SIH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–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DATASUS</w:t>
            </w:r>
          </w:p>
        </w:tc>
        <w:tc>
          <w:tcPr>
            <w:tcW w:w="691" w:type="dxa"/>
          </w:tcPr>
          <w:p>
            <w:pPr>
              <w:pStyle w:val="TableParagraph"/>
              <w:spacing w:before="13"/>
              <w:ind w:right="260"/>
              <w:jc w:val="right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</w:tr>
      <w:tr>
        <w:trPr>
          <w:trHeight w:val="263" w:hRule="atLeast"/>
        </w:trPr>
        <w:tc>
          <w:tcPr>
            <w:tcW w:w="866" w:type="dxa"/>
          </w:tcPr>
          <w:p>
            <w:pPr>
              <w:pStyle w:val="TableParagraph"/>
              <w:spacing w:before="13"/>
              <w:ind w:left="200"/>
              <w:rPr>
                <w:sz w:val="20"/>
              </w:rPr>
            </w:pPr>
            <w:r>
              <w:rPr>
                <w:sz w:val="20"/>
              </w:rPr>
              <w:t>6.7</w:t>
            </w:r>
          </w:p>
        </w:tc>
        <w:tc>
          <w:tcPr>
            <w:tcW w:w="6495" w:type="dxa"/>
          </w:tcPr>
          <w:p>
            <w:pPr>
              <w:pStyle w:val="TableParagraph"/>
              <w:spacing w:before="13"/>
              <w:ind w:left="186"/>
              <w:rPr>
                <w:sz w:val="20"/>
              </w:rPr>
            </w:pPr>
            <w:r>
              <w:rPr>
                <w:sz w:val="20"/>
              </w:rPr>
              <w:t>Percentual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Suspensão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Cirurgias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Programadas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Unidade</w:t>
            </w:r>
          </w:p>
        </w:tc>
        <w:tc>
          <w:tcPr>
            <w:tcW w:w="691" w:type="dxa"/>
          </w:tcPr>
          <w:p>
            <w:pPr>
              <w:pStyle w:val="TableParagraph"/>
              <w:spacing w:before="13"/>
              <w:ind w:right="260"/>
              <w:jc w:val="right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</w:tr>
      <w:tr>
        <w:trPr>
          <w:trHeight w:val="264" w:hRule="atLeast"/>
        </w:trPr>
        <w:tc>
          <w:tcPr>
            <w:tcW w:w="866" w:type="dxa"/>
          </w:tcPr>
          <w:p>
            <w:pPr>
              <w:pStyle w:val="TableParagraph"/>
              <w:spacing w:before="13"/>
              <w:ind w:left="200"/>
              <w:rPr>
                <w:sz w:val="20"/>
              </w:rPr>
            </w:pPr>
            <w:r>
              <w:rPr>
                <w:sz w:val="20"/>
              </w:rPr>
              <w:t>6.8</w:t>
            </w:r>
          </w:p>
        </w:tc>
        <w:tc>
          <w:tcPr>
            <w:tcW w:w="6495" w:type="dxa"/>
          </w:tcPr>
          <w:p>
            <w:pPr>
              <w:pStyle w:val="TableParagraph"/>
              <w:spacing w:before="13"/>
              <w:ind w:left="186"/>
              <w:rPr>
                <w:sz w:val="20"/>
              </w:rPr>
            </w:pPr>
            <w:r>
              <w:rPr>
                <w:sz w:val="20"/>
              </w:rPr>
              <w:t>Percentual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Suspensão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Cirurgias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Programadas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Paciente</w:t>
            </w:r>
          </w:p>
        </w:tc>
        <w:tc>
          <w:tcPr>
            <w:tcW w:w="691" w:type="dxa"/>
          </w:tcPr>
          <w:p>
            <w:pPr>
              <w:pStyle w:val="TableParagraph"/>
              <w:spacing w:before="13"/>
              <w:ind w:right="260"/>
              <w:jc w:val="right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</w:tr>
      <w:tr>
        <w:trPr>
          <w:trHeight w:val="264" w:hRule="atLeast"/>
        </w:trPr>
        <w:tc>
          <w:tcPr>
            <w:tcW w:w="866" w:type="dxa"/>
          </w:tcPr>
          <w:p>
            <w:pPr>
              <w:pStyle w:val="TableParagraph"/>
              <w:spacing w:before="13"/>
              <w:ind w:left="200"/>
              <w:rPr>
                <w:sz w:val="20"/>
              </w:rPr>
            </w:pPr>
            <w:r>
              <w:rPr>
                <w:sz w:val="20"/>
              </w:rPr>
              <w:t>6.9</w:t>
            </w:r>
          </w:p>
        </w:tc>
        <w:tc>
          <w:tcPr>
            <w:tcW w:w="6495" w:type="dxa"/>
            <w:vMerge w:val="restart"/>
          </w:tcPr>
          <w:p>
            <w:pPr>
              <w:pStyle w:val="TableParagraph"/>
              <w:spacing w:before="13"/>
              <w:ind w:left="186"/>
              <w:rPr>
                <w:sz w:val="20"/>
              </w:rPr>
            </w:pPr>
            <w:r>
              <w:rPr>
                <w:sz w:val="20"/>
              </w:rPr>
              <w:t>Percentual</w:t>
            </w:r>
            <w:r>
              <w:rPr>
                <w:spacing w:val="3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38"/>
                <w:sz w:val="20"/>
              </w:rPr>
              <w:t> </w:t>
            </w:r>
            <w:r>
              <w:rPr>
                <w:sz w:val="20"/>
              </w:rPr>
              <w:t>Investigação</w:t>
            </w:r>
            <w:r>
              <w:rPr>
                <w:spacing w:val="35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39"/>
                <w:sz w:val="20"/>
              </w:rPr>
              <w:t> </w:t>
            </w:r>
            <w:r>
              <w:rPr>
                <w:sz w:val="20"/>
              </w:rPr>
              <w:t>Gravidade</w:t>
            </w:r>
            <w:r>
              <w:rPr>
                <w:spacing w:val="3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39"/>
                <w:sz w:val="20"/>
              </w:rPr>
              <w:t> </w:t>
            </w:r>
            <w:r>
              <w:rPr>
                <w:sz w:val="20"/>
              </w:rPr>
              <w:t>Reações</w:t>
            </w:r>
            <w:r>
              <w:rPr>
                <w:spacing w:val="37"/>
                <w:sz w:val="20"/>
              </w:rPr>
              <w:t> </w:t>
            </w:r>
            <w:r>
              <w:rPr>
                <w:sz w:val="20"/>
              </w:rPr>
              <w:t>Adversas</w:t>
            </w:r>
            <w:r>
              <w:rPr>
                <w:spacing w:val="38"/>
                <w:sz w:val="20"/>
              </w:rPr>
              <w:t> </w:t>
            </w:r>
            <w:r>
              <w:rPr>
                <w:sz w:val="20"/>
              </w:rPr>
              <w:t>a</w:t>
            </w:r>
          </w:p>
          <w:p>
            <w:pPr>
              <w:pStyle w:val="TableParagraph"/>
              <w:spacing w:before="34"/>
              <w:ind w:left="186"/>
              <w:rPr>
                <w:sz w:val="20"/>
              </w:rPr>
            </w:pPr>
            <w:r>
              <w:rPr>
                <w:sz w:val="20"/>
              </w:rPr>
              <w:t>Medicamentos</w:t>
            </w: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5" w:hRule="atLeast"/>
        </w:trPr>
        <w:tc>
          <w:tcPr>
            <w:tcW w:w="86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4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spacing w:before="13"/>
              <w:ind w:right="260"/>
              <w:jc w:val="right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</w:tr>
      <w:tr>
        <w:trPr>
          <w:trHeight w:val="266" w:hRule="atLeast"/>
        </w:trPr>
        <w:tc>
          <w:tcPr>
            <w:tcW w:w="866" w:type="dxa"/>
          </w:tcPr>
          <w:p>
            <w:pPr>
              <w:pStyle w:val="TableParagraph"/>
              <w:spacing w:before="15"/>
              <w:ind w:left="200"/>
              <w:rPr>
                <w:sz w:val="20"/>
              </w:rPr>
            </w:pPr>
            <w:r>
              <w:rPr>
                <w:sz w:val="20"/>
              </w:rPr>
              <w:t>6.10</w:t>
            </w:r>
          </w:p>
        </w:tc>
        <w:tc>
          <w:tcPr>
            <w:tcW w:w="6495" w:type="dxa"/>
          </w:tcPr>
          <w:p>
            <w:pPr>
              <w:pStyle w:val="TableParagraph"/>
              <w:spacing w:before="15"/>
              <w:ind w:left="186"/>
              <w:rPr>
                <w:sz w:val="20"/>
              </w:rPr>
            </w:pPr>
            <w:r>
              <w:rPr>
                <w:sz w:val="20"/>
              </w:rPr>
              <w:t>Razão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Quantitativo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Consultas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Ofertadas</w:t>
            </w:r>
          </w:p>
        </w:tc>
        <w:tc>
          <w:tcPr>
            <w:tcW w:w="691" w:type="dxa"/>
          </w:tcPr>
          <w:p>
            <w:pPr>
              <w:pStyle w:val="TableParagraph"/>
              <w:spacing w:before="15"/>
              <w:ind w:right="260"/>
              <w:jc w:val="right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</w:tr>
      <w:tr>
        <w:trPr>
          <w:trHeight w:val="264" w:hRule="atLeast"/>
        </w:trPr>
        <w:tc>
          <w:tcPr>
            <w:tcW w:w="866" w:type="dxa"/>
          </w:tcPr>
          <w:p>
            <w:pPr>
              <w:pStyle w:val="TableParagraph"/>
              <w:spacing w:before="14"/>
              <w:ind w:left="200"/>
              <w:rPr>
                <w:sz w:val="20"/>
              </w:rPr>
            </w:pPr>
            <w:r>
              <w:rPr>
                <w:sz w:val="20"/>
              </w:rPr>
              <w:t>6.11</w:t>
            </w:r>
          </w:p>
        </w:tc>
        <w:tc>
          <w:tcPr>
            <w:tcW w:w="6495" w:type="dxa"/>
          </w:tcPr>
          <w:p>
            <w:pPr>
              <w:pStyle w:val="TableParagraph"/>
              <w:spacing w:before="14"/>
              <w:ind w:left="186"/>
              <w:rPr>
                <w:sz w:val="20"/>
              </w:rPr>
            </w:pPr>
            <w:r>
              <w:rPr>
                <w:sz w:val="20"/>
              </w:rPr>
              <w:t>Percentual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Exames 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Imagem com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Resultado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até 10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dias</w:t>
            </w:r>
          </w:p>
        </w:tc>
        <w:tc>
          <w:tcPr>
            <w:tcW w:w="691" w:type="dxa"/>
          </w:tcPr>
          <w:p>
            <w:pPr>
              <w:pStyle w:val="TableParagraph"/>
              <w:spacing w:before="14"/>
              <w:ind w:right="260"/>
              <w:jc w:val="right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</w:tr>
      <w:tr>
        <w:trPr>
          <w:trHeight w:val="528" w:hRule="atLeast"/>
        </w:trPr>
        <w:tc>
          <w:tcPr>
            <w:tcW w:w="866" w:type="dxa"/>
          </w:tcPr>
          <w:p>
            <w:pPr>
              <w:pStyle w:val="TableParagraph"/>
              <w:spacing w:before="13"/>
              <w:ind w:left="200"/>
              <w:rPr>
                <w:sz w:val="20"/>
              </w:rPr>
            </w:pPr>
            <w:r>
              <w:rPr>
                <w:sz w:val="20"/>
              </w:rPr>
              <w:t>6.12</w:t>
            </w:r>
          </w:p>
        </w:tc>
        <w:tc>
          <w:tcPr>
            <w:tcW w:w="6495" w:type="dxa"/>
          </w:tcPr>
          <w:p>
            <w:pPr>
              <w:pStyle w:val="TableParagraph"/>
              <w:spacing w:before="13"/>
              <w:ind w:left="186"/>
              <w:rPr>
                <w:sz w:val="20"/>
              </w:rPr>
            </w:pPr>
            <w:r>
              <w:rPr>
                <w:sz w:val="20"/>
              </w:rPr>
              <w:t>Percentual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63"/>
                <w:sz w:val="20"/>
              </w:rPr>
              <w:t> </w:t>
            </w:r>
            <w:r>
              <w:rPr>
                <w:sz w:val="20"/>
              </w:rPr>
              <w:t>Manifestações</w:t>
            </w:r>
            <w:r>
              <w:rPr>
                <w:spacing w:val="62"/>
                <w:sz w:val="20"/>
              </w:rPr>
              <w:t> </w:t>
            </w:r>
            <w:r>
              <w:rPr>
                <w:sz w:val="20"/>
              </w:rPr>
              <w:t>Queixosas</w:t>
            </w:r>
            <w:r>
              <w:rPr>
                <w:spacing w:val="62"/>
                <w:sz w:val="20"/>
              </w:rPr>
              <w:t> </w:t>
            </w:r>
            <w:r>
              <w:rPr>
                <w:sz w:val="20"/>
              </w:rPr>
              <w:t>Recebidas</w:t>
            </w:r>
            <w:r>
              <w:rPr>
                <w:spacing w:val="62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63"/>
                <w:sz w:val="20"/>
              </w:rPr>
              <w:t> </w:t>
            </w:r>
            <w:r>
              <w:rPr>
                <w:sz w:val="20"/>
              </w:rPr>
              <w:t>Ouvidoria</w:t>
            </w:r>
          </w:p>
          <w:p>
            <w:pPr>
              <w:pStyle w:val="TableParagraph"/>
              <w:spacing w:before="35"/>
              <w:ind w:left="186"/>
              <w:rPr>
                <w:sz w:val="20"/>
              </w:rPr>
            </w:pPr>
            <w:r>
              <w:rPr>
                <w:sz w:val="20"/>
              </w:rPr>
              <w:t>SUS</w:t>
            </w:r>
          </w:p>
        </w:tc>
        <w:tc>
          <w:tcPr>
            <w:tcW w:w="691" w:type="dxa"/>
          </w:tcPr>
          <w:p>
            <w:pPr>
              <w:pStyle w:val="TableParagraph"/>
              <w:spacing w:before="13"/>
              <w:ind w:right="260"/>
              <w:jc w:val="right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</w:tr>
      <w:tr>
        <w:trPr>
          <w:trHeight w:val="264" w:hRule="atLeast"/>
        </w:trPr>
        <w:tc>
          <w:tcPr>
            <w:tcW w:w="866" w:type="dxa"/>
          </w:tcPr>
          <w:p>
            <w:pPr>
              <w:pStyle w:val="TableParagraph"/>
              <w:spacing w:before="13"/>
              <w:ind w:left="200"/>
              <w:rPr>
                <w:sz w:val="20"/>
              </w:rPr>
            </w:pPr>
            <w:r>
              <w:rPr>
                <w:sz w:val="20"/>
              </w:rPr>
              <w:t>6.13</w:t>
            </w:r>
          </w:p>
        </w:tc>
        <w:tc>
          <w:tcPr>
            <w:tcW w:w="6495" w:type="dxa"/>
          </w:tcPr>
          <w:p>
            <w:pPr>
              <w:pStyle w:val="TableParagraph"/>
              <w:spacing w:before="13"/>
              <w:ind w:left="186"/>
              <w:rPr>
                <w:sz w:val="20"/>
              </w:rPr>
            </w:pPr>
            <w:r>
              <w:rPr>
                <w:sz w:val="20"/>
              </w:rPr>
              <w:t>Autorização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Internação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Hospitalar</w:t>
            </w:r>
          </w:p>
        </w:tc>
        <w:tc>
          <w:tcPr>
            <w:tcW w:w="691" w:type="dxa"/>
          </w:tcPr>
          <w:p>
            <w:pPr>
              <w:pStyle w:val="TableParagraph"/>
              <w:spacing w:before="13"/>
              <w:ind w:right="260"/>
              <w:jc w:val="right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</w:tr>
      <w:tr>
        <w:trPr>
          <w:trHeight w:val="263" w:hRule="atLeast"/>
        </w:trPr>
        <w:tc>
          <w:tcPr>
            <w:tcW w:w="866" w:type="dxa"/>
          </w:tcPr>
          <w:p>
            <w:pPr>
              <w:pStyle w:val="TableParagraph"/>
              <w:spacing w:before="13"/>
              <w:ind w:left="200"/>
              <w:rPr>
                <w:sz w:val="20"/>
              </w:rPr>
            </w:pPr>
            <w:r>
              <w:rPr>
                <w:sz w:val="20"/>
              </w:rPr>
              <w:t>6.14</w:t>
            </w:r>
          </w:p>
        </w:tc>
        <w:tc>
          <w:tcPr>
            <w:tcW w:w="6495" w:type="dxa"/>
          </w:tcPr>
          <w:p>
            <w:pPr>
              <w:pStyle w:val="TableParagraph"/>
              <w:spacing w:before="13"/>
              <w:ind w:left="186"/>
              <w:rPr>
                <w:sz w:val="20"/>
              </w:rPr>
            </w:pPr>
            <w:r>
              <w:rPr>
                <w:sz w:val="20"/>
              </w:rPr>
              <w:t>Atenção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Usuário</w:t>
            </w:r>
          </w:p>
        </w:tc>
        <w:tc>
          <w:tcPr>
            <w:tcW w:w="691" w:type="dxa"/>
          </w:tcPr>
          <w:p>
            <w:pPr>
              <w:pStyle w:val="TableParagraph"/>
              <w:spacing w:before="13"/>
              <w:ind w:right="260"/>
              <w:jc w:val="right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</w:tr>
      <w:tr>
        <w:trPr>
          <w:trHeight w:val="263" w:hRule="atLeast"/>
        </w:trPr>
        <w:tc>
          <w:tcPr>
            <w:tcW w:w="866" w:type="dxa"/>
          </w:tcPr>
          <w:p>
            <w:pPr>
              <w:pStyle w:val="TableParagraph"/>
              <w:spacing w:before="13"/>
              <w:ind w:left="200"/>
              <w:rPr>
                <w:sz w:val="20"/>
              </w:rPr>
            </w:pPr>
            <w:r>
              <w:rPr>
                <w:sz w:val="20"/>
              </w:rPr>
              <w:t>6.15</w:t>
            </w:r>
          </w:p>
        </w:tc>
        <w:tc>
          <w:tcPr>
            <w:tcW w:w="6495" w:type="dxa"/>
          </w:tcPr>
          <w:p>
            <w:pPr>
              <w:pStyle w:val="TableParagraph"/>
              <w:spacing w:before="13"/>
              <w:ind w:left="186"/>
              <w:rPr>
                <w:sz w:val="20"/>
              </w:rPr>
            </w:pPr>
            <w:r>
              <w:rPr>
                <w:sz w:val="20"/>
              </w:rPr>
              <w:t>Controle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Infecção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Hospitalar</w:t>
            </w:r>
          </w:p>
        </w:tc>
        <w:tc>
          <w:tcPr>
            <w:tcW w:w="691" w:type="dxa"/>
          </w:tcPr>
          <w:p>
            <w:pPr>
              <w:pStyle w:val="TableParagraph"/>
              <w:spacing w:before="13"/>
              <w:ind w:right="260"/>
              <w:jc w:val="right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</w:tr>
      <w:tr>
        <w:trPr>
          <w:trHeight w:val="266" w:hRule="atLeast"/>
        </w:trPr>
        <w:tc>
          <w:tcPr>
            <w:tcW w:w="866" w:type="dxa"/>
          </w:tcPr>
          <w:p>
            <w:pPr>
              <w:pStyle w:val="TableParagraph"/>
              <w:spacing w:before="13"/>
              <w:ind w:left="200"/>
              <w:rPr>
                <w:sz w:val="20"/>
              </w:rPr>
            </w:pPr>
            <w:r>
              <w:rPr>
                <w:sz w:val="20"/>
              </w:rPr>
              <w:t>6.16</w:t>
            </w:r>
          </w:p>
        </w:tc>
        <w:tc>
          <w:tcPr>
            <w:tcW w:w="6495" w:type="dxa"/>
          </w:tcPr>
          <w:p>
            <w:pPr>
              <w:pStyle w:val="TableParagraph"/>
              <w:spacing w:before="13"/>
              <w:ind w:left="186"/>
              <w:rPr>
                <w:sz w:val="20"/>
              </w:rPr>
            </w:pPr>
            <w:r>
              <w:rPr>
                <w:sz w:val="20"/>
              </w:rPr>
              <w:t>Taxa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Mortalidade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Operatória</w:t>
            </w:r>
          </w:p>
        </w:tc>
        <w:tc>
          <w:tcPr>
            <w:tcW w:w="691" w:type="dxa"/>
          </w:tcPr>
          <w:p>
            <w:pPr>
              <w:pStyle w:val="TableParagraph"/>
              <w:spacing w:before="13"/>
              <w:ind w:right="259"/>
              <w:jc w:val="right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</w:tr>
      <w:tr>
        <w:trPr>
          <w:trHeight w:val="245" w:hRule="atLeast"/>
        </w:trPr>
        <w:tc>
          <w:tcPr>
            <w:tcW w:w="866" w:type="dxa"/>
          </w:tcPr>
          <w:p>
            <w:pPr>
              <w:pStyle w:val="TableParagraph"/>
              <w:spacing w:line="210" w:lineRule="exact" w:before="16"/>
              <w:ind w:left="200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6495" w:type="dxa"/>
          </w:tcPr>
          <w:p>
            <w:pPr>
              <w:pStyle w:val="TableParagraph"/>
              <w:spacing w:line="210" w:lineRule="exact" w:before="16"/>
              <w:ind w:left="186"/>
              <w:rPr>
                <w:sz w:val="20"/>
              </w:rPr>
            </w:pPr>
            <w:r>
              <w:rPr>
                <w:sz w:val="20"/>
              </w:rPr>
              <w:t>DADOS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ESTATÍSTICOS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METAS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COMPLEMENTARES</w:t>
            </w:r>
          </w:p>
        </w:tc>
        <w:tc>
          <w:tcPr>
            <w:tcW w:w="691" w:type="dxa"/>
          </w:tcPr>
          <w:p>
            <w:pPr>
              <w:pStyle w:val="TableParagraph"/>
              <w:spacing w:line="210" w:lineRule="exact" w:before="16"/>
              <w:ind w:right="259"/>
              <w:jc w:val="right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</w:tr>
    </w:tbl>
    <w:p>
      <w:pPr>
        <w:spacing w:after="0" w:line="210" w:lineRule="exact"/>
        <w:jc w:val="right"/>
        <w:rPr>
          <w:sz w:val="20"/>
        </w:rPr>
        <w:sectPr>
          <w:pgSz w:w="11910" w:h="16840"/>
          <w:pgMar w:header="1022" w:footer="955" w:top="1720" w:bottom="1140" w:left="1520" w:right="1020"/>
        </w:sect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3"/>
        <w:rPr>
          <w:rFonts w:ascii="Arial"/>
          <w:b/>
          <w:sz w:val="23"/>
        </w:rPr>
      </w:pPr>
    </w:p>
    <w:p>
      <w:pPr>
        <w:pStyle w:val="Heading2"/>
        <w:numPr>
          <w:ilvl w:val="0"/>
          <w:numId w:val="1"/>
        </w:numPr>
        <w:tabs>
          <w:tab w:pos="609" w:val="left" w:leader="none"/>
        </w:tabs>
        <w:spacing w:line="240" w:lineRule="auto" w:before="92" w:after="0"/>
        <w:ind w:left="608" w:right="0" w:hanging="361"/>
        <w:jc w:val="left"/>
      </w:pPr>
      <w:r>
        <w:rPr>
          <w:u w:val="thick"/>
        </w:rPr>
        <w:t>APRESENTAÇÃO:</w:t>
      </w:r>
    </w:p>
    <w:p>
      <w:pPr>
        <w:pStyle w:val="BodyText"/>
        <w:spacing w:before="3"/>
        <w:rPr>
          <w:rFonts w:ascii="Arial"/>
          <w:b/>
          <w:sz w:val="17"/>
        </w:rPr>
      </w:pPr>
    </w:p>
    <w:p>
      <w:pPr>
        <w:pStyle w:val="BodyText"/>
        <w:spacing w:line="256" w:lineRule="auto" w:before="93"/>
        <w:ind w:left="180" w:right="389" w:firstLine="708"/>
        <w:jc w:val="both"/>
      </w:pPr>
      <w:r>
        <w:rPr/>
        <w:t>Em cumprimento às determinações constantes no Contrato de Gestão nº 08/2021-</w:t>
      </w:r>
      <w:r>
        <w:rPr>
          <w:spacing w:val="-59"/>
        </w:rPr>
        <w:t> </w:t>
      </w:r>
      <w:r>
        <w:rPr/>
        <w:t>SES/GO firmado em caráter emergencial, tendo a continuidade dos serviços de gestão e</w:t>
      </w:r>
      <w:r>
        <w:rPr>
          <w:spacing w:val="1"/>
        </w:rPr>
        <w:t> </w:t>
      </w:r>
      <w:r>
        <w:rPr/>
        <w:t>operacionalização mantida até a presente data,</w:t>
      </w:r>
      <w:r>
        <w:rPr>
          <w:spacing w:val="61"/>
        </w:rPr>
        <w:t> </w:t>
      </w:r>
      <w:r>
        <w:rPr/>
        <w:t>determinado pela Secretaria de Estado</w:t>
      </w:r>
      <w:r>
        <w:rPr>
          <w:spacing w:val="1"/>
        </w:rPr>
        <w:t> </w:t>
      </w:r>
      <w:r>
        <w:rPr/>
        <w:t>da Saúde de Goiás – SES/GO sendo anuído pelo Instituto de Planejamento e Gestão de</w:t>
      </w:r>
      <w:r>
        <w:rPr>
          <w:spacing w:val="1"/>
        </w:rPr>
        <w:t> </w:t>
      </w:r>
      <w:r>
        <w:rPr/>
        <w:t>Serviços</w:t>
      </w:r>
      <w:r>
        <w:rPr>
          <w:spacing w:val="1"/>
        </w:rPr>
        <w:t> </w:t>
      </w:r>
      <w:r>
        <w:rPr/>
        <w:t>Especializados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IPGSE,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gestão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operacionalização</w:t>
      </w:r>
      <w:r>
        <w:rPr>
          <w:spacing w:val="1"/>
        </w:rPr>
        <w:t> </w:t>
      </w:r>
      <w:r>
        <w:rPr/>
        <w:t>do</w:t>
      </w:r>
      <w:r>
        <w:rPr>
          <w:spacing w:val="61"/>
        </w:rPr>
        <w:t> </w:t>
      </w:r>
      <w:r>
        <w:rPr/>
        <w:t>Hospital</w:t>
      </w:r>
      <w:r>
        <w:rPr>
          <w:spacing w:val="1"/>
        </w:rPr>
        <w:t> </w:t>
      </w:r>
      <w:r>
        <w:rPr/>
        <w:t>Estadual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Santa</w:t>
      </w:r>
      <w:r>
        <w:rPr>
          <w:spacing w:val="1"/>
        </w:rPr>
        <w:t> </w:t>
      </w:r>
      <w:r>
        <w:rPr/>
        <w:t>Helena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Goiás</w:t>
      </w:r>
      <w:r>
        <w:rPr>
          <w:spacing w:val="1"/>
        </w:rPr>
        <w:t> </w:t>
      </w:r>
      <w:r>
        <w:rPr/>
        <w:t>Dr.</w:t>
      </w:r>
      <w:r>
        <w:rPr>
          <w:spacing w:val="1"/>
        </w:rPr>
        <w:t> </w:t>
      </w:r>
      <w:r>
        <w:rPr/>
        <w:t>Albanir</w:t>
      </w:r>
      <w:r>
        <w:rPr>
          <w:spacing w:val="1"/>
        </w:rPr>
        <w:t> </w:t>
      </w:r>
      <w:r>
        <w:rPr/>
        <w:t>Faleiros</w:t>
      </w:r>
      <w:r>
        <w:rPr>
          <w:spacing w:val="1"/>
        </w:rPr>
        <w:t> </w:t>
      </w:r>
      <w:r>
        <w:rPr/>
        <w:t>Machado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HERSO,</w:t>
      </w:r>
      <w:r>
        <w:rPr>
          <w:spacing w:val="61"/>
        </w:rPr>
        <w:t> </w:t>
      </w:r>
      <w:r>
        <w:rPr/>
        <w:t>se</w:t>
      </w:r>
      <w:r>
        <w:rPr>
          <w:spacing w:val="1"/>
        </w:rPr>
        <w:t> </w:t>
      </w:r>
      <w:r>
        <w:rPr/>
        <w:t>apresenta</w:t>
      </w:r>
      <w:r>
        <w:rPr>
          <w:spacing w:val="1"/>
        </w:rPr>
        <w:t> </w:t>
      </w:r>
      <w:r>
        <w:rPr/>
        <w:t>nesta</w:t>
      </w:r>
      <w:r>
        <w:rPr>
          <w:spacing w:val="1"/>
        </w:rPr>
        <w:t> </w:t>
      </w:r>
      <w:r>
        <w:rPr/>
        <w:t>oportunidade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Relatório</w:t>
      </w:r>
      <w:r>
        <w:rPr>
          <w:spacing w:val="1"/>
        </w:rPr>
        <w:t> </w:t>
      </w:r>
      <w:r>
        <w:rPr/>
        <w:t>das</w:t>
      </w:r>
      <w:r>
        <w:rPr>
          <w:spacing w:val="1"/>
        </w:rPr>
        <w:t> </w:t>
      </w:r>
      <w:r>
        <w:rPr/>
        <w:t>Atividades</w:t>
      </w:r>
      <w:r>
        <w:rPr>
          <w:spacing w:val="1"/>
        </w:rPr>
        <w:t> </w:t>
      </w:r>
      <w:r>
        <w:rPr/>
        <w:t>Gerenciais,</w:t>
      </w:r>
      <w:r>
        <w:rPr>
          <w:spacing w:val="1"/>
        </w:rPr>
        <w:t> </w:t>
      </w:r>
      <w:r>
        <w:rPr/>
        <w:t>Metas</w:t>
      </w:r>
      <w:r>
        <w:rPr>
          <w:spacing w:val="62"/>
        </w:rPr>
        <w:t> </w:t>
      </w:r>
      <w:r>
        <w:rPr/>
        <w:t>e</w:t>
      </w:r>
      <w:r>
        <w:rPr>
          <w:spacing w:val="1"/>
        </w:rPr>
        <w:t> </w:t>
      </w:r>
      <w:r>
        <w:rPr/>
        <w:t>Indicadores,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acordo</w:t>
      </w:r>
      <w:r>
        <w:rPr>
          <w:spacing w:val="1"/>
        </w:rPr>
        <w:t> </w:t>
      </w:r>
      <w:r>
        <w:rPr/>
        <w:t>com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determina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Anexo</w:t>
      </w:r>
      <w:r>
        <w:rPr>
          <w:spacing w:val="1"/>
        </w:rPr>
        <w:t> </w:t>
      </w:r>
      <w:r>
        <w:rPr/>
        <w:t>Técnico</w:t>
      </w:r>
      <w:r>
        <w:rPr>
          <w:spacing w:val="1"/>
        </w:rPr>
        <w:t> </w:t>
      </w:r>
      <w:r>
        <w:rPr/>
        <w:t>I</w:t>
      </w:r>
      <w:r>
        <w:rPr>
          <w:spacing w:val="1"/>
        </w:rPr>
        <w:t> </w:t>
      </w:r>
      <w:r>
        <w:rPr/>
        <w:t>–</w:t>
      </w:r>
      <w:r>
        <w:rPr>
          <w:spacing w:val="61"/>
        </w:rPr>
        <w:t> </w:t>
      </w:r>
      <w:r>
        <w:rPr/>
        <w:t>Especificações</w:t>
      </w:r>
      <w:r>
        <w:rPr>
          <w:spacing w:val="1"/>
        </w:rPr>
        <w:t> </w:t>
      </w:r>
      <w:r>
        <w:rPr/>
        <w:t>Técnicas</w:t>
      </w:r>
      <w:r>
        <w:rPr>
          <w:spacing w:val="1"/>
        </w:rPr>
        <w:t> </w:t>
      </w:r>
      <w:r>
        <w:rPr/>
        <w:t>e</w:t>
      </w:r>
      <w:r>
        <w:rPr>
          <w:spacing w:val="2"/>
        </w:rPr>
        <w:t> </w:t>
      </w:r>
      <w:r>
        <w:rPr/>
        <w:t>Descritivo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Serviços,</w:t>
      </w:r>
      <w:r>
        <w:rPr>
          <w:spacing w:val="-2"/>
        </w:rPr>
        <w:t> </w:t>
      </w:r>
      <w:r>
        <w:rPr/>
        <w:t>Anexo</w:t>
      </w:r>
      <w:r>
        <w:rPr>
          <w:spacing w:val="-2"/>
        </w:rPr>
        <w:t> </w:t>
      </w:r>
      <w:r>
        <w:rPr/>
        <w:t>Técnico</w:t>
      </w:r>
      <w:r>
        <w:rPr>
          <w:spacing w:val="2"/>
        </w:rPr>
        <w:t> </w:t>
      </w:r>
      <w:r>
        <w:rPr/>
        <w:t>II</w:t>
      </w:r>
      <w:r>
        <w:rPr>
          <w:spacing w:val="6"/>
        </w:rPr>
        <w:t> </w:t>
      </w:r>
      <w:r>
        <w:rPr/>
        <w:t>–</w:t>
      </w:r>
      <w:r>
        <w:rPr>
          <w:spacing w:val="2"/>
        </w:rPr>
        <w:t> </w:t>
      </w:r>
      <w:r>
        <w:rPr/>
        <w:t>Estimativa</w:t>
      </w:r>
      <w:r>
        <w:rPr>
          <w:spacing w:val="1"/>
        </w:rPr>
        <w:t> </w:t>
      </w:r>
      <w:r>
        <w:rPr/>
        <w:t>de</w:t>
      </w:r>
      <w:r>
        <w:rPr>
          <w:spacing w:val="2"/>
        </w:rPr>
        <w:t> </w:t>
      </w:r>
      <w:r>
        <w:rPr/>
        <w:t>Produção</w:t>
      </w:r>
      <w:r>
        <w:rPr>
          <w:spacing w:val="-3"/>
        </w:rPr>
        <w:t> </w:t>
      </w:r>
      <w:r>
        <w:rPr/>
        <w:t>e</w:t>
      </w:r>
      <w:r>
        <w:rPr>
          <w:spacing w:val="2"/>
        </w:rPr>
        <w:t> </w:t>
      </w:r>
      <w:r>
        <w:rPr/>
        <w:t>Anexo</w:t>
      </w:r>
      <w:r>
        <w:rPr>
          <w:spacing w:val="1"/>
        </w:rPr>
        <w:t> </w:t>
      </w:r>
      <w:r>
        <w:rPr/>
        <w:t>III</w:t>
      </w:r>
    </w:p>
    <w:p>
      <w:pPr>
        <w:pStyle w:val="BodyText"/>
        <w:spacing w:line="245" w:lineRule="exact"/>
        <w:ind w:left="180"/>
        <w:jc w:val="both"/>
      </w:pPr>
      <w:r>
        <w:rPr/>
        <w:t>–</w:t>
      </w:r>
      <w:r>
        <w:rPr>
          <w:spacing w:val="-4"/>
        </w:rPr>
        <w:t> </w:t>
      </w:r>
      <w:r>
        <w:rPr/>
        <w:t>Indicadores</w:t>
      </w:r>
      <w:r>
        <w:rPr>
          <w:spacing w:val="-4"/>
        </w:rPr>
        <w:t> </w:t>
      </w:r>
      <w:r>
        <w:rPr/>
        <w:t>e</w:t>
      </w:r>
      <w:r>
        <w:rPr>
          <w:spacing w:val="-3"/>
        </w:rPr>
        <w:t> </w:t>
      </w:r>
      <w:r>
        <w:rPr/>
        <w:t>Metas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Qualidade/Desempenho.</w:t>
      </w:r>
    </w:p>
    <w:p>
      <w:pPr>
        <w:pStyle w:val="BodyText"/>
        <w:spacing w:line="254" w:lineRule="auto" w:before="19"/>
        <w:ind w:left="180" w:right="399" w:firstLine="708"/>
        <w:jc w:val="both"/>
      </w:pPr>
      <w:r>
        <w:rPr/>
        <w:t>O IPGSE, gestor do HERSO, possui personalidade jurídica de direito privado, sem</w:t>
      </w:r>
      <w:r>
        <w:rPr>
          <w:spacing w:val="-59"/>
        </w:rPr>
        <w:t> </w:t>
      </w:r>
      <w:r>
        <w:rPr/>
        <w:t>finalidade lucrativa, qualificada como Organização Social através do Decreto Estadual nº</w:t>
      </w:r>
      <w:r>
        <w:rPr>
          <w:spacing w:val="1"/>
        </w:rPr>
        <w:t> </w:t>
      </w:r>
      <w:r>
        <w:rPr/>
        <w:t>9.758 de 30 de novembro de 2020 e reconhecida como entidade de utilidade pública e de</w:t>
      </w:r>
      <w:r>
        <w:rPr>
          <w:spacing w:val="-59"/>
        </w:rPr>
        <w:t> </w:t>
      </w:r>
      <w:r>
        <w:rPr/>
        <w:t>interesse</w:t>
      </w:r>
      <w:r>
        <w:rPr>
          <w:spacing w:val="-1"/>
        </w:rPr>
        <w:t> </w:t>
      </w:r>
      <w:r>
        <w:rPr/>
        <w:t>social</w:t>
      </w:r>
      <w:r>
        <w:rPr>
          <w:spacing w:val="-2"/>
        </w:rPr>
        <w:t> </w:t>
      </w:r>
      <w:r>
        <w:rPr/>
        <w:t>por</w:t>
      </w:r>
      <w:r>
        <w:rPr>
          <w:spacing w:val="-3"/>
        </w:rPr>
        <w:t> </w:t>
      </w:r>
      <w:r>
        <w:rPr/>
        <w:t>força</w:t>
      </w:r>
      <w:r>
        <w:rPr>
          <w:spacing w:val="-1"/>
        </w:rPr>
        <w:t> </w:t>
      </w:r>
      <w:r>
        <w:rPr/>
        <w:t>do Art.</w:t>
      </w:r>
      <w:r>
        <w:rPr>
          <w:spacing w:val="-3"/>
        </w:rPr>
        <w:t> </w:t>
      </w:r>
      <w:r>
        <w:rPr/>
        <w:t>13 da</w:t>
      </w:r>
      <w:r>
        <w:rPr>
          <w:spacing w:val="-5"/>
        </w:rPr>
        <w:t> </w:t>
      </w:r>
      <w:r>
        <w:rPr/>
        <w:t>Lei</w:t>
      </w:r>
      <w:r>
        <w:rPr>
          <w:spacing w:val="-2"/>
        </w:rPr>
        <w:t> </w:t>
      </w:r>
      <w:r>
        <w:rPr/>
        <w:t>Estadual</w:t>
      </w:r>
      <w:r>
        <w:rPr>
          <w:spacing w:val="-2"/>
        </w:rPr>
        <w:t> </w:t>
      </w:r>
      <w:r>
        <w:rPr/>
        <w:t>15.503/05.</w:t>
      </w:r>
    </w:p>
    <w:p>
      <w:pPr>
        <w:pStyle w:val="BodyText"/>
        <w:rPr>
          <w:sz w:val="24"/>
        </w:rPr>
      </w:pPr>
    </w:p>
    <w:p>
      <w:pPr>
        <w:pStyle w:val="BodyText"/>
        <w:spacing w:before="2"/>
        <w:rPr>
          <w:sz w:val="20"/>
        </w:rPr>
      </w:pPr>
    </w:p>
    <w:p>
      <w:pPr>
        <w:pStyle w:val="Heading2"/>
        <w:numPr>
          <w:ilvl w:val="0"/>
          <w:numId w:val="1"/>
        </w:numPr>
        <w:tabs>
          <w:tab w:pos="609" w:val="left" w:leader="none"/>
        </w:tabs>
        <w:spacing w:line="240" w:lineRule="auto" w:before="1" w:after="0"/>
        <w:ind w:left="608" w:right="0" w:hanging="361"/>
        <w:jc w:val="both"/>
      </w:pPr>
      <w:r>
        <w:rPr>
          <w:u w:val="thick"/>
        </w:rPr>
        <w:t>IDENTIFICAÇÃO</w:t>
      </w:r>
      <w:r>
        <w:rPr>
          <w:spacing w:val="-4"/>
          <w:u w:val="thick"/>
        </w:rPr>
        <w:t> </w:t>
      </w:r>
      <w:r>
        <w:rPr>
          <w:u w:val="thick"/>
        </w:rPr>
        <w:t>E</w:t>
      </w:r>
      <w:r>
        <w:rPr>
          <w:spacing w:val="-4"/>
          <w:u w:val="thick"/>
        </w:rPr>
        <w:t> </w:t>
      </w:r>
      <w:r>
        <w:rPr>
          <w:u w:val="thick"/>
        </w:rPr>
        <w:t>DESCRIÇÃO</w:t>
      </w:r>
      <w:r>
        <w:rPr>
          <w:spacing w:val="-4"/>
          <w:u w:val="thick"/>
        </w:rPr>
        <w:t> </w:t>
      </w:r>
      <w:r>
        <w:rPr>
          <w:u w:val="thick"/>
        </w:rPr>
        <w:t>DOS</w:t>
      </w:r>
      <w:r>
        <w:rPr>
          <w:spacing w:val="-4"/>
          <w:u w:val="thick"/>
        </w:rPr>
        <w:t> </w:t>
      </w:r>
      <w:r>
        <w:rPr>
          <w:u w:val="thick"/>
        </w:rPr>
        <w:t>SERVIÇOS:</w:t>
      </w:r>
    </w:p>
    <w:p>
      <w:pPr>
        <w:pStyle w:val="BodyText"/>
        <w:spacing w:before="9"/>
        <w:rPr>
          <w:rFonts w:ascii="Arial"/>
          <w:b/>
          <w:sz w:val="16"/>
        </w:rPr>
      </w:pPr>
    </w:p>
    <w:p>
      <w:pPr>
        <w:pStyle w:val="BodyText"/>
        <w:spacing w:line="242" w:lineRule="auto" w:before="93"/>
        <w:ind w:left="180" w:firstLine="708"/>
      </w:pPr>
      <w:r>
        <w:rPr/>
        <w:t>O</w:t>
      </w:r>
      <w:r>
        <w:rPr>
          <w:spacing w:val="44"/>
        </w:rPr>
        <w:t> </w:t>
      </w:r>
      <w:r>
        <w:rPr/>
        <w:t>descritivo</w:t>
      </w:r>
      <w:r>
        <w:rPr>
          <w:spacing w:val="41"/>
        </w:rPr>
        <w:t> </w:t>
      </w:r>
      <w:r>
        <w:rPr/>
        <w:t>dos</w:t>
      </w:r>
      <w:r>
        <w:rPr>
          <w:spacing w:val="42"/>
        </w:rPr>
        <w:t> </w:t>
      </w:r>
      <w:r>
        <w:rPr/>
        <w:t>Serviços</w:t>
      </w:r>
      <w:r>
        <w:rPr>
          <w:spacing w:val="45"/>
        </w:rPr>
        <w:t> </w:t>
      </w:r>
      <w:r>
        <w:rPr/>
        <w:t>e</w:t>
      </w:r>
      <w:r>
        <w:rPr>
          <w:spacing w:val="42"/>
        </w:rPr>
        <w:t> </w:t>
      </w:r>
      <w:r>
        <w:rPr/>
        <w:t>da</w:t>
      </w:r>
      <w:r>
        <w:rPr>
          <w:spacing w:val="45"/>
        </w:rPr>
        <w:t> </w:t>
      </w:r>
      <w:r>
        <w:rPr/>
        <w:t>identificação</w:t>
      </w:r>
      <w:r>
        <w:rPr>
          <w:spacing w:val="46"/>
        </w:rPr>
        <w:t> </w:t>
      </w:r>
      <w:r>
        <w:rPr/>
        <w:t>da</w:t>
      </w:r>
      <w:r>
        <w:rPr>
          <w:spacing w:val="45"/>
        </w:rPr>
        <w:t> </w:t>
      </w:r>
      <w:r>
        <w:rPr/>
        <w:t>Unidade</w:t>
      </w:r>
      <w:r>
        <w:rPr>
          <w:spacing w:val="46"/>
        </w:rPr>
        <w:t> </w:t>
      </w:r>
      <w:r>
        <w:rPr/>
        <w:t>encontra-se</w:t>
      </w:r>
      <w:r>
        <w:rPr>
          <w:spacing w:val="45"/>
        </w:rPr>
        <w:t> </w:t>
      </w:r>
      <w:r>
        <w:rPr/>
        <w:t>a</w:t>
      </w:r>
      <w:r>
        <w:rPr>
          <w:spacing w:val="42"/>
        </w:rPr>
        <w:t> </w:t>
      </w:r>
      <w:r>
        <w:rPr/>
        <w:t>seguir,</w:t>
      </w:r>
      <w:r>
        <w:rPr>
          <w:spacing w:val="-59"/>
        </w:rPr>
        <w:t> </w:t>
      </w:r>
      <w:r>
        <w:rPr/>
        <w:t>conforme</w:t>
      </w:r>
      <w:r>
        <w:rPr>
          <w:spacing w:val="-1"/>
        </w:rPr>
        <w:t> </w:t>
      </w:r>
      <w:r>
        <w:rPr/>
        <w:t>consta</w:t>
      </w:r>
      <w:r>
        <w:rPr>
          <w:spacing w:val="-4"/>
        </w:rPr>
        <w:t> </w:t>
      </w:r>
      <w:r>
        <w:rPr/>
        <w:t>no Contrato de</w:t>
      </w:r>
      <w:r>
        <w:rPr>
          <w:spacing w:val="-1"/>
        </w:rPr>
        <w:t> </w:t>
      </w:r>
      <w:r>
        <w:rPr/>
        <w:t>Gestão:</w:t>
      </w:r>
    </w:p>
    <w:p>
      <w:pPr>
        <w:pStyle w:val="BodyText"/>
        <w:spacing w:before="8"/>
        <w:rPr>
          <w:sz w:val="21"/>
        </w:rPr>
      </w:pPr>
    </w:p>
    <w:p>
      <w:pPr>
        <w:pStyle w:val="Heading5"/>
        <w:ind w:firstLine="0"/>
        <w:jc w:val="left"/>
      </w:pPr>
      <w:r>
        <w:rPr/>
        <w:t>“2.</w:t>
      </w:r>
      <w:r>
        <w:rPr>
          <w:spacing w:val="-5"/>
        </w:rPr>
        <w:t> </w:t>
      </w:r>
      <w:r>
        <w:rPr/>
        <w:t>DESCRITIVO DE</w:t>
      </w:r>
      <w:r>
        <w:rPr>
          <w:spacing w:val="-2"/>
        </w:rPr>
        <w:t> </w:t>
      </w:r>
      <w:r>
        <w:rPr/>
        <w:t>SERVIÇOS</w:t>
      </w:r>
    </w:p>
    <w:p>
      <w:pPr>
        <w:pStyle w:val="BodyText"/>
        <w:spacing w:before="6"/>
        <w:rPr>
          <w:rFonts w:ascii="Arial"/>
          <w:b/>
          <w:i/>
        </w:rPr>
      </w:pPr>
    </w:p>
    <w:p>
      <w:pPr>
        <w:pStyle w:val="ListParagraph"/>
        <w:numPr>
          <w:ilvl w:val="1"/>
          <w:numId w:val="1"/>
        </w:numPr>
        <w:tabs>
          <w:tab w:pos="609" w:val="left" w:leader="none"/>
        </w:tabs>
        <w:spacing w:line="240" w:lineRule="auto" w:before="0" w:after="0"/>
        <w:ind w:left="608" w:right="0" w:hanging="393"/>
        <w:jc w:val="both"/>
        <w:rPr>
          <w:b/>
          <w:i/>
          <w:sz w:val="22"/>
        </w:rPr>
      </w:pPr>
      <w:r>
        <w:rPr>
          <w:b/>
          <w:i/>
          <w:sz w:val="22"/>
        </w:rPr>
        <w:t>Características</w:t>
      </w:r>
      <w:r>
        <w:rPr>
          <w:b/>
          <w:i/>
          <w:spacing w:val="-6"/>
          <w:sz w:val="22"/>
        </w:rPr>
        <w:t> </w:t>
      </w:r>
      <w:r>
        <w:rPr>
          <w:b/>
          <w:i/>
          <w:sz w:val="22"/>
        </w:rPr>
        <w:t>dos</w:t>
      </w:r>
      <w:r>
        <w:rPr>
          <w:b/>
          <w:i/>
          <w:spacing w:val="-5"/>
          <w:sz w:val="22"/>
        </w:rPr>
        <w:t> </w:t>
      </w:r>
      <w:r>
        <w:rPr>
          <w:b/>
          <w:i/>
          <w:sz w:val="22"/>
        </w:rPr>
        <w:t>Serviços</w:t>
      </w:r>
      <w:r>
        <w:rPr>
          <w:b/>
          <w:i/>
          <w:spacing w:val="-5"/>
          <w:sz w:val="22"/>
        </w:rPr>
        <w:t> </w:t>
      </w:r>
      <w:r>
        <w:rPr>
          <w:b/>
          <w:i/>
          <w:sz w:val="22"/>
        </w:rPr>
        <w:t>Contratados</w:t>
      </w:r>
    </w:p>
    <w:p>
      <w:pPr>
        <w:pStyle w:val="BodyText"/>
        <w:spacing w:before="7"/>
        <w:rPr>
          <w:rFonts w:ascii="Arial"/>
          <w:b/>
          <w:i/>
          <w:sz w:val="24"/>
        </w:rPr>
      </w:pPr>
    </w:p>
    <w:p>
      <w:pPr>
        <w:pStyle w:val="ListParagraph"/>
        <w:numPr>
          <w:ilvl w:val="2"/>
          <w:numId w:val="1"/>
        </w:numPr>
        <w:tabs>
          <w:tab w:pos="889" w:val="left" w:leader="none"/>
        </w:tabs>
        <w:spacing w:line="256" w:lineRule="auto" w:before="1" w:after="0"/>
        <w:ind w:left="180" w:right="395" w:firstLine="0"/>
        <w:jc w:val="both"/>
        <w:rPr>
          <w:i/>
          <w:sz w:val="22"/>
        </w:rPr>
      </w:pPr>
      <w:r>
        <w:rPr>
          <w:i/>
          <w:sz w:val="22"/>
        </w:rPr>
        <w:t>O PARCEIRO PRIVADO atenderá com seus recursos humanos e técnicos aos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usuários do SUS oferecendo, segundo o grau de complexidade de sua assistência e sua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capacidade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operacional,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os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serviços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saúde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que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se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enquadrem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nas</w:t>
      </w:r>
      <w:r>
        <w:rPr>
          <w:i/>
          <w:spacing w:val="61"/>
          <w:sz w:val="22"/>
        </w:rPr>
        <w:t> </w:t>
      </w:r>
      <w:r>
        <w:rPr>
          <w:i/>
          <w:sz w:val="22"/>
        </w:rPr>
        <w:t>modalidades</w:t>
      </w:r>
      <w:r>
        <w:rPr>
          <w:i/>
          <w:spacing w:val="-59"/>
          <w:sz w:val="22"/>
        </w:rPr>
        <w:t> </w:t>
      </w:r>
      <w:r>
        <w:rPr>
          <w:i/>
          <w:sz w:val="22"/>
        </w:rPr>
        <w:t>abaixo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descritas,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conforme sua tipologia.</w:t>
      </w:r>
    </w:p>
    <w:p>
      <w:pPr>
        <w:pStyle w:val="ListParagraph"/>
        <w:numPr>
          <w:ilvl w:val="2"/>
          <w:numId w:val="1"/>
        </w:numPr>
        <w:tabs>
          <w:tab w:pos="889" w:val="left" w:leader="none"/>
        </w:tabs>
        <w:spacing w:line="256" w:lineRule="auto" w:before="0" w:after="0"/>
        <w:ind w:left="180" w:right="396" w:firstLine="0"/>
        <w:jc w:val="both"/>
        <w:rPr>
          <w:i/>
          <w:sz w:val="22"/>
        </w:rPr>
      </w:pPr>
      <w:r>
        <w:rPr>
          <w:i/>
          <w:sz w:val="22"/>
        </w:rPr>
        <w:t>O Serviço de Admissão do PARCEIRO PRIVADO solicitará aos pacientes, ou 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seus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representantes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legais,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documentação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identificação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paciente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a</w:t>
      </w:r>
      <w:r>
        <w:rPr>
          <w:i/>
          <w:spacing w:val="-59"/>
          <w:sz w:val="22"/>
        </w:rPr>
        <w:t> </w:t>
      </w:r>
      <w:r>
        <w:rPr>
          <w:i/>
          <w:sz w:val="22"/>
        </w:rPr>
        <w:t>documentação de encaminhamento, se for o caso,</w:t>
      </w:r>
      <w:r>
        <w:rPr>
          <w:i/>
          <w:spacing w:val="61"/>
          <w:sz w:val="22"/>
        </w:rPr>
        <w:t> </w:t>
      </w:r>
      <w:r>
        <w:rPr>
          <w:i/>
          <w:sz w:val="22"/>
        </w:rPr>
        <w:t>especificada no fluxo estabelecido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pela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Secretaria de Estado da Saúde.</w:t>
      </w:r>
    </w:p>
    <w:p>
      <w:pPr>
        <w:pStyle w:val="ListParagraph"/>
        <w:numPr>
          <w:ilvl w:val="2"/>
          <w:numId w:val="1"/>
        </w:numPr>
        <w:tabs>
          <w:tab w:pos="889" w:val="left" w:leader="none"/>
        </w:tabs>
        <w:spacing w:line="256" w:lineRule="auto" w:before="0" w:after="0"/>
        <w:ind w:left="180" w:right="402" w:firstLine="0"/>
        <w:jc w:val="both"/>
        <w:rPr>
          <w:i/>
          <w:sz w:val="22"/>
        </w:rPr>
      </w:pPr>
      <w:r>
        <w:rPr>
          <w:i/>
          <w:sz w:val="22"/>
        </w:rPr>
        <w:t>No caso dos atendimentos hospitalares por urgência, sem que tenha ocorrido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apresentação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documentação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necessária,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mesma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deverá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ser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entregue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pelos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familiares e/ou responsáveis pelo paciente, num prazo máximo de 48 (quarenta e oito)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horas.</w:t>
      </w:r>
    </w:p>
    <w:p>
      <w:pPr>
        <w:pStyle w:val="ListParagraph"/>
        <w:numPr>
          <w:ilvl w:val="2"/>
          <w:numId w:val="1"/>
        </w:numPr>
        <w:tabs>
          <w:tab w:pos="889" w:val="left" w:leader="none"/>
        </w:tabs>
        <w:spacing w:line="256" w:lineRule="auto" w:before="0" w:after="0"/>
        <w:ind w:left="180" w:right="398" w:firstLine="0"/>
        <w:jc w:val="both"/>
        <w:rPr>
          <w:i/>
          <w:sz w:val="22"/>
        </w:rPr>
      </w:pPr>
      <w:r>
        <w:rPr>
          <w:i/>
          <w:sz w:val="22"/>
        </w:rPr>
        <w:t>Em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caso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hospitalização,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PARCEIRO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PRIVADO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fica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obrigado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internar</w:t>
      </w:r>
      <w:r>
        <w:rPr>
          <w:i/>
          <w:spacing w:val="-59"/>
          <w:sz w:val="22"/>
        </w:rPr>
        <w:t> </w:t>
      </w:r>
      <w:r>
        <w:rPr>
          <w:i/>
          <w:sz w:val="22"/>
        </w:rPr>
        <w:t>paciente, no limite dos leitos contratados, obrigando-se, na hipótese de falta ocasional de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leito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vago, 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encaminhar os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pacientes aos serviços de saúde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SUS</w:t>
      </w:r>
      <w:r>
        <w:rPr>
          <w:i/>
          <w:spacing w:val="61"/>
          <w:sz w:val="22"/>
        </w:rPr>
        <w:t> </w:t>
      </w:r>
      <w:r>
        <w:rPr>
          <w:i/>
          <w:sz w:val="22"/>
        </w:rPr>
        <w:t>instalados na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região em que o PARCEIRO PRIVADO, em decorrência da assinatura deste contrato de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gestão,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presta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serviços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assistência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à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saúde,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meio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da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Regulação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Estadual.</w:t>
      </w:r>
    </w:p>
    <w:p>
      <w:pPr>
        <w:pStyle w:val="ListParagraph"/>
        <w:numPr>
          <w:ilvl w:val="2"/>
          <w:numId w:val="1"/>
        </w:numPr>
        <w:tabs>
          <w:tab w:pos="949" w:val="left" w:leader="none"/>
        </w:tabs>
        <w:spacing w:line="256" w:lineRule="auto" w:before="0" w:after="0"/>
        <w:ind w:left="180" w:right="394" w:firstLine="0"/>
        <w:jc w:val="both"/>
        <w:rPr>
          <w:i/>
          <w:sz w:val="22"/>
        </w:rPr>
      </w:pPr>
      <w:r>
        <w:rPr>
          <w:i/>
          <w:sz w:val="22"/>
        </w:rPr>
        <w:t>O acompanhamento e a comprovação das atividades realizadas pelo PARCEIRO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PRIVADO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serão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efetuados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através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dos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dados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registrados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no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SIH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-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Sistema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Informações</w:t>
      </w:r>
      <w:r>
        <w:rPr>
          <w:i/>
          <w:spacing w:val="37"/>
          <w:sz w:val="22"/>
        </w:rPr>
        <w:t> </w:t>
      </w:r>
      <w:r>
        <w:rPr>
          <w:i/>
          <w:sz w:val="22"/>
        </w:rPr>
        <w:t>Hospitalares,</w:t>
      </w:r>
      <w:r>
        <w:rPr>
          <w:i/>
          <w:spacing w:val="34"/>
          <w:sz w:val="22"/>
        </w:rPr>
        <w:t> </w:t>
      </w:r>
      <w:r>
        <w:rPr>
          <w:i/>
          <w:sz w:val="22"/>
        </w:rPr>
        <w:t>no</w:t>
      </w:r>
      <w:r>
        <w:rPr>
          <w:i/>
          <w:spacing w:val="37"/>
          <w:sz w:val="22"/>
        </w:rPr>
        <w:t> </w:t>
      </w:r>
      <w:r>
        <w:rPr>
          <w:i/>
          <w:sz w:val="22"/>
        </w:rPr>
        <w:t>SIA</w:t>
      </w:r>
      <w:r>
        <w:rPr>
          <w:i/>
          <w:spacing w:val="41"/>
          <w:sz w:val="22"/>
        </w:rPr>
        <w:t> </w:t>
      </w:r>
      <w:r>
        <w:rPr>
          <w:i/>
          <w:sz w:val="22"/>
        </w:rPr>
        <w:t>-</w:t>
      </w:r>
      <w:r>
        <w:rPr>
          <w:i/>
          <w:spacing w:val="34"/>
          <w:sz w:val="22"/>
        </w:rPr>
        <w:t> </w:t>
      </w:r>
      <w:r>
        <w:rPr>
          <w:i/>
          <w:sz w:val="22"/>
        </w:rPr>
        <w:t>Sistema</w:t>
      </w:r>
      <w:r>
        <w:rPr>
          <w:i/>
          <w:spacing w:val="37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37"/>
          <w:sz w:val="22"/>
        </w:rPr>
        <w:t> </w:t>
      </w:r>
      <w:r>
        <w:rPr>
          <w:i/>
          <w:sz w:val="22"/>
        </w:rPr>
        <w:t>Informações</w:t>
      </w:r>
      <w:r>
        <w:rPr>
          <w:i/>
          <w:spacing w:val="37"/>
          <w:sz w:val="22"/>
        </w:rPr>
        <w:t> </w:t>
      </w:r>
      <w:r>
        <w:rPr>
          <w:i/>
          <w:sz w:val="22"/>
        </w:rPr>
        <w:t>Ambulatoriais,</w:t>
      </w:r>
      <w:r>
        <w:rPr>
          <w:i/>
          <w:spacing w:val="34"/>
          <w:sz w:val="22"/>
        </w:rPr>
        <w:t> </w:t>
      </w:r>
      <w:r>
        <w:rPr>
          <w:i/>
          <w:sz w:val="22"/>
        </w:rPr>
        <w:t>bem</w:t>
      </w:r>
      <w:r>
        <w:rPr>
          <w:i/>
          <w:spacing w:val="36"/>
          <w:sz w:val="22"/>
        </w:rPr>
        <w:t> </w:t>
      </w:r>
      <w:r>
        <w:rPr>
          <w:i/>
          <w:sz w:val="22"/>
        </w:rPr>
        <w:t>como</w:t>
      </w:r>
    </w:p>
    <w:p>
      <w:pPr>
        <w:spacing w:after="0" w:line="256" w:lineRule="auto"/>
        <w:jc w:val="both"/>
        <w:rPr>
          <w:sz w:val="22"/>
        </w:rPr>
        <w:sectPr>
          <w:pgSz w:w="11910" w:h="16840"/>
          <w:pgMar w:header="1022" w:footer="955" w:top="1720" w:bottom="1140" w:left="1520" w:right="1020"/>
        </w:sectPr>
      </w:pP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spacing w:before="7"/>
        <w:rPr>
          <w:rFonts w:ascii="Arial"/>
          <w:i/>
          <w:sz w:val="19"/>
        </w:rPr>
      </w:pPr>
    </w:p>
    <w:p>
      <w:pPr>
        <w:spacing w:line="254" w:lineRule="auto" w:before="93"/>
        <w:ind w:left="180" w:right="394" w:firstLine="0"/>
        <w:jc w:val="both"/>
        <w:rPr>
          <w:rFonts w:ascii="Arial" w:hAnsi="Arial"/>
          <w:i/>
          <w:sz w:val="22"/>
        </w:rPr>
      </w:pPr>
      <w:r>
        <w:rPr>
          <w:rFonts w:ascii="Arial" w:hAnsi="Arial"/>
          <w:i/>
          <w:sz w:val="22"/>
        </w:rPr>
        <w:t>através dos formulários e instrumentos para registro de dados de produção definidos pela</w:t>
      </w:r>
      <w:r>
        <w:rPr>
          <w:rFonts w:ascii="Arial" w:hAnsi="Arial"/>
          <w:i/>
          <w:spacing w:val="-59"/>
          <w:sz w:val="22"/>
        </w:rPr>
        <w:t> </w:t>
      </w:r>
      <w:r>
        <w:rPr>
          <w:rFonts w:ascii="Arial" w:hAnsi="Arial"/>
          <w:i/>
          <w:sz w:val="22"/>
        </w:rPr>
        <w:t>Secretaria</w:t>
      </w:r>
      <w:r>
        <w:rPr>
          <w:rFonts w:ascii="Arial" w:hAnsi="Arial"/>
          <w:i/>
          <w:spacing w:val="-1"/>
          <w:sz w:val="22"/>
        </w:rPr>
        <w:t> </w:t>
      </w:r>
      <w:r>
        <w:rPr>
          <w:rFonts w:ascii="Arial" w:hAnsi="Arial"/>
          <w:i/>
          <w:sz w:val="22"/>
        </w:rPr>
        <w:t>de Estado da Saúde</w:t>
      </w:r>
    </w:p>
    <w:p>
      <w:pPr>
        <w:pStyle w:val="ListParagraph"/>
        <w:numPr>
          <w:ilvl w:val="2"/>
          <w:numId w:val="1"/>
        </w:numPr>
        <w:tabs>
          <w:tab w:pos="889" w:val="left" w:leader="none"/>
        </w:tabs>
        <w:spacing w:line="256" w:lineRule="auto" w:before="3" w:after="0"/>
        <w:ind w:left="180" w:right="397" w:firstLine="0"/>
        <w:jc w:val="both"/>
        <w:rPr>
          <w:i/>
          <w:sz w:val="22"/>
        </w:rPr>
      </w:pPr>
      <w:r>
        <w:rPr>
          <w:i/>
          <w:sz w:val="22"/>
        </w:rPr>
        <w:t>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PARCEIRO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PRIVADO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deverá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aderir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ao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sistema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informação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para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monitoramento, controle e avaliação a ser disponibilizados pela Secretaria de Estado da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Saúde. O objetivo é permitir a migração automática e eletrônica de dados assistenciais 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financeiros diretamente do sistema de informação de gestão hospitalar adotado pelo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PARCEIRO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PRIVADO,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meio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interface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eletrônica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ser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disponibilizada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pela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Secretaria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de Estado da Saúde.</w:t>
      </w:r>
    </w:p>
    <w:p>
      <w:pPr>
        <w:pStyle w:val="ListParagraph"/>
        <w:numPr>
          <w:ilvl w:val="2"/>
          <w:numId w:val="1"/>
        </w:numPr>
        <w:tabs>
          <w:tab w:pos="889" w:val="left" w:leader="none"/>
        </w:tabs>
        <w:spacing w:line="256" w:lineRule="auto" w:before="0" w:after="0"/>
        <w:ind w:left="180" w:right="394" w:firstLine="0"/>
        <w:jc w:val="both"/>
        <w:rPr>
          <w:i/>
          <w:sz w:val="22"/>
        </w:rPr>
      </w:pPr>
      <w:r>
        <w:rPr>
          <w:i/>
          <w:sz w:val="22"/>
        </w:rPr>
        <w:t>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PARCEIRO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PRIVADO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fica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obrigado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manter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um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serviço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61"/>
          <w:sz w:val="22"/>
        </w:rPr>
        <w:t> </w:t>
      </w:r>
      <w:r>
        <w:rPr>
          <w:i/>
          <w:sz w:val="22"/>
        </w:rPr>
        <w:t>Plantão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Controlador Interno, com número telefônico e endereço eletrônico exclusivo, coordenado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por médico indicado pela Diretoria Técnica, destinado a receber, nas 24 horas/dia, sete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dias</w:t>
      </w:r>
      <w:r>
        <w:rPr>
          <w:i/>
          <w:spacing w:val="26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23"/>
          <w:sz w:val="22"/>
        </w:rPr>
        <w:t> </w:t>
      </w:r>
      <w:r>
        <w:rPr>
          <w:i/>
          <w:sz w:val="22"/>
        </w:rPr>
        <w:t>semana,</w:t>
      </w:r>
      <w:r>
        <w:rPr>
          <w:i/>
          <w:spacing w:val="23"/>
          <w:sz w:val="22"/>
        </w:rPr>
        <w:t> </w:t>
      </w:r>
      <w:r>
        <w:rPr>
          <w:i/>
          <w:sz w:val="22"/>
        </w:rPr>
        <w:t>as</w:t>
      </w:r>
      <w:r>
        <w:rPr>
          <w:i/>
          <w:spacing w:val="23"/>
          <w:sz w:val="22"/>
        </w:rPr>
        <w:t> </w:t>
      </w:r>
      <w:r>
        <w:rPr>
          <w:i/>
          <w:sz w:val="22"/>
        </w:rPr>
        <w:t>solicitações</w:t>
      </w:r>
      <w:r>
        <w:rPr>
          <w:i/>
          <w:spacing w:val="22"/>
          <w:sz w:val="22"/>
        </w:rPr>
        <w:t> </w:t>
      </w:r>
      <w:r>
        <w:rPr>
          <w:i/>
          <w:sz w:val="22"/>
        </w:rPr>
        <w:t>da</w:t>
      </w:r>
      <w:r>
        <w:rPr>
          <w:i/>
          <w:spacing w:val="26"/>
          <w:sz w:val="22"/>
        </w:rPr>
        <w:t> </w:t>
      </w:r>
      <w:r>
        <w:rPr>
          <w:i/>
          <w:sz w:val="22"/>
        </w:rPr>
        <w:t>Central</w:t>
      </w:r>
      <w:r>
        <w:rPr>
          <w:i/>
          <w:spacing w:val="23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27"/>
          <w:sz w:val="22"/>
        </w:rPr>
        <w:t> </w:t>
      </w:r>
      <w:r>
        <w:rPr>
          <w:i/>
          <w:sz w:val="22"/>
        </w:rPr>
        <w:t>Regulação</w:t>
      </w:r>
      <w:r>
        <w:rPr>
          <w:i/>
          <w:spacing w:val="26"/>
          <w:sz w:val="22"/>
        </w:rPr>
        <w:t> </w:t>
      </w:r>
      <w:r>
        <w:rPr>
          <w:i/>
          <w:sz w:val="22"/>
        </w:rPr>
        <w:t>Estadual</w:t>
      </w:r>
      <w:r>
        <w:rPr>
          <w:i/>
          <w:spacing w:val="23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26"/>
          <w:sz w:val="22"/>
        </w:rPr>
        <w:t> </w:t>
      </w:r>
      <w:r>
        <w:rPr>
          <w:i/>
          <w:sz w:val="22"/>
        </w:rPr>
        <w:t>modo</w:t>
      </w:r>
      <w:r>
        <w:rPr>
          <w:i/>
          <w:spacing w:val="27"/>
          <w:sz w:val="22"/>
        </w:rPr>
        <w:t> </w:t>
      </w:r>
      <w:r>
        <w:rPr>
          <w:i/>
          <w:sz w:val="22"/>
        </w:rPr>
        <w:t>a</w:t>
      </w:r>
      <w:r>
        <w:rPr>
          <w:i/>
          <w:spacing w:val="22"/>
          <w:sz w:val="22"/>
        </w:rPr>
        <w:t> </w:t>
      </w:r>
      <w:r>
        <w:rPr>
          <w:i/>
          <w:sz w:val="22"/>
        </w:rPr>
        <w:t>manter</w:t>
      </w:r>
      <w:r>
        <w:rPr>
          <w:i/>
          <w:spacing w:val="-59"/>
          <w:sz w:val="22"/>
        </w:rPr>
        <w:t> </w:t>
      </w:r>
      <w:r>
        <w:rPr>
          <w:i/>
          <w:sz w:val="22"/>
        </w:rPr>
        <w:t>um canal permanente de comunicação e aperfeiçoar o sistema de informações sobre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vagas e serviços disponíveis no hospital, com tempo de resposta em no máximo 01(um)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hora.</w:t>
      </w:r>
    </w:p>
    <w:p>
      <w:pPr>
        <w:pStyle w:val="BodyText"/>
        <w:rPr>
          <w:rFonts w:ascii="Arial"/>
          <w:i/>
          <w:sz w:val="21"/>
        </w:rPr>
      </w:pPr>
    </w:p>
    <w:p>
      <w:pPr>
        <w:pStyle w:val="Heading5"/>
        <w:numPr>
          <w:ilvl w:val="1"/>
          <w:numId w:val="1"/>
        </w:numPr>
        <w:tabs>
          <w:tab w:pos="889" w:val="left" w:leader="none"/>
        </w:tabs>
        <w:spacing w:line="240" w:lineRule="auto" w:before="1" w:after="0"/>
        <w:ind w:left="889" w:right="0" w:hanging="709"/>
        <w:jc w:val="both"/>
      </w:pPr>
      <w:r>
        <w:rPr/>
        <w:t>Descrição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Unidade</w:t>
      </w:r>
    </w:p>
    <w:p>
      <w:pPr>
        <w:pStyle w:val="BodyText"/>
        <w:spacing w:before="10"/>
        <w:rPr>
          <w:rFonts w:ascii="Arial"/>
          <w:b/>
          <w:i/>
          <w:sz w:val="24"/>
        </w:rPr>
      </w:pPr>
    </w:p>
    <w:p>
      <w:pPr>
        <w:pStyle w:val="BodyText"/>
        <w:spacing w:line="254" w:lineRule="auto" w:before="1"/>
        <w:ind w:left="608"/>
      </w:pPr>
      <w:r>
        <w:rPr>
          <w:rFonts w:ascii="Arial" w:hAnsi="Arial"/>
          <w:b/>
          <w:i/>
        </w:rPr>
        <w:t>Nome</w:t>
      </w:r>
      <w:r>
        <w:rPr>
          <w:rFonts w:ascii="Arial" w:hAnsi="Arial"/>
          <w:i/>
        </w:rPr>
        <w:t>:</w:t>
      </w:r>
      <w:r>
        <w:rPr>
          <w:rFonts w:ascii="Arial" w:hAnsi="Arial"/>
          <w:i/>
          <w:spacing w:val="10"/>
        </w:rPr>
        <w:t> </w:t>
      </w:r>
      <w:r>
        <w:rPr/>
        <w:t>Hospital</w:t>
      </w:r>
      <w:r>
        <w:rPr>
          <w:spacing w:val="12"/>
        </w:rPr>
        <w:t> </w:t>
      </w:r>
      <w:r>
        <w:rPr/>
        <w:t>Estadual</w:t>
      </w:r>
      <w:r>
        <w:rPr>
          <w:spacing w:val="10"/>
        </w:rPr>
        <w:t> </w:t>
      </w:r>
      <w:r>
        <w:rPr/>
        <w:t>de</w:t>
      </w:r>
      <w:r>
        <w:rPr>
          <w:spacing w:val="14"/>
        </w:rPr>
        <w:t> </w:t>
      </w:r>
      <w:r>
        <w:rPr/>
        <w:t>Santa</w:t>
      </w:r>
      <w:r>
        <w:rPr>
          <w:spacing w:val="14"/>
        </w:rPr>
        <w:t> </w:t>
      </w:r>
      <w:r>
        <w:rPr/>
        <w:t>Helena</w:t>
      </w:r>
      <w:r>
        <w:rPr>
          <w:spacing w:val="13"/>
        </w:rPr>
        <w:t> </w:t>
      </w:r>
      <w:r>
        <w:rPr/>
        <w:t>de</w:t>
      </w:r>
      <w:r>
        <w:rPr>
          <w:spacing w:val="14"/>
        </w:rPr>
        <w:t> </w:t>
      </w:r>
      <w:r>
        <w:rPr/>
        <w:t>Goiás</w:t>
      </w:r>
      <w:r>
        <w:rPr>
          <w:spacing w:val="13"/>
        </w:rPr>
        <w:t> </w:t>
      </w:r>
      <w:r>
        <w:rPr/>
        <w:t>Dr.</w:t>
      </w:r>
      <w:r>
        <w:rPr>
          <w:spacing w:val="11"/>
        </w:rPr>
        <w:t> </w:t>
      </w:r>
      <w:r>
        <w:rPr/>
        <w:t>Albanir</w:t>
      </w:r>
      <w:r>
        <w:rPr>
          <w:spacing w:val="10"/>
        </w:rPr>
        <w:t> </w:t>
      </w:r>
      <w:r>
        <w:rPr/>
        <w:t>Faleiros</w:t>
      </w:r>
      <w:r>
        <w:rPr>
          <w:spacing w:val="10"/>
        </w:rPr>
        <w:t> </w:t>
      </w:r>
      <w:r>
        <w:rPr/>
        <w:t>Machado</w:t>
      </w:r>
      <w:r>
        <w:rPr>
          <w:spacing w:val="24"/>
        </w:rPr>
        <w:t> </w:t>
      </w:r>
      <w:r>
        <w:rPr/>
        <w:t>–</w:t>
      </w:r>
      <w:r>
        <w:rPr>
          <w:spacing w:val="-58"/>
        </w:rPr>
        <w:t> </w:t>
      </w:r>
      <w:r>
        <w:rPr/>
        <w:t>HERSO,</w:t>
      </w:r>
    </w:p>
    <w:p>
      <w:pPr>
        <w:spacing w:before="4"/>
        <w:ind w:left="608" w:right="0" w:firstLine="0"/>
        <w:jc w:val="left"/>
        <w:rPr>
          <w:rFonts w:ascii="Arial"/>
          <w:i/>
          <w:sz w:val="22"/>
        </w:rPr>
      </w:pPr>
      <w:r>
        <w:rPr>
          <w:rFonts w:ascii="Arial"/>
          <w:b/>
          <w:i/>
          <w:sz w:val="22"/>
        </w:rPr>
        <w:t>CNES</w:t>
      </w:r>
      <w:r>
        <w:rPr>
          <w:rFonts w:ascii="Arial"/>
          <w:i/>
          <w:sz w:val="22"/>
        </w:rPr>
        <w:t>:</w:t>
      </w:r>
      <w:r>
        <w:rPr>
          <w:rFonts w:ascii="Arial"/>
          <w:i/>
          <w:spacing w:val="-4"/>
          <w:sz w:val="22"/>
        </w:rPr>
        <w:t> </w:t>
      </w:r>
      <w:r>
        <w:rPr>
          <w:rFonts w:ascii="Arial"/>
          <w:i/>
          <w:sz w:val="22"/>
        </w:rPr>
        <w:t>6665322</w:t>
      </w:r>
    </w:p>
    <w:p>
      <w:pPr>
        <w:spacing w:line="259" w:lineRule="auto" w:before="15"/>
        <w:ind w:left="608" w:right="394" w:firstLine="0"/>
        <w:jc w:val="left"/>
        <w:rPr>
          <w:rFonts w:ascii="Arial" w:hAnsi="Arial"/>
          <w:i/>
          <w:sz w:val="22"/>
        </w:rPr>
      </w:pPr>
      <w:r>
        <w:rPr>
          <w:rFonts w:ascii="Arial" w:hAnsi="Arial"/>
          <w:b/>
          <w:i/>
          <w:sz w:val="22"/>
        </w:rPr>
        <w:t>Endereço</w:t>
      </w:r>
      <w:r>
        <w:rPr>
          <w:rFonts w:ascii="Arial" w:hAnsi="Arial"/>
          <w:i/>
          <w:sz w:val="22"/>
        </w:rPr>
        <w:t>:</w:t>
      </w:r>
      <w:r>
        <w:rPr>
          <w:rFonts w:ascii="Arial" w:hAnsi="Arial"/>
          <w:i/>
          <w:spacing w:val="35"/>
          <w:sz w:val="22"/>
        </w:rPr>
        <w:t> </w:t>
      </w:r>
      <w:r>
        <w:rPr>
          <w:rFonts w:ascii="Arial" w:hAnsi="Arial"/>
          <w:i/>
          <w:sz w:val="22"/>
        </w:rPr>
        <w:t>Av.</w:t>
      </w:r>
      <w:r>
        <w:rPr>
          <w:rFonts w:ascii="Arial" w:hAnsi="Arial"/>
          <w:i/>
          <w:spacing w:val="36"/>
          <w:sz w:val="22"/>
        </w:rPr>
        <w:t> </w:t>
      </w:r>
      <w:r>
        <w:rPr>
          <w:rFonts w:ascii="Arial" w:hAnsi="Arial"/>
          <w:i/>
          <w:sz w:val="22"/>
        </w:rPr>
        <w:t>Uirapuru,</w:t>
      </w:r>
      <w:r>
        <w:rPr>
          <w:rFonts w:ascii="Arial" w:hAnsi="Arial"/>
          <w:i/>
          <w:spacing w:val="36"/>
          <w:sz w:val="22"/>
        </w:rPr>
        <w:t> </w:t>
      </w:r>
      <w:r>
        <w:rPr>
          <w:rFonts w:ascii="Arial" w:hAnsi="Arial"/>
          <w:i/>
          <w:sz w:val="22"/>
        </w:rPr>
        <w:t>s/n</w:t>
      </w:r>
      <w:r>
        <w:rPr>
          <w:rFonts w:ascii="Arial" w:hAnsi="Arial"/>
          <w:i/>
          <w:spacing w:val="41"/>
          <w:sz w:val="22"/>
        </w:rPr>
        <w:t> </w:t>
      </w:r>
      <w:r>
        <w:rPr>
          <w:rFonts w:ascii="Arial" w:hAnsi="Arial"/>
          <w:i/>
          <w:sz w:val="22"/>
        </w:rPr>
        <w:t>-</w:t>
      </w:r>
      <w:r>
        <w:rPr>
          <w:rFonts w:ascii="Arial" w:hAnsi="Arial"/>
          <w:i/>
          <w:spacing w:val="36"/>
          <w:sz w:val="22"/>
        </w:rPr>
        <w:t> </w:t>
      </w:r>
      <w:r>
        <w:rPr>
          <w:rFonts w:ascii="Arial" w:hAnsi="Arial"/>
          <w:i/>
          <w:sz w:val="22"/>
        </w:rPr>
        <w:t>Parque</w:t>
      </w:r>
      <w:r>
        <w:rPr>
          <w:rFonts w:ascii="Arial" w:hAnsi="Arial"/>
          <w:i/>
          <w:spacing w:val="34"/>
          <w:sz w:val="22"/>
        </w:rPr>
        <w:t> </w:t>
      </w:r>
      <w:r>
        <w:rPr>
          <w:rFonts w:ascii="Arial" w:hAnsi="Arial"/>
          <w:i/>
          <w:sz w:val="22"/>
        </w:rPr>
        <w:t>Res.</w:t>
      </w:r>
      <w:r>
        <w:rPr>
          <w:rFonts w:ascii="Arial" w:hAnsi="Arial"/>
          <w:i/>
          <w:spacing w:val="36"/>
          <w:sz w:val="22"/>
        </w:rPr>
        <w:t> </w:t>
      </w:r>
      <w:r>
        <w:rPr>
          <w:rFonts w:ascii="Arial" w:hAnsi="Arial"/>
          <w:i/>
          <w:sz w:val="22"/>
        </w:rPr>
        <w:t>Isaura,</w:t>
      </w:r>
      <w:r>
        <w:rPr>
          <w:rFonts w:ascii="Arial" w:hAnsi="Arial"/>
          <w:i/>
          <w:spacing w:val="36"/>
          <w:sz w:val="22"/>
        </w:rPr>
        <w:t> </w:t>
      </w:r>
      <w:r>
        <w:rPr>
          <w:rFonts w:ascii="Arial" w:hAnsi="Arial"/>
          <w:i/>
          <w:sz w:val="22"/>
        </w:rPr>
        <w:t>Santa</w:t>
      </w:r>
      <w:r>
        <w:rPr>
          <w:rFonts w:ascii="Arial" w:hAnsi="Arial"/>
          <w:i/>
          <w:spacing w:val="39"/>
          <w:sz w:val="22"/>
        </w:rPr>
        <w:t> </w:t>
      </w:r>
      <w:r>
        <w:rPr>
          <w:rFonts w:ascii="Arial" w:hAnsi="Arial"/>
          <w:i/>
          <w:sz w:val="22"/>
        </w:rPr>
        <w:t>Helena</w:t>
      </w:r>
      <w:r>
        <w:rPr>
          <w:rFonts w:ascii="Arial" w:hAnsi="Arial"/>
          <w:i/>
          <w:spacing w:val="35"/>
          <w:sz w:val="22"/>
        </w:rPr>
        <w:t> </w:t>
      </w:r>
      <w:r>
        <w:rPr>
          <w:rFonts w:ascii="Arial" w:hAnsi="Arial"/>
          <w:i/>
          <w:sz w:val="22"/>
        </w:rPr>
        <w:t>de</w:t>
      </w:r>
      <w:r>
        <w:rPr>
          <w:rFonts w:ascii="Arial" w:hAnsi="Arial"/>
          <w:i/>
          <w:spacing w:val="38"/>
          <w:sz w:val="22"/>
        </w:rPr>
        <w:t> </w:t>
      </w:r>
      <w:r>
        <w:rPr>
          <w:rFonts w:ascii="Arial" w:hAnsi="Arial"/>
          <w:i/>
          <w:sz w:val="22"/>
        </w:rPr>
        <w:t>Goiás</w:t>
      </w:r>
      <w:r>
        <w:rPr>
          <w:rFonts w:ascii="Arial" w:hAnsi="Arial"/>
          <w:i/>
          <w:spacing w:val="46"/>
          <w:sz w:val="22"/>
        </w:rPr>
        <w:t> </w:t>
      </w:r>
      <w:r>
        <w:rPr>
          <w:rFonts w:ascii="Arial" w:hAnsi="Arial"/>
          <w:i/>
          <w:sz w:val="22"/>
        </w:rPr>
        <w:t>-</w:t>
      </w:r>
      <w:r>
        <w:rPr>
          <w:rFonts w:ascii="Arial" w:hAnsi="Arial"/>
          <w:i/>
          <w:spacing w:val="32"/>
          <w:sz w:val="22"/>
        </w:rPr>
        <w:t> </w:t>
      </w:r>
      <w:r>
        <w:rPr>
          <w:rFonts w:ascii="Arial" w:hAnsi="Arial"/>
          <w:i/>
          <w:sz w:val="22"/>
        </w:rPr>
        <w:t>GO,</w:t>
      </w:r>
      <w:r>
        <w:rPr>
          <w:rFonts w:ascii="Arial" w:hAnsi="Arial"/>
          <w:i/>
          <w:spacing w:val="-58"/>
          <w:sz w:val="22"/>
        </w:rPr>
        <w:t> </w:t>
      </w:r>
      <w:r>
        <w:rPr>
          <w:rFonts w:ascii="Arial" w:hAnsi="Arial"/>
          <w:i/>
          <w:sz w:val="22"/>
        </w:rPr>
        <w:t>75920-000.</w:t>
      </w:r>
    </w:p>
    <w:p>
      <w:pPr>
        <w:spacing w:line="247" w:lineRule="exact" w:before="0"/>
        <w:ind w:left="608" w:right="0" w:firstLine="0"/>
        <w:jc w:val="left"/>
        <w:rPr>
          <w:rFonts w:ascii="Arial"/>
          <w:i/>
          <w:sz w:val="22"/>
        </w:rPr>
      </w:pPr>
      <w:r>
        <w:rPr>
          <w:rFonts w:ascii="Arial"/>
          <w:b/>
          <w:i/>
          <w:sz w:val="22"/>
        </w:rPr>
        <w:t>Tipo</w:t>
      </w:r>
      <w:r>
        <w:rPr>
          <w:rFonts w:ascii="Arial"/>
          <w:b/>
          <w:i/>
          <w:spacing w:val="-2"/>
          <w:sz w:val="22"/>
        </w:rPr>
        <w:t> </w:t>
      </w:r>
      <w:r>
        <w:rPr>
          <w:rFonts w:ascii="Arial"/>
          <w:b/>
          <w:i/>
          <w:sz w:val="22"/>
        </w:rPr>
        <w:t>de</w:t>
      </w:r>
      <w:r>
        <w:rPr>
          <w:rFonts w:ascii="Arial"/>
          <w:b/>
          <w:i/>
          <w:spacing w:val="-2"/>
          <w:sz w:val="22"/>
        </w:rPr>
        <w:t> </w:t>
      </w:r>
      <w:r>
        <w:rPr>
          <w:rFonts w:ascii="Arial"/>
          <w:b/>
          <w:i/>
          <w:sz w:val="22"/>
        </w:rPr>
        <w:t>Unidade</w:t>
      </w:r>
      <w:r>
        <w:rPr>
          <w:rFonts w:ascii="Arial"/>
          <w:i/>
          <w:sz w:val="22"/>
        </w:rPr>
        <w:t>:</w:t>
      </w:r>
      <w:r>
        <w:rPr>
          <w:rFonts w:ascii="Arial"/>
          <w:i/>
          <w:spacing w:val="-4"/>
          <w:sz w:val="22"/>
        </w:rPr>
        <w:t> </w:t>
      </w:r>
      <w:r>
        <w:rPr>
          <w:rFonts w:ascii="Arial"/>
          <w:i/>
          <w:sz w:val="22"/>
        </w:rPr>
        <w:t>Hospital</w:t>
      </w:r>
      <w:r>
        <w:rPr>
          <w:rFonts w:ascii="Arial"/>
          <w:i/>
          <w:spacing w:val="-4"/>
          <w:sz w:val="22"/>
        </w:rPr>
        <w:t> </w:t>
      </w:r>
      <w:r>
        <w:rPr>
          <w:rFonts w:ascii="Arial"/>
          <w:i/>
          <w:sz w:val="22"/>
        </w:rPr>
        <w:t>geral</w:t>
      </w:r>
      <w:r>
        <w:rPr>
          <w:rFonts w:ascii="Arial"/>
          <w:i/>
          <w:spacing w:val="-3"/>
          <w:sz w:val="22"/>
        </w:rPr>
        <w:t> </w:t>
      </w:r>
      <w:r>
        <w:rPr>
          <w:rFonts w:ascii="Arial"/>
          <w:i/>
          <w:sz w:val="22"/>
        </w:rPr>
        <w:t>de</w:t>
      </w:r>
      <w:r>
        <w:rPr>
          <w:rFonts w:ascii="Arial"/>
          <w:i/>
          <w:spacing w:val="-2"/>
          <w:sz w:val="22"/>
        </w:rPr>
        <w:t> </w:t>
      </w:r>
      <w:r>
        <w:rPr>
          <w:rFonts w:ascii="Arial"/>
          <w:i/>
          <w:sz w:val="22"/>
        </w:rPr>
        <w:t>pequeno</w:t>
      </w:r>
      <w:r>
        <w:rPr>
          <w:rFonts w:ascii="Arial"/>
          <w:i/>
          <w:spacing w:val="-1"/>
          <w:sz w:val="22"/>
        </w:rPr>
        <w:t> </w:t>
      </w:r>
      <w:r>
        <w:rPr>
          <w:rFonts w:ascii="Arial"/>
          <w:i/>
          <w:sz w:val="22"/>
        </w:rPr>
        <w:t>porte.</w:t>
      </w:r>
    </w:p>
    <w:p>
      <w:pPr>
        <w:spacing w:before="19"/>
        <w:ind w:left="608" w:right="0" w:firstLine="0"/>
        <w:jc w:val="left"/>
        <w:rPr>
          <w:rFonts w:ascii="Arial" w:hAnsi="Arial"/>
          <w:i/>
          <w:sz w:val="22"/>
        </w:rPr>
      </w:pPr>
      <w:r>
        <w:rPr>
          <w:rFonts w:ascii="Arial" w:hAnsi="Arial"/>
          <w:b/>
          <w:i/>
          <w:sz w:val="22"/>
        </w:rPr>
        <w:t>Gestão</w:t>
      </w:r>
      <w:r>
        <w:rPr>
          <w:rFonts w:ascii="Arial" w:hAnsi="Arial"/>
          <w:b/>
          <w:i/>
          <w:spacing w:val="-3"/>
          <w:sz w:val="22"/>
        </w:rPr>
        <w:t> </w:t>
      </w:r>
      <w:r>
        <w:rPr>
          <w:rFonts w:ascii="Arial" w:hAnsi="Arial"/>
          <w:b/>
          <w:i/>
          <w:sz w:val="22"/>
        </w:rPr>
        <w:t>da</w:t>
      </w:r>
      <w:r>
        <w:rPr>
          <w:rFonts w:ascii="Arial" w:hAnsi="Arial"/>
          <w:b/>
          <w:i/>
          <w:spacing w:val="-2"/>
          <w:sz w:val="22"/>
        </w:rPr>
        <w:t> </w:t>
      </w:r>
      <w:r>
        <w:rPr>
          <w:rFonts w:ascii="Arial" w:hAnsi="Arial"/>
          <w:b/>
          <w:i/>
          <w:sz w:val="22"/>
        </w:rPr>
        <w:t>Unidade:</w:t>
      </w:r>
      <w:r>
        <w:rPr>
          <w:rFonts w:ascii="Arial" w:hAnsi="Arial"/>
          <w:b/>
          <w:i/>
          <w:spacing w:val="-2"/>
          <w:sz w:val="22"/>
        </w:rPr>
        <w:t> </w:t>
      </w:r>
      <w:r>
        <w:rPr>
          <w:rFonts w:ascii="Arial" w:hAnsi="Arial"/>
          <w:i/>
          <w:sz w:val="22"/>
        </w:rPr>
        <w:t>Secretaria</w:t>
      </w:r>
      <w:r>
        <w:rPr>
          <w:rFonts w:ascii="Arial" w:hAnsi="Arial"/>
          <w:i/>
          <w:spacing w:val="-2"/>
          <w:sz w:val="22"/>
        </w:rPr>
        <w:t> </w:t>
      </w:r>
      <w:r>
        <w:rPr>
          <w:rFonts w:ascii="Arial" w:hAnsi="Arial"/>
          <w:i/>
          <w:sz w:val="22"/>
        </w:rPr>
        <w:t>de</w:t>
      </w:r>
      <w:r>
        <w:rPr>
          <w:rFonts w:ascii="Arial" w:hAnsi="Arial"/>
          <w:i/>
          <w:spacing w:val="-3"/>
          <w:sz w:val="22"/>
        </w:rPr>
        <w:t> </w:t>
      </w:r>
      <w:r>
        <w:rPr>
          <w:rFonts w:ascii="Arial" w:hAnsi="Arial"/>
          <w:i/>
          <w:sz w:val="22"/>
        </w:rPr>
        <w:t>Estado</w:t>
      </w:r>
      <w:r>
        <w:rPr>
          <w:rFonts w:ascii="Arial" w:hAnsi="Arial"/>
          <w:i/>
          <w:spacing w:val="-2"/>
          <w:sz w:val="22"/>
        </w:rPr>
        <w:t> </w:t>
      </w:r>
      <w:r>
        <w:rPr>
          <w:rFonts w:ascii="Arial" w:hAnsi="Arial"/>
          <w:i/>
          <w:sz w:val="22"/>
        </w:rPr>
        <w:t>da</w:t>
      </w:r>
      <w:r>
        <w:rPr>
          <w:rFonts w:ascii="Arial" w:hAnsi="Arial"/>
          <w:i/>
          <w:spacing w:val="-2"/>
          <w:sz w:val="22"/>
        </w:rPr>
        <w:t> </w:t>
      </w:r>
      <w:r>
        <w:rPr>
          <w:rFonts w:ascii="Arial" w:hAnsi="Arial"/>
          <w:i/>
          <w:sz w:val="22"/>
        </w:rPr>
        <w:t>Saúde</w:t>
      </w:r>
      <w:r>
        <w:rPr>
          <w:rFonts w:ascii="Arial" w:hAnsi="Arial"/>
          <w:i/>
          <w:spacing w:val="-2"/>
          <w:sz w:val="22"/>
        </w:rPr>
        <w:t> </w:t>
      </w:r>
      <w:r>
        <w:rPr>
          <w:rFonts w:ascii="Arial" w:hAnsi="Arial"/>
          <w:i/>
          <w:sz w:val="22"/>
        </w:rPr>
        <w:t>de</w:t>
      </w:r>
      <w:r>
        <w:rPr>
          <w:rFonts w:ascii="Arial" w:hAnsi="Arial"/>
          <w:i/>
          <w:spacing w:val="-2"/>
          <w:sz w:val="22"/>
        </w:rPr>
        <w:t> </w:t>
      </w:r>
      <w:r>
        <w:rPr>
          <w:rFonts w:ascii="Arial" w:hAnsi="Arial"/>
          <w:i/>
          <w:sz w:val="22"/>
        </w:rPr>
        <w:t>Goiás</w:t>
      </w:r>
    </w:p>
    <w:p>
      <w:pPr>
        <w:spacing w:before="15"/>
        <w:ind w:left="608" w:right="0" w:firstLine="0"/>
        <w:jc w:val="left"/>
        <w:rPr>
          <w:rFonts w:ascii="Arial"/>
          <w:i/>
          <w:sz w:val="22"/>
        </w:rPr>
      </w:pPr>
      <w:r>
        <w:rPr>
          <w:rFonts w:ascii="Arial"/>
          <w:b/>
          <w:i/>
          <w:sz w:val="22"/>
        </w:rPr>
        <w:t>Funcionamento:</w:t>
      </w:r>
      <w:r>
        <w:rPr>
          <w:rFonts w:ascii="Arial"/>
          <w:b/>
          <w:i/>
          <w:spacing w:val="-4"/>
          <w:sz w:val="22"/>
        </w:rPr>
        <w:t> </w:t>
      </w:r>
      <w:r>
        <w:rPr>
          <w:rFonts w:ascii="Arial"/>
          <w:i/>
          <w:sz w:val="22"/>
        </w:rPr>
        <w:t>24</w:t>
      </w:r>
      <w:r>
        <w:rPr>
          <w:rFonts w:ascii="Arial"/>
          <w:i/>
          <w:spacing w:val="-3"/>
          <w:sz w:val="22"/>
        </w:rPr>
        <w:t> </w:t>
      </w:r>
      <w:r>
        <w:rPr>
          <w:rFonts w:ascii="Arial"/>
          <w:i/>
          <w:sz w:val="22"/>
        </w:rPr>
        <w:t>horas,</w:t>
      </w:r>
      <w:r>
        <w:rPr>
          <w:rFonts w:ascii="Arial"/>
          <w:i/>
          <w:spacing w:val="-6"/>
          <w:sz w:val="22"/>
        </w:rPr>
        <w:t> </w:t>
      </w:r>
      <w:r>
        <w:rPr>
          <w:rFonts w:ascii="Arial"/>
          <w:i/>
          <w:sz w:val="22"/>
        </w:rPr>
        <w:t>07</w:t>
      </w:r>
      <w:r>
        <w:rPr>
          <w:rFonts w:ascii="Arial"/>
          <w:i/>
          <w:spacing w:val="-2"/>
          <w:sz w:val="22"/>
        </w:rPr>
        <w:t> </w:t>
      </w:r>
      <w:r>
        <w:rPr>
          <w:rFonts w:ascii="Arial"/>
          <w:i/>
          <w:sz w:val="22"/>
        </w:rPr>
        <w:t>dias</w:t>
      </w:r>
      <w:r>
        <w:rPr>
          <w:rFonts w:ascii="Arial"/>
          <w:i/>
          <w:spacing w:val="-3"/>
          <w:sz w:val="22"/>
        </w:rPr>
        <w:t> </w:t>
      </w:r>
      <w:r>
        <w:rPr>
          <w:rFonts w:ascii="Arial"/>
          <w:i/>
          <w:sz w:val="22"/>
        </w:rPr>
        <w:t>da</w:t>
      </w:r>
      <w:r>
        <w:rPr>
          <w:rFonts w:ascii="Arial"/>
          <w:i/>
          <w:spacing w:val="-3"/>
          <w:sz w:val="22"/>
        </w:rPr>
        <w:t> </w:t>
      </w:r>
      <w:r>
        <w:rPr>
          <w:rFonts w:ascii="Arial"/>
          <w:i/>
          <w:sz w:val="22"/>
        </w:rPr>
        <w:t>semana,</w:t>
      </w:r>
      <w:r>
        <w:rPr>
          <w:rFonts w:ascii="Arial"/>
          <w:i/>
          <w:spacing w:val="-6"/>
          <w:sz w:val="22"/>
        </w:rPr>
        <w:t> </w:t>
      </w:r>
      <w:r>
        <w:rPr>
          <w:rFonts w:ascii="Arial"/>
          <w:i/>
          <w:sz w:val="22"/>
        </w:rPr>
        <w:t>ininterruptamente.</w:t>
      </w:r>
    </w:p>
    <w:p>
      <w:pPr>
        <w:pStyle w:val="BodyText"/>
        <w:spacing w:before="11"/>
        <w:rPr>
          <w:rFonts w:ascii="Arial"/>
          <w:i/>
          <w:sz w:val="24"/>
        </w:rPr>
      </w:pPr>
    </w:p>
    <w:p>
      <w:pPr>
        <w:pStyle w:val="ListParagraph"/>
        <w:numPr>
          <w:ilvl w:val="2"/>
          <w:numId w:val="1"/>
        </w:numPr>
        <w:tabs>
          <w:tab w:pos="889" w:val="left" w:leader="none"/>
        </w:tabs>
        <w:spacing w:line="254" w:lineRule="auto" w:before="0" w:after="0"/>
        <w:ind w:left="180" w:right="406" w:firstLine="0"/>
        <w:jc w:val="both"/>
        <w:rPr>
          <w:i/>
          <w:sz w:val="22"/>
        </w:rPr>
      </w:pPr>
      <w:r>
        <w:rPr>
          <w:i/>
          <w:sz w:val="22"/>
        </w:rPr>
        <w:t>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HERSO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irá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atuar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com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leitos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destinados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à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internação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pacientes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com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atendimentos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clínicos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e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cirúrgicos distribuídos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da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seguinte forma:</w:t>
      </w:r>
    </w:p>
    <w:p>
      <w:pPr>
        <w:pStyle w:val="BodyText"/>
        <w:spacing w:before="4"/>
        <w:rPr>
          <w:rFonts w:ascii="Arial"/>
          <w:i/>
          <w:sz w:val="23"/>
        </w:rPr>
      </w:pPr>
    </w:p>
    <w:p>
      <w:pPr>
        <w:spacing w:before="0"/>
        <w:ind w:left="608" w:right="0" w:firstLine="0"/>
        <w:jc w:val="left"/>
        <w:rPr>
          <w:rFonts w:ascii="Arial"/>
          <w:i/>
          <w:sz w:val="22"/>
        </w:rPr>
      </w:pPr>
      <w:r>
        <w:rPr>
          <w:rFonts w:ascii="Arial"/>
          <w:i/>
          <w:sz w:val="22"/>
        </w:rPr>
        <w:t>Quadro</w:t>
      </w:r>
      <w:r>
        <w:rPr>
          <w:rFonts w:ascii="Arial"/>
          <w:i/>
          <w:spacing w:val="-3"/>
          <w:sz w:val="22"/>
        </w:rPr>
        <w:t> </w:t>
      </w:r>
      <w:r>
        <w:rPr>
          <w:rFonts w:ascii="Arial"/>
          <w:i/>
          <w:sz w:val="22"/>
        </w:rPr>
        <w:t>1.</w:t>
      </w:r>
      <w:r>
        <w:rPr>
          <w:rFonts w:ascii="Arial"/>
          <w:i/>
          <w:spacing w:val="-5"/>
          <w:sz w:val="22"/>
        </w:rPr>
        <w:t> </w:t>
      </w:r>
      <w:r>
        <w:rPr>
          <w:rFonts w:ascii="Arial"/>
          <w:i/>
          <w:sz w:val="22"/>
        </w:rPr>
        <w:t>Capacidade</w:t>
      </w:r>
      <w:r>
        <w:rPr>
          <w:rFonts w:ascii="Arial"/>
          <w:i/>
          <w:spacing w:val="1"/>
          <w:sz w:val="22"/>
        </w:rPr>
        <w:t> </w:t>
      </w:r>
      <w:r>
        <w:rPr>
          <w:rFonts w:ascii="Arial"/>
          <w:i/>
          <w:sz w:val="22"/>
        </w:rPr>
        <w:t>Operacional</w:t>
      </w:r>
      <w:r>
        <w:rPr>
          <w:rFonts w:ascii="Arial"/>
          <w:i/>
          <w:spacing w:val="-4"/>
          <w:sz w:val="22"/>
        </w:rPr>
        <w:t> </w:t>
      </w:r>
      <w:r>
        <w:rPr>
          <w:rFonts w:ascii="Arial"/>
          <w:i/>
          <w:sz w:val="22"/>
        </w:rPr>
        <w:t>do</w:t>
      </w:r>
      <w:r>
        <w:rPr>
          <w:rFonts w:ascii="Arial"/>
          <w:i/>
          <w:spacing w:val="-2"/>
          <w:sz w:val="22"/>
        </w:rPr>
        <w:t> </w:t>
      </w:r>
      <w:r>
        <w:rPr>
          <w:rFonts w:ascii="Arial"/>
          <w:i/>
          <w:sz w:val="22"/>
        </w:rPr>
        <w:t>HERSO:</w:t>
      </w:r>
    </w:p>
    <w:p>
      <w:pPr>
        <w:pStyle w:val="BodyText"/>
        <w:spacing w:before="4"/>
        <w:rPr>
          <w:rFonts w:ascii="Arial"/>
          <w:i/>
        </w:rPr>
      </w:pPr>
    </w:p>
    <w:tbl>
      <w:tblPr>
        <w:tblW w:w="0" w:type="auto"/>
        <w:jc w:val="left"/>
        <w:tblInd w:w="14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05"/>
        <w:gridCol w:w="1169"/>
      </w:tblGrid>
      <w:tr>
        <w:trPr>
          <w:trHeight w:val="254" w:hRule="atLeast"/>
        </w:trPr>
        <w:tc>
          <w:tcPr>
            <w:tcW w:w="3505" w:type="dxa"/>
          </w:tcPr>
          <w:p>
            <w:pPr>
              <w:pStyle w:val="TableParagraph"/>
              <w:spacing w:line="234" w:lineRule="exact"/>
              <w:ind w:left="535"/>
              <w:rPr>
                <w:rFonts w:ascii="Arial" w:hAnsi="Arial"/>
                <w:i/>
                <w:sz w:val="22"/>
              </w:rPr>
            </w:pPr>
            <w:r>
              <w:rPr>
                <w:rFonts w:ascii="Arial" w:hAnsi="Arial"/>
                <w:i/>
                <w:sz w:val="22"/>
              </w:rPr>
              <w:t>Descrição</w:t>
            </w:r>
          </w:p>
        </w:tc>
        <w:tc>
          <w:tcPr>
            <w:tcW w:w="1169" w:type="dxa"/>
          </w:tcPr>
          <w:p>
            <w:pPr>
              <w:pStyle w:val="TableParagraph"/>
              <w:spacing w:line="234" w:lineRule="exact"/>
              <w:ind w:left="287"/>
              <w:rPr>
                <w:rFonts w:ascii="Arial"/>
                <w:i/>
                <w:sz w:val="22"/>
              </w:rPr>
            </w:pPr>
            <w:r>
              <w:rPr>
                <w:rFonts w:ascii="Arial"/>
                <w:i/>
                <w:sz w:val="22"/>
              </w:rPr>
              <w:t>Leitos</w:t>
            </w:r>
          </w:p>
        </w:tc>
      </w:tr>
      <w:tr>
        <w:trPr>
          <w:trHeight w:val="250" w:hRule="atLeast"/>
        </w:trPr>
        <w:tc>
          <w:tcPr>
            <w:tcW w:w="3505" w:type="dxa"/>
          </w:tcPr>
          <w:p>
            <w:pPr>
              <w:pStyle w:val="TableParagraph"/>
              <w:spacing w:line="230" w:lineRule="exact"/>
              <w:ind w:left="535"/>
              <w:rPr>
                <w:rFonts w:ascii="Arial" w:hAnsi="Arial"/>
                <w:i/>
                <w:sz w:val="22"/>
              </w:rPr>
            </w:pPr>
            <w:r>
              <w:rPr>
                <w:rFonts w:ascii="Arial" w:hAnsi="Arial"/>
                <w:i/>
                <w:sz w:val="22"/>
              </w:rPr>
              <w:t>Clínica</w:t>
            </w:r>
            <w:r>
              <w:rPr>
                <w:rFonts w:ascii="Arial" w:hAnsi="Arial"/>
                <w:i/>
                <w:spacing w:val="-2"/>
                <w:sz w:val="22"/>
              </w:rPr>
              <w:t> </w:t>
            </w:r>
            <w:r>
              <w:rPr>
                <w:rFonts w:ascii="Arial" w:hAnsi="Arial"/>
                <w:i/>
                <w:sz w:val="22"/>
              </w:rPr>
              <w:t>Médica</w:t>
            </w:r>
          </w:p>
        </w:tc>
        <w:tc>
          <w:tcPr>
            <w:tcW w:w="1169" w:type="dxa"/>
          </w:tcPr>
          <w:p>
            <w:pPr>
              <w:pStyle w:val="TableParagraph"/>
              <w:spacing w:line="230" w:lineRule="exact"/>
              <w:ind w:left="535"/>
              <w:rPr>
                <w:rFonts w:ascii="Arial"/>
                <w:i/>
                <w:sz w:val="22"/>
              </w:rPr>
            </w:pPr>
            <w:r>
              <w:rPr>
                <w:rFonts w:ascii="Arial"/>
                <w:i/>
                <w:sz w:val="22"/>
              </w:rPr>
              <w:t>08</w:t>
            </w:r>
          </w:p>
        </w:tc>
      </w:tr>
      <w:tr>
        <w:trPr>
          <w:trHeight w:val="253" w:hRule="atLeast"/>
        </w:trPr>
        <w:tc>
          <w:tcPr>
            <w:tcW w:w="3505" w:type="dxa"/>
          </w:tcPr>
          <w:p>
            <w:pPr>
              <w:pStyle w:val="TableParagraph"/>
              <w:spacing w:line="233" w:lineRule="exact"/>
              <w:ind w:left="535"/>
              <w:rPr>
                <w:rFonts w:ascii="Arial" w:hAnsi="Arial"/>
                <w:i/>
                <w:sz w:val="22"/>
              </w:rPr>
            </w:pPr>
            <w:r>
              <w:rPr>
                <w:rFonts w:ascii="Arial" w:hAnsi="Arial"/>
                <w:i/>
                <w:sz w:val="22"/>
              </w:rPr>
              <w:t>Clínica</w:t>
            </w:r>
            <w:r>
              <w:rPr>
                <w:rFonts w:ascii="Arial" w:hAnsi="Arial"/>
                <w:i/>
                <w:spacing w:val="-3"/>
                <w:sz w:val="22"/>
              </w:rPr>
              <w:t> </w:t>
            </w:r>
            <w:r>
              <w:rPr>
                <w:rFonts w:ascii="Arial" w:hAnsi="Arial"/>
                <w:i/>
                <w:sz w:val="22"/>
              </w:rPr>
              <w:t>Médica</w:t>
            </w:r>
            <w:r>
              <w:rPr>
                <w:rFonts w:ascii="Arial" w:hAnsi="Arial"/>
                <w:i/>
                <w:spacing w:val="-3"/>
                <w:sz w:val="22"/>
              </w:rPr>
              <w:t> </w:t>
            </w:r>
            <w:r>
              <w:rPr>
                <w:rFonts w:ascii="Arial" w:hAnsi="Arial"/>
                <w:i/>
                <w:sz w:val="22"/>
              </w:rPr>
              <w:t>Pediatra</w:t>
            </w:r>
          </w:p>
        </w:tc>
        <w:tc>
          <w:tcPr>
            <w:tcW w:w="1169" w:type="dxa"/>
          </w:tcPr>
          <w:p>
            <w:pPr>
              <w:pStyle w:val="TableParagraph"/>
              <w:spacing w:line="233" w:lineRule="exact"/>
              <w:ind w:left="535"/>
              <w:rPr>
                <w:rFonts w:ascii="Arial"/>
                <w:i/>
                <w:sz w:val="22"/>
              </w:rPr>
            </w:pPr>
            <w:r>
              <w:rPr>
                <w:rFonts w:ascii="Arial"/>
                <w:i/>
                <w:sz w:val="22"/>
              </w:rPr>
              <w:t>08</w:t>
            </w:r>
          </w:p>
        </w:tc>
      </w:tr>
      <w:tr>
        <w:trPr>
          <w:trHeight w:val="254" w:hRule="atLeast"/>
        </w:trPr>
        <w:tc>
          <w:tcPr>
            <w:tcW w:w="3505" w:type="dxa"/>
          </w:tcPr>
          <w:p>
            <w:pPr>
              <w:pStyle w:val="TableParagraph"/>
              <w:spacing w:line="234" w:lineRule="exact"/>
              <w:ind w:left="535"/>
              <w:rPr>
                <w:rFonts w:ascii="Arial" w:hAnsi="Arial"/>
                <w:i/>
                <w:sz w:val="22"/>
              </w:rPr>
            </w:pPr>
            <w:r>
              <w:rPr>
                <w:rFonts w:ascii="Arial" w:hAnsi="Arial"/>
                <w:i/>
                <w:sz w:val="22"/>
              </w:rPr>
              <w:t>Clínica</w:t>
            </w:r>
            <w:r>
              <w:rPr>
                <w:rFonts w:ascii="Arial" w:hAnsi="Arial"/>
                <w:i/>
                <w:spacing w:val="-4"/>
                <w:sz w:val="22"/>
              </w:rPr>
              <w:t> </w:t>
            </w:r>
            <w:r>
              <w:rPr>
                <w:rFonts w:ascii="Arial" w:hAnsi="Arial"/>
                <w:i/>
                <w:sz w:val="22"/>
              </w:rPr>
              <w:t>Cirúrgica</w:t>
            </w:r>
          </w:p>
        </w:tc>
        <w:tc>
          <w:tcPr>
            <w:tcW w:w="1169" w:type="dxa"/>
          </w:tcPr>
          <w:p>
            <w:pPr>
              <w:pStyle w:val="TableParagraph"/>
              <w:spacing w:line="234" w:lineRule="exact"/>
              <w:ind w:left="535"/>
              <w:rPr>
                <w:rFonts w:ascii="Arial"/>
                <w:i/>
                <w:sz w:val="22"/>
              </w:rPr>
            </w:pPr>
            <w:r>
              <w:rPr>
                <w:rFonts w:ascii="Arial"/>
                <w:i/>
                <w:sz w:val="22"/>
              </w:rPr>
              <w:t>53</w:t>
            </w:r>
          </w:p>
        </w:tc>
      </w:tr>
      <w:tr>
        <w:trPr>
          <w:trHeight w:val="253" w:hRule="atLeast"/>
        </w:trPr>
        <w:tc>
          <w:tcPr>
            <w:tcW w:w="3505" w:type="dxa"/>
          </w:tcPr>
          <w:p>
            <w:pPr>
              <w:pStyle w:val="TableParagraph"/>
              <w:spacing w:line="234" w:lineRule="exact"/>
              <w:ind w:left="535"/>
              <w:rPr>
                <w:rFonts w:ascii="Arial"/>
                <w:i/>
                <w:sz w:val="22"/>
              </w:rPr>
            </w:pPr>
            <w:r>
              <w:rPr>
                <w:rFonts w:ascii="Arial"/>
                <w:i/>
                <w:sz w:val="22"/>
              </w:rPr>
              <w:t>UTI</w:t>
            </w:r>
            <w:r>
              <w:rPr>
                <w:rFonts w:ascii="Arial"/>
                <w:i/>
                <w:spacing w:val="-3"/>
                <w:sz w:val="22"/>
              </w:rPr>
              <w:t> </w:t>
            </w:r>
            <w:r>
              <w:rPr>
                <w:rFonts w:ascii="Arial"/>
                <w:i/>
                <w:sz w:val="22"/>
              </w:rPr>
              <w:t>Adulto</w:t>
            </w:r>
          </w:p>
        </w:tc>
        <w:tc>
          <w:tcPr>
            <w:tcW w:w="1169" w:type="dxa"/>
          </w:tcPr>
          <w:p>
            <w:pPr>
              <w:pStyle w:val="TableParagraph"/>
              <w:spacing w:line="234" w:lineRule="exact"/>
              <w:ind w:left="535"/>
              <w:rPr>
                <w:rFonts w:ascii="Arial"/>
                <w:i/>
                <w:sz w:val="22"/>
              </w:rPr>
            </w:pPr>
            <w:r>
              <w:rPr>
                <w:rFonts w:ascii="Arial"/>
                <w:i/>
                <w:sz w:val="22"/>
              </w:rPr>
              <w:t>10</w:t>
            </w:r>
          </w:p>
        </w:tc>
      </w:tr>
      <w:tr>
        <w:trPr>
          <w:trHeight w:val="250" w:hRule="atLeast"/>
        </w:trPr>
        <w:tc>
          <w:tcPr>
            <w:tcW w:w="3505" w:type="dxa"/>
          </w:tcPr>
          <w:p>
            <w:pPr>
              <w:pStyle w:val="TableParagraph"/>
              <w:spacing w:line="230" w:lineRule="exact"/>
              <w:ind w:left="535"/>
              <w:rPr>
                <w:rFonts w:ascii="Arial" w:hAnsi="Arial"/>
                <w:i/>
                <w:sz w:val="22"/>
              </w:rPr>
            </w:pPr>
            <w:r>
              <w:rPr>
                <w:rFonts w:ascii="Arial" w:hAnsi="Arial"/>
                <w:i/>
                <w:sz w:val="22"/>
              </w:rPr>
              <w:t>UTI</w:t>
            </w:r>
            <w:r>
              <w:rPr>
                <w:rFonts w:ascii="Arial" w:hAnsi="Arial"/>
                <w:i/>
                <w:spacing w:val="-5"/>
                <w:sz w:val="22"/>
              </w:rPr>
              <w:t> </w:t>
            </w:r>
            <w:r>
              <w:rPr>
                <w:rFonts w:ascii="Arial" w:hAnsi="Arial"/>
                <w:i/>
                <w:sz w:val="22"/>
              </w:rPr>
              <w:t>Pediátrica</w:t>
            </w:r>
          </w:p>
        </w:tc>
        <w:tc>
          <w:tcPr>
            <w:tcW w:w="1169" w:type="dxa"/>
          </w:tcPr>
          <w:p>
            <w:pPr>
              <w:pStyle w:val="TableParagraph"/>
              <w:spacing w:line="230" w:lineRule="exact"/>
              <w:ind w:left="535"/>
              <w:rPr>
                <w:rFonts w:ascii="Arial"/>
                <w:i/>
                <w:sz w:val="22"/>
              </w:rPr>
            </w:pPr>
            <w:r>
              <w:rPr>
                <w:rFonts w:ascii="Arial"/>
                <w:i/>
                <w:sz w:val="22"/>
              </w:rPr>
              <w:t>10</w:t>
            </w:r>
          </w:p>
        </w:tc>
      </w:tr>
      <w:tr>
        <w:trPr>
          <w:trHeight w:val="253" w:hRule="atLeast"/>
        </w:trPr>
        <w:tc>
          <w:tcPr>
            <w:tcW w:w="3505" w:type="dxa"/>
          </w:tcPr>
          <w:p>
            <w:pPr>
              <w:pStyle w:val="TableParagraph"/>
              <w:spacing w:line="233" w:lineRule="exact"/>
              <w:ind w:left="535"/>
              <w:rPr>
                <w:rFonts w:ascii="Arial"/>
                <w:b/>
                <w:i/>
                <w:sz w:val="22"/>
              </w:rPr>
            </w:pPr>
            <w:r>
              <w:rPr>
                <w:rFonts w:ascii="Arial"/>
                <w:b/>
                <w:i/>
                <w:sz w:val="22"/>
              </w:rPr>
              <w:t>Leitos</w:t>
            </w:r>
            <w:r>
              <w:rPr>
                <w:rFonts w:ascii="Arial"/>
                <w:b/>
                <w:i/>
                <w:spacing w:val="-3"/>
                <w:sz w:val="22"/>
              </w:rPr>
              <w:t> </w:t>
            </w:r>
            <w:r>
              <w:rPr>
                <w:rFonts w:ascii="Arial"/>
                <w:b/>
                <w:i/>
                <w:sz w:val="22"/>
              </w:rPr>
              <w:t>Totais</w:t>
            </w:r>
          </w:p>
        </w:tc>
        <w:tc>
          <w:tcPr>
            <w:tcW w:w="1169" w:type="dxa"/>
          </w:tcPr>
          <w:p>
            <w:pPr>
              <w:pStyle w:val="TableParagraph"/>
              <w:spacing w:line="233" w:lineRule="exact"/>
              <w:ind w:left="535"/>
              <w:rPr>
                <w:rFonts w:ascii="Arial"/>
                <w:b/>
                <w:i/>
                <w:sz w:val="22"/>
              </w:rPr>
            </w:pPr>
            <w:r>
              <w:rPr>
                <w:rFonts w:ascii="Arial"/>
                <w:b/>
                <w:i/>
                <w:sz w:val="22"/>
              </w:rPr>
              <w:t>89</w:t>
            </w:r>
          </w:p>
        </w:tc>
      </w:tr>
      <w:tr>
        <w:trPr>
          <w:trHeight w:val="250" w:hRule="atLeast"/>
        </w:trPr>
        <w:tc>
          <w:tcPr>
            <w:tcW w:w="3505" w:type="dxa"/>
          </w:tcPr>
          <w:p>
            <w:pPr>
              <w:pStyle w:val="TableParagraph"/>
              <w:spacing w:line="229" w:lineRule="exact"/>
              <w:ind w:left="535"/>
              <w:rPr>
                <w:rFonts w:ascii="Arial" w:hAnsi="Arial"/>
                <w:i/>
                <w:sz w:val="22"/>
              </w:rPr>
            </w:pPr>
            <w:r>
              <w:rPr>
                <w:rFonts w:ascii="Arial" w:hAnsi="Arial"/>
                <w:i/>
                <w:sz w:val="22"/>
              </w:rPr>
              <w:t>Salas</w:t>
            </w:r>
            <w:r>
              <w:rPr>
                <w:rFonts w:ascii="Arial" w:hAnsi="Arial"/>
                <w:i/>
                <w:spacing w:val="-4"/>
                <w:sz w:val="22"/>
              </w:rPr>
              <w:t> </w:t>
            </w:r>
            <w:r>
              <w:rPr>
                <w:rFonts w:ascii="Arial" w:hAnsi="Arial"/>
                <w:i/>
                <w:sz w:val="22"/>
              </w:rPr>
              <w:t>Cirúrgicas</w:t>
            </w:r>
          </w:p>
        </w:tc>
        <w:tc>
          <w:tcPr>
            <w:tcW w:w="1169" w:type="dxa"/>
          </w:tcPr>
          <w:p>
            <w:pPr>
              <w:pStyle w:val="TableParagraph"/>
              <w:spacing w:line="229" w:lineRule="exact"/>
              <w:ind w:left="535"/>
              <w:rPr>
                <w:rFonts w:ascii="Arial"/>
                <w:i/>
                <w:sz w:val="22"/>
              </w:rPr>
            </w:pPr>
            <w:r>
              <w:rPr>
                <w:rFonts w:ascii="Arial"/>
                <w:i/>
                <w:sz w:val="22"/>
              </w:rPr>
              <w:t>04</w:t>
            </w:r>
          </w:p>
        </w:tc>
      </w:tr>
    </w:tbl>
    <w:p>
      <w:pPr>
        <w:pStyle w:val="BodyText"/>
        <w:rPr>
          <w:rFonts w:ascii="Arial"/>
          <w:i/>
          <w:sz w:val="24"/>
        </w:rPr>
      </w:pPr>
    </w:p>
    <w:p>
      <w:pPr>
        <w:pStyle w:val="BodyText"/>
        <w:spacing w:before="3"/>
        <w:rPr>
          <w:rFonts w:ascii="Arial"/>
          <w:i/>
          <w:sz w:val="20"/>
        </w:rPr>
      </w:pPr>
    </w:p>
    <w:p>
      <w:pPr>
        <w:pStyle w:val="ListParagraph"/>
        <w:numPr>
          <w:ilvl w:val="2"/>
          <w:numId w:val="1"/>
        </w:numPr>
        <w:tabs>
          <w:tab w:pos="837" w:val="left" w:leader="none"/>
        </w:tabs>
        <w:spacing w:line="240" w:lineRule="auto" w:before="0" w:after="0"/>
        <w:ind w:left="180" w:right="404" w:firstLine="0"/>
        <w:jc w:val="both"/>
        <w:rPr>
          <w:i/>
          <w:sz w:val="22"/>
        </w:rPr>
      </w:pPr>
      <w:r>
        <w:rPr>
          <w:i/>
          <w:sz w:val="22"/>
        </w:rPr>
        <w:t>O hospital irá dispor de salas específicas para o funcionamento do Serviço de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Apoio Diagnóstico e Terapêutico (SADT) disponibilizando serviços de Imagenologia 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Laboratorial aos usuários atendidos em regime de urgência/emergência, internação 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atendimento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ambulatorial.</w:t>
      </w:r>
    </w:p>
    <w:p>
      <w:pPr>
        <w:spacing w:after="0" w:line="240" w:lineRule="auto"/>
        <w:jc w:val="both"/>
        <w:rPr>
          <w:sz w:val="22"/>
        </w:rPr>
        <w:sectPr>
          <w:pgSz w:w="11910" w:h="16840"/>
          <w:pgMar w:header="1022" w:footer="955" w:top="1720" w:bottom="1140" w:left="1520" w:right="1020"/>
        </w:sectPr>
      </w:pP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spacing w:before="2"/>
        <w:rPr>
          <w:rFonts w:ascii="Arial"/>
          <w:i/>
          <w:sz w:val="19"/>
        </w:rPr>
      </w:pPr>
    </w:p>
    <w:p>
      <w:pPr>
        <w:pStyle w:val="ListParagraph"/>
        <w:numPr>
          <w:ilvl w:val="2"/>
          <w:numId w:val="1"/>
        </w:numPr>
        <w:tabs>
          <w:tab w:pos="877" w:val="left" w:leader="none"/>
        </w:tabs>
        <w:spacing w:line="240" w:lineRule="auto" w:before="93" w:after="0"/>
        <w:ind w:left="180" w:right="402" w:firstLine="0"/>
        <w:jc w:val="both"/>
        <w:rPr>
          <w:i/>
          <w:sz w:val="22"/>
        </w:rPr>
      </w:pPr>
      <w:r>
        <w:rPr>
          <w:i/>
          <w:sz w:val="22"/>
        </w:rPr>
        <w:t>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distribuição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física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poderá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ser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adequada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pelo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PARCEIRO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PRIVADO,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com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anuência prévia do PARCEIRO PÚBLICO, considerando, sempre a melhor distribuição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para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o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atendimento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assistencial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dos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pacientes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relacionados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ao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perfil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do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referido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hospital.</w:t>
      </w:r>
    </w:p>
    <w:p>
      <w:pPr>
        <w:pStyle w:val="BodyText"/>
        <w:spacing w:before="1"/>
        <w:rPr>
          <w:rFonts w:ascii="Arial"/>
          <w:i/>
        </w:rPr>
      </w:pPr>
    </w:p>
    <w:p>
      <w:pPr>
        <w:pStyle w:val="Heading5"/>
        <w:numPr>
          <w:ilvl w:val="1"/>
          <w:numId w:val="1"/>
        </w:numPr>
        <w:tabs>
          <w:tab w:pos="609" w:val="left" w:leader="none"/>
        </w:tabs>
        <w:spacing w:line="240" w:lineRule="auto" w:before="0" w:after="0"/>
        <w:ind w:left="608" w:right="0" w:hanging="429"/>
        <w:jc w:val="both"/>
      </w:pPr>
      <w:r>
        <w:rPr/>
        <w:t>Assistência</w:t>
      </w:r>
      <w:r>
        <w:rPr>
          <w:spacing w:val="-4"/>
        </w:rPr>
        <w:t> </w:t>
      </w:r>
      <w:r>
        <w:rPr/>
        <w:t>Hospitalar</w:t>
      </w:r>
    </w:p>
    <w:p>
      <w:pPr>
        <w:pStyle w:val="BodyText"/>
        <w:spacing w:before="9"/>
        <w:rPr>
          <w:rFonts w:ascii="Arial"/>
          <w:b/>
          <w:i/>
          <w:sz w:val="21"/>
        </w:rPr>
      </w:pPr>
    </w:p>
    <w:p>
      <w:pPr>
        <w:pStyle w:val="ListParagraph"/>
        <w:numPr>
          <w:ilvl w:val="2"/>
          <w:numId w:val="1"/>
        </w:numPr>
        <w:tabs>
          <w:tab w:pos="848" w:val="left" w:leader="none"/>
        </w:tabs>
        <w:spacing w:line="240" w:lineRule="auto" w:before="1" w:after="0"/>
        <w:ind w:left="180" w:right="397" w:firstLine="0"/>
        <w:jc w:val="both"/>
        <w:rPr>
          <w:i/>
          <w:sz w:val="22"/>
        </w:rPr>
      </w:pPr>
      <w:r>
        <w:rPr>
          <w:i/>
          <w:sz w:val="22"/>
        </w:rPr>
        <w:t>A assistência à saúde prestada em regime de hospitalização compreenderá 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conjunto de atendimentos oferecidos ao paciente desde sua admissão no hospital até sua</w:t>
      </w:r>
      <w:r>
        <w:rPr>
          <w:i/>
          <w:spacing w:val="-59"/>
          <w:sz w:val="22"/>
        </w:rPr>
        <w:t> </w:t>
      </w:r>
      <w:r>
        <w:rPr>
          <w:i/>
          <w:sz w:val="22"/>
        </w:rPr>
        <w:t>alta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hospitalar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pela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patologia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atendida,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incluindo-se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aí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todos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os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atendimentos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procedimentos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necessários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para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obter ou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completar 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diagnóstico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as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terapêuticas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necessárias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para o tratamento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no âmbito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hospitalar.</w:t>
      </w:r>
    </w:p>
    <w:p>
      <w:pPr>
        <w:pStyle w:val="BodyText"/>
        <w:spacing w:before="2"/>
        <w:rPr>
          <w:rFonts w:ascii="Arial"/>
          <w:i/>
        </w:rPr>
      </w:pPr>
    </w:p>
    <w:p>
      <w:pPr>
        <w:pStyle w:val="ListParagraph"/>
        <w:numPr>
          <w:ilvl w:val="2"/>
          <w:numId w:val="1"/>
        </w:numPr>
        <w:tabs>
          <w:tab w:pos="793" w:val="left" w:leader="none"/>
        </w:tabs>
        <w:spacing w:line="253" w:lineRule="exact" w:before="0" w:after="0"/>
        <w:ind w:left="792" w:right="0" w:hanging="613"/>
        <w:jc w:val="both"/>
        <w:rPr>
          <w:i/>
          <w:sz w:val="22"/>
        </w:rPr>
      </w:pPr>
      <w:r>
        <w:rPr>
          <w:i/>
          <w:sz w:val="22"/>
        </w:rPr>
        <w:t>No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processo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hospitalização,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estão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incluídos:</w:t>
      </w:r>
    </w:p>
    <w:p>
      <w:pPr>
        <w:pStyle w:val="ListParagraph"/>
        <w:numPr>
          <w:ilvl w:val="3"/>
          <w:numId w:val="1"/>
        </w:numPr>
        <w:tabs>
          <w:tab w:pos="865" w:val="left" w:leader="none"/>
        </w:tabs>
        <w:spacing w:line="240" w:lineRule="auto" w:before="0" w:after="0"/>
        <w:ind w:left="608" w:right="393" w:firstLine="0"/>
        <w:jc w:val="both"/>
        <w:rPr>
          <w:i/>
          <w:sz w:val="22"/>
        </w:rPr>
      </w:pPr>
      <w:r>
        <w:rPr>
          <w:i/>
          <w:sz w:val="22"/>
        </w:rPr>
        <w:t>Tratamento das possíveis complicações que possam ocorrer ao longo do processo</w:t>
      </w:r>
      <w:r>
        <w:rPr>
          <w:i/>
          <w:spacing w:val="-59"/>
          <w:sz w:val="22"/>
        </w:rPr>
        <w:t> </w:t>
      </w:r>
      <w:r>
        <w:rPr>
          <w:i/>
          <w:sz w:val="22"/>
        </w:rPr>
        <w:t>assistencial,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tanto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na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fase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tratamento,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quanto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na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fase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recuperação.</w:t>
      </w:r>
    </w:p>
    <w:p>
      <w:pPr>
        <w:pStyle w:val="ListParagraph"/>
        <w:numPr>
          <w:ilvl w:val="3"/>
          <w:numId w:val="1"/>
        </w:numPr>
        <w:tabs>
          <w:tab w:pos="916" w:val="left" w:leader="none"/>
        </w:tabs>
        <w:spacing w:line="240" w:lineRule="auto" w:before="0" w:after="0"/>
        <w:ind w:left="608" w:right="404" w:firstLine="0"/>
        <w:jc w:val="both"/>
        <w:rPr>
          <w:i/>
          <w:sz w:val="22"/>
        </w:rPr>
      </w:pPr>
      <w:r>
        <w:rPr>
          <w:i/>
          <w:sz w:val="22"/>
        </w:rPr>
        <w:t>Tratamentos concomitantes diferentes daquele classificado como principal que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motivou 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internação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do paciente 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que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podem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ser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necessários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adicionalmente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devido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às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condições especiais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do paciente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e/ou outras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causas.</w:t>
      </w:r>
    </w:p>
    <w:p>
      <w:pPr>
        <w:pStyle w:val="ListParagraph"/>
        <w:numPr>
          <w:ilvl w:val="3"/>
          <w:numId w:val="1"/>
        </w:numPr>
        <w:tabs>
          <w:tab w:pos="860" w:val="left" w:leader="none"/>
        </w:tabs>
        <w:spacing w:line="240" w:lineRule="auto" w:before="0" w:after="0"/>
        <w:ind w:left="608" w:right="402" w:firstLine="0"/>
        <w:jc w:val="left"/>
        <w:rPr>
          <w:i/>
          <w:sz w:val="22"/>
        </w:rPr>
      </w:pPr>
      <w:r>
        <w:rPr>
          <w:i/>
          <w:sz w:val="22"/>
        </w:rPr>
        <w:t>Tratamento</w:t>
      </w:r>
      <w:r>
        <w:rPr>
          <w:i/>
          <w:spacing w:val="5"/>
          <w:sz w:val="22"/>
        </w:rPr>
        <w:t> </w:t>
      </w:r>
      <w:r>
        <w:rPr>
          <w:i/>
          <w:sz w:val="22"/>
        </w:rPr>
        <w:t>medicamentoso</w:t>
      </w:r>
      <w:r>
        <w:rPr>
          <w:i/>
          <w:spacing w:val="5"/>
          <w:sz w:val="22"/>
        </w:rPr>
        <w:t> </w:t>
      </w:r>
      <w:r>
        <w:rPr>
          <w:i/>
          <w:sz w:val="22"/>
        </w:rPr>
        <w:t>que</w:t>
      </w:r>
      <w:r>
        <w:rPr>
          <w:i/>
          <w:spacing w:val="6"/>
          <w:sz w:val="22"/>
        </w:rPr>
        <w:t> </w:t>
      </w:r>
      <w:r>
        <w:rPr>
          <w:i/>
          <w:sz w:val="22"/>
        </w:rPr>
        <w:t>seja</w:t>
      </w:r>
      <w:r>
        <w:rPr>
          <w:i/>
          <w:spacing w:val="5"/>
          <w:sz w:val="22"/>
        </w:rPr>
        <w:t> </w:t>
      </w:r>
      <w:r>
        <w:rPr>
          <w:i/>
          <w:sz w:val="22"/>
        </w:rPr>
        <w:t>requerido</w:t>
      </w:r>
      <w:r>
        <w:rPr>
          <w:i/>
          <w:spacing w:val="5"/>
          <w:sz w:val="22"/>
        </w:rPr>
        <w:t> </w:t>
      </w:r>
      <w:r>
        <w:rPr>
          <w:i/>
          <w:sz w:val="22"/>
        </w:rPr>
        <w:t>durante</w:t>
      </w:r>
      <w:r>
        <w:rPr>
          <w:i/>
          <w:spacing w:val="6"/>
          <w:sz w:val="22"/>
        </w:rPr>
        <w:t> </w:t>
      </w:r>
      <w:r>
        <w:rPr>
          <w:i/>
          <w:sz w:val="22"/>
        </w:rPr>
        <w:t>o</w:t>
      </w:r>
      <w:r>
        <w:rPr>
          <w:i/>
          <w:spacing w:val="5"/>
          <w:sz w:val="22"/>
        </w:rPr>
        <w:t> </w:t>
      </w:r>
      <w:r>
        <w:rPr>
          <w:i/>
          <w:sz w:val="22"/>
        </w:rPr>
        <w:t>processo</w:t>
      </w:r>
      <w:r>
        <w:rPr>
          <w:i/>
          <w:spacing w:val="5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6"/>
          <w:sz w:val="22"/>
        </w:rPr>
        <w:t> </w:t>
      </w:r>
      <w:r>
        <w:rPr>
          <w:i/>
          <w:sz w:val="22"/>
        </w:rPr>
        <w:t>internação,</w:t>
      </w:r>
      <w:r>
        <w:rPr>
          <w:i/>
          <w:spacing w:val="-58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acordo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com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listagem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do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SUS</w:t>
      </w:r>
      <w:r>
        <w:rPr>
          <w:i/>
          <w:spacing w:val="4"/>
          <w:sz w:val="22"/>
        </w:rPr>
        <w:t> </w:t>
      </w:r>
      <w:r>
        <w:rPr>
          <w:i/>
          <w:sz w:val="22"/>
        </w:rPr>
        <w:t>-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Sistema Único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de Saúde.</w:t>
      </w:r>
    </w:p>
    <w:p>
      <w:pPr>
        <w:pStyle w:val="ListParagraph"/>
        <w:numPr>
          <w:ilvl w:val="3"/>
          <w:numId w:val="1"/>
        </w:numPr>
        <w:tabs>
          <w:tab w:pos="896" w:val="left" w:leader="none"/>
        </w:tabs>
        <w:spacing w:line="240" w:lineRule="auto" w:before="0" w:after="0"/>
        <w:ind w:left="608" w:right="395" w:firstLine="0"/>
        <w:jc w:val="left"/>
        <w:rPr>
          <w:i/>
          <w:sz w:val="22"/>
        </w:rPr>
      </w:pPr>
      <w:r>
        <w:rPr>
          <w:i/>
          <w:sz w:val="22"/>
        </w:rPr>
        <w:t>Procedimentos</w:t>
      </w:r>
      <w:r>
        <w:rPr>
          <w:i/>
          <w:spacing w:val="23"/>
          <w:sz w:val="22"/>
        </w:rPr>
        <w:t> </w:t>
      </w:r>
      <w:r>
        <w:rPr>
          <w:i/>
          <w:sz w:val="22"/>
        </w:rPr>
        <w:t>e</w:t>
      </w:r>
      <w:r>
        <w:rPr>
          <w:i/>
          <w:spacing w:val="27"/>
          <w:sz w:val="22"/>
        </w:rPr>
        <w:t> </w:t>
      </w:r>
      <w:r>
        <w:rPr>
          <w:i/>
          <w:sz w:val="22"/>
        </w:rPr>
        <w:t>cuidados</w:t>
      </w:r>
      <w:r>
        <w:rPr>
          <w:i/>
          <w:spacing w:val="28"/>
          <w:sz w:val="22"/>
        </w:rPr>
        <w:t> </w:t>
      </w:r>
      <w:r>
        <w:rPr>
          <w:i/>
          <w:sz w:val="22"/>
        </w:rPr>
        <w:t>multiprofissionais</w:t>
      </w:r>
      <w:r>
        <w:rPr>
          <w:i/>
          <w:spacing w:val="27"/>
          <w:sz w:val="22"/>
        </w:rPr>
        <w:t> </w:t>
      </w:r>
      <w:r>
        <w:rPr>
          <w:i/>
          <w:sz w:val="22"/>
        </w:rPr>
        <w:t>necessários</w:t>
      </w:r>
      <w:r>
        <w:rPr>
          <w:i/>
          <w:spacing w:val="33"/>
          <w:sz w:val="22"/>
        </w:rPr>
        <w:t> </w:t>
      </w:r>
      <w:r>
        <w:rPr>
          <w:i/>
          <w:sz w:val="22"/>
        </w:rPr>
        <w:t>durante</w:t>
      </w:r>
      <w:r>
        <w:rPr>
          <w:i/>
          <w:spacing w:val="27"/>
          <w:sz w:val="22"/>
        </w:rPr>
        <w:t> </w:t>
      </w:r>
      <w:r>
        <w:rPr>
          <w:i/>
          <w:sz w:val="22"/>
        </w:rPr>
        <w:t>o</w:t>
      </w:r>
      <w:r>
        <w:rPr>
          <w:i/>
          <w:spacing w:val="27"/>
          <w:sz w:val="22"/>
        </w:rPr>
        <w:t> </w:t>
      </w:r>
      <w:r>
        <w:rPr>
          <w:i/>
          <w:sz w:val="22"/>
        </w:rPr>
        <w:t>processo</w:t>
      </w:r>
      <w:r>
        <w:rPr>
          <w:i/>
          <w:spacing w:val="24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-58"/>
          <w:sz w:val="22"/>
        </w:rPr>
        <w:t> </w:t>
      </w:r>
      <w:r>
        <w:rPr>
          <w:i/>
          <w:sz w:val="22"/>
        </w:rPr>
        <w:t>internação.</w:t>
      </w:r>
    </w:p>
    <w:p>
      <w:pPr>
        <w:pStyle w:val="ListParagraph"/>
        <w:numPr>
          <w:ilvl w:val="3"/>
          <w:numId w:val="1"/>
        </w:numPr>
        <w:tabs>
          <w:tab w:pos="872" w:val="left" w:leader="none"/>
        </w:tabs>
        <w:spacing w:line="240" w:lineRule="auto" w:before="0" w:after="0"/>
        <w:ind w:left="608" w:right="398" w:firstLine="0"/>
        <w:jc w:val="left"/>
        <w:rPr>
          <w:i/>
          <w:sz w:val="22"/>
        </w:rPr>
      </w:pPr>
      <w:r>
        <w:rPr>
          <w:i/>
          <w:sz w:val="22"/>
        </w:rPr>
        <w:t>Serviços</w:t>
      </w:r>
      <w:r>
        <w:rPr>
          <w:i/>
          <w:spacing w:val="4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4"/>
          <w:sz w:val="22"/>
        </w:rPr>
        <w:t> </w:t>
      </w:r>
      <w:r>
        <w:rPr>
          <w:i/>
          <w:sz w:val="22"/>
        </w:rPr>
        <w:t>Apoio</w:t>
      </w:r>
      <w:r>
        <w:rPr>
          <w:i/>
          <w:spacing w:val="4"/>
          <w:sz w:val="22"/>
        </w:rPr>
        <w:t> </w:t>
      </w:r>
      <w:r>
        <w:rPr>
          <w:i/>
          <w:sz w:val="22"/>
        </w:rPr>
        <w:t>Diagnóstico</w:t>
      </w:r>
      <w:r>
        <w:rPr>
          <w:i/>
          <w:spacing w:val="4"/>
          <w:sz w:val="22"/>
        </w:rPr>
        <w:t> </w:t>
      </w:r>
      <w:r>
        <w:rPr>
          <w:i/>
          <w:sz w:val="22"/>
        </w:rPr>
        <w:t>Terapêutico</w:t>
      </w:r>
      <w:r>
        <w:rPr>
          <w:i/>
          <w:spacing w:val="11"/>
          <w:sz w:val="22"/>
        </w:rPr>
        <w:t> </w:t>
      </w:r>
      <w:r>
        <w:rPr>
          <w:i/>
          <w:sz w:val="22"/>
        </w:rPr>
        <w:t>–</w:t>
      </w:r>
      <w:r>
        <w:rPr>
          <w:i/>
          <w:spacing w:val="4"/>
          <w:sz w:val="22"/>
        </w:rPr>
        <w:t> </w:t>
      </w:r>
      <w:r>
        <w:rPr>
          <w:i/>
          <w:sz w:val="22"/>
        </w:rPr>
        <w:t>SADT</w:t>
      </w:r>
      <w:r>
        <w:rPr>
          <w:i/>
          <w:spacing w:val="3"/>
          <w:sz w:val="22"/>
        </w:rPr>
        <w:t> </w:t>
      </w:r>
      <w:r>
        <w:rPr>
          <w:i/>
          <w:sz w:val="22"/>
        </w:rPr>
        <w:t>que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sejam</w:t>
      </w:r>
      <w:r>
        <w:rPr>
          <w:i/>
          <w:spacing w:val="3"/>
          <w:sz w:val="22"/>
        </w:rPr>
        <w:t> </w:t>
      </w:r>
      <w:r>
        <w:rPr>
          <w:i/>
          <w:sz w:val="22"/>
        </w:rPr>
        <w:t>requeridos</w:t>
      </w:r>
      <w:r>
        <w:rPr>
          <w:i/>
          <w:spacing w:val="4"/>
          <w:sz w:val="22"/>
        </w:rPr>
        <w:t> </w:t>
      </w:r>
      <w:r>
        <w:rPr>
          <w:i/>
          <w:sz w:val="22"/>
        </w:rPr>
        <w:t>durante</w:t>
      </w:r>
      <w:r>
        <w:rPr>
          <w:i/>
          <w:spacing w:val="-58"/>
          <w:sz w:val="22"/>
        </w:rPr>
        <w:t> </w:t>
      </w:r>
      <w:r>
        <w:rPr>
          <w:i/>
          <w:sz w:val="22"/>
        </w:rPr>
        <w:t>o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processo de internação.</w:t>
      </w:r>
    </w:p>
    <w:p>
      <w:pPr>
        <w:pStyle w:val="ListParagraph"/>
        <w:numPr>
          <w:ilvl w:val="3"/>
          <w:numId w:val="1"/>
        </w:numPr>
        <w:tabs>
          <w:tab w:pos="801" w:val="left" w:leader="none"/>
        </w:tabs>
        <w:spacing w:line="252" w:lineRule="exact" w:before="1" w:after="0"/>
        <w:ind w:left="800" w:right="0" w:hanging="193"/>
        <w:jc w:val="left"/>
        <w:rPr>
          <w:i/>
          <w:sz w:val="22"/>
        </w:rPr>
      </w:pPr>
      <w:r>
        <w:rPr>
          <w:i/>
          <w:sz w:val="22"/>
        </w:rPr>
        <w:t>Alimentação,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incluída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a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assistência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nutricional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e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alimentação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enteral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e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parenteral.</w:t>
      </w:r>
    </w:p>
    <w:p>
      <w:pPr>
        <w:pStyle w:val="ListParagraph"/>
        <w:numPr>
          <w:ilvl w:val="3"/>
          <w:numId w:val="1"/>
        </w:numPr>
        <w:tabs>
          <w:tab w:pos="944" w:val="left" w:leader="none"/>
        </w:tabs>
        <w:spacing w:line="240" w:lineRule="auto" w:before="0" w:after="0"/>
        <w:ind w:left="608" w:right="400" w:firstLine="0"/>
        <w:jc w:val="both"/>
        <w:rPr>
          <w:i/>
          <w:sz w:val="22"/>
        </w:rPr>
      </w:pPr>
      <w:r>
        <w:rPr>
          <w:i/>
          <w:sz w:val="22"/>
        </w:rPr>
        <w:t>Assistência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equipe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médica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multiprofissional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especializada,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pessoal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enfermagem e pessoal auxiliar, incluído médico diarista para cobertura horizontal nas</w:t>
      </w:r>
      <w:r>
        <w:rPr>
          <w:i/>
          <w:spacing w:val="-59"/>
          <w:sz w:val="22"/>
        </w:rPr>
        <w:t> </w:t>
      </w:r>
      <w:r>
        <w:rPr>
          <w:i/>
          <w:sz w:val="22"/>
        </w:rPr>
        <w:t>12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horas/dia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em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todas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as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áreas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internação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do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hospital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(médico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hospitalista).</w:t>
      </w:r>
    </w:p>
    <w:p>
      <w:pPr>
        <w:pStyle w:val="ListParagraph"/>
        <w:numPr>
          <w:ilvl w:val="3"/>
          <w:numId w:val="1"/>
        </w:numPr>
        <w:tabs>
          <w:tab w:pos="865" w:val="left" w:leader="none"/>
        </w:tabs>
        <w:spacing w:line="252" w:lineRule="exact" w:before="1" w:after="0"/>
        <w:ind w:left="864" w:right="0" w:hanging="257"/>
        <w:jc w:val="both"/>
        <w:rPr>
          <w:i/>
          <w:sz w:val="22"/>
        </w:rPr>
      </w:pPr>
      <w:r>
        <w:rPr>
          <w:i/>
          <w:sz w:val="22"/>
        </w:rPr>
        <w:t>Utilização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Centro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Cirúrgico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e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procedimentos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anestesia.</w:t>
      </w:r>
    </w:p>
    <w:p>
      <w:pPr>
        <w:pStyle w:val="ListParagraph"/>
        <w:numPr>
          <w:ilvl w:val="3"/>
          <w:numId w:val="1"/>
        </w:numPr>
        <w:tabs>
          <w:tab w:pos="804" w:val="left" w:leader="none"/>
        </w:tabs>
        <w:spacing w:line="240" w:lineRule="auto" w:before="0" w:after="0"/>
        <w:ind w:left="608" w:right="407" w:firstLine="0"/>
        <w:jc w:val="both"/>
        <w:rPr>
          <w:i/>
          <w:sz w:val="22"/>
        </w:rPr>
      </w:pPr>
      <w:r>
        <w:rPr>
          <w:i/>
          <w:sz w:val="22"/>
        </w:rPr>
        <w:t>O material descartável necessário para os cuidados de enfermagem à assistência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multiprofissional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e tratamentos.</w:t>
      </w:r>
    </w:p>
    <w:p>
      <w:pPr>
        <w:pStyle w:val="ListParagraph"/>
        <w:numPr>
          <w:ilvl w:val="3"/>
          <w:numId w:val="1"/>
        </w:numPr>
        <w:tabs>
          <w:tab w:pos="912" w:val="left" w:leader="none"/>
        </w:tabs>
        <w:spacing w:line="240" w:lineRule="auto" w:before="0" w:after="0"/>
        <w:ind w:left="608" w:right="393" w:firstLine="0"/>
        <w:jc w:val="both"/>
        <w:rPr>
          <w:i/>
          <w:sz w:val="22"/>
        </w:rPr>
      </w:pPr>
      <w:r>
        <w:rPr>
          <w:i/>
          <w:sz w:val="22"/>
        </w:rPr>
        <w:t>Diárias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hospitalização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em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quarto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compartilhado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ou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individual,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quando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necessário devido às condições especiais do paciente (as normas que dão direito à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presença de acompanhante estão previstas na legislação que regulamenta o SUS -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Sistema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Único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de Saúde).</w:t>
      </w:r>
    </w:p>
    <w:p>
      <w:pPr>
        <w:pStyle w:val="ListParagraph"/>
        <w:numPr>
          <w:ilvl w:val="3"/>
          <w:numId w:val="1"/>
        </w:numPr>
        <w:tabs>
          <w:tab w:pos="913" w:val="left" w:leader="none"/>
        </w:tabs>
        <w:spacing w:line="240" w:lineRule="auto" w:before="0" w:after="0"/>
        <w:ind w:left="912" w:right="0" w:hanging="245"/>
        <w:jc w:val="both"/>
        <w:rPr>
          <w:i/>
          <w:sz w:val="22"/>
        </w:rPr>
      </w:pPr>
      <w:r>
        <w:rPr>
          <w:i/>
          <w:sz w:val="22"/>
        </w:rPr>
        <w:t>Diárias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nas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UTI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-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Unidade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Terapia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Intensiva,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se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necessário.</w:t>
      </w:r>
    </w:p>
    <w:p>
      <w:pPr>
        <w:pStyle w:val="ListParagraph"/>
        <w:numPr>
          <w:ilvl w:val="3"/>
          <w:numId w:val="1"/>
        </w:numPr>
        <w:tabs>
          <w:tab w:pos="849" w:val="left" w:leader="none"/>
        </w:tabs>
        <w:spacing w:line="253" w:lineRule="exact" w:before="1" w:after="0"/>
        <w:ind w:left="848" w:right="0" w:hanging="181"/>
        <w:jc w:val="both"/>
        <w:rPr>
          <w:i/>
          <w:sz w:val="22"/>
        </w:rPr>
      </w:pPr>
      <w:r>
        <w:rPr>
          <w:i/>
          <w:sz w:val="22"/>
        </w:rPr>
        <w:t>Sangue e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hemoderivados.</w:t>
      </w:r>
    </w:p>
    <w:p>
      <w:pPr>
        <w:pStyle w:val="ListParagraph"/>
        <w:numPr>
          <w:ilvl w:val="3"/>
          <w:numId w:val="1"/>
        </w:numPr>
        <w:tabs>
          <w:tab w:pos="925" w:val="left" w:leader="none"/>
        </w:tabs>
        <w:spacing w:line="252" w:lineRule="exact" w:before="0" w:after="0"/>
        <w:ind w:left="924" w:right="0" w:hanging="317"/>
        <w:jc w:val="both"/>
        <w:rPr>
          <w:i/>
          <w:sz w:val="22"/>
        </w:rPr>
      </w:pPr>
      <w:r>
        <w:rPr>
          <w:i/>
          <w:sz w:val="22"/>
        </w:rPr>
        <w:t>Fornecimento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roupas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hospitalares.</w:t>
      </w:r>
    </w:p>
    <w:p>
      <w:pPr>
        <w:pStyle w:val="ListParagraph"/>
        <w:numPr>
          <w:ilvl w:val="3"/>
          <w:numId w:val="1"/>
        </w:numPr>
        <w:tabs>
          <w:tab w:pos="944" w:val="left" w:leader="none"/>
        </w:tabs>
        <w:spacing w:line="240" w:lineRule="auto" w:before="0" w:after="0"/>
        <w:ind w:left="608" w:right="394" w:firstLine="0"/>
        <w:jc w:val="both"/>
        <w:rPr>
          <w:i/>
          <w:sz w:val="22"/>
        </w:rPr>
      </w:pPr>
      <w:r>
        <w:rPr>
          <w:i/>
          <w:sz w:val="22"/>
        </w:rPr>
        <w:t>Procedimentos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especiais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alto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custo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para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pacientes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hospitalizados,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como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hemodiálise, fisioterapia, fonoaudiologia, terapia ocupacional, endoscopia e outros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que se fizerem necessários ao adequado atendimento e tratamento do paciente, de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acordo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com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a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capacidade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instalada,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respeitando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a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complexidade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da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instituição.</w:t>
      </w:r>
    </w:p>
    <w:p>
      <w:pPr>
        <w:pStyle w:val="ListParagraph"/>
        <w:numPr>
          <w:ilvl w:val="3"/>
          <w:numId w:val="1"/>
        </w:numPr>
        <w:tabs>
          <w:tab w:pos="872" w:val="left" w:leader="none"/>
        </w:tabs>
        <w:spacing w:line="240" w:lineRule="auto" w:before="0" w:after="0"/>
        <w:ind w:left="608" w:right="396" w:firstLine="0"/>
        <w:jc w:val="both"/>
        <w:rPr>
          <w:i/>
          <w:sz w:val="22"/>
        </w:rPr>
      </w:pPr>
      <w:r>
        <w:rPr>
          <w:i/>
          <w:sz w:val="22"/>
        </w:rPr>
        <w:t>Uso de Órteses, Próteses e Materiais Especiais – OPME, contempladas na tabela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unificada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do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SUS,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com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efetiva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comprovação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da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utilização das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OPME's.</w:t>
      </w:r>
    </w:p>
    <w:p>
      <w:pPr>
        <w:pStyle w:val="ListParagraph"/>
        <w:numPr>
          <w:ilvl w:val="3"/>
          <w:numId w:val="1"/>
        </w:numPr>
        <w:tabs>
          <w:tab w:pos="1024" w:val="left" w:leader="none"/>
        </w:tabs>
        <w:spacing w:line="240" w:lineRule="auto" w:before="2" w:after="0"/>
        <w:ind w:left="608" w:right="402" w:firstLine="0"/>
        <w:jc w:val="both"/>
        <w:rPr>
          <w:i/>
          <w:sz w:val="22"/>
        </w:rPr>
      </w:pPr>
      <w:r>
        <w:rPr>
          <w:i/>
          <w:sz w:val="22"/>
        </w:rPr>
        <w:t>Garantir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realização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das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cirurgias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eletivas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emergenciais,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evitando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cancelamentos administrativos (falta de pessoal, enxoval, material, medicamentos 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outros).</w:t>
      </w:r>
    </w:p>
    <w:p>
      <w:pPr>
        <w:pStyle w:val="ListParagraph"/>
        <w:numPr>
          <w:ilvl w:val="3"/>
          <w:numId w:val="1"/>
        </w:numPr>
        <w:tabs>
          <w:tab w:pos="885" w:val="left" w:leader="none"/>
        </w:tabs>
        <w:spacing w:line="240" w:lineRule="auto" w:before="0" w:after="0"/>
        <w:ind w:left="608" w:right="404" w:firstLine="0"/>
        <w:jc w:val="both"/>
        <w:rPr>
          <w:i/>
          <w:sz w:val="22"/>
        </w:rPr>
      </w:pPr>
      <w:r>
        <w:rPr>
          <w:i/>
          <w:sz w:val="22"/>
        </w:rPr>
        <w:t>Serviço de Apoio Diagnóstico e Terapêutico para acompanhamento das diversas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patologias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que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possam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vir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a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ser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apresentadas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pelos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usuários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atendidos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nas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24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hs.</w:t>
      </w:r>
    </w:p>
    <w:p>
      <w:pPr>
        <w:pStyle w:val="BodyText"/>
        <w:spacing w:before="10"/>
        <w:rPr>
          <w:rFonts w:ascii="Arial"/>
          <w:i/>
          <w:sz w:val="21"/>
        </w:rPr>
      </w:pPr>
    </w:p>
    <w:p>
      <w:pPr>
        <w:pStyle w:val="Heading5"/>
        <w:numPr>
          <w:ilvl w:val="1"/>
          <w:numId w:val="1"/>
        </w:numPr>
        <w:tabs>
          <w:tab w:pos="609" w:val="left" w:leader="none"/>
        </w:tabs>
        <w:spacing w:line="240" w:lineRule="auto" w:before="0" w:after="0"/>
        <w:ind w:left="608" w:right="0" w:hanging="429"/>
        <w:jc w:val="both"/>
      </w:pPr>
      <w:r>
        <w:rPr/>
        <w:t>Atendimento</w:t>
      </w:r>
      <w:r>
        <w:rPr>
          <w:spacing w:val="-5"/>
        </w:rPr>
        <w:t> </w:t>
      </w:r>
      <w:r>
        <w:rPr/>
        <w:t>às</w:t>
      </w:r>
      <w:r>
        <w:rPr>
          <w:spacing w:val="-5"/>
        </w:rPr>
        <w:t> </w:t>
      </w:r>
      <w:r>
        <w:rPr/>
        <w:t>Urgências</w:t>
      </w:r>
      <w:r>
        <w:rPr>
          <w:spacing w:val="-4"/>
        </w:rPr>
        <w:t> </w:t>
      </w:r>
      <w:r>
        <w:rPr/>
        <w:t>Hospitalares</w:t>
      </w:r>
    </w:p>
    <w:p>
      <w:pPr>
        <w:spacing w:after="0" w:line="240" w:lineRule="auto"/>
        <w:jc w:val="both"/>
        <w:sectPr>
          <w:pgSz w:w="11910" w:h="16840"/>
          <w:pgMar w:header="1022" w:footer="955" w:top="1720" w:bottom="1140" w:left="1520" w:right="1020"/>
        </w:sectPr>
      </w:pPr>
    </w:p>
    <w:p>
      <w:pPr>
        <w:pStyle w:val="BodyText"/>
        <w:rPr>
          <w:rFonts w:ascii="Arial"/>
          <w:b/>
          <w:i/>
          <w:sz w:val="20"/>
        </w:rPr>
      </w:pPr>
    </w:p>
    <w:p>
      <w:pPr>
        <w:pStyle w:val="BodyText"/>
        <w:rPr>
          <w:rFonts w:ascii="Arial"/>
          <w:b/>
          <w:i/>
          <w:sz w:val="20"/>
        </w:rPr>
      </w:pPr>
    </w:p>
    <w:p>
      <w:pPr>
        <w:pStyle w:val="BodyText"/>
        <w:spacing w:before="2"/>
        <w:rPr>
          <w:rFonts w:ascii="Arial"/>
          <w:b/>
          <w:i/>
          <w:sz w:val="21"/>
        </w:rPr>
      </w:pPr>
    </w:p>
    <w:p>
      <w:pPr>
        <w:pStyle w:val="ListParagraph"/>
        <w:numPr>
          <w:ilvl w:val="2"/>
          <w:numId w:val="1"/>
        </w:numPr>
        <w:tabs>
          <w:tab w:pos="857" w:val="left" w:leader="none"/>
        </w:tabs>
        <w:spacing w:line="240" w:lineRule="auto" w:before="93" w:after="0"/>
        <w:ind w:left="180" w:right="393" w:firstLine="0"/>
        <w:jc w:val="both"/>
        <w:rPr>
          <w:i/>
          <w:sz w:val="22"/>
        </w:rPr>
      </w:pPr>
      <w:r>
        <w:rPr>
          <w:i/>
          <w:sz w:val="22"/>
        </w:rPr>
        <w:t>Serão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considerados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atendimentos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urgência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aqueles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não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programados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que</w:t>
      </w:r>
      <w:r>
        <w:rPr>
          <w:i/>
          <w:spacing w:val="-59"/>
          <w:sz w:val="22"/>
        </w:rPr>
        <w:t> </w:t>
      </w:r>
      <w:r>
        <w:rPr>
          <w:i/>
          <w:sz w:val="22"/>
        </w:rPr>
        <w:t>sejam dispensados pelo Serviço de Urgência do hospital a pessoas encaminhadas de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forma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referenciada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pela Central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de Regulação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Médica Municipal.</w:t>
      </w:r>
    </w:p>
    <w:p>
      <w:pPr>
        <w:pStyle w:val="ListParagraph"/>
        <w:numPr>
          <w:ilvl w:val="2"/>
          <w:numId w:val="1"/>
        </w:numPr>
        <w:tabs>
          <w:tab w:pos="821" w:val="left" w:leader="none"/>
        </w:tabs>
        <w:spacing w:line="240" w:lineRule="auto" w:before="1" w:after="0"/>
        <w:ind w:left="180" w:right="400" w:firstLine="0"/>
        <w:jc w:val="both"/>
        <w:rPr>
          <w:i/>
          <w:sz w:val="22"/>
        </w:rPr>
      </w:pPr>
      <w:r>
        <w:rPr>
          <w:i/>
          <w:sz w:val="22"/>
        </w:rPr>
        <w:t>Sendo o hospital do tipo referenciado, o mesmo deverá dispor de atendimento 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urgências e emergências, atendendo à demanda que lhe for encaminhada conforme 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fluxo estabelecido pela Secretaria de Estado da Saúde /Central de Regulação Municipal,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durante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as 24 horas do dia,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todos os dias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do ano.</w:t>
      </w:r>
    </w:p>
    <w:p>
      <w:pPr>
        <w:pStyle w:val="BodyText"/>
        <w:spacing w:before="10"/>
        <w:rPr>
          <w:rFonts w:ascii="Arial"/>
          <w:i/>
          <w:sz w:val="21"/>
        </w:rPr>
      </w:pPr>
    </w:p>
    <w:p>
      <w:pPr>
        <w:pStyle w:val="ListParagraph"/>
        <w:numPr>
          <w:ilvl w:val="2"/>
          <w:numId w:val="1"/>
        </w:numPr>
        <w:tabs>
          <w:tab w:pos="821" w:val="left" w:leader="none"/>
        </w:tabs>
        <w:spacing w:line="240" w:lineRule="auto" w:before="1" w:after="0"/>
        <w:ind w:left="180" w:right="397" w:firstLine="0"/>
        <w:jc w:val="both"/>
        <w:rPr>
          <w:i/>
          <w:sz w:val="22"/>
        </w:rPr>
      </w:pPr>
      <w:r>
        <w:rPr>
          <w:i/>
          <w:sz w:val="22"/>
        </w:rPr>
        <w:t>Para efeito de produção contratada e realizada deverão ser informados todos os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atendimentos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realizados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no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setor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urgência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independente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gerar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ou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não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uma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hospitalização.</w:t>
      </w:r>
    </w:p>
    <w:p>
      <w:pPr>
        <w:pStyle w:val="BodyText"/>
        <w:rPr>
          <w:rFonts w:ascii="Arial"/>
          <w:i/>
        </w:rPr>
      </w:pPr>
    </w:p>
    <w:p>
      <w:pPr>
        <w:pStyle w:val="ListParagraph"/>
        <w:numPr>
          <w:ilvl w:val="2"/>
          <w:numId w:val="1"/>
        </w:numPr>
        <w:tabs>
          <w:tab w:pos="833" w:val="left" w:leader="none"/>
        </w:tabs>
        <w:spacing w:line="240" w:lineRule="auto" w:before="0" w:after="0"/>
        <w:ind w:left="180" w:right="397" w:firstLine="0"/>
        <w:jc w:val="both"/>
        <w:rPr>
          <w:i/>
          <w:sz w:val="22"/>
        </w:rPr>
      </w:pPr>
      <w:r>
        <w:rPr>
          <w:i/>
          <w:sz w:val="22"/>
        </w:rPr>
        <w:t>Se, em consequência do atendimento por urgência o paciente for colocado em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regime</w:t>
      </w:r>
      <w:r>
        <w:rPr>
          <w:i/>
          <w:spacing w:val="29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30"/>
          <w:sz w:val="22"/>
        </w:rPr>
        <w:t> </w:t>
      </w:r>
      <w:r>
        <w:rPr>
          <w:i/>
          <w:sz w:val="22"/>
        </w:rPr>
        <w:t>"observação"</w:t>
      </w:r>
      <w:r>
        <w:rPr>
          <w:i/>
          <w:spacing w:val="30"/>
          <w:sz w:val="22"/>
        </w:rPr>
        <w:t> </w:t>
      </w:r>
      <w:r>
        <w:rPr>
          <w:i/>
          <w:sz w:val="22"/>
        </w:rPr>
        <w:t>(leitos</w:t>
      </w:r>
      <w:r>
        <w:rPr>
          <w:i/>
          <w:spacing w:val="30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25"/>
          <w:sz w:val="22"/>
        </w:rPr>
        <w:t> </w:t>
      </w:r>
      <w:r>
        <w:rPr>
          <w:i/>
          <w:sz w:val="22"/>
        </w:rPr>
        <w:t>observação),</w:t>
      </w:r>
      <w:r>
        <w:rPr>
          <w:i/>
          <w:spacing w:val="27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23"/>
          <w:sz w:val="22"/>
        </w:rPr>
        <w:t> </w:t>
      </w:r>
      <w:r>
        <w:rPr>
          <w:i/>
          <w:sz w:val="22"/>
        </w:rPr>
        <w:t>um</w:t>
      </w:r>
      <w:r>
        <w:rPr>
          <w:i/>
          <w:spacing w:val="28"/>
          <w:sz w:val="22"/>
        </w:rPr>
        <w:t> </w:t>
      </w:r>
      <w:r>
        <w:rPr>
          <w:i/>
          <w:sz w:val="22"/>
        </w:rPr>
        <w:t>período</w:t>
      </w:r>
      <w:r>
        <w:rPr>
          <w:i/>
          <w:spacing w:val="29"/>
          <w:sz w:val="22"/>
        </w:rPr>
        <w:t> </w:t>
      </w:r>
      <w:r>
        <w:rPr>
          <w:i/>
          <w:sz w:val="22"/>
        </w:rPr>
        <w:t>menor</w:t>
      </w:r>
      <w:r>
        <w:rPr>
          <w:i/>
          <w:spacing w:val="27"/>
          <w:sz w:val="22"/>
        </w:rPr>
        <w:t> </w:t>
      </w:r>
      <w:r>
        <w:rPr>
          <w:i/>
          <w:sz w:val="22"/>
        </w:rPr>
        <w:t>que</w:t>
      </w:r>
      <w:r>
        <w:rPr>
          <w:i/>
          <w:spacing w:val="26"/>
          <w:sz w:val="22"/>
        </w:rPr>
        <w:t> </w:t>
      </w:r>
      <w:r>
        <w:rPr>
          <w:i/>
          <w:sz w:val="22"/>
        </w:rPr>
        <w:t>24</w:t>
      </w:r>
      <w:r>
        <w:rPr>
          <w:i/>
          <w:spacing w:val="25"/>
          <w:sz w:val="22"/>
        </w:rPr>
        <w:t> </w:t>
      </w:r>
      <w:r>
        <w:rPr>
          <w:i/>
          <w:sz w:val="22"/>
        </w:rPr>
        <w:t>horas</w:t>
      </w:r>
      <w:r>
        <w:rPr>
          <w:i/>
          <w:spacing w:val="30"/>
          <w:sz w:val="22"/>
        </w:rPr>
        <w:t> </w:t>
      </w:r>
      <w:r>
        <w:rPr>
          <w:i/>
          <w:sz w:val="22"/>
        </w:rPr>
        <w:t>e</w:t>
      </w:r>
      <w:r>
        <w:rPr>
          <w:i/>
          <w:spacing w:val="-58"/>
          <w:sz w:val="22"/>
        </w:rPr>
        <w:t> </w:t>
      </w:r>
      <w:r>
        <w:rPr>
          <w:i/>
          <w:sz w:val="22"/>
        </w:rPr>
        <w:t>não</w:t>
      </w:r>
      <w:r>
        <w:rPr>
          <w:i/>
          <w:spacing w:val="17"/>
          <w:sz w:val="22"/>
        </w:rPr>
        <w:t> </w:t>
      </w:r>
      <w:r>
        <w:rPr>
          <w:i/>
          <w:sz w:val="22"/>
        </w:rPr>
        <w:t>ocorrer</w:t>
      </w:r>
      <w:r>
        <w:rPr>
          <w:i/>
          <w:spacing w:val="19"/>
          <w:sz w:val="22"/>
        </w:rPr>
        <w:t> </w:t>
      </w:r>
      <w:r>
        <w:rPr>
          <w:i/>
          <w:sz w:val="22"/>
        </w:rPr>
        <w:t>a</w:t>
      </w:r>
      <w:r>
        <w:rPr>
          <w:i/>
          <w:spacing w:val="21"/>
          <w:sz w:val="22"/>
        </w:rPr>
        <w:t> </w:t>
      </w:r>
      <w:r>
        <w:rPr>
          <w:i/>
          <w:sz w:val="22"/>
        </w:rPr>
        <w:t>internação</w:t>
      </w:r>
      <w:r>
        <w:rPr>
          <w:i/>
          <w:spacing w:val="18"/>
          <w:sz w:val="22"/>
        </w:rPr>
        <w:t> </w:t>
      </w:r>
      <w:r>
        <w:rPr>
          <w:i/>
          <w:sz w:val="22"/>
        </w:rPr>
        <w:t>ao</w:t>
      </w:r>
      <w:r>
        <w:rPr>
          <w:i/>
          <w:spacing w:val="21"/>
          <w:sz w:val="22"/>
        </w:rPr>
        <w:t> </w:t>
      </w:r>
      <w:r>
        <w:rPr>
          <w:i/>
          <w:sz w:val="22"/>
        </w:rPr>
        <w:t>final</w:t>
      </w:r>
      <w:r>
        <w:rPr>
          <w:i/>
          <w:spacing w:val="19"/>
          <w:sz w:val="22"/>
        </w:rPr>
        <w:t> </w:t>
      </w:r>
      <w:r>
        <w:rPr>
          <w:i/>
          <w:sz w:val="22"/>
        </w:rPr>
        <w:t>deste</w:t>
      </w:r>
      <w:r>
        <w:rPr>
          <w:i/>
          <w:spacing w:val="18"/>
          <w:sz w:val="22"/>
        </w:rPr>
        <w:t> </w:t>
      </w:r>
      <w:r>
        <w:rPr>
          <w:i/>
          <w:sz w:val="22"/>
        </w:rPr>
        <w:t>período,</w:t>
      </w:r>
      <w:r>
        <w:rPr>
          <w:i/>
          <w:spacing w:val="14"/>
          <w:sz w:val="22"/>
        </w:rPr>
        <w:t> </w:t>
      </w:r>
      <w:r>
        <w:rPr>
          <w:i/>
          <w:sz w:val="22"/>
        </w:rPr>
        <w:t>somente</w:t>
      </w:r>
      <w:r>
        <w:rPr>
          <w:i/>
          <w:spacing w:val="18"/>
          <w:sz w:val="22"/>
        </w:rPr>
        <w:t> </w:t>
      </w:r>
      <w:r>
        <w:rPr>
          <w:i/>
          <w:sz w:val="22"/>
        </w:rPr>
        <w:t>será</w:t>
      </w:r>
      <w:r>
        <w:rPr>
          <w:i/>
          <w:spacing w:val="21"/>
          <w:sz w:val="22"/>
        </w:rPr>
        <w:t> </w:t>
      </w:r>
      <w:r>
        <w:rPr>
          <w:i/>
          <w:sz w:val="22"/>
        </w:rPr>
        <w:t>registrado</w:t>
      </w:r>
      <w:r>
        <w:rPr>
          <w:i/>
          <w:spacing w:val="18"/>
          <w:sz w:val="22"/>
        </w:rPr>
        <w:t> </w:t>
      </w:r>
      <w:r>
        <w:rPr>
          <w:i/>
          <w:sz w:val="22"/>
        </w:rPr>
        <w:t>o</w:t>
      </w:r>
      <w:r>
        <w:rPr>
          <w:i/>
          <w:spacing w:val="21"/>
          <w:sz w:val="22"/>
        </w:rPr>
        <w:t> </w:t>
      </w:r>
      <w:r>
        <w:rPr>
          <w:i/>
          <w:sz w:val="22"/>
        </w:rPr>
        <w:t>atendimento</w:t>
      </w:r>
      <w:r>
        <w:rPr>
          <w:i/>
          <w:spacing w:val="-58"/>
          <w:sz w:val="22"/>
        </w:rPr>
        <w:t> </w:t>
      </w:r>
      <w:r>
        <w:rPr>
          <w:i/>
          <w:sz w:val="22"/>
        </w:rPr>
        <w:t>da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urgência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propriamente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dita,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não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gerando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nenhum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registro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hospitalização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(AIH).</w:t>
      </w:r>
    </w:p>
    <w:p>
      <w:pPr>
        <w:pStyle w:val="BodyText"/>
        <w:spacing w:before="11"/>
        <w:rPr>
          <w:rFonts w:ascii="Arial"/>
          <w:i/>
          <w:sz w:val="21"/>
        </w:rPr>
      </w:pPr>
    </w:p>
    <w:p>
      <w:pPr>
        <w:pStyle w:val="Heading5"/>
        <w:numPr>
          <w:ilvl w:val="1"/>
          <w:numId w:val="1"/>
        </w:numPr>
        <w:tabs>
          <w:tab w:pos="609" w:val="left" w:leader="none"/>
        </w:tabs>
        <w:spacing w:line="240" w:lineRule="auto" w:before="0" w:after="0"/>
        <w:ind w:left="608" w:right="0" w:hanging="429"/>
        <w:jc w:val="both"/>
      </w:pPr>
      <w:r>
        <w:rPr/>
        <w:t>Atendimento</w:t>
      </w:r>
      <w:r>
        <w:rPr>
          <w:spacing w:val="-5"/>
        </w:rPr>
        <w:t> </w:t>
      </w:r>
      <w:r>
        <w:rPr/>
        <w:t>Ambulatorial</w:t>
      </w:r>
    </w:p>
    <w:p>
      <w:pPr>
        <w:pStyle w:val="BodyText"/>
        <w:spacing w:before="2"/>
        <w:rPr>
          <w:rFonts w:ascii="Arial"/>
          <w:b/>
          <w:i/>
        </w:rPr>
      </w:pPr>
    </w:p>
    <w:p>
      <w:pPr>
        <w:pStyle w:val="ListParagraph"/>
        <w:numPr>
          <w:ilvl w:val="2"/>
          <w:numId w:val="1"/>
        </w:numPr>
        <w:tabs>
          <w:tab w:pos="877" w:val="left" w:leader="none"/>
        </w:tabs>
        <w:spacing w:line="240" w:lineRule="auto" w:before="0" w:after="0"/>
        <w:ind w:left="180" w:right="407" w:firstLine="0"/>
        <w:jc w:val="both"/>
        <w:rPr>
          <w:i/>
          <w:sz w:val="22"/>
        </w:rPr>
      </w:pPr>
      <w:r>
        <w:rPr>
          <w:i/>
          <w:sz w:val="22"/>
        </w:rPr>
        <w:t>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atendimento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ambulatorial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compreende: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a)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Primeira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consulta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e/ou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primeira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consulta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de egresso;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b)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Consultas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subsequentes (retornos).</w:t>
      </w:r>
    </w:p>
    <w:p>
      <w:pPr>
        <w:pStyle w:val="BodyText"/>
        <w:spacing w:before="9"/>
        <w:rPr>
          <w:rFonts w:ascii="Arial"/>
          <w:i/>
          <w:sz w:val="21"/>
        </w:rPr>
      </w:pPr>
    </w:p>
    <w:p>
      <w:pPr>
        <w:pStyle w:val="ListParagraph"/>
        <w:numPr>
          <w:ilvl w:val="2"/>
          <w:numId w:val="1"/>
        </w:numPr>
        <w:tabs>
          <w:tab w:pos="833" w:val="left" w:leader="none"/>
        </w:tabs>
        <w:spacing w:line="242" w:lineRule="auto" w:before="0" w:after="0"/>
        <w:ind w:left="180" w:right="402" w:firstLine="0"/>
        <w:jc w:val="both"/>
        <w:rPr>
          <w:i/>
          <w:sz w:val="22"/>
        </w:rPr>
      </w:pPr>
      <w:r>
        <w:rPr>
          <w:i/>
          <w:sz w:val="22"/>
        </w:rPr>
        <w:t>Entende-se por primeira consulta, a visita inicial do paciente encaminhado pela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Regulação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Estadual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ao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Hospital,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para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atendimento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a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uma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determinada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especialidade.</w:t>
      </w:r>
    </w:p>
    <w:p>
      <w:pPr>
        <w:pStyle w:val="BodyText"/>
        <w:spacing w:before="7"/>
        <w:rPr>
          <w:rFonts w:ascii="Arial"/>
          <w:i/>
          <w:sz w:val="21"/>
        </w:rPr>
      </w:pPr>
    </w:p>
    <w:p>
      <w:pPr>
        <w:pStyle w:val="ListParagraph"/>
        <w:numPr>
          <w:ilvl w:val="2"/>
          <w:numId w:val="1"/>
        </w:numPr>
        <w:tabs>
          <w:tab w:pos="828" w:val="left" w:leader="none"/>
        </w:tabs>
        <w:spacing w:line="240" w:lineRule="auto" w:before="0" w:after="0"/>
        <w:ind w:left="180" w:right="403" w:firstLine="0"/>
        <w:jc w:val="both"/>
        <w:rPr>
          <w:i/>
          <w:sz w:val="22"/>
        </w:rPr>
      </w:pPr>
      <w:r>
        <w:rPr>
          <w:i/>
          <w:sz w:val="22"/>
        </w:rPr>
        <w:t>Entende-se por primeira consulta de egresso, a visita do paciente encaminhada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pela própria instituição, que teve sua consulta agendada no momento da alta hospitalar,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para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atendimento a especialidade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referida.</w:t>
      </w:r>
    </w:p>
    <w:p>
      <w:pPr>
        <w:pStyle w:val="BodyText"/>
        <w:spacing w:before="1"/>
        <w:rPr>
          <w:rFonts w:ascii="Arial"/>
          <w:i/>
        </w:rPr>
      </w:pPr>
    </w:p>
    <w:p>
      <w:pPr>
        <w:pStyle w:val="ListParagraph"/>
        <w:numPr>
          <w:ilvl w:val="2"/>
          <w:numId w:val="1"/>
        </w:numPr>
        <w:tabs>
          <w:tab w:pos="905" w:val="left" w:leader="none"/>
        </w:tabs>
        <w:spacing w:line="240" w:lineRule="auto" w:before="0" w:after="0"/>
        <w:ind w:left="180" w:right="398" w:firstLine="0"/>
        <w:jc w:val="both"/>
        <w:rPr>
          <w:i/>
          <w:sz w:val="22"/>
        </w:rPr>
      </w:pPr>
      <w:r>
        <w:rPr>
          <w:i/>
          <w:sz w:val="22"/>
        </w:rPr>
        <w:t>Entende-se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consulta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subsequente,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todas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as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consultas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seguimento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ambulatorial,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em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todas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as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categorias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profissionais,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decorrentes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tanto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das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consultas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oferecidas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à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rede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básica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saúde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quanto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às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subsequentes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das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interconsultas.</w:t>
      </w:r>
    </w:p>
    <w:p>
      <w:pPr>
        <w:pStyle w:val="BodyText"/>
        <w:rPr>
          <w:rFonts w:ascii="Arial"/>
          <w:i/>
        </w:rPr>
      </w:pPr>
    </w:p>
    <w:p>
      <w:pPr>
        <w:pStyle w:val="ListParagraph"/>
        <w:numPr>
          <w:ilvl w:val="2"/>
          <w:numId w:val="1"/>
        </w:numPr>
        <w:tabs>
          <w:tab w:pos="808" w:val="left" w:leader="none"/>
        </w:tabs>
        <w:spacing w:line="240" w:lineRule="auto" w:before="0" w:after="0"/>
        <w:ind w:left="180" w:right="397" w:firstLine="0"/>
        <w:jc w:val="both"/>
        <w:rPr>
          <w:i/>
          <w:sz w:val="22"/>
        </w:rPr>
      </w:pPr>
      <w:r>
        <w:rPr>
          <w:i/>
          <w:sz w:val="22"/>
        </w:rPr>
        <w:t>As consultas realizadas pela Enfermagem e pelo Serviço Social serão registradas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em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separado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não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configuram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consultas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ambulatoriais,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sendo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apenas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informadas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conforme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as normas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definidas pela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Secretaria da Saúde.</w:t>
      </w:r>
    </w:p>
    <w:p>
      <w:pPr>
        <w:pStyle w:val="BodyText"/>
        <w:rPr>
          <w:rFonts w:ascii="Arial"/>
          <w:i/>
        </w:rPr>
      </w:pPr>
    </w:p>
    <w:p>
      <w:pPr>
        <w:pStyle w:val="ListParagraph"/>
        <w:numPr>
          <w:ilvl w:val="2"/>
          <w:numId w:val="1"/>
        </w:numPr>
        <w:tabs>
          <w:tab w:pos="797" w:val="left" w:leader="none"/>
        </w:tabs>
        <w:spacing w:line="240" w:lineRule="auto" w:before="0" w:after="0"/>
        <w:ind w:left="180" w:right="400" w:firstLine="0"/>
        <w:jc w:val="both"/>
        <w:rPr>
          <w:i/>
          <w:sz w:val="22"/>
        </w:rPr>
      </w:pPr>
      <w:r>
        <w:rPr>
          <w:i/>
          <w:sz w:val="22"/>
        </w:rPr>
        <w:t>O atendimento ambulatorial deverá ser programado para funcionar, no mínimo, das</w:t>
      </w:r>
      <w:r>
        <w:rPr>
          <w:i/>
          <w:spacing w:val="-59"/>
          <w:sz w:val="22"/>
        </w:rPr>
        <w:t> </w:t>
      </w:r>
      <w:r>
        <w:rPr>
          <w:i/>
          <w:sz w:val="22"/>
        </w:rPr>
        <w:t>07h às 19h, de segunda a sexta-feira, conforme demanda da população de usuários do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Hospital.</w:t>
      </w:r>
    </w:p>
    <w:p>
      <w:pPr>
        <w:pStyle w:val="BodyText"/>
        <w:rPr>
          <w:rFonts w:ascii="Arial"/>
          <w:i/>
          <w:sz w:val="24"/>
        </w:rPr>
      </w:pPr>
    </w:p>
    <w:p>
      <w:pPr>
        <w:pStyle w:val="BodyText"/>
        <w:spacing w:before="6"/>
        <w:rPr>
          <w:rFonts w:ascii="Arial"/>
          <w:i/>
          <w:sz w:val="23"/>
        </w:rPr>
      </w:pPr>
    </w:p>
    <w:p>
      <w:pPr>
        <w:pStyle w:val="Heading2"/>
        <w:numPr>
          <w:ilvl w:val="0"/>
          <w:numId w:val="1"/>
        </w:numPr>
        <w:tabs>
          <w:tab w:pos="448" w:val="left" w:leader="none"/>
        </w:tabs>
        <w:spacing w:line="240" w:lineRule="auto" w:before="1" w:after="0"/>
        <w:ind w:left="447" w:right="0" w:hanging="268"/>
        <w:jc w:val="left"/>
      </w:pPr>
      <w:r>
        <w:rPr>
          <w:u w:val="thick"/>
        </w:rPr>
        <w:t>PROGRAMAS</w:t>
      </w:r>
      <w:r>
        <w:rPr>
          <w:spacing w:val="-3"/>
          <w:u w:val="thick"/>
        </w:rPr>
        <w:t> </w:t>
      </w:r>
      <w:r>
        <w:rPr>
          <w:u w:val="thick"/>
        </w:rPr>
        <w:t>ESPECIAIS</w:t>
      </w:r>
      <w:r>
        <w:rPr>
          <w:spacing w:val="-2"/>
          <w:u w:val="thick"/>
        </w:rPr>
        <w:t> </w:t>
      </w:r>
      <w:r>
        <w:rPr>
          <w:u w:val="thick"/>
        </w:rPr>
        <w:t>E</w:t>
      </w:r>
      <w:r>
        <w:rPr>
          <w:spacing w:val="-3"/>
          <w:u w:val="thick"/>
        </w:rPr>
        <w:t> </w:t>
      </w:r>
      <w:r>
        <w:rPr>
          <w:u w:val="thick"/>
        </w:rPr>
        <w:t>NOVAS</w:t>
      </w:r>
      <w:r>
        <w:rPr>
          <w:spacing w:val="-2"/>
          <w:u w:val="thick"/>
        </w:rPr>
        <w:t> </w:t>
      </w:r>
      <w:r>
        <w:rPr>
          <w:u w:val="thick"/>
        </w:rPr>
        <w:t>ESPECIALIDADES</w:t>
      </w:r>
      <w:r>
        <w:rPr>
          <w:spacing w:val="-3"/>
          <w:u w:val="thick"/>
        </w:rPr>
        <w:t> </w:t>
      </w:r>
      <w:r>
        <w:rPr>
          <w:u w:val="thick"/>
        </w:rPr>
        <w:t>DE</w:t>
      </w:r>
      <w:r>
        <w:rPr>
          <w:spacing w:val="-2"/>
          <w:u w:val="thick"/>
        </w:rPr>
        <w:t> </w:t>
      </w:r>
      <w:r>
        <w:rPr>
          <w:u w:val="thick"/>
        </w:rPr>
        <w:t>ATENDIMENTO</w:t>
      </w:r>
    </w:p>
    <w:p>
      <w:pPr>
        <w:pStyle w:val="BodyText"/>
        <w:spacing w:before="9"/>
        <w:rPr>
          <w:rFonts w:ascii="Arial"/>
          <w:b/>
          <w:sz w:val="15"/>
        </w:rPr>
      </w:pPr>
    </w:p>
    <w:p>
      <w:pPr>
        <w:pStyle w:val="ListParagraph"/>
        <w:numPr>
          <w:ilvl w:val="1"/>
          <w:numId w:val="1"/>
        </w:numPr>
        <w:tabs>
          <w:tab w:pos="1125" w:val="left" w:leader="none"/>
        </w:tabs>
        <w:spacing w:line="256" w:lineRule="auto" w:before="93" w:after="0"/>
        <w:ind w:left="180" w:right="394" w:firstLine="424"/>
        <w:jc w:val="both"/>
        <w:rPr>
          <w:i/>
          <w:sz w:val="22"/>
        </w:rPr>
      </w:pPr>
      <w:r>
        <w:rPr>
          <w:i/>
          <w:sz w:val="22"/>
        </w:rPr>
        <w:t>Caso,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ao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longo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vigência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deste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contrato,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comum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acordo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entre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os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contratantes, o </w:t>
      </w:r>
      <w:r>
        <w:rPr>
          <w:rFonts w:ascii="Arial MT" w:hAnsi="Arial MT"/>
          <w:sz w:val="22"/>
        </w:rPr>
        <w:t>Hospital Estadual de Urgências da Região Sudoeste Dr. Albanir Faleiros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Machado – HURSO, </w:t>
      </w:r>
      <w:r>
        <w:rPr>
          <w:i/>
          <w:sz w:val="22"/>
        </w:rPr>
        <w:t>se propuser a realizar outros tipos de atividades diferentes daquelas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aqui relacionadas, seja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pela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introdução de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novas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especialidades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médicas, seja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pela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realização de programas especiais para determinado tipo de patologia ou pela introdução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17"/>
          <w:sz w:val="22"/>
        </w:rPr>
        <w:t> </w:t>
      </w:r>
      <w:r>
        <w:rPr>
          <w:i/>
          <w:sz w:val="22"/>
        </w:rPr>
        <w:t>novas</w:t>
      </w:r>
      <w:r>
        <w:rPr>
          <w:i/>
          <w:spacing w:val="18"/>
          <w:sz w:val="22"/>
        </w:rPr>
        <w:t> </w:t>
      </w:r>
      <w:r>
        <w:rPr>
          <w:i/>
          <w:sz w:val="22"/>
        </w:rPr>
        <w:t>categorias</w:t>
      </w:r>
      <w:r>
        <w:rPr>
          <w:i/>
          <w:spacing w:val="18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17"/>
          <w:sz w:val="22"/>
        </w:rPr>
        <w:t> </w:t>
      </w:r>
      <w:r>
        <w:rPr>
          <w:i/>
          <w:sz w:val="22"/>
        </w:rPr>
        <w:t>exames</w:t>
      </w:r>
      <w:r>
        <w:rPr>
          <w:i/>
          <w:spacing w:val="18"/>
          <w:sz w:val="22"/>
        </w:rPr>
        <w:t> </w:t>
      </w:r>
      <w:r>
        <w:rPr>
          <w:i/>
          <w:sz w:val="22"/>
        </w:rPr>
        <w:t>laboratoriais,</w:t>
      </w:r>
      <w:r>
        <w:rPr>
          <w:i/>
          <w:spacing w:val="15"/>
          <w:sz w:val="22"/>
        </w:rPr>
        <w:t> </w:t>
      </w:r>
      <w:r>
        <w:rPr>
          <w:i/>
          <w:sz w:val="22"/>
        </w:rPr>
        <w:t>estas</w:t>
      </w:r>
      <w:r>
        <w:rPr>
          <w:i/>
          <w:spacing w:val="17"/>
          <w:sz w:val="22"/>
        </w:rPr>
        <w:t> </w:t>
      </w:r>
      <w:r>
        <w:rPr>
          <w:i/>
          <w:sz w:val="22"/>
        </w:rPr>
        <w:t>atividades</w:t>
      </w:r>
      <w:r>
        <w:rPr>
          <w:i/>
          <w:spacing w:val="18"/>
          <w:sz w:val="22"/>
        </w:rPr>
        <w:t> </w:t>
      </w:r>
      <w:r>
        <w:rPr>
          <w:i/>
          <w:sz w:val="22"/>
        </w:rPr>
        <w:t>poderão</w:t>
      </w:r>
      <w:r>
        <w:rPr>
          <w:i/>
          <w:spacing w:val="18"/>
          <w:sz w:val="22"/>
        </w:rPr>
        <w:t> </w:t>
      </w:r>
      <w:r>
        <w:rPr>
          <w:i/>
          <w:sz w:val="22"/>
        </w:rPr>
        <w:t>ser</w:t>
      </w:r>
      <w:r>
        <w:rPr>
          <w:i/>
          <w:spacing w:val="15"/>
          <w:sz w:val="22"/>
        </w:rPr>
        <w:t> </w:t>
      </w:r>
      <w:r>
        <w:rPr>
          <w:i/>
          <w:sz w:val="22"/>
        </w:rPr>
        <w:t>previamente</w:t>
      </w:r>
    </w:p>
    <w:p>
      <w:pPr>
        <w:spacing w:after="0" w:line="256" w:lineRule="auto"/>
        <w:jc w:val="both"/>
        <w:rPr>
          <w:sz w:val="22"/>
        </w:rPr>
        <w:sectPr>
          <w:pgSz w:w="11910" w:h="16840"/>
          <w:pgMar w:header="1022" w:footer="955" w:top="1720" w:bottom="1140" w:left="1520" w:right="1020"/>
        </w:sectPr>
      </w:pP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spacing w:before="7"/>
        <w:rPr>
          <w:rFonts w:ascii="Arial"/>
          <w:i/>
          <w:sz w:val="19"/>
        </w:rPr>
      </w:pPr>
    </w:p>
    <w:p>
      <w:pPr>
        <w:spacing w:line="254" w:lineRule="auto" w:before="93"/>
        <w:ind w:left="180" w:right="393" w:firstLine="0"/>
        <w:jc w:val="both"/>
        <w:rPr>
          <w:sz w:val="22"/>
        </w:rPr>
      </w:pPr>
      <w:r>
        <w:rPr>
          <w:rFonts w:ascii="Arial" w:hAnsi="Arial"/>
          <w:i/>
          <w:sz w:val="22"/>
        </w:rPr>
        <w:t>autorizadas</w:t>
      </w:r>
      <w:r>
        <w:rPr>
          <w:rFonts w:ascii="Arial" w:hAnsi="Arial"/>
          <w:i/>
          <w:spacing w:val="1"/>
          <w:sz w:val="22"/>
        </w:rPr>
        <w:t> </w:t>
      </w:r>
      <w:r>
        <w:rPr>
          <w:rFonts w:ascii="Arial" w:hAnsi="Arial"/>
          <w:i/>
          <w:sz w:val="22"/>
        </w:rPr>
        <w:t>pelo</w:t>
      </w:r>
      <w:r>
        <w:rPr>
          <w:rFonts w:ascii="Arial" w:hAnsi="Arial"/>
          <w:i/>
          <w:spacing w:val="1"/>
          <w:sz w:val="22"/>
        </w:rPr>
        <w:t> </w:t>
      </w:r>
      <w:r>
        <w:rPr>
          <w:rFonts w:ascii="Arial" w:hAnsi="Arial"/>
          <w:i/>
          <w:sz w:val="22"/>
        </w:rPr>
        <w:t>PARCEIRO</w:t>
      </w:r>
      <w:r>
        <w:rPr>
          <w:rFonts w:ascii="Arial" w:hAnsi="Arial"/>
          <w:i/>
          <w:spacing w:val="1"/>
          <w:sz w:val="22"/>
        </w:rPr>
        <w:t> </w:t>
      </w:r>
      <w:r>
        <w:rPr>
          <w:rFonts w:ascii="Arial" w:hAnsi="Arial"/>
          <w:i/>
          <w:sz w:val="22"/>
        </w:rPr>
        <w:t>PÚBLICO</w:t>
      </w:r>
      <w:r>
        <w:rPr>
          <w:rFonts w:ascii="Arial" w:hAnsi="Arial"/>
          <w:i/>
          <w:spacing w:val="1"/>
          <w:sz w:val="22"/>
        </w:rPr>
        <w:t> </w:t>
      </w:r>
      <w:r>
        <w:rPr>
          <w:rFonts w:ascii="Arial" w:hAnsi="Arial"/>
          <w:i/>
          <w:sz w:val="22"/>
        </w:rPr>
        <w:t>após</w:t>
      </w:r>
      <w:r>
        <w:rPr>
          <w:rFonts w:ascii="Arial" w:hAnsi="Arial"/>
          <w:i/>
          <w:spacing w:val="1"/>
          <w:sz w:val="22"/>
        </w:rPr>
        <w:t> </w:t>
      </w:r>
      <w:r>
        <w:rPr>
          <w:rFonts w:ascii="Arial" w:hAnsi="Arial"/>
          <w:i/>
          <w:sz w:val="22"/>
        </w:rPr>
        <w:t>análise</w:t>
      </w:r>
      <w:r>
        <w:rPr>
          <w:rFonts w:ascii="Arial" w:hAnsi="Arial"/>
          <w:i/>
          <w:spacing w:val="1"/>
          <w:sz w:val="22"/>
        </w:rPr>
        <w:t> </w:t>
      </w:r>
      <w:r>
        <w:rPr>
          <w:rFonts w:ascii="Arial" w:hAnsi="Arial"/>
          <w:i/>
          <w:sz w:val="22"/>
        </w:rPr>
        <w:t>técnica,</w:t>
      </w:r>
      <w:r>
        <w:rPr>
          <w:rFonts w:ascii="Arial" w:hAnsi="Arial"/>
          <w:i/>
          <w:spacing w:val="1"/>
          <w:sz w:val="22"/>
        </w:rPr>
        <w:t> </w:t>
      </w:r>
      <w:r>
        <w:rPr>
          <w:rFonts w:ascii="Arial" w:hAnsi="Arial"/>
          <w:i/>
          <w:sz w:val="22"/>
        </w:rPr>
        <w:t>sendo</w:t>
      </w:r>
      <w:r>
        <w:rPr>
          <w:rFonts w:ascii="Arial" w:hAnsi="Arial"/>
          <w:i/>
          <w:spacing w:val="1"/>
          <w:sz w:val="22"/>
        </w:rPr>
        <w:t> </w:t>
      </w:r>
      <w:r>
        <w:rPr>
          <w:rFonts w:ascii="Arial" w:hAnsi="Arial"/>
          <w:i/>
          <w:sz w:val="22"/>
        </w:rPr>
        <w:t>quantificadas</w:t>
      </w:r>
      <w:r>
        <w:rPr>
          <w:rFonts w:ascii="Arial" w:hAnsi="Arial"/>
          <w:i/>
          <w:spacing w:val="1"/>
          <w:sz w:val="22"/>
        </w:rPr>
        <w:t> </w:t>
      </w:r>
      <w:r>
        <w:rPr>
          <w:rFonts w:ascii="Arial" w:hAnsi="Arial"/>
          <w:i/>
          <w:sz w:val="22"/>
        </w:rPr>
        <w:t>separadamente do atendimento rotineiro da unidade e sua orçamentação econômico-</w:t>
      </w:r>
      <w:r>
        <w:rPr>
          <w:rFonts w:ascii="Arial" w:hAnsi="Arial"/>
          <w:i/>
          <w:spacing w:val="1"/>
          <w:sz w:val="22"/>
        </w:rPr>
        <w:t> </w:t>
      </w:r>
      <w:r>
        <w:rPr>
          <w:rFonts w:ascii="Arial" w:hAnsi="Arial"/>
          <w:i/>
          <w:sz w:val="22"/>
        </w:rPr>
        <w:t>financeira</w:t>
      </w:r>
      <w:r>
        <w:rPr>
          <w:rFonts w:ascii="Arial" w:hAnsi="Arial"/>
          <w:i/>
          <w:spacing w:val="1"/>
          <w:sz w:val="22"/>
        </w:rPr>
        <w:t> </w:t>
      </w:r>
      <w:r>
        <w:rPr>
          <w:rFonts w:ascii="Arial" w:hAnsi="Arial"/>
          <w:i/>
          <w:sz w:val="22"/>
        </w:rPr>
        <w:t>será</w:t>
      </w:r>
      <w:r>
        <w:rPr>
          <w:rFonts w:ascii="Arial" w:hAnsi="Arial"/>
          <w:i/>
          <w:spacing w:val="1"/>
          <w:sz w:val="22"/>
        </w:rPr>
        <w:t> </w:t>
      </w:r>
      <w:r>
        <w:rPr>
          <w:rFonts w:ascii="Arial" w:hAnsi="Arial"/>
          <w:i/>
          <w:sz w:val="22"/>
        </w:rPr>
        <w:t>discriminada</w:t>
      </w:r>
      <w:r>
        <w:rPr>
          <w:rFonts w:ascii="Arial" w:hAnsi="Arial"/>
          <w:i/>
          <w:spacing w:val="1"/>
          <w:sz w:val="22"/>
        </w:rPr>
        <w:t> </w:t>
      </w:r>
      <w:r>
        <w:rPr>
          <w:rFonts w:ascii="Arial" w:hAnsi="Arial"/>
          <w:i/>
          <w:sz w:val="22"/>
        </w:rPr>
        <w:t>e</w:t>
      </w:r>
      <w:r>
        <w:rPr>
          <w:rFonts w:ascii="Arial" w:hAnsi="Arial"/>
          <w:i/>
          <w:spacing w:val="1"/>
          <w:sz w:val="22"/>
        </w:rPr>
        <w:t> </w:t>
      </w:r>
      <w:r>
        <w:rPr>
          <w:rFonts w:ascii="Arial" w:hAnsi="Arial"/>
          <w:i/>
          <w:sz w:val="22"/>
        </w:rPr>
        <w:t>homologada</w:t>
      </w:r>
      <w:r>
        <w:rPr>
          <w:rFonts w:ascii="Arial" w:hAnsi="Arial"/>
          <w:i/>
          <w:spacing w:val="1"/>
          <w:sz w:val="22"/>
        </w:rPr>
        <w:t> </w:t>
      </w:r>
      <w:r>
        <w:rPr>
          <w:rFonts w:ascii="Arial" w:hAnsi="Arial"/>
          <w:i/>
          <w:sz w:val="22"/>
        </w:rPr>
        <w:t>por</w:t>
      </w:r>
      <w:r>
        <w:rPr>
          <w:rFonts w:ascii="Arial" w:hAnsi="Arial"/>
          <w:i/>
          <w:spacing w:val="1"/>
          <w:sz w:val="22"/>
        </w:rPr>
        <w:t> </w:t>
      </w:r>
      <w:r>
        <w:rPr>
          <w:rFonts w:ascii="Arial" w:hAnsi="Arial"/>
          <w:i/>
          <w:sz w:val="22"/>
        </w:rPr>
        <w:t>meio</w:t>
      </w:r>
      <w:r>
        <w:rPr>
          <w:rFonts w:ascii="Arial" w:hAnsi="Arial"/>
          <w:i/>
          <w:spacing w:val="1"/>
          <w:sz w:val="22"/>
        </w:rPr>
        <w:t> </w:t>
      </w:r>
      <w:r>
        <w:rPr>
          <w:rFonts w:ascii="Arial" w:hAnsi="Arial"/>
          <w:i/>
          <w:sz w:val="22"/>
        </w:rPr>
        <w:t>de</w:t>
      </w:r>
      <w:r>
        <w:rPr>
          <w:rFonts w:ascii="Arial" w:hAnsi="Arial"/>
          <w:i/>
          <w:spacing w:val="1"/>
          <w:sz w:val="22"/>
        </w:rPr>
        <w:t> </w:t>
      </w:r>
      <w:r>
        <w:rPr>
          <w:rFonts w:ascii="Arial" w:hAnsi="Arial"/>
          <w:i/>
          <w:sz w:val="22"/>
        </w:rPr>
        <w:t>Termo</w:t>
      </w:r>
      <w:r>
        <w:rPr>
          <w:rFonts w:ascii="Arial" w:hAnsi="Arial"/>
          <w:i/>
          <w:spacing w:val="1"/>
          <w:sz w:val="22"/>
        </w:rPr>
        <w:t> </w:t>
      </w:r>
      <w:r>
        <w:rPr>
          <w:rFonts w:ascii="Arial" w:hAnsi="Arial"/>
          <w:i/>
          <w:sz w:val="22"/>
        </w:rPr>
        <w:t>Aditivo</w:t>
      </w:r>
      <w:r>
        <w:rPr>
          <w:rFonts w:ascii="Arial" w:hAnsi="Arial"/>
          <w:i/>
          <w:spacing w:val="1"/>
          <w:sz w:val="22"/>
        </w:rPr>
        <w:t> </w:t>
      </w:r>
      <w:r>
        <w:rPr>
          <w:rFonts w:ascii="Arial" w:hAnsi="Arial"/>
          <w:i/>
          <w:sz w:val="22"/>
        </w:rPr>
        <w:t>ao</w:t>
      </w:r>
      <w:r>
        <w:rPr>
          <w:rFonts w:ascii="Arial" w:hAnsi="Arial"/>
          <w:i/>
          <w:spacing w:val="1"/>
          <w:sz w:val="22"/>
        </w:rPr>
        <w:t> </w:t>
      </w:r>
      <w:r>
        <w:rPr>
          <w:rFonts w:ascii="Arial" w:hAnsi="Arial"/>
          <w:i/>
          <w:sz w:val="22"/>
        </w:rPr>
        <w:t>presente</w:t>
      </w:r>
      <w:r>
        <w:rPr>
          <w:rFonts w:ascii="Arial" w:hAnsi="Arial"/>
          <w:i/>
          <w:spacing w:val="1"/>
          <w:sz w:val="22"/>
        </w:rPr>
        <w:t> </w:t>
      </w:r>
      <w:r>
        <w:rPr>
          <w:rFonts w:ascii="Arial" w:hAnsi="Arial"/>
          <w:i/>
          <w:sz w:val="22"/>
        </w:rPr>
        <w:t>contrato</w:t>
      </w:r>
      <w:r>
        <w:rPr>
          <w:sz w:val="22"/>
        </w:rPr>
        <w:t>.”</w:t>
      </w:r>
      <w:r>
        <w:rPr>
          <w:spacing w:val="-4"/>
          <w:sz w:val="22"/>
        </w:rPr>
        <w:t> </w:t>
      </w:r>
      <w:r>
        <w:rPr>
          <w:sz w:val="22"/>
        </w:rPr>
        <w:t>(Texto</w:t>
      </w:r>
      <w:r>
        <w:rPr>
          <w:spacing w:val="1"/>
          <w:sz w:val="22"/>
        </w:rPr>
        <w:t> </w:t>
      </w:r>
      <w:r>
        <w:rPr>
          <w:sz w:val="22"/>
        </w:rPr>
        <w:t>original)</w:t>
      </w:r>
    </w:p>
    <w:p>
      <w:pPr>
        <w:pStyle w:val="BodyText"/>
        <w:spacing w:before="2"/>
      </w:pPr>
    </w:p>
    <w:p>
      <w:pPr>
        <w:spacing w:before="0"/>
        <w:ind w:left="608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  <w:u w:val="thick"/>
        </w:rPr>
        <w:t>Gerência</w:t>
      </w:r>
      <w:r>
        <w:rPr>
          <w:rFonts w:ascii="Arial" w:hAnsi="Arial"/>
          <w:b/>
          <w:spacing w:val="-3"/>
          <w:sz w:val="22"/>
          <w:u w:val="thick"/>
        </w:rPr>
        <w:t> </w:t>
      </w:r>
      <w:r>
        <w:rPr>
          <w:rFonts w:ascii="Arial" w:hAnsi="Arial"/>
          <w:b/>
          <w:sz w:val="22"/>
          <w:u w:val="thick"/>
        </w:rPr>
        <w:t>da</w:t>
      </w:r>
      <w:r>
        <w:rPr>
          <w:rFonts w:ascii="Arial" w:hAnsi="Arial"/>
          <w:b/>
          <w:spacing w:val="-2"/>
          <w:sz w:val="22"/>
          <w:u w:val="thick"/>
        </w:rPr>
        <w:t> </w:t>
      </w:r>
      <w:r>
        <w:rPr>
          <w:rFonts w:ascii="Arial" w:hAnsi="Arial"/>
          <w:b/>
          <w:sz w:val="22"/>
          <w:u w:val="thick"/>
        </w:rPr>
        <w:t>Unidade:</w:t>
      </w:r>
      <w:r>
        <w:rPr>
          <w:rFonts w:ascii="Arial" w:hAnsi="Arial"/>
          <w:b/>
          <w:spacing w:val="-6"/>
          <w:sz w:val="22"/>
          <w:u w:val="thick"/>
        </w:rPr>
        <w:t> </w:t>
      </w:r>
      <w:r>
        <w:rPr>
          <w:rFonts w:ascii="Arial" w:hAnsi="Arial"/>
          <w:b/>
          <w:sz w:val="22"/>
          <w:u w:val="thick"/>
        </w:rPr>
        <w:t>Secretaria</w:t>
      </w:r>
      <w:r>
        <w:rPr>
          <w:rFonts w:ascii="Arial" w:hAnsi="Arial"/>
          <w:b/>
          <w:spacing w:val="-2"/>
          <w:sz w:val="22"/>
          <w:u w:val="thick"/>
        </w:rPr>
        <w:t> </w:t>
      </w:r>
      <w:r>
        <w:rPr>
          <w:rFonts w:ascii="Arial" w:hAnsi="Arial"/>
          <w:b/>
          <w:sz w:val="22"/>
          <w:u w:val="thick"/>
        </w:rPr>
        <w:t>de</w:t>
      </w:r>
      <w:r>
        <w:rPr>
          <w:rFonts w:ascii="Arial" w:hAnsi="Arial"/>
          <w:b/>
          <w:spacing w:val="-2"/>
          <w:sz w:val="22"/>
          <w:u w:val="thick"/>
        </w:rPr>
        <w:t> </w:t>
      </w:r>
      <w:r>
        <w:rPr>
          <w:rFonts w:ascii="Arial" w:hAnsi="Arial"/>
          <w:b/>
          <w:sz w:val="22"/>
          <w:u w:val="thick"/>
        </w:rPr>
        <w:t>Estado</w:t>
      </w:r>
      <w:r>
        <w:rPr>
          <w:rFonts w:ascii="Arial" w:hAnsi="Arial"/>
          <w:b/>
          <w:spacing w:val="-3"/>
          <w:sz w:val="22"/>
          <w:u w:val="thick"/>
        </w:rPr>
        <w:t> </w:t>
      </w:r>
      <w:r>
        <w:rPr>
          <w:rFonts w:ascii="Arial" w:hAnsi="Arial"/>
          <w:b/>
          <w:sz w:val="22"/>
          <w:u w:val="thick"/>
        </w:rPr>
        <w:t>da</w:t>
      </w:r>
      <w:r>
        <w:rPr>
          <w:rFonts w:ascii="Arial" w:hAnsi="Arial"/>
          <w:b/>
          <w:spacing w:val="-2"/>
          <w:sz w:val="22"/>
          <w:u w:val="thick"/>
        </w:rPr>
        <w:t> </w:t>
      </w:r>
      <w:r>
        <w:rPr>
          <w:rFonts w:ascii="Arial" w:hAnsi="Arial"/>
          <w:b/>
          <w:sz w:val="22"/>
          <w:u w:val="thick"/>
        </w:rPr>
        <w:t>Saúde</w:t>
      </w:r>
      <w:r>
        <w:rPr>
          <w:rFonts w:ascii="Arial" w:hAnsi="Arial"/>
          <w:b/>
          <w:spacing w:val="-2"/>
          <w:sz w:val="22"/>
          <w:u w:val="thick"/>
        </w:rPr>
        <w:t> </w:t>
      </w:r>
      <w:r>
        <w:rPr>
          <w:rFonts w:ascii="Arial" w:hAnsi="Arial"/>
          <w:b/>
          <w:sz w:val="22"/>
          <w:u w:val="thick"/>
        </w:rPr>
        <w:t>de</w:t>
      </w:r>
      <w:r>
        <w:rPr>
          <w:rFonts w:ascii="Arial" w:hAnsi="Arial"/>
          <w:b/>
          <w:spacing w:val="-3"/>
          <w:sz w:val="22"/>
          <w:u w:val="thick"/>
        </w:rPr>
        <w:t> </w:t>
      </w:r>
      <w:r>
        <w:rPr>
          <w:rFonts w:ascii="Arial" w:hAnsi="Arial"/>
          <w:b/>
          <w:sz w:val="22"/>
          <w:u w:val="thick"/>
        </w:rPr>
        <w:t>Goiás.</w:t>
      </w:r>
    </w:p>
    <w:p>
      <w:pPr>
        <w:pStyle w:val="BodyText"/>
        <w:spacing w:before="11"/>
        <w:rPr>
          <w:rFonts w:ascii="Arial"/>
          <w:b/>
          <w:sz w:val="21"/>
        </w:rPr>
      </w:pPr>
    </w:p>
    <w:p>
      <w:pPr>
        <w:pStyle w:val="Heading2"/>
        <w:ind w:left="608"/>
      </w:pPr>
      <w:r>
        <w:rPr>
          <w:u w:val="thick"/>
        </w:rPr>
        <w:t>METAS</w:t>
      </w:r>
      <w:r>
        <w:rPr>
          <w:spacing w:val="-3"/>
          <w:u w:val="thick"/>
        </w:rPr>
        <w:t> </w:t>
      </w:r>
      <w:r>
        <w:rPr>
          <w:u w:val="thick"/>
        </w:rPr>
        <w:t>CONTRATUAIS</w:t>
      </w:r>
      <w:r>
        <w:rPr>
          <w:spacing w:val="-2"/>
          <w:u w:val="thick"/>
        </w:rPr>
        <w:t> </w:t>
      </w:r>
      <w:r>
        <w:rPr>
          <w:u w:val="thick"/>
        </w:rPr>
        <w:t>MENSAIS:</w:t>
      </w:r>
    </w:p>
    <w:p>
      <w:pPr>
        <w:pStyle w:val="BodyText"/>
        <w:spacing w:before="1"/>
        <w:rPr>
          <w:rFonts w:ascii="Arial"/>
          <w:b/>
          <w:sz w:val="14"/>
        </w:rPr>
      </w:pPr>
    </w:p>
    <w:p>
      <w:pPr>
        <w:pStyle w:val="BodyText"/>
        <w:spacing w:before="93"/>
        <w:ind w:left="180" w:right="400" w:firstLine="708"/>
        <w:jc w:val="both"/>
      </w:pPr>
      <w:r>
        <w:rPr/>
        <w:t>Em</w:t>
      </w:r>
      <w:r>
        <w:rPr>
          <w:spacing w:val="1"/>
        </w:rPr>
        <w:t> </w:t>
      </w:r>
      <w:r>
        <w:rPr/>
        <w:t>conformidade</w:t>
      </w:r>
      <w:r>
        <w:rPr>
          <w:spacing w:val="1"/>
        </w:rPr>
        <w:t> </w:t>
      </w:r>
      <w:r>
        <w:rPr/>
        <w:t>com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especificações</w:t>
      </w:r>
      <w:r>
        <w:rPr>
          <w:spacing w:val="1"/>
        </w:rPr>
        <w:t> </w:t>
      </w:r>
      <w:r>
        <w:rPr/>
        <w:t>técnicas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descritivo</w:t>
      </w:r>
      <w:r>
        <w:rPr>
          <w:spacing w:val="1"/>
        </w:rPr>
        <w:t> </w:t>
      </w:r>
      <w:r>
        <w:rPr/>
        <w:t>dos</w:t>
      </w:r>
      <w:r>
        <w:rPr>
          <w:spacing w:val="1"/>
        </w:rPr>
        <w:t> </w:t>
      </w:r>
      <w:r>
        <w:rPr/>
        <w:t>serviços</w:t>
      </w:r>
      <w:r>
        <w:rPr>
          <w:spacing w:val="1"/>
        </w:rPr>
        <w:t> </w:t>
      </w:r>
      <w:r>
        <w:rPr/>
        <w:t>constantes no Anexo nº 1/2021 – GERAT, o Hospital Estadual de Santa Helena de Goiás</w:t>
      </w:r>
      <w:r>
        <w:rPr>
          <w:spacing w:val="1"/>
        </w:rPr>
        <w:t> </w:t>
      </w:r>
      <w:r>
        <w:rPr/>
        <w:t>Dr. Albanir Faleiros Machado – HERSO é caracterizado como Hospital Geral de Alta e</w:t>
      </w:r>
      <w:r>
        <w:rPr>
          <w:spacing w:val="1"/>
        </w:rPr>
        <w:t> </w:t>
      </w:r>
      <w:r>
        <w:rPr/>
        <w:t>Média</w:t>
      </w:r>
      <w:r>
        <w:rPr>
          <w:spacing w:val="1"/>
        </w:rPr>
        <w:t> </w:t>
      </w:r>
      <w:r>
        <w:rPr/>
        <w:t>Complexidade</w:t>
      </w:r>
      <w:r>
        <w:rPr>
          <w:spacing w:val="1"/>
        </w:rPr>
        <w:t> </w:t>
      </w:r>
      <w:r>
        <w:rPr/>
        <w:t>em</w:t>
      </w:r>
      <w:r>
        <w:rPr>
          <w:spacing w:val="1"/>
        </w:rPr>
        <w:t> </w:t>
      </w:r>
      <w:r>
        <w:rPr/>
        <w:t>Urgência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Emergência,</w:t>
      </w:r>
      <w:r>
        <w:rPr>
          <w:spacing w:val="1"/>
        </w:rPr>
        <w:t> </w:t>
      </w:r>
      <w:r>
        <w:rPr/>
        <w:t>inserido</w:t>
      </w:r>
      <w:r>
        <w:rPr>
          <w:spacing w:val="1"/>
        </w:rPr>
        <w:t> </w:t>
      </w:r>
      <w:r>
        <w:rPr/>
        <w:t>na</w:t>
      </w:r>
      <w:r>
        <w:rPr>
          <w:spacing w:val="1"/>
        </w:rPr>
        <w:t> </w:t>
      </w:r>
      <w:r>
        <w:rPr/>
        <w:t>Rede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Urgência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Emergência como porta de Entrada (aberta), conforme classificação de risco, com leitos</w:t>
      </w:r>
      <w:r>
        <w:rPr>
          <w:spacing w:val="1"/>
        </w:rPr>
        <w:t> </w:t>
      </w:r>
      <w:r>
        <w:rPr/>
        <w:t>clínicos, cirúrgicos e de terapia intensiva (UTI), prestando atendimento prioritariamente a</w:t>
      </w:r>
      <w:r>
        <w:rPr>
          <w:spacing w:val="1"/>
        </w:rPr>
        <w:t> </w:t>
      </w:r>
      <w:r>
        <w:rPr/>
        <w:t>Macrorregião</w:t>
      </w:r>
      <w:r>
        <w:rPr>
          <w:spacing w:val="-1"/>
        </w:rPr>
        <w:t> </w:t>
      </w:r>
      <w:r>
        <w:rPr/>
        <w:t>Sudoeste de</w:t>
      </w:r>
      <w:r>
        <w:rPr>
          <w:spacing w:val="-1"/>
        </w:rPr>
        <w:t> </w:t>
      </w:r>
      <w:r>
        <w:rPr/>
        <w:t>Goiás e</w:t>
      </w:r>
      <w:r>
        <w:rPr>
          <w:spacing w:val="-1"/>
        </w:rPr>
        <w:t> </w:t>
      </w:r>
      <w:r>
        <w:rPr/>
        <w:t>demais Macrorregiões.</w:t>
      </w:r>
    </w:p>
    <w:p>
      <w:pPr>
        <w:pStyle w:val="BodyText"/>
        <w:spacing w:line="242" w:lineRule="auto"/>
        <w:ind w:left="180" w:right="403" w:firstLine="708"/>
        <w:jc w:val="both"/>
      </w:pPr>
      <w:r>
        <w:rPr/>
        <w:t>As</w:t>
      </w:r>
      <w:r>
        <w:rPr>
          <w:spacing w:val="1"/>
        </w:rPr>
        <w:t> </w:t>
      </w:r>
      <w:r>
        <w:rPr/>
        <w:t>metas</w:t>
      </w:r>
      <w:r>
        <w:rPr>
          <w:spacing w:val="1"/>
        </w:rPr>
        <w:t> </w:t>
      </w:r>
      <w:r>
        <w:rPr/>
        <w:t>quantitativas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qualitativas</w:t>
      </w:r>
      <w:r>
        <w:rPr>
          <w:spacing w:val="1"/>
        </w:rPr>
        <w:t> </w:t>
      </w:r>
      <w:r>
        <w:rPr/>
        <w:t>contratadas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operacionalização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unidade</w:t>
      </w:r>
      <w:r>
        <w:rPr>
          <w:spacing w:val="-3"/>
        </w:rPr>
        <w:t> </w:t>
      </w:r>
      <w:r>
        <w:rPr/>
        <w:t>hospitalar</w:t>
      </w:r>
      <w:r>
        <w:rPr>
          <w:spacing w:val="-6"/>
        </w:rPr>
        <w:t> </w:t>
      </w:r>
      <w:r>
        <w:rPr/>
        <w:t>sofreram</w:t>
      </w:r>
      <w:r>
        <w:rPr>
          <w:spacing w:val="-3"/>
        </w:rPr>
        <w:t> </w:t>
      </w:r>
      <w:r>
        <w:rPr/>
        <w:t>alterações</w:t>
      </w:r>
      <w:r>
        <w:rPr>
          <w:spacing w:val="-3"/>
        </w:rPr>
        <w:t> </w:t>
      </w:r>
      <w:r>
        <w:rPr/>
        <w:t>para</w:t>
      </w:r>
      <w:r>
        <w:rPr>
          <w:spacing w:val="-3"/>
        </w:rPr>
        <w:t> </w:t>
      </w:r>
      <w:r>
        <w:rPr/>
        <w:t>adaptação</w:t>
      </w:r>
      <w:r>
        <w:rPr>
          <w:spacing w:val="-3"/>
        </w:rPr>
        <w:t> </w:t>
      </w:r>
      <w:r>
        <w:rPr/>
        <w:t>ao</w:t>
      </w:r>
      <w:r>
        <w:rPr>
          <w:spacing w:val="-2"/>
        </w:rPr>
        <w:t> </w:t>
      </w:r>
      <w:r>
        <w:rPr/>
        <w:t>perfil</w:t>
      </w:r>
      <w:r>
        <w:rPr>
          <w:spacing w:val="-5"/>
        </w:rPr>
        <w:t> </w:t>
      </w:r>
      <w:r>
        <w:rPr/>
        <w:t>proposto</w:t>
      </w:r>
      <w:r>
        <w:rPr>
          <w:spacing w:val="-3"/>
        </w:rPr>
        <w:t> </w:t>
      </w:r>
      <w:r>
        <w:rPr/>
        <w:t>pela</w:t>
      </w:r>
      <w:r>
        <w:rPr>
          <w:spacing w:val="-2"/>
        </w:rPr>
        <w:t> </w:t>
      </w:r>
      <w:r>
        <w:rPr/>
        <w:t>SES/GO.</w:t>
      </w:r>
    </w:p>
    <w:p>
      <w:pPr>
        <w:pStyle w:val="BodyText"/>
        <w:ind w:left="180" w:right="392" w:firstLine="708"/>
        <w:jc w:val="both"/>
      </w:pPr>
      <w:r>
        <w:rPr/>
        <w:t>Para</w:t>
      </w:r>
      <w:r>
        <w:rPr>
          <w:spacing w:val="19"/>
        </w:rPr>
        <w:t> </w:t>
      </w:r>
      <w:r>
        <w:rPr/>
        <w:t>o</w:t>
      </w:r>
      <w:r>
        <w:rPr>
          <w:spacing w:val="19"/>
        </w:rPr>
        <w:t> </w:t>
      </w:r>
      <w:r>
        <w:rPr/>
        <w:t>funcionamento</w:t>
      </w:r>
      <w:r>
        <w:rPr>
          <w:spacing w:val="19"/>
        </w:rPr>
        <w:t> </w:t>
      </w:r>
      <w:r>
        <w:rPr/>
        <w:t>do</w:t>
      </w:r>
      <w:r>
        <w:rPr>
          <w:spacing w:val="19"/>
        </w:rPr>
        <w:t> </w:t>
      </w:r>
      <w:r>
        <w:rPr/>
        <w:t>HERSO,</w:t>
      </w:r>
      <w:r>
        <w:rPr>
          <w:spacing w:val="16"/>
        </w:rPr>
        <w:t> </w:t>
      </w:r>
      <w:r>
        <w:rPr/>
        <w:t>a</w:t>
      </w:r>
      <w:r>
        <w:rPr>
          <w:spacing w:val="19"/>
        </w:rPr>
        <w:t> </w:t>
      </w:r>
      <w:r>
        <w:rPr/>
        <w:t>partir</w:t>
      </w:r>
      <w:r>
        <w:rPr>
          <w:spacing w:val="16"/>
        </w:rPr>
        <w:t> </w:t>
      </w:r>
      <w:r>
        <w:rPr/>
        <w:t>de</w:t>
      </w:r>
      <w:r>
        <w:rPr>
          <w:spacing w:val="19"/>
        </w:rPr>
        <w:t> </w:t>
      </w:r>
      <w:r>
        <w:rPr/>
        <w:t>17</w:t>
      </w:r>
      <w:r>
        <w:rPr>
          <w:spacing w:val="19"/>
        </w:rPr>
        <w:t> </w:t>
      </w:r>
      <w:r>
        <w:rPr/>
        <w:t>de</w:t>
      </w:r>
      <w:r>
        <w:rPr>
          <w:spacing w:val="19"/>
        </w:rPr>
        <w:t> </w:t>
      </w:r>
      <w:r>
        <w:rPr/>
        <w:t>novembro</w:t>
      </w:r>
      <w:r>
        <w:rPr>
          <w:spacing w:val="20"/>
        </w:rPr>
        <w:t> </w:t>
      </w:r>
      <w:r>
        <w:rPr/>
        <w:t>passam</w:t>
      </w:r>
      <w:r>
        <w:rPr>
          <w:spacing w:val="18"/>
        </w:rPr>
        <w:t> </w:t>
      </w:r>
      <w:r>
        <w:rPr/>
        <w:t>a</w:t>
      </w:r>
      <w:r>
        <w:rPr>
          <w:spacing w:val="19"/>
        </w:rPr>
        <w:t> </w:t>
      </w:r>
      <w:r>
        <w:rPr/>
        <w:t>vigorar</w:t>
      </w:r>
      <w:r>
        <w:rPr>
          <w:spacing w:val="-59"/>
        </w:rPr>
        <w:t> </w:t>
      </w:r>
      <w:r>
        <w:rPr/>
        <w:t>as</w:t>
      </w:r>
      <w:r>
        <w:rPr>
          <w:spacing w:val="-1"/>
        </w:rPr>
        <w:t> </w:t>
      </w:r>
      <w:r>
        <w:rPr/>
        <w:t>seguintes linhas de contratação:</w:t>
      </w:r>
    </w:p>
    <w:p>
      <w:pPr>
        <w:pStyle w:val="BodyText"/>
        <w:rPr>
          <w:sz w:val="24"/>
        </w:rPr>
      </w:pPr>
    </w:p>
    <w:p>
      <w:pPr>
        <w:pStyle w:val="BodyText"/>
        <w:spacing w:before="6"/>
        <w:rPr>
          <w:sz w:val="19"/>
        </w:rPr>
      </w:pPr>
    </w:p>
    <w:p>
      <w:pPr>
        <w:pStyle w:val="Heading4"/>
        <w:spacing w:before="1"/>
      </w:pPr>
      <w:r>
        <w:rPr>
          <w:u w:val="thick"/>
        </w:rPr>
        <w:t>Indicadores</w:t>
      </w:r>
      <w:r>
        <w:rPr>
          <w:spacing w:val="-7"/>
          <w:u w:val="thick"/>
        </w:rPr>
        <w:t> </w:t>
      </w:r>
      <w:r>
        <w:rPr>
          <w:u w:val="thick"/>
        </w:rPr>
        <w:t>Quantitativos:</w:t>
      </w:r>
    </w:p>
    <w:p>
      <w:pPr>
        <w:pStyle w:val="BodyText"/>
        <w:spacing w:before="10"/>
        <w:rPr>
          <w:rFonts w:ascii="Arial"/>
          <w:b/>
          <w:sz w:val="21"/>
        </w:rPr>
      </w:pPr>
    </w:p>
    <w:p>
      <w:pPr>
        <w:pStyle w:val="ListParagraph"/>
        <w:numPr>
          <w:ilvl w:val="0"/>
          <w:numId w:val="2"/>
        </w:numPr>
        <w:tabs>
          <w:tab w:pos="609" w:val="left" w:leader="none"/>
        </w:tabs>
        <w:spacing w:line="256" w:lineRule="auto" w:before="0" w:after="0"/>
        <w:ind w:left="608" w:right="394" w:hanging="360"/>
        <w:jc w:val="both"/>
        <w:rPr>
          <w:rFonts w:ascii="Arial MT" w:hAnsi="Arial MT"/>
          <w:sz w:val="22"/>
        </w:rPr>
      </w:pPr>
      <w:r>
        <w:rPr>
          <w:b/>
          <w:sz w:val="22"/>
          <w:u w:val="thick"/>
        </w:rPr>
        <w:t>Internação (Saídas Hospitalares) – </w:t>
      </w:r>
      <w:r>
        <w:rPr>
          <w:rFonts w:ascii="Arial MT" w:hAnsi="Arial MT"/>
          <w:sz w:val="22"/>
        </w:rPr>
        <w:t>A meta é atingir 496 (quatrocentos e noventa e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seis) saídas, sendo 359 (trezentos e cinquenta e nove) de Clínica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Cirúrgica, 52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(cinquenta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duas)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Clínica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Médica</w:t>
      </w:r>
      <w:r>
        <w:rPr>
          <w:rFonts w:ascii="Arial MT" w:hAnsi="Arial MT"/>
          <w:spacing w:val="3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85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(oitenta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cinco)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Clínica Pediátrica;</w:t>
      </w:r>
    </w:p>
    <w:p>
      <w:pPr>
        <w:pStyle w:val="BodyText"/>
        <w:spacing w:before="2"/>
        <w:rPr>
          <w:sz w:val="23"/>
        </w:rPr>
      </w:pPr>
    </w:p>
    <w:p>
      <w:pPr>
        <w:pStyle w:val="ListParagraph"/>
        <w:numPr>
          <w:ilvl w:val="0"/>
          <w:numId w:val="2"/>
        </w:numPr>
        <w:tabs>
          <w:tab w:pos="608" w:val="left" w:leader="none"/>
          <w:tab w:pos="609" w:val="left" w:leader="none"/>
        </w:tabs>
        <w:spacing w:line="240" w:lineRule="auto" w:before="0" w:after="0"/>
        <w:ind w:left="608" w:right="0" w:hanging="361"/>
        <w:jc w:val="left"/>
        <w:rPr>
          <w:rFonts w:ascii="Arial MT" w:hAnsi="Arial MT"/>
          <w:sz w:val="22"/>
        </w:rPr>
      </w:pPr>
      <w:r>
        <w:rPr>
          <w:b/>
          <w:sz w:val="22"/>
          <w:u w:val="thick"/>
        </w:rPr>
        <w:t>Cirurgias</w:t>
      </w:r>
      <w:r>
        <w:rPr>
          <w:b/>
          <w:spacing w:val="-2"/>
          <w:sz w:val="22"/>
          <w:u w:val="thick"/>
        </w:rPr>
        <w:t> </w:t>
      </w:r>
      <w:r>
        <w:rPr>
          <w:b/>
          <w:sz w:val="22"/>
          <w:u w:val="thick"/>
        </w:rPr>
        <w:t>–</w:t>
      </w:r>
      <w:r>
        <w:rPr>
          <w:b/>
          <w:spacing w:val="-2"/>
          <w:sz w:val="22"/>
        </w:rPr>
        <w:t> </w:t>
      </w:r>
      <w:r>
        <w:rPr>
          <w:rFonts w:ascii="Arial MT" w:hAnsi="Arial MT"/>
          <w:sz w:val="22"/>
        </w:rPr>
        <w:t>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meta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é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realizar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200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(duzentas)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Cirurgias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Programadas;</w:t>
      </w:r>
    </w:p>
    <w:p>
      <w:pPr>
        <w:pStyle w:val="BodyText"/>
        <w:spacing w:before="2"/>
        <w:rPr>
          <w:sz w:val="23"/>
        </w:rPr>
      </w:pPr>
    </w:p>
    <w:p>
      <w:pPr>
        <w:pStyle w:val="ListParagraph"/>
        <w:numPr>
          <w:ilvl w:val="0"/>
          <w:numId w:val="2"/>
        </w:numPr>
        <w:tabs>
          <w:tab w:pos="609" w:val="left" w:leader="none"/>
        </w:tabs>
        <w:spacing w:line="256" w:lineRule="auto" w:before="1" w:after="0"/>
        <w:ind w:left="608" w:right="389" w:hanging="360"/>
        <w:jc w:val="both"/>
        <w:rPr>
          <w:rFonts w:ascii="Arial MT" w:hAnsi="Arial MT"/>
          <w:sz w:val="22"/>
        </w:rPr>
      </w:pPr>
      <w:r>
        <w:rPr>
          <w:b/>
          <w:sz w:val="22"/>
          <w:u w:val="thick"/>
        </w:rPr>
        <w:t>Atendimento Ambulatorial </w:t>
      </w:r>
      <w:r>
        <w:rPr>
          <w:rFonts w:ascii="Arial MT" w:hAnsi="Arial MT"/>
          <w:sz w:val="22"/>
        </w:rPr>
        <w:t>- A meta é atingir 800 (oitocentas) consultas médicas,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500 (quinhentas) consultas multiprofissionais por profissionais de nível superior não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médico, ofertar 132 (centro e trinta e dois) leitos dia e 100 (cem) procedimentos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programados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ambulatoriais.</w:t>
      </w:r>
    </w:p>
    <w:p>
      <w:pPr>
        <w:pStyle w:val="BodyText"/>
        <w:spacing w:before="10"/>
      </w:pPr>
    </w:p>
    <w:p>
      <w:pPr>
        <w:pStyle w:val="ListParagraph"/>
        <w:numPr>
          <w:ilvl w:val="0"/>
          <w:numId w:val="2"/>
        </w:numPr>
        <w:tabs>
          <w:tab w:pos="609" w:val="left" w:leader="none"/>
        </w:tabs>
        <w:spacing w:line="256" w:lineRule="auto" w:before="0" w:after="0"/>
        <w:ind w:left="608" w:right="393" w:hanging="360"/>
        <w:jc w:val="both"/>
        <w:rPr>
          <w:rFonts w:ascii="Arial MT" w:hAnsi="Arial MT"/>
          <w:sz w:val="22"/>
        </w:rPr>
      </w:pPr>
      <w:r>
        <w:rPr>
          <w:b/>
          <w:sz w:val="22"/>
          <w:u w:val="thick"/>
        </w:rPr>
        <w:t>Serviço de Apoio Diagnóstico e Terapêutico Externo (SADT Externo) – </w:t>
      </w:r>
      <w:r>
        <w:rPr>
          <w:rFonts w:ascii="Arial MT" w:hAnsi="Arial MT"/>
          <w:sz w:val="22"/>
        </w:rPr>
        <w:t>A meta é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realizar 615 (seiscentos e quinze) exames</w:t>
      </w:r>
      <w:r>
        <w:rPr>
          <w:rFonts w:ascii="Arial MT" w:hAnsi="Arial MT"/>
          <w:spacing w:val="61"/>
          <w:sz w:val="22"/>
        </w:rPr>
        <w:t> </w:t>
      </w:r>
      <w:r>
        <w:rPr>
          <w:rFonts w:ascii="Arial MT" w:hAnsi="Arial MT"/>
          <w:sz w:val="22"/>
        </w:rPr>
        <w:t>a pacientes que estão sendo atendidos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em outras unidades da rede de saúde e que possuem a prescrição para realizar o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referido exame, sendo devidamente regulados pela Complexo Regulador Estadual,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sendo 15 (quinze) Colangiopancreatografia Retrógrada Endoscópica (CPRE), 200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(duzentos)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Raio-X,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200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(duzentos)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Eletrocardiograma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(ECG)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200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(duzentas)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Tomografias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Computadorizadas.</w:t>
      </w:r>
    </w:p>
    <w:p>
      <w:pPr>
        <w:pStyle w:val="BodyText"/>
        <w:rPr>
          <w:sz w:val="24"/>
        </w:rPr>
      </w:pPr>
    </w:p>
    <w:p>
      <w:pPr>
        <w:pStyle w:val="BodyText"/>
        <w:spacing w:before="9"/>
        <w:rPr>
          <w:sz w:val="20"/>
        </w:rPr>
      </w:pPr>
    </w:p>
    <w:p>
      <w:pPr>
        <w:pStyle w:val="BodyText"/>
        <w:ind w:left="180" w:right="401" w:firstLine="708"/>
        <w:jc w:val="both"/>
      </w:pPr>
      <w:r>
        <w:rPr/>
        <w:t>Os Atendimentos de Urgência e o Serviço de Apoio Diagnóstico e Terapêutico</w:t>
      </w:r>
      <w:r>
        <w:rPr>
          <w:spacing w:val="1"/>
        </w:rPr>
        <w:t> </w:t>
      </w:r>
      <w:r>
        <w:rPr/>
        <w:t>(SADT) para</w:t>
      </w:r>
      <w:r>
        <w:rPr>
          <w:spacing w:val="1"/>
        </w:rPr>
        <w:t> </w:t>
      </w:r>
      <w:r>
        <w:rPr/>
        <w:t>atendimento</w:t>
      </w:r>
      <w:r>
        <w:rPr>
          <w:spacing w:val="1"/>
        </w:rPr>
        <w:t> </w:t>
      </w:r>
      <w:r>
        <w:rPr/>
        <w:t>interno</w:t>
      </w:r>
      <w:r>
        <w:rPr>
          <w:spacing w:val="1"/>
        </w:rPr>
        <w:t> </w:t>
      </w:r>
      <w:r>
        <w:rPr/>
        <w:t>não</w:t>
      </w:r>
      <w:r>
        <w:rPr>
          <w:spacing w:val="1"/>
        </w:rPr>
        <w:t> </w:t>
      </w:r>
      <w:r>
        <w:rPr/>
        <w:t>compõem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Linha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Serviços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efeito</w:t>
      </w:r>
      <w:r>
        <w:rPr>
          <w:spacing w:val="61"/>
        </w:rPr>
        <w:t> </w:t>
      </w:r>
      <w:r>
        <w:rPr/>
        <w:t>de</w:t>
      </w:r>
      <w:r>
        <w:rPr>
          <w:spacing w:val="-59"/>
        </w:rPr>
        <w:t> </w:t>
      </w:r>
      <w:r>
        <w:rPr/>
        <w:t>metas,</w:t>
      </w:r>
      <w:r>
        <w:rPr>
          <w:spacing w:val="1"/>
        </w:rPr>
        <w:t> </w:t>
      </w:r>
      <w:r>
        <w:rPr/>
        <w:t>porém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PARCEIRO</w:t>
      </w:r>
      <w:r>
        <w:rPr>
          <w:spacing w:val="1"/>
        </w:rPr>
        <w:t> </w:t>
      </w:r>
      <w:r>
        <w:rPr/>
        <w:t>PRIVADO</w:t>
      </w:r>
      <w:r>
        <w:rPr>
          <w:spacing w:val="1"/>
        </w:rPr>
        <w:t> </w:t>
      </w:r>
      <w:r>
        <w:rPr/>
        <w:t>deverá</w:t>
      </w:r>
      <w:r>
        <w:rPr>
          <w:spacing w:val="1"/>
        </w:rPr>
        <w:t> </w:t>
      </w:r>
      <w:r>
        <w:rPr/>
        <w:t>ofertar</w:t>
      </w:r>
      <w:r>
        <w:rPr>
          <w:spacing w:val="1"/>
        </w:rPr>
        <w:t> </w:t>
      </w:r>
      <w:r>
        <w:rPr/>
        <w:t>esses</w:t>
      </w:r>
      <w:r>
        <w:rPr>
          <w:spacing w:val="1"/>
        </w:rPr>
        <w:t> </w:t>
      </w:r>
      <w:r>
        <w:rPr/>
        <w:t>serviços</w:t>
      </w:r>
      <w:r>
        <w:rPr>
          <w:spacing w:val="1"/>
        </w:rPr>
        <w:t> </w:t>
      </w:r>
      <w:r>
        <w:rPr/>
        <w:t>conforme</w:t>
      </w:r>
      <w:r>
        <w:rPr>
          <w:spacing w:val="1"/>
        </w:rPr>
        <w:t> </w:t>
      </w:r>
      <w:r>
        <w:rPr/>
        <w:t>necessidade</w:t>
      </w:r>
      <w:r>
        <w:rPr>
          <w:spacing w:val="-1"/>
        </w:rPr>
        <w:t> </w:t>
      </w:r>
      <w:r>
        <w:rPr/>
        <w:t>do usuário</w:t>
      </w:r>
      <w:r>
        <w:rPr>
          <w:spacing w:val="-1"/>
        </w:rPr>
        <w:t> </w:t>
      </w:r>
      <w:r>
        <w:rPr/>
        <w:t>e informar</w:t>
      </w:r>
      <w:r>
        <w:rPr>
          <w:spacing w:val="-4"/>
        </w:rPr>
        <w:t> </w:t>
      </w:r>
      <w:r>
        <w:rPr/>
        <w:t>mensalmente a</w:t>
      </w:r>
      <w:r>
        <w:rPr>
          <w:spacing w:val="-5"/>
        </w:rPr>
        <w:t> </w:t>
      </w:r>
      <w:r>
        <w:rPr/>
        <w:t>produção realizada.</w:t>
      </w:r>
    </w:p>
    <w:p>
      <w:pPr>
        <w:spacing w:after="0"/>
        <w:jc w:val="both"/>
        <w:sectPr>
          <w:pgSz w:w="11910" w:h="16840"/>
          <w:pgMar w:header="1022" w:footer="955" w:top="1720" w:bottom="1140" w:left="1520" w:right="102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19"/>
        </w:rPr>
      </w:pPr>
    </w:p>
    <w:p>
      <w:pPr>
        <w:pStyle w:val="Heading4"/>
        <w:spacing w:before="93"/>
        <w:jc w:val="both"/>
      </w:pPr>
      <w:r>
        <w:rPr>
          <w:u w:val="thick"/>
        </w:rPr>
        <w:t>Indicadores</w:t>
      </w:r>
      <w:r>
        <w:rPr>
          <w:spacing w:val="-5"/>
          <w:u w:val="thick"/>
        </w:rPr>
        <w:t> </w:t>
      </w:r>
      <w:r>
        <w:rPr>
          <w:u w:val="thick"/>
        </w:rPr>
        <w:t>de</w:t>
      </w:r>
      <w:r>
        <w:rPr>
          <w:spacing w:val="-5"/>
          <w:u w:val="thick"/>
        </w:rPr>
        <w:t> </w:t>
      </w:r>
      <w:r>
        <w:rPr>
          <w:u w:val="thick"/>
        </w:rPr>
        <w:t>Metas</w:t>
      </w:r>
      <w:r>
        <w:rPr>
          <w:spacing w:val="-5"/>
          <w:u w:val="thick"/>
        </w:rPr>
        <w:t> </w:t>
      </w:r>
      <w:r>
        <w:rPr>
          <w:u w:val="thick"/>
        </w:rPr>
        <w:t>de</w:t>
      </w:r>
      <w:r>
        <w:rPr>
          <w:spacing w:val="-5"/>
          <w:u w:val="thick"/>
        </w:rPr>
        <w:t> </w:t>
      </w:r>
      <w:r>
        <w:rPr>
          <w:u w:val="thick"/>
        </w:rPr>
        <w:t>Qualidade/Desempenho:</w:t>
      </w:r>
    </w:p>
    <w:p>
      <w:pPr>
        <w:pStyle w:val="BodyText"/>
        <w:spacing w:before="11"/>
        <w:rPr>
          <w:rFonts w:ascii="Arial"/>
          <w:b/>
          <w:sz w:val="21"/>
        </w:rPr>
      </w:pPr>
    </w:p>
    <w:p>
      <w:pPr>
        <w:pStyle w:val="ListParagraph"/>
        <w:numPr>
          <w:ilvl w:val="0"/>
          <w:numId w:val="2"/>
        </w:numPr>
        <w:tabs>
          <w:tab w:pos="609" w:val="left" w:leader="none"/>
        </w:tabs>
        <w:spacing w:line="254" w:lineRule="auto" w:before="0" w:after="0"/>
        <w:ind w:left="608" w:right="399" w:hanging="360"/>
        <w:jc w:val="both"/>
        <w:rPr>
          <w:rFonts w:ascii="Arial MT" w:hAnsi="Arial MT"/>
          <w:sz w:val="22"/>
        </w:rPr>
      </w:pPr>
      <w:r>
        <w:rPr>
          <w:b/>
          <w:sz w:val="22"/>
          <w:u w:val="thick"/>
        </w:rPr>
        <w:t>Taxa de Ocupação Hospitalar</w:t>
      </w:r>
      <w:r>
        <w:rPr>
          <w:b/>
          <w:sz w:val="22"/>
        </w:rPr>
        <w:t> – </w:t>
      </w:r>
      <w:r>
        <w:rPr>
          <w:rFonts w:ascii="Arial MT" w:hAnsi="Arial MT"/>
          <w:sz w:val="22"/>
        </w:rPr>
        <w:t>Manter a ocupação dos leitos hospitalares em 85%</w:t>
      </w:r>
      <w:r>
        <w:rPr>
          <w:rFonts w:ascii="Arial MT" w:hAnsi="Arial MT"/>
          <w:spacing w:val="-59"/>
          <w:sz w:val="22"/>
        </w:rPr>
        <w:t> </w:t>
      </w:r>
      <w:r>
        <w:rPr>
          <w:rFonts w:ascii="Arial MT" w:hAnsi="Arial MT"/>
          <w:sz w:val="22"/>
        </w:rPr>
        <w:t>ou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mais.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Será calculado através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fórmula:</w:t>
      </w:r>
    </w:p>
    <w:p>
      <w:pPr>
        <w:pStyle w:val="BodyText"/>
        <w:spacing w:line="254" w:lineRule="auto" w:before="6"/>
        <w:ind w:left="608" w:right="395"/>
        <w:jc w:val="both"/>
      </w:pPr>
      <w:r>
        <w:rPr/>
        <w:t>[Total</w:t>
      </w:r>
      <w:r>
        <w:rPr>
          <w:spacing w:val="31"/>
        </w:rPr>
        <w:t> </w:t>
      </w:r>
      <w:r>
        <w:rPr/>
        <w:t>de</w:t>
      </w:r>
      <w:r>
        <w:rPr>
          <w:spacing w:val="35"/>
        </w:rPr>
        <w:t> </w:t>
      </w:r>
      <w:r>
        <w:rPr/>
        <w:t>Pacientes-dia</w:t>
      </w:r>
      <w:r>
        <w:rPr>
          <w:spacing w:val="35"/>
        </w:rPr>
        <w:t> </w:t>
      </w:r>
      <w:r>
        <w:rPr/>
        <w:t>no</w:t>
      </w:r>
      <w:r>
        <w:rPr>
          <w:spacing w:val="30"/>
        </w:rPr>
        <w:t> </w:t>
      </w:r>
      <w:r>
        <w:rPr/>
        <w:t>período</w:t>
      </w:r>
      <w:r>
        <w:rPr>
          <w:spacing w:val="35"/>
        </w:rPr>
        <w:t> </w:t>
      </w:r>
      <w:r>
        <w:rPr/>
        <w:t>/</w:t>
      </w:r>
      <w:r>
        <w:rPr>
          <w:spacing w:val="32"/>
        </w:rPr>
        <w:t> </w:t>
      </w:r>
      <w:r>
        <w:rPr/>
        <w:t>Total</w:t>
      </w:r>
      <w:r>
        <w:rPr>
          <w:spacing w:val="32"/>
        </w:rPr>
        <w:t> </w:t>
      </w:r>
      <w:r>
        <w:rPr/>
        <w:t>de</w:t>
      </w:r>
      <w:r>
        <w:rPr>
          <w:spacing w:val="34"/>
        </w:rPr>
        <w:t> </w:t>
      </w:r>
      <w:r>
        <w:rPr/>
        <w:t>leitos</w:t>
      </w:r>
      <w:r>
        <w:rPr>
          <w:spacing w:val="31"/>
        </w:rPr>
        <w:t> </w:t>
      </w:r>
      <w:r>
        <w:rPr/>
        <w:t>operacionais-dia</w:t>
      </w:r>
      <w:r>
        <w:rPr>
          <w:spacing w:val="35"/>
        </w:rPr>
        <w:t> </w:t>
      </w:r>
      <w:r>
        <w:rPr/>
        <w:t>do</w:t>
      </w:r>
      <w:r>
        <w:rPr>
          <w:spacing w:val="31"/>
        </w:rPr>
        <w:t> </w:t>
      </w:r>
      <w:r>
        <w:rPr/>
        <w:t>período]</w:t>
      </w:r>
      <w:r>
        <w:rPr>
          <w:spacing w:val="31"/>
        </w:rPr>
        <w:t> </w:t>
      </w:r>
      <w:r>
        <w:rPr/>
        <w:t>x</w:t>
      </w:r>
      <w:r>
        <w:rPr>
          <w:spacing w:val="-58"/>
        </w:rPr>
        <w:t> </w:t>
      </w:r>
      <w:r>
        <w:rPr/>
        <w:t>100</w:t>
      </w:r>
    </w:p>
    <w:p>
      <w:pPr>
        <w:pStyle w:val="BodyText"/>
        <w:spacing w:before="4"/>
        <w:rPr>
          <w:sz w:val="23"/>
        </w:rPr>
      </w:pPr>
    </w:p>
    <w:p>
      <w:pPr>
        <w:pStyle w:val="ListParagraph"/>
        <w:numPr>
          <w:ilvl w:val="0"/>
          <w:numId w:val="2"/>
        </w:numPr>
        <w:tabs>
          <w:tab w:pos="609" w:val="left" w:leader="none"/>
        </w:tabs>
        <w:spacing w:line="254" w:lineRule="auto" w:before="0" w:after="0"/>
        <w:ind w:left="608" w:right="393" w:hanging="360"/>
        <w:jc w:val="both"/>
        <w:rPr>
          <w:rFonts w:ascii="Arial MT" w:hAnsi="Arial MT"/>
          <w:sz w:val="22"/>
        </w:rPr>
      </w:pPr>
      <w:r>
        <w:rPr>
          <w:b/>
          <w:sz w:val="22"/>
          <w:u w:val="thick"/>
        </w:rPr>
        <w:t>Média de Permanência Hospitalar</w:t>
      </w:r>
      <w:r>
        <w:rPr>
          <w:b/>
          <w:sz w:val="22"/>
        </w:rPr>
        <w:t> – </w:t>
      </w:r>
      <w:r>
        <w:rPr>
          <w:rFonts w:ascii="Arial MT" w:hAnsi="Arial MT"/>
          <w:sz w:val="22"/>
        </w:rPr>
        <w:t>Manter a média de permanência em 5 dias ou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menos.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Será calculada através da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fórmula:</w:t>
      </w:r>
    </w:p>
    <w:p>
      <w:pPr>
        <w:pStyle w:val="BodyText"/>
        <w:spacing w:before="5"/>
        <w:ind w:left="608"/>
        <w:jc w:val="both"/>
      </w:pPr>
      <w:r>
        <w:rPr/>
        <w:t>[Total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/>
        <w:t>pacientes-dia</w:t>
      </w:r>
      <w:r>
        <w:rPr>
          <w:spacing w:val="-1"/>
        </w:rPr>
        <w:t> </w:t>
      </w:r>
      <w:r>
        <w:rPr/>
        <w:t>no</w:t>
      </w:r>
      <w:r>
        <w:rPr>
          <w:spacing w:val="-1"/>
        </w:rPr>
        <w:t> </w:t>
      </w:r>
      <w:r>
        <w:rPr/>
        <w:t>período</w:t>
      </w:r>
      <w:r>
        <w:rPr>
          <w:spacing w:val="-1"/>
        </w:rPr>
        <w:t> </w:t>
      </w:r>
      <w:r>
        <w:rPr/>
        <w:t>/</w:t>
      </w:r>
      <w:r>
        <w:rPr>
          <w:spacing w:val="-4"/>
        </w:rPr>
        <w:t> </w:t>
      </w:r>
      <w:r>
        <w:rPr/>
        <w:t>Total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saídas</w:t>
      </w:r>
      <w:r>
        <w:rPr>
          <w:spacing w:val="-5"/>
        </w:rPr>
        <w:t> </w:t>
      </w:r>
      <w:r>
        <w:rPr/>
        <w:t>no</w:t>
      </w:r>
      <w:r>
        <w:rPr>
          <w:spacing w:val="-1"/>
        </w:rPr>
        <w:t> </w:t>
      </w:r>
      <w:r>
        <w:rPr/>
        <w:t>período]</w:t>
      </w:r>
    </w:p>
    <w:p>
      <w:pPr>
        <w:pStyle w:val="BodyText"/>
        <w:spacing w:before="4"/>
        <w:rPr>
          <w:sz w:val="23"/>
        </w:rPr>
      </w:pPr>
    </w:p>
    <w:p>
      <w:pPr>
        <w:pStyle w:val="ListParagraph"/>
        <w:numPr>
          <w:ilvl w:val="0"/>
          <w:numId w:val="2"/>
        </w:numPr>
        <w:tabs>
          <w:tab w:pos="609" w:val="left" w:leader="none"/>
        </w:tabs>
        <w:spacing w:line="254" w:lineRule="auto" w:before="0" w:after="0"/>
        <w:ind w:left="608" w:right="393" w:hanging="360"/>
        <w:jc w:val="both"/>
        <w:rPr>
          <w:rFonts w:ascii="Arial MT" w:hAnsi="Arial MT"/>
          <w:sz w:val="22"/>
        </w:rPr>
      </w:pPr>
      <w:r>
        <w:rPr>
          <w:b/>
          <w:sz w:val="22"/>
          <w:u w:val="thick"/>
        </w:rPr>
        <w:t>Índice de Intervalo de Substituição –</w:t>
      </w:r>
      <w:r>
        <w:rPr>
          <w:b/>
          <w:sz w:val="22"/>
        </w:rPr>
        <w:t> </w:t>
      </w:r>
      <w:r>
        <w:rPr>
          <w:rFonts w:ascii="Arial MT" w:hAnsi="Arial MT"/>
          <w:sz w:val="22"/>
        </w:rPr>
        <w:t>Manter o tempo médio de desocupação do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leito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com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intervalo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máximo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21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(vinte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uma)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horas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ou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tempo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inferior.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Será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calculado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através da fórmula:</w:t>
      </w:r>
    </w:p>
    <w:p>
      <w:pPr>
        <w:pStyle w:val="BodyText"/>
        <w:spacing w:line="254" w:lineRule="auto" w:before="5"/>
        <w:ind w:left="608" w:right="393"/>
        <w:jc w:val="both"/>
      </w:pPr>
      <w:r>
        <w:rPr/>
        <w:t>[(100-Taxa de ocupação hospitalar) x Média de tempo de permanência] / Taxa de</w:t>
      </w:r>
      <w:r>
        <w:rPr>
          <w:spacing w:val="1"/>
        </w:rPr>
        <w:t> </w:t>
      </w:r>
      <w:r>
        <w:rPr/>
        <w:t>ocupação</w:t>
      </w:r>
      <w:r>
        <w:rPr>
          <w:spacing w:val="-5"/>
        </w:rPr>
        <w:t> </w:t>
      </w:r>
      <w:r>
        <w:rPr/>
        <w:t>hospitalar]</w:t>
      </w:r>
    </w:p>
    <w:p>
      <w:pPr>
        <w:pStyle w:val="BodyText"/>
        <w:spacing w:before="4"/>
        <w:rPr>
          <w:sz w:val="23"/>
        </w:rPr>
      </w:pPr>
    </w:p>
    <w:p>
      <w:pPr>
        <w:pStyle w:val="ListParagraph"/>
        <w:numPr>
          <w:ilvl w:val="0"/>
          <w:numId w:val="2"/>
        </w:numPr>
        <w:tabs>
          <w:tab w:pos="609" w:val="left" w:leader="none"/>
        </w:tabs>
        <w:spacing w:line="256" w:lineRule="auto" w:before="1" w:after="0"/>
        <w:ind w:left="608" w:right="392" w:hanging="360"/>
        <w:jc w:val="both"/>
        <w:rPr>
          <w:rFonts w:ascii="Arial MT" w:hAnsi="Arial MT"/>
          <w:sz w:val="22"/>
        </w:rPr>
      </w:pPr>
      <w:r>
        <w:rPr>
          <w:b/>
          <w:sz w:val="22"/>
          <w:u w:val="thick"/>
        </w:rPr>
        <w:t>Taxa de Readmissão em UTI em até 48 horas –</w:t>
      </w:r>
      <w:r>
        <w:rPr>
          <w:b/>
          <w:sz w:val="22"/>
        </w:rPr>
        <w:t> </w:t>
      </w:r>
      <w:r>
        <w:rPr>
          <w:rFonts w:ascii="Arial MT" w:hAnsi="Arial MT"/>
          <w:sz w:val="22"/>
        </w:rPr>
        <w:t>Manter a taxa de até 5% de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pacing w:val="1"/>
          <w:w w:val="99"/>
          <w:sz w:val="22"/>
        </w:rPr>
        <w:t>pa</w:t>
      </w:r>
      <w:r>
        <w:rPr>
          <w:rFonts w:ascii="Arial MT" w:hAnsi="Arial MT"/>
          <w:spacing w:val="1"/>
          <w:sz w:val="22"/>
        </w:rPr>
        <w:t>c</w:t>
      </w:r>
      <w:r>
        <w:rPr>
          <w:rFonts w:ascii="Arial MT" w:hAnsi="Arial MT"/>
          <w:spacing w:val="-5"/>
          <w:w w:val="99"/>
          <w:sz w:val="22"/>
        </w:rPr>
        <w:t>i</w:t>
      </w:r>
      <w:r>
        <w:rPr>
          <w:rFonts w:ascii="Arial MT" w:hAnsi="Arial MT"/>
          <w:spacing w:val="1"/>
          <w:w w:val="99"/>
          <w:sz w:val="22"/>
        </w:rPr>
        <w:t>en</w:t>
      </w:r>
      <w:r>
        <w:rPr>
          <w:rFonts w:ascii="Arial MT" w:hAnsi="Arial MT"/>
          <w:spacing w:val="-2"/>
          <w:w w:val="100"/>
          <w:sz w:val="22"/>
        </w:rPr>
        <w:t>t</w:t>
      </w:r>
      <w:r>
        <w:rPr>
          <w:rFonts w:ascii="Arial MT" w:hAnsi="Arial MT"/>
          <w:spacing w:val="-3"/>
          <w:w w:val="99"/>
          <w:sz w:val="22"/>
        </w:rPr>
        <w:t>e</w:t>
      </w:r>
      <w:r>
        <w:rPr>
          <w:rFonts w:ascii="Arial MT" w:hAnsi="Arial MT"/>
          <w:sz w:val="22"/>
        </w:rPr>
        <w:t>s</w:t>
      </w:r>
      <w:r>
        <w:rPr>
          <w:rFonts w:ascii="Arial MT" w:hAnsi="Arial MT"/>
          <w:spacing w:val="12"/>
          <w:sz w:val="22"/>
        </w:rPr>
        <w:t> </w:t>
      </w:r>
      <w:r>
        <w:rPr>
          <w:rFonts w:ascii="Arial MT" w:hAnsi="Arial MT"/>
          <w:spacing w:val="1"/>
          <w:w w:val="99"/>
          <w:sz w:val="22"/>
        </w:rPr>
        <w:t>q</w:t>
      </w:r>
      <w:r>
        <w:rPr>
          <w:rFonts w:ascii="Arial MT" w:hAnsi="Arial MT"/>
          <w:spacing w:val="-3"/>
          <w:w w:val="99"/>
          <w:sz w:val="22"/>
        </w:rPr>
        <w:t>u</w:t>
      </w:r>
      <w:r>
        <w:rPr>
          <w:rFonts w:ascii="Arial MT" w:hAnsi="Arial MT"/>
          <w:w w:val="99"/>
          <w:sz w:val="22"/>
        </w:rPr>
        <w:t>e</w:t>
      </w:r>
      <w:r>
        <w:rPr>
          <w:rFonts w:ascii="Arial MT" w:hAnsi="Arial MT"/>
          <w:spacing w:val="12"/>
          <w:sz w:val="22"/>
        </w:rPr>
        <w:t> </w:t>
      </w:r>
      <w:r>
        <w:rPr>
          <w:rFonts w:ascii="Arial MT" w:hAnsi="Arial MT"/>
          <w:spacing w:val="-2"/>
          <w:sz w:val="22"/>
        </w:rPr>
        <w:t>r</w:t>
      </w:r>
      <w:r>
        <w:rPr>
          <w:rFonts w:ascii="Arial MT" w:hAnsi="Arial MT"/>
          <w:spacing w:val="1"/>
          <w:w w:val="99"/>
          <w:sz w:val="22"/>
        </w:rPr>
        <w:t>e</w:t>
      </w:r>
      <w:r>
        <w:rPr>
          <w:rFonts w:ascii="Arial MT" w:hAnsi="Arial MT"/>
          <w:spacing w:val="-2"/>
          <w:w w:val="100"/>
          <w:sz w:val="22"/>
        </w:rPr>
        <w:t>t</w:t>
      </w:r>
      <w:r>
        <w:rPr>
          <w:rFonts w:ascii="Arial MT" w:hAnsi="Arial MT"/>
          <w:spacing w:val="1"/>
          <w:w w:val="99"/>
          <w:sz w:val="22"/>
        </w:rPr>
        <w:t>o</w:t>
      </w:r>
      <w:r>
        <w:rPr>
          <w:rFonts w:ascii="Arial MT" w:hAnsi="Arial MT"/>
          <w:spacing w:val="-2"/>
          <w:w w:val="99"/>
          <w:sz w:val="22"/>
        </w:rPr>
        <w:t>r</w:t>
      </w:r>
      <w:r>
        <w:rPr>
          <w:rFonts w:ascii="Arial MT" w:hAnsi="Arial MT"/>
          <w:spacing w:val="-3"/>
          <w:w w:val="99"/>
          <w:sz w:val="22"/>
        </w:rPr>
        <w:t>n</w:t>
      </w:r>
      <w:r>
        <w:rPr>
          <w:rFonts w:ascii="Arial MT" w:hAnsi="Arial MT"/>
          <w:spacing w:val="1"/>
          <w:w w:val="99"/>
          <w:sz w:val="22"/>
        </w:rPr>
        <w:t>a</w:t>
      </w:r>
      <w:r>
        <w:rPr>
          <w:rFonts w:ascii="Arial MT" w:hAnsi="Arial MT"/>
          <w:spacing w:val="-2"/>
          <w:w w:val="99"/>
          <w:sz w:val="22"/>
        </w:rPr>
        <w:t>r</w:t>
      </w:r>
      <w:r>
        <w:rPr>
          <w:rFonts w:ascii="Arial MT" w:hAnsi="Arial MT"/>
          <w:spacing w:val="1"/>
          <w:w w:val="99"/>
          <w:sz w:val="22"/>
        </w:rPr>
        <w:t>a</w:t>
      </w:r>
      <w:r>
        <w:rPr>
          <w:rFonts w:ascii="Arial MT" w:hAnsi="Arial MT"/>
          <w:w w:val="99"/>
          <w:sz w:val="22"/>
        </w:rPr>
        <w:t>m</w:t>
      </w:r>
      <w:r>
        <w:rPr>
          <w:rFonts w:ascii="Arial MT" w:hAnsi="Arial MT"/>
          <w:spacing w:val="11"/>
          <w:w w:val="99"/>
          <w:sz w:val="22"/>
        </w:rPr>
        <w:t> </w:t>
      </w:r>
      <w:r>
        <w:rPr>
          <w:rFonts w:ascii="Arial MT" w:hAnsi="Arial MT"/>
          <w:w w:val="35"/>
          <w:sz w:val="22"/>
        </w:rPr>
        <w:t>à</w:t>
      </w:r>
      <w:r>
        <w:rPr>
          <w:rFonts w:ascii="Arial MT" w:hAnsi="Arial MT"/>
          <w:spacing w:val="12"/>
          <w:sz w:val="22"/>
        </w:rPr>
        <w:t> </w:t>
      </w:r>
      <w:r>
        <w:rPr>
          <w:rFonts w:ascii="Arial MT" w:hAnsi="Arial MT"/>
          <w:w w:val="99"/>
          <w:sz w:val="22"/>
        </w:rPr>
        <w:t>U</w:t>
      </w:r>
      <w:r>
        <w:rPr>
          <w:rFonts w:ascii="Arial MT" w:hAnsi="Arial MT"/>
          <w:spacing w:val="1"/>
          <w:w w:val="100"/>
          <w:sz w:val="22"/>
        </w:rPr>
        <w:t>T</w:t>
      </w:r>
      <w:r>
        <w:rPr>
          <w:rFonts w:ascii="Arial MT" w:hAnsi="Arial MT"/>
          <w:w w:val="100"/>
          <w:sz w:val="22"/>
        </w:rPr>
        <w:t>I</w:t>
      </w:r>
      <w:r>
        <w:rPr>
          <w:rFonts w:ascii="Arial MT" w:hAnsi="Arial MT"/>
          <w:spacing w:val="5"/>
          <w:sz w:val="22"/>
        </w:rPr>
        <w:t> </w:t>
      </w:r>
      <w:r>
        <w:rPr>
          <w:rFonts w:ascii="Arial MT" w:hAnsi="Arial MT"/>
          <w:spacing w:val="1"/>
          <w:w w:val="99"/>
          <w:sz w:val="22"/>
        </w:rPr>
        <w:t>d</w:t>
      </w:r>
      <w:r>
        <w:rPr>
          <w:rFonts w:ascii="Arial MT" w:hAnsi="Arial MT"/>
          <w:w w:val="99"/>
          <w:sz w:val="22"/>
        </w:rPr>
        <w:t>o</w:t>
      </w:r>
      <w:r>
        <w:rPr>
          <w:rFonts w:ascii="Arial MT" w:hAnsi="Arial MT"/>
          <w:spacing w:val="12"/>
          <w:sz w:val="22"/>
        </w:rPr>
        <w:t> </w:t>
      </w:r>
      <w:r>
        <w:rPr>
          <w:rFonts w:ascii="Arial MT" w:hAnsi="Arial MT"/>
          <w:spacing w:val="-3"/>
          <w:w w:val="99"/>
          <w:sz w:val="22"/>
        </w:rPr>
        <w:t>h</w:t>
      </w:r>
      <w:r>
        <w:rPr>
          <w:rFonts w:ascii="Arial MT" w:hAnsi="Arial MT"/>
          <w:spacing w:val="1"/>
          <w:w w:val="99"/>
          <w:sz w:val="22"/>
        </w:rPr>
        <w:t>o</w:t>
      </w:r>
      <w:r>
        <w:rPr>
          <w:rFonts w:ascii="Arial MT" w:hAnsi="Arial MT"/>
          <w:spacing w:val="-2"/>
          <w:sz w:val="22"/>
        </w:rPr>
        <w:t>s</w:t>
      </w:r>
      <w:r>
        <w:rPr>
          <w:rFonts w:ascii="Arial MT" w:hAnsi="Arial MT"/>
          <w:spacing w:val="1"/>
          <w:w w:val="99"/>
          <w:sz w:val="22"/>
        </w:rPr>
        <w:t>p</w:t>
      </w:r>
      <w:r>
        <w:rPr>
          <w:rFonts w:ascii="Arial MT" w:hAnsi="Arial MT"/>
          <w:spacing w:val="-5"/>
          <w:w w:val="99"/>
          <w:sz w:val="22"/>
        </w:rPr>
        <w:t>i</w:t>
      </w:r>
      <w:r>
        <w:rPr>
          <w:rFonts w:ascii="Arial MT" w:hAnsi="Arial MT"/>
          <w:spacing w:val="-2"/>
          <w:w w:val="100"/>
          <w:sz w:val="22"/>
        </w:rPr>
        <w:t>t</w:t>
      </w:r>
      <w:r>
        <w:rPr>
          <w:rFonts w:ascii="Arial MT" w:hAnsi="Arial MT"/>
          <w:spacing w:val="1"/>
          <w:w w:val="99"/>
          <w:sz w:val="22"/>
        </w:rPr>
        <w:t>a</w:t>
      </w:r>
      <w:r>
        <w:rPr>
          <w:rFonts w:ascii="Arial MT" w:hAnsi="Arial MT"/>
          <w:w w:val="99"/>
          <w:sz w:val="22"/>
        </w:rPr>
        <w:t>l</w:t>
      </w:r>
      <w:r>
        <w:rPr>
          <w:rFonts w:ascii="Arial MT" w:hAnsi="Arial MT"/>
          <w:spacing w:val="9"/>
          <w:sz w:val="22"/>
        </w:rPr>
        <w:t> </w:t>
      </w:r>
      <w:r>
        <w:rPr>
          <w:rFonts w:ascii="Arial MT" w:hAnsi="Arial MT"/>
          <w:spacing w:val="1"/>
          <w:w w:val="99"/>
          <w:sz w:val="22"/>
        </w:rPr>
        <w:t>e</w:t>
      </w:r>
      <w:r>
        <w:rPr>
          <w:rFonts w:ascii="Arial MT" w:hAnsi="Arial MT"/>
          <w:w w:val="99"/>
          <w:sz w:val="22"/>
        </w:rPr>
        <w:t>m</w:t>
      </w:r>
      <w:r>
        <w:rPr>
          <w:rFonts w:ascii="Arial MT" w:hAnsi="Arial MT"/>
          <w:spacing w:val="14"/>
          <w:w w:val="99"/>
          <w:sz w:val="22"/>
        </w:rPr>
        <w:t> </w:t>
      </w:r>
      <w:r>
        <w:rPr>
          <w:rFonts w:ascii="Arial MT" w:hAnsi="Arial MT"/>
          <w:spacing w:val="1"/>
          <w:w w:val="99"/>
          <w:sz w:val="22"/>
        </w:rPr>
        <w:t>a</w:t>
      </w:r>
      <w:r>
        <w:rPr>
          <w:rFonts w:ascii="Arial MT" w:hAnsi="Arial MT"/>
          <w:spacing w:val="-2"/>
          <w:w w:val="99"/>
          <w:sz w:val="22"/>
        </w:rPr>
        <w:t>t</w:t>
      </w:r>
      <w:r>
        <w:rPr>
          <w:rFonts w:ascii="Arial MT" w:hAnsi="Arial MT"/>
          <w:spacing w:val="-27"/>
          <w:w w:val="35"/>
          <w:sz w:val="22"/>
        </w:rPr>
        <w:t>é</w:t>
      </w:r>
      <w:r>
        <w:rPr>
          <w:rFonts w:ascii="Arial MT" w:hAnsi="Arial MT"/>
          <w:w w:val="35"/>
          <w:sz w:val="22"/>
        </w:rPr>
        <w:t>́</w:t>
      </w:r>
      <w:r>
        <w:rPr>
          <w:rFonts w:ascii="Arial MT" w:hAnsi="Arial MT"/>
          <w:spacing w:val="8"/>
          <w:sz w:val="22"/>
        </w:rPr>
        <w:t> </w:t>
      </w:r>
      <w:r>
        <w:rPr>
          <w:rFonts w:ascii="Arial MT" w:hAnsi="Arial MT"/>
          <w:spacing w:val="1"/>
          <w:w w:val="99"/>
          <w:sz w:val="22"/>
        </w:rPr>
        <w:t>4</w:t>
      </w:r>
      <w:r>
        <w:rPr>
          <w:rFonts w:ascii="Arial MT" w:hAnsi="Arial MT"/>
          <w:w w:val="99"/>
          <w:sz w:val="22"/>
        </w:rPr>
        <w:t>8</w:t>
      </w:r>
      <w:r>
        <w:rPr>
          <w:rFonts w:ascii="Arial MT" w:hAnsi="Arial MT"/>
          <w:spacing w:val="8"/>
          <w:sz w:val="22"/>
        </w:rPr>
        <w:t> </w:t>
      </w:r>
      <w:r>
        <w:rPr>
          <w:rFonts w:ascii="Arial MT" w:hAnsi="Arial MT"/>
          <w:spacing w:val="1"/>
          <w:w w:val="99"/>
          <w:sz w:val="22"/>
        </w:rPr>
        <w:t>ho</w:t>
      </w:r>
      <w:r>
        <w:rPr>
          <w:rFonts w:ascii="Arial MT" w:hAnsi="Arial MT"/>
          <w:spacing w:val="-2"/>
          <w:w w:val="99"/>
          <w:sz w:val="22"/>
        </w:rPr>
        <w:t>r</w:t>
      </w:r>
      <w:r>
        <w:rPr>
          <w:rFonts w:ascii="Arial MT" w:hAnsi="Arial MT"/>
          <w:spacing w:val="-3"/>
          <w:w w:val="99"/>
          <w:sz w:val="22"/>
        </w:rPr>
        <w:t>a</w:t>
      </w:r>
      <w:r>
        <w:rPr>
          <w:rFonts w:ascii="Arial MT" w:hAnsi="Arial MT"/>
          <w:sz w:val="22"/>
        </w:rPr>
        <w:t>s</w:t>
      </w:r>
      <w:r>
        <w:rPr>
          <w:rFonts w:ascii="Arial MT" w:hAnsi="Arial MT"/>
          <w:spacing w:val="12"/>
          <w:sz w:val="22"/>
        </w:rPr>
        <w:t> </w:t>
      </w:r>
      <w:r>
        <w:rPr>
          <w:rFonts w:ascii="Arial MT" w:hAnsi="Arial MT"/>
          <w:spacing w:val="-3"/>
          <w:w w:val="99"/>
          <w:sz w:val="22"/>
        </w:rPr>
        <w:t>d</w:t>
      </w:r>
      <w:r>
        <w:rPr>
          <w:rFonts w:ascii="Arial MT" w:hAnsi="Arial MT"/>
          <w:spacing w:val="1"/>
          <w:w w:val="99"/>
          <w:sz w:val="22"/>
        </w:rPr>
        <w:t>e</w:t>
      </w:r>
      <w:r>
        <w:rPr>
          <w:rFonts w:ascii="Arial MT" w:hAnsi="Arial MT"/>
          <w:spacing w:val="-2"/>
          <w:sz w:val="22"/>
        </w:rPr>
        <w:t>s</w:t>
      </w:r>
      <w:r>
        <w:rPr>
          <w:rFonts w:ascii="Arial MT" w:hAnsi="Arial MT"/>
          <w:spacing w:val="1"/>
          <w:w w:val="99"/>
          <w:sz w:val="22"/>
        </w:rPr>
        <w:t>d</w:t>
      </w:r>
      <w:r>
        <w:rPr>
          <w:rFonts w:ascii="Arial MT" w:hAnsi="Arial MT"/>
          <w:w w:val="99"/>
          <w:sz w:val="22"/>
        </w:rPr>
        <w:t>e</w:t>
      </w:r>
      <w:r>
        <w:rPr>
          <w:rFonts w:ascii="Arial MT" w:hAnsi="Arial MT"/>
          <w:spacing w:val="12"/>
          <w:sz w:val="22"/>
        </w:rPr>
        <w:t> </w:t>
      </w:r>
      <w:r>
        <w:rPr>
          <w:rFonts w:ascii="Arial MT" w:hAnsi="Arial MT"/>
          <w:w w:val="99"/>
          <w:sz w:val="22"/>
        </w:rPr>
        <w:t>a</w:t>
      </w:r>
      <w:r>
        <w:rPr>
          <w:rFonts w:ascii="Arial MT" w:hAnsi="Arial MT"/>
          <w:spacing w:val="11"/>
          <w:sz w:val="22"/>
        </w:rPr>
        <w:t> </w:t>
      </w:r>
      <w:r>
        <w:rPr>
          <w:rFonts w:ascii="Arial MT" w:hAnsi="Arial MT"/>
          <w:spacing w:val="1"/>
          <w:w w:val="99"/>
          <w:sz w:val="22"/>
        </w:rPr>
        <w:t>ú</w:t>
      </w:r>
      <w:r>
        <w:rPr>
          <w:rFonts w:ascii="Arial MT" w:hAnsi="Arial MT"/>
          <w:spacing w:val="-1"/>
          <w:w w:val="99"/>
          <w:sz w:val="22"/>
        </w:rPr>
        <w:t>l</w:t>
      </w:r>
      <w:r>
        <w:rPr>
          <w:rFonts w:ascii="Arial MT" w:hAnsi="Arial MT"/>
          <w:spacing w:val="-2"/>
          <w:w w:val="100"/>
          <w:sz w:val="22"/>
        </w:rPr>
        <w:t>t</w:t>
      </w:r>
      <w:r>
        <w:rPr>
          <w:rFonts w:ascii="Arial MT" w:hAnsi="Arial MT"/>
          <w:spacing w:val="-1"/>
          <w:w w:val="99"/>
          <w:sz w:val="22"/>
        </w:rPr>
        <w:t>i</w:t>
      </w:r>
      <w:r>
        <w:rPr>
          <w:rFonts w:ascii="Arial MT" w:hAnsi="Arial MT"/>
          <w:w w:val="99"/>
          <w:sz w:val="22"/>
        </w:rPr>
        <w:t>m</w:t>
      </w:r>
      <w:r>
        <w:rPr>
          <w:rFonts w:ascii="Arial MT" w:hAnsi="Arial MT"/>
          <w:w w:val="99"/>
          <w:sz w:val="22"/>
        </w:rPr>
        <w:t>a</w:t>
      </w:r>
      <w:r>
        <w:rPr>
          <w:rFonts w:ascii="Arial MT" w:hAnsi="Arial MT"/>
          <w:spacing w:val="13"/>
          <w:sz w:val="22"/>
        </w:rPr>
        <w:t> </w:t>
      </w:r>
      <w:r>
        <w:rPr>
          <w:rFonts w:ascii="Arial MT" w:hAnsi="Arial MT"/>
          <w:spacing w:val="-2"/>
          <w:sz w:val="22"/>
        </w:rPr>
        <w:t>v</w:t>
      </w:r>
      <w:r>
        <w:rPr>
          <w:rFonts w:ascii="Arial MT" w:hAnsi="Arial MT"/>
          <w:spacing w:val="1"/>
          <w:w w:val="99"/>
          <w:sz w:val="22"/>
        </w:rPr>
        <w:t>e</w:t>
      </w:r>
      <w:r>
        <w:rPr>
          <w:rFonts w:ascii="Arial MT" w:hAnsi="Arial MT"/>
          <w:sz w:val="22"/>
        </w:rPr>
        <w:t>z</w:t>
      </w:r>
      <w:r>
        <w:rPr>
          <w:rFonts w:ascii="Arial MT" w:hAnsi="Arial MT"/>
          <w:spacing w:val="8"/>
          <w:sz w:val="22"/>
        </w:rPr>
        <w:t> </w:t>
      </w:r>
      <w:r>
        <w:rPr>
          <w:rFonts w:ascii="Arial MT" w:hAnsi="Arial MT"/>
          <w:spacing w:val="-3"/>
          <w:w w:val="99"/>
          <w:sz w:val="22"/>
        </w:rPr>
        <w:t>q</w:t>
      </w:r>
      <w:r>
        <w:rPr>
          <w:rFonts w:ascii="Arial MT" w:hAnsi="Arial MT"/>
          <w:spacing w:val="1"/>
          <w:w w:val="99"/>
          <w:sz w:val="22"/>
        </w:rPr>
        <w:t>u</w:t>
      </w:r>
      <w:r>
        <w:rPr>
          <w:rFonts w:ascii="Arial MT" w:hAnsi="Arial MT"/>
          <w:w w:val="99"/>
          <w:sz w:val="22"/>
        </w:rPr>
        <w:t>e </w:t>
      </w:r>
      <w:r>
        <w:rPr>
          <w:rFonts w:ascii="Arial MT" w:hAnsi="Arial MT"/>
          <w:sz w:val="22"/>
        </w:rPr>
        <w:t>deixaram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a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UTI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após a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primeira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admissão.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Será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calculada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através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fórmula:</w:t>
      </w:r>
    </w:p>
    <w:p>
      <w:pPr>
        <w:pStyle w:val="BodyText"/>
        <w:spacing w:line="250" w:lineRule="exact"/>
        <w:ind w:left="608"/>
        <w:jc w:val="both"/>
      </w:pPr>
      <w:r>
        <w:rPr>
          <w:spacing w:val="-2"/>
          <w:w w:val="100"/>
        </w:rPr>
        <w:t>[</w:t>
      </w:r>
      <w:r>
        <w:rPr>
          <w:w w:val="99"/>
        </w:rPr>
        <w:t>N</w:t>
      </w:r>
      <w:r>
        <w:rPr>
          <w:w w:val="99"/>
        </w:rPr>
        <w:t>º</w:t>
      </w:r>
      <w:r>
        <w:rPr>
          <w:spacing w:val="-2"/>
        </w:rPr>
        <w:t> </w:t>
      </w:r>
      <w:r>
        <w:rPr>
          <w:spacing w:val="1"/>
          <w:w w:val="99"/>
        </w:rPr>
        <w:t>d</w:t>
      </w:r>
      <w:r>
        <w:rPr>
          <w:w w:val="99"/>
        </w:rPr>
        <w:t>e</w:t>
      </w:r>
      <w:r>
        <w:rPr/>
        <w:t> </w:t>
      </w:r>
      <w:r>
        <w:rPr>
          <w:spacing w:val="-2"/>
        </w:rPr>
        <w:t>r</w:t>
      </w:r>
      <w:r>
        <w:rPr>
          <w:spacing w:val="1"/>
          <w:w w:val="99"/>
        </w:rPr>
        <w:t>e</w:t>
      </w:r>
      <w:r>
        <w:rPr>
          <w:spacing w:val="-2"/>
          <w:w w:val="100"/>
        </w:rPr>
        <w:t>t</w:t>
      </w:r>
      <w:r>
        <w:rPr>
          <w:spacing w:val="1"/>
          <w:w w:val="99"/>
        </w:rPr>
        <w:t>o</w:t>
      </w:r>
      <w:r>
        <w:rPr>
          <w:spacing w:val="-2"/>
          <w:w w:val="99"/>
        </w:rPr>
        <w:t>r</w:t>
      </w:r>
      <w:r>
        <w:rPr>
          <w:spacing w:val="1"/>
          <w:w w:val="99"/>
        </w:rPr>
        <w:t>no</w:t>
      </w:r>
      <w:r>
        <w:rPr/>
        <w:t>s</w:t>
      </w:r>
      <w:r>
        <w:rPr>
          <w:spacing w:val="-4"/>
        </w:rPr>
        <w:t> </w:t>
      </w:r>
      <w:r>
        <w:rPr>
          <w:spacing w:val="1"/>
          <w:w w:val="99"/>
        </w:rPr>
        <w:t>e</w:t>
      </w:r>
      <w:r>
        <w:rPr>
          <w:w w:val="99"/>
        </w:rPr>
        <w:t>m</w:t>
      </w:r>
      <w:r>
        <w:rPr>
          <w:spacing w:val="-1"/>
          <w:w w:val="99"/>
        </w:rPr>
        <w:t> </w:t>
      </w:r>
      <w:r>
        <w:rPr>
          <w:spacing w:val="1"/>
          <w:w w:val="99"/>
        </w:rPr>
        <w:t>a</w:t>
      </w:r>
      <w:r>
        <w:rPr>
          <w:spacing w:val="1"/>
          <w:w w:val="100"/>
        </w:rPr>
        <w:t>t</w:t>
      </w:r>
      <w:r>
        <w:rPr>
          <w:spacing w:val="-27"/>
          <w:w w:val="35"/>
        </w:rPr>
        <w:t>é</w:t>
      </w:r>
      <w:r>
        <w:rPr>
          <w:w w:val="35"/>
        </w:rPr>
        <w:t>́</w:t>
      </w:r>
      <w:r>
        <w:rPr/>
        <w:t> </w:t>
      </w:r>
      <w:r>
        <w:rPr>
          <w:spacing w:val="-3"/>
          <w:w w:val="99"/>
        </w:rPr>
        <w:t>4</w:t>
      </w:r>
      <w:r>
        <w:rPr>
          <w:w w:val="99"/>
        </w:rPr>
        <w:t>8</w:t>
      </w:r>
      <w:r>
        <w:rPr/>
        <w:t> </w:t>
      </w:r>
      <w:r>
        <w:rPr>
          <w:spacing w:val="1"/>
          <w:w w:val="99"/>
        </w:rPr>
        <w:t>ho</w:t>
      </w:r>
      <w:r>
        <w:rPr>
          <w:spacing w:val="-2"/>
          <w:w w:val="99"/>
        </w:rPr>
        <w:t>r</w:t>
      </w:r>
      <w:r>
        <w:rPr>
          <w:spacing w:val="-3"/>
          <w:w w:val="99"/>
        </w:rPr>
        <w:t>a</w:t>
      </w:r>
      <w:r>
        <w:rPr>
          <w:spacing w:val="1"/>
        </w:rPr>
        <w:t>s</w:t>
      </w:r>
      <w:r>
        <w:rPr>
          <w:w w:val="100"/>
        </w:rPr>
        <w:t>/</w:t>
      </w:r>
      <w:r>
        <w:rPr>
          <w:spacing w:val="-3"/>
        </w:rPr>
        <w:t> </w:t>
      </w:r>
      <w:r>
        <w:rPr>
          <w:w w:val="99"/>
        </w:rPr>
        <w:t>N</w:t>
      </w:r>
      <w:r>
        <w:rPr>
          <w:w w:val="99"/>
        </w:rPr>
        <w:t>º</w:t>
      </w:r>
      <w:r>
        <w:rPr>
          <w:spacing w:val="-2"/>
        </w:rPr>
        <w:t> </w:t>
      </w:r>
      <w:r>
        <w:rPr>
          <w:spacing w:val="1"/>
          <w:w w:val="99"/>
        </w:rPr>
        <w:t>d</w:t>
      </w:r>
      <w:r>
        <w:rPr>
          <w:w w:val="99"/>
        </w:rPr>
        <w:t>e</w:t>
      </w:r>
      <w:r>
        <w:rPr/>
        <w:t> </w:t>
      </w:r>
      <w:r>
        <w:rPr>
          <w:spacing w:val="1"/>
        </w:rPr>
        <w:t>s</w:t>
      </w:r>
      <w:r>
        <w:rPr>
          <w:spacing w:val="-3"/>
          <w:w w:val="99"/>
        </w:rPr>
        <w:t>a</w:t>
      </w:r>
      <w:r>
        <w:rPr>
          <w:spacing w:val="-2"/>
          <w:w w:val="100"/>
        </w:rPr>
        <w:t>í</w:t>
      </w:r>
      <w:r>
        <w:rPr>
          <w:spacing w:val="1"/>
          <w:w w:val="99"/>
        </w:rPr>
        <w:t>da</w:t>
      </w:r>
      <w:r>
        <w:rPr/>
        <w:t>s </w:t>
      </w:r>
      <w:r>
        <w:rPr>
          <w:spacing w:val="-3"/>
          <w:w w:val="99"/>
        </w:rPr>
        <w:t>d</w:t>
      </w:r>
      <w:r>
        <w:rPr>
          <w:w w:val="99"/>
        </w:rPr>
        <w:t>a</w:t>
      </w:r>
      <w:r>
        <w:rPr/>
        <w:t> </w:t>
      </w:r>
      <w:r>
        <w:rPr>
          <w:w w:val="99"/>
        </w:rPr>
        <w:t>U</w:t>
      </w:r>
      <w:r>
        <w:rPr>
          <w:spacing w:val="1"/>
          <w:w w:val="100"/>
        </w:rPr>
        <w:t>T</w:t>
      </w:r>
      <w:r>
        <w:rPr>
          <w:spacing w:val="-2"/>
          <w:w w:val="100"/>
        </w:rPr>
        <w:t>I</w:t>
      </w:r>
      <w:r>
        <w:rPr>
          <w:w w:val="100"/>
        </w:rPr>
        <w:t>,</w:t>
      </w:r>
      <w:r>
        <w:rPr>
          <w:spacing w:val="-3"/>
        </w:rPr>
        <w:t> </w:t>
      </w:r>
      <w:r>
        <w:rPr>
          <w:spacing w:val="1"/>
          <w:w w:val="99"/>
        </w:rPr>
        <w:t>po</w:t>
      </w:r>
      <w:r>
        <w:rPr>
          <w:w w:val="99"/>
        </w:rPr>
        <w:t>r</w:t>
      </w:r>
      <w:r>
        <w:rPr>
          <w:spacing w:val="-3"/>
          <w:w w:val="99"/>
        </w:rPr>
        <w:t> </w:t>
      </w:r>
      <w:r>
        <w:rPr>
          <w:spacing w:val="1"/>
          <w:w w:val="99"/>
        </w:rPr>
        <w:t>a</w:t>
      </w:r>
      <w:r>
        <w:rPr>
          <w:spacing w:val="-1"/>
          <w:w w:val="99"/>
        </w:rPr>
        <w:t>l</w:t>
      </w:r>
      <w:r>
        <w:rPr>
          <w:spacing w:val="-2"/>
          <w:w w:val="100"/>
        </w:rPr>
        <w:t>t</w:t>
      </w:r>
      <w:r>
        <w:rPr>
          <w:spacing w:val="1"/>
          <w:w w:val="99"/>
        </w:rPr>
        <w:t>a</w:t>
      </w:r>
      <w:r>
        <w:rPr>
          <w:w w:val="100"/>
        </w:rPr>
        <w:t>]</w:t>
      </w:r>
      <w:r>
        <w:rPr>
          <w:spacing w:val="-3"/>
        </w:rPr>
        <w:t> </w:t>
      </w:r>
      <w:r>
        <w:rPr/>
        <w:t>x </w:t>
      </w:r>
      <w:r>
        <w:rPr>
          <w:spacing w:val="1"/>
          <w:w w:val="99"/>
        </w:rPr>
        <w:t>1</w:t>
      </w:r>
      <w:r>
        <w:rPr>
          <w:spacing w:val="-3"/>
          <w:w w:val="99"/>
        </w:rPr>
        <w:t>0</w:t>
      </w:r>
      <w:r>
        <w:rPr>
          <w:w w:val="99"/>
        </w:rPr>
        <w:t>0</w:t>
      </w:r>
    </w:p>
    <w:p>
      <w:pPr>
        <w:pStyle w:val="BodyText"/>
        <w:spacing w:before="8"/>
        <w:rPr>
          <w:sz w:val="24"/>
        </w:rPr>
      </w:pPr>
    </w:p>
    <w:p>
      <w:pPr>
        <w:pStyle w:val="ListParagraph"/>
        <w:numPr>
          <w:ilvl w:val="0"/>
          <w:numId w:val="2"/>
        </w:numPr>
        <w:tabs>
          <w:tab w:pos="609" w:val="left" w:leader="none"/>
        </w:tabs>
        <w:spacing w:line="256" w:lineRule="auto" w:before="0" w:after="0"/>
        <w:ind w:left="608" w:right="396" w:hanging="360"/>
        <w:jc w:val="both"/>
        <w:rPr>
          <w:rFonts w:ascii="Arial MT" w:hAnsi="Arial MT"/>
          <w:sz w:val="22"/>
        </w:rPr>
      </w:pPr>
      <w:r>
        <w:rPr>
          <w:b/>
          <w:sz w:val="22"/>
          <w:u w:val="thick"/>
        </w:rPr>
        <w:t>Taxa de Readmissão Hospitalar em até 29 dias – </w:t>
      </w:r>
      <w:r>
        <w:rPr>
          <w:rFonts w:ascii="Arial MT" w:hAnsi="Arial MT"/>
          <w:sz w:val="22"/>
        </w:rPr>
        <w:t>Manter em até 20% a taxa de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pacing w:val="1"/>
          <w:w w:val="99"/>
          <w:sz w:val="22"/>
        </w:rPr>
        <w:t>pe</w:t>
      </w:r>
      <w:r>
        <w:rPr>
          <w:rFonts w:ascii="Arial MT" w:hAnsi="Arial MT"/>
          <w:spacing w:val="-2"/>
          <w:sz w:val="22"/>
        </w:rPr>
        <w:t>s</w:t>
      </w:r>
      <w:r>
        <w:rPr>
          <w:rFonts w:ascii="Arial MT" w:hAnsi="Arial MT"/>
          <w:spacing w:val="1"/>
          <w:sz w:val="22"/>
        </w:rPr>
        <w:t>s</w:t>
      </w:r>
      <w:r>
        <w:rPr>
          <w:rFonts w:ascii="Arial MT" w:hAnsi="Arial MT"/>
          <w:spacing w:val="-3"/>
          <w:w w:val="99"/>
          <w:sz w:val="22"/>
        </w:rPr>
        <w:t>o</w:t>
      </w:r>
      <w:r>
        <w:rPr>
          <w:rFonts w:ascii="Arial MT" w:hAnsi="Arial MT"/>
          <w:spacing w:val="1"/>
          <w:w w:val="99"/>
          <w:sz w:val="22"/>
        </w:rPr>
        <w:t>a</w:t>
      </w:r>
      <w:r>
        <w:rPr>
          <w:rFonts w:ascii="Arial MT" w:hAnsi="Arial MT"/>
          <w:sz w:val="22"/>
        </w:rPr>
        <w:t>s</w:t>
      </w:r>
      <w:r>
        <w:rPr>
          <w:rFonts w:ascii="Arial MT" w:hAnsi="Arial MT"/>
          <w:spacing w:val="4"/>
          <w:sz w:val="22"/>
        </w:rPr>
        <w:t> </w:t>
      </w:r>
      <w:r>
        <w:rPr>
          <w:rFonts w:ascii="Arial MT" w:hAnsi="Arial MT"/>
          <w:spacing w:val="-3"/>
          <w:w w:val="99"/>
          <w:sz w:val="22"/>
        </w:rPr>
        <w:t>q</w:t>
      </w:r>
      <w:r>
        <w:rPr>
          <w:rFonts w:ascii="Arial MT" w:hAnsi="Arial MT"/>
          <w:spacing w:val="1"/>
          <w:w w:val="99"/>
          <w:sz w:val="22"/>
        </w:rPr>
        <w:t>u</w:t>
      </w:r>
      <w:r>
        <w:rPr>
          <w:rFonts w:ascii="Arial MT" w:hAnsi="Arial MT"/>
          <w:w w:val="99"/>
          <w:sz w:val="22"/>
        </w:rPr>
        <w:t>e</w:t>
      </w:r>
      <w:r>
        <w:rPr>
          <w:rFonts w:ascii="Arial MT" w:hAnsi="Arial MT"/>
          <w:spacing w:val="4"/>
          <w:sz w:val="22"/>
        </w:rPr>
        <w:t> </w:t>
      </w:r>
      <w:r>
        <w:rPr>
          <w:rFonts w:ascii="Arial MT" w:hAnsi="Arial MT"/>
          <w:spacing w:val="-2"/>
          <w:sz w:val="22"/>
        </w:rPr>
        <w:t>r</w:t>
      </w:r>
      <w:r>
        <w:rPr>
          <w:rFonts w:ascii="Arial MT" w:hAnsi="Arial MT"/>
          <w:spacing w:val="1"/>
          <w:w w:val="99"/>
          <w:sz w:val="22"/>
        </w:rPr>
        <w:t>e</w:t>
      </w:r>
      <w:r>
        <w:rPr>
          <w:rFonts w:ascii="Arial MT" w:hAnsi="Arial MT"/>
          <w:spacing w:val="-2"/>
          <w:w w:val="100"/>
          <w:sz w:val="22"/>
        </w:rPr>
        <w:t>t</w:t>
      </w:r>
      <w:r>
        <w:rPr>
          <w:rFonts w:ascii="Arial MT" w:hAnsi="Arial MT"/>
          <w:spacing w:val="1"/>
          <w:w w:val="99"/>
          <w:sz w:val="22"/>
        </w:rPr>
        <w:t>o</w:t>
      </w:r>
      <w:r>
        <w:rPr>
          <w:rFonts w:ascii="Arial MT" w:hAnsi="Arial MT"/>
          <w:spacing w:val="-2"/>
          <w:w w:val="99"/>
          <w:sz w:val="22"/>
        </w:rPr>
        <w:t>r</w:t>
      </w:r>
      <w:r>
        <w:rPr>
          <w:rFonts w:ascii="Arial MT" w:hAnsi="Arial MT"/>
          <w:spacing w:val="1"/>
          <w:w w:val="99"/>
          <w:sz w:val="22"/>
        </w:rPr>
        <w:t>na</w:t>
      </w:r>
      <w:r>
        <w:rPr>
          <w:rFonts w:ascii="Arial MT" w:hAnsi="Arial MT"/>
          <w:spacing w:val="-6"/>
          <w:w w:val="99"/>
          <w:sz w:val="22"/>
        </w:rPr>
        <w:t>r</w:t>
      </w:r>
      <w:r>
        <w:rPr>
          <w:rFonts w:ascii="Arial MT" w:hAnsi="Arial MT"/>
          <w:spacing w:val="1"/>
          <w:w w:val="99"/>
          <w:sz w:val="22"/>
        </w:rPr>
        <w:t>a</w:t>
      </w:r>
      <w:r>
        <w:rPr>
          <w:rFonts w:ascii="Arial MT" w:hAnsi="Arial MT"/>
          <w:w w:val="99"/>
          <w:sz w:val="22"/>
        </w:rPr>
        <w:t>m</w:t>
      </w:r>
      <w:r>
        <w:rPr>
          <w:rFonts w:ascii="Arial MT" w:hAnsi="Arial MT"/>
          <w:spacing w:val="3"/>
          <w:w w:val="99"/>
          <w:sz w:val="22"/>
        </w:rPr>
        <w:t> </w:t>
      </w:r>
      <w:r>
        <w:rPr>
          <w:rFonts w:ascii="Arial MT" w:hAnsi="Arial MT"/>
          <w:spacing w:val="1"/>
          <w:w w:val="99"/>
          <w:sz w:val="22"/>
        </w:rPr>
        <w:t>a</w:t>
      </w:r>
      <w:r>
        <w:rPr>
          <w:rFonts w:ascii="Arial MT" w:hAnsi="Arial MT"/>
          <w:w w:val="99"/>
          <w:sz w:val="22"/>
        </w:rPr>
        <w:t>o</w:t>
      </w:r>
      <w:r>
        <w:rPr>
          <w:rFonts w:ascii="Arial MT" w:hAnsi="Arial MT"/>
          <w:spacing w:val="4"/>
          <w:sz w:val="22"/>
        </w:rPr>
        <w:t> </w:t>
      </w:r>
      <w:r>
        <w:rPr>
          <w:rFonts w:ascii="Arial MT" w:hAnsi="Arial MT"/>
          <w:spacing w:val="-3"/>
          <w:w w:val="99"/>
          <w:sz w:val="22"/>
        </w:rPr>
        <w:t>h</w:t>
      </w:r>
      <w:r>
        <w:rPr>
          <w:rFonts w:ascii="Arial MT" w:hAnsi="Arial MT"/>
          <w:spacing w:val="1"/>
          <w:w w:val="99"/>
          <w:sz w:val="22"/>
        </w:rPr>
        <w:t>o</w:t>
      </w:r>
      <w:r>
        <w:rPr>
          <w:rFonts w:ascii="Arial MT" w:hAnsi="Arial MT"/>
          <w:spacing w:val="-2"/>
          <w:sz w:val="22"/>
        </w:rPr>
        <w:t>s</w:t>
      </w:r>
      <w:r>
        <w:rPr>
          <w:rFonts w:ascii="Arial MT" w:hAnsi="Arial MT"/>
          <w:spacing w:val="1"/>
          <w:w w:val="99"/>
          <w:sz w:val="22"/>
        </w:rPr>
        <w:t>p</w:t>
      </w:r>
      <w:r>
        <w:rPr>
          <w:rFonts w:ascii="Arial MT" w:hAnsi="Arial MT"/>
          <w:spacing w:val="-1"/>
          <w:w w:val="99"/>
          <w:sz w:val="22"/>
        </w:rPr>
        <w:t>i</w:t>
      </w:r>
      <w:r>
        <w:rPr>
          <w:rFonts w:ascii="Arial MT" w:hAnsi="Arial MT"/>
          <w:spacing w:val="-2"/>
          <w:w w:val="100"/>
          <w:sz w:val="22"/>
        </w:rPr>
        <w:t>t</w:t>
      </w:r>
      <w:r>
        <w:rPr>
          <w:rFonts w:ascii="Arial MT" w:hAnsi="Arial MT"/>
          <w:spacing w:val="1"/>
          <w:w w:val="99"/>
          <w:sz w:val="22"/>
        </w:rPr>
        <w:t>a</w:t>
      </w:r>
      <w:r>
        <w:rPr>
          <w:rFonts w:ascii="Arial MT" w:hAnsi="Arial MT"/>
          <w:w w:val="99"/>
          <w:sz w:val="22"/>
        </w:rPr>
        <w:t>l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pacing w:val="1"/>
          <w:w w:val="99"/>
          <w:sz w:val="22"/>
        </w:rPr>
        <w:t>e</w:t>
      </w:r>
      <w:r>
        <w:rPr>
          <w:rFonts w:ascii="Arial MT" w:hAnsi="Arial MT"/>
          <w:w w:val="99"/>
          <w:sz w:val="22"/>
        </w:rPr>
        <w:t>m</w:t>
      </w:r>
      <w:r>
        <w:rPr>
          <w:rFonts w:ascii="Arial MT" w:hAnsi="Arial MT"/>
          <w:spacing w:val="3"/>
          <w:w w:val="99"/>
          <w:sz w:val="22"/>
        </w:rPr>
        <w:t> </w:t>
      </w:r>
      <w:r>
        <w:rPr>
          <w:rFonts w:ascii="Arial MT" w:hAnsi="Arial MT"/>
          <w:spacing w:val="-3"/>
          <w:w w:val="99"/>
          <w:sz w:val="22"/>
        </w:rPr>
        <w:t>a</w:t>
      </w:r>
      <w:r>
        <w:rPr>
          <w:rFonts w:ascii="Arial MT" w:hAnsi="Arial MT"/>
          <w:spacing w:val="5"/>
          <w:w w:val="100"/>
          <w:sz w:val="22"/>
        </w:rPr>
        <w:t>t</w:t>
      </w:r>
      <w:r>
        <w:rPr>
          <w:rFonts w:ascii="Arial MT" w:hAnsi="Arial MT"/>
          <w:spacing w:val="-27"/>
          <w:w w:val="35"/>
          <w:sz w:val="22"/>
        </w:rPr>
        <w:t>é</w:t>
      </w:r>
      <w:r>
        <w:rPr>
          <w:rFonts w:ascii="Arial MT" w:hAnsi="Arial MT"/>
          <w:w w:val="35"/>
          <w:sz w:val="22"/>
        </w:rPr>
        <w:t>́</w:t>
      </w:r>
      <w:r>
        <w:rPr>
          <w:rFonts w:ascii="Arial MT" w:hAnsi="Arial MT"/>
          <w:spacing w:val="4"/>
          <w:sz w:val="22"/>
        </w:rPr>
        <w:t> </w:t>
      </w:r>
      <w:r>
        <w:rPr>
          <w:rFonts w:ascii="Arial MT" w:hAnsi="Arial MT"/>
          <w:spacing w:val="1"/>
          <w:w w:val="99"/>
          <w:sz w:val="22"/>
        </w:rPr>
        <w:t>2</w:t>
      </w:r>
      <w:r>
        <w:rPr>
          <w:rFonts w:ascii="Arial MT" w:hAnsi="Arial MT"/>
          <w:w w:val="99"/>
          <w:sz w:val="22"/>
        </w:rPr>
        <w:t>9</w:t>
      </w:r>
      <w:r>
        <w:rPr>
          <w:rFonts w:ascii="Arial MT" w:hAnsi="Arial MT"/>
          <w:spacing w:val="4"/>
          <w:sz w:val="22"/>
        </w:rPr>
        <w:t> </w:t>
      </w:r>
      <w:r>
        <w:rPr>
          <w:rFonts w:ascii="Arial MT" w:hAnsi="Arial MT"/>
          <w:spacing w:val="1"/>
          <w:w w:val="99"/>
          <w:sz w:val="22"/>
        </w:rPr>
        <w:t>d</w:t>
      </w:r>
      <w:r>
        <w:rPr>
          <w:rFonts w:ascii="Arial MT" w:hAnsi="Arial MT"/>
          <w:spacing w:val="-1"/>
          <w:w w:val="99"/>
          <w:sz w:val="22"/>
        </w:rPr>
        <w:t>i</w:t>
      </w:r>
      <w:r>
        <w:rPr>
          <w:rFonts w:ascii="Arial MT" w:hAnsi="Arial MT"/>
          <w:spacing w:val="1"/>
          <w:w w:val="99"/>
          <w:sz w:val="22"/>
        </w:rPr>
        <w:t>a</w:t>
      </w:r>
      <w:r>
        <w:rPr>
          <w:rFonts w:ascii="Arial MT" w:hAnsi="Arial MT"/>
          <w:sz w:val="22"/>
        </w:rPr>
        <w:t>s</w:t>
      </w:r>
      <w:r>
        <w:rPr>
          <w:rFonts w:ascii="Arial MT" w:hAnsi="Arial MT"/>
          <w:spacing w:val="4"/>
          <w:sz w:val="22"/>
        </w:rPr>
        <w:t> </w:t>
      </w:r>
      <w:r>
        <w:rPr>
          <w:rFonts w:ascii="Arial MT" w:hAnsi="Arial MT"/>
          <w:spacing w:val="-3"/>
          <w:w w:val="99"/>
          <w:sz w:val="22"/>
        </w:rPr>
        <w:t>d</w:t>
      </w:r>
      <w:r>
        <w:rPr>
          <w:rFonts w:ascii="Arial MT" w:hAnsi="Arial MT"/>
          <w:spacing w:val="1"/>
          <w:w w:val="99"/>
          <w:sz w:val="22"/>
        </w:rPr>
        <w:t>e</w:t>
      </w:r>
      <w:r>
        <w:rPr>
          <w:rFonts w:ascii="Arial MT" w:hAnsi="Arial MT"/>
          <w:spacing w:val="-2"/>
          <w:sz w:val="22"/>
        </w:rPr>
        <w:t>s</w:t>
      </w:r>
      <w:r>
        <w:rPr>
          <w:rFonts w:ascii="Arial MT" w:hAnsi="Arial MT"/>
          <w:spacing w:val="1"/>
          <w:w w:val="99"/>
          <w:sz w:val="22"/>
        </w:rPr>
        <w:t>d</w:t>
      </w:r>
      <w:r>
        <w:rPr>
          <w:rFonts w:ascii="Arial MT" w:hAnsi="Arial MT"/>
          <w:w w:val="99"/>
          <w:sz w:val="22"/>
        </w:rPr>
        <w:t>e</w:t>
      </w:r>
      <w:r>
        <w:rPr>
          <w:rFonts w:ascii="Arial MT" w:hAnsi="Arial MT"/>
          <w:spacing w:val="4"/>
          <w:sz w:val="22"/>
        </w:rPr>
        <w:t> </w:t>
      </w:r>
      <w:r>
        <w:rPr>
          <w:rFonts w:ascii="Arial MT" w:hAnsi="Arial MT"/>
          <w:w w:val="99"/>
          <w:sz w:val="22"/>
        </w:rPr>
        <w:t>a</w:t>
      </w:r>
      <w:r>
        <w:rPr>
          <w:rFonts w:ascii="Arial MT" w:hAnsi="Arial MT"/>
          <w:spacing w:val="4"/>
          <w:sz w:val="22"/>
        </w:rPr>
        <w:t> </w:t>
      </w:r>
      <w:r>
        <w:rPr>
          <w:rFonts w:ascii="Arial MT" w:hAnsi="Arial MT"/>
          <w:spacing w:val="1"/>
          <w:w w:val="99"/>
          <w:sz w:val="22"/>
        </w:rPr>
        <w:t>ú</w:t>
      </w:r>
      <w:r>
        <w:rPr>
          <w:rFonts w:ascii="Arial MT" w:hAnsi="Arial MT"/>
          <w:spacing w:val="-1"/>
          <w:w w:val="99"/>
          <w:sz w:val="22"/>
        </w:rPr>
        <w:t>l</w:t>
      </w:r>
      <w:r>
        <w:rPr>
          <w:rFonts w:ascii="Arial MT" w:hAnsi="Arial MT"/>
          <w:spacing w:val="-2"/>
          <w:w w:val="100"/>
          <w:sz w:val="22"/>
        </w:rPr>
        <w:t>t</w:t>
      </w:r>
      <w:r>
        <w:rPr>
          <w:rFonts w:ascii="Arial MT" w:hAnsi="Arial MT"/>
          <w:spacing w:val="-1"/>
          <w:w w:val="99"/>
          <w:sz w:val="22"/>
        </w:rPr>
        <w:t>i</w:t>
      </w:r>
      <w:r>
        <w:rPr>
          <w:rFonts w:ascii="Arial MT" w:hAnsi="Arial MT"/>
          <w:w w:val="99"/>
          <w:sz w:val="22"/>
        </w:rPr>
        <w:t>m</w:t>
      </w:r>
      <w:r>
        <w:rPr>
          <w:rFonts w:ascii="Arial MT" w:hAnsi="Arial MT"/>
          <w:w w:val="99"/>
          <w:sz w:val="22"/>
        </w:rPr>
        <w:t>a</w:t>
      </w:r>
      <w:r>
        <w:rPr>
          <w:rFonts w:ascii="Arial MT" w:hAnsi="Arial MT"/>
          <w:spacing w:val="4"/>
          <w:sz w:val="22"/>
        </w:rPr>
        <w:t> </w:t>
      </w:r>
      <w:r>
        <w:rPr>
          <w:rFonts w:ascii="Arial MT" w:hAnsi="Arial MT"/>
          <w:spacing w:val="-2"/>
          <w:sz w:val="22"/>
        </w:rPr>
        <w:t>v</w:t>
      </w:r>
      <w:r>
        <w:rPr>
          <w:rFonts w:ascii="Arial MT" w:hAnsi="Arial MT"/>
          <w:spacing w:val="1"/>
          <w:w w:val="99"/>
          <w:sz w:val="22"/>
        </w:rPr>
        <w:t>e</w:t>
      </w:r>
      <w:r>
        <w:rPr>
          <w:rFonts w:ascii="Arial MT" w:hAnsi="Arial MT"/>
          <w:sz w:val="22"/>
        </w:rPr>
        <w:t>z</w:t>
      </w:r>
      <w:r>
        <w:rPr>
          <w:rFonts w:ascii="Arial MT" w:hAnsi="Arial MT"/>
          <w:spacing w:val="4"/>
          <w:sz w:val="22"/>
        </w:rPr>
        <w:t> </w:t>
      </w:r>
      <w:r>
        <w:rPr>
          <w:rFonts w:ascii="Arial MT" w:hAnsi="Arial MT"/>
          <w:spacing w:val="-3"/>
          <w:w w:val="99"/>
          <w:sz w:val="22"/>
        </w:rPr>
        <w:t>q</w:t>
      </w:r>
      <w:r>
        <w:rPr>
          <w:rFonts w:ascii="Arial MT" w:hAnsi="Arial MT"/>
          <w:spacing w:val="1"/>
          <w:w w:val="99"/>
          <w:sz w:val="22"/>
        </w:rPr>
        <w:t>u</w:t>
      </w:r>
      <w:r>
        <w:rPr>
          <w:rFonts w:ascii="Arial MT" w:hAnsi="Arial MT"/>
          <w:w w:val="99"/>
          <w:sz w:val="22"/>
        </w:rPr>
        <w:t>e</w:t>
      </w:r>
      <w:r>
        <w:rPr>
          <w:rFonts w:ascii="Arial MT" w:hAnsi="Arial MT"/>
          <w:spacing w:val="4"/>
          <w:sz w:val="22"/>
        </w:rPr>
        <w:t> </w:t>
      </w:r>
      <w:r>
        <w:rPr>
          <w:rFonts w:ascii="Arial MT" w:hAnsi="Arial MT"/>
          <w:spacing w:val="-3"/>
          <w:w w:val="99"/>
          <w:sz w:val="22"/>
        </w:rPr>
        <w:t>d</w:t>
      </w:r>
      <w:r>
        <w:rPr>
          <w:rFonts w:ascii="Arial MT" w:hAnsi="Arial MT"/>
          <w:spacing w:val="1"/>
          <w:w w:val="99"/>
          <w:sz w:val="22"/>
        </w:rPr>
        <w:t>e</w:t>
      </w:r>
      <w:r>
        <w:rPr>
          <w:rFonts w:ascii="Arial MT" w:hAnsi="Arial MT"/>
          <w:spacing w:val="-1"/>
          <w:w w:val="99"/>
          <w:sz w:val="22"/>
        </w:rPr>
        <w:t>i</w:t>
      </w:r>
      <w:r>
        <w:rPr>
          <w:rFonts w:ascii="Arial MT" w:hAnsi="Arial MT"/>
          <w:spacing w:val="1"/>
          <w:sz w:val="22"/>
        </w:rPr>
        <w:t>x</w:t>
      </w:r>
      <w:r>
        <w:rPr>
          <w:rFonts w:ascii="Arial MT" w:hAnsi="Arial MT"/>
          <w:spacing w:val="1"/>
          <w:w w:val="99"/>
          <w:sz w:val="22"/>
        </w:rPr>
        <w:t>a</w:t>
      </w:r>
      <w:r>
        <w:rPr>
          <w:rFonts w:ascii="Arial MT" w:hAnsi="Arial MT"/>
          <w:spacing w:val="-6"/>
          <w:w w:val="99"/>
          <w:sz w:val="22"/>
        </w:rPr>
        <w:t>r</w:t>
      </w:r>
      <w:r>
        <w:rPr>
          <w:rFonts w:ascii="Arial MT" w:hAnsi="Arial MT"/>
          <w:spacing w:val="1"/>
          <w:w w:val="99"/>
          <w:sz w:val="22"/>
        </w:rPr>
        <w:t>a</w:t>
      </w:r>
      <w:r>
        <w:rPr>
          <w:rFonts w:ascii="Arial MT" w:hAnsi="Arial MT"/>
          <w:w w:val="99"/>
          <w:sz w:val="22"/>
        </w:rPr>
        <w:t>m </w:t>
      </w:r>
      <w:r>
        <w:rPr>
          <w:rFonts w:ascii="Arial MT" w:hAnsi="Arial MT"/>
          <w:sz w:val="22"/>
        </w:rPr>
        <w:t>a unidade hospitalar após a primeira admissão. O acompanhamento do indicador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deve ser realizado mensalmente e a avaliação de acordo com o resultado acumulado</w:t>
      </w:r>
      <w:r>
        <w:rPr>
          <w:rFonts w:ascii="Arial MT" w:hAnsi="Arial MT"/>
          <w:spacing w:val="-59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ano.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Será calculado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através da fórmula:</w:t>
      </w:r>
    </w:p>
    <w:p>
      <w:pPr>
        <w:pStyle w:val="BodyText"/>
        <w:spacing w:line="259" w:lineRule="auto"/>
        <w:ind w:left="608" w:right="395"/>
        <w:jc w:val="both"/>
      </w:pPr>
      <w:r>
        <w:rPr/>
        <w:t>[Número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pacientes</w:t>
      </w:r>
      <w:r>
        <w:rPr>
          <w:spacing w:val="1"/>
        </w:rPr>
        <w:t> </w:t>
      </w:r>
      <w:r>
        <w:rPr/>
        <w:t>readmitidos</w:t>
      </w:r>
      <w:r>
        <w:rPr>
          <w:spacing w:val="1"/>
        </w:rPr>
        <w:t> </w:t>
      </w:r>
      <w:r>
        <w:rPr/>
        <w:t>entre</w:t>
      </w:r>
      <w:r>
        <w:rPr>
          <w:spacing w:val="1"/>
        </w:rPr>
        <w:t> </w:t>
      </w:r>
      <w:r>
        <w:rPr/>
        <w:t>0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29</w:t>
      </w:r>
      <w:r>
        <w:rPr>
          <w:spacing w:val="1"/>
        </w:rPr>
        <w:t> </w:t>
      </w:r>
      <w:r>
        <w:rPr/>
        <w:t>dias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última</w:t>
      </w:r>
      <w:r>
        <w:rPr>
          <w:spacing w:val="1"/>
        </w:rPr>
        <w:t> </w:t>
      </w:r>
      <w:r>
        <w:rPr/>
        <w:t>alta</w:t>
      </w:r>
      <w:r>
        <w:rPr>
          <w:spacing w:val="61"/>
        </w:rPr>
        <w:t> </w:t>
      </w:r>
      <w:r>
        <w:rPr/>
        <w:t>hospitalar /</w:t>
      </w:r>
      <w:r>
        <w:rPr>
          <w:spacing w:val="1"/>
        </w:rPr>
        <w:t> </w:t>
      </w:r>
      <w:r>
        <w:rPr/>
        <w:t>Número total</w:t>
      </w:r>
      <w:r>
        <w:rPr>
          <w:spacing w:val="-2"/>
        </w:rPr>
        <w:t> </w:t>
      </w:r>
      <w:r>
        <w:rPr/>
        <w:t>de internações</w:t>
      </w:r>
      <w:r>
        <w:rPr>
          <w:spacing w:val="2"/>
        </w:rPr>
        <w:t> </w:t>
      </w:r>
      <w:r>
        <w:rPr/>
        <w:t>hospitalares]</w:t>
      </w:r>
      <w:r>
        <w:rPr>
          <w:spacing w:val="-7"/>
        </w:rPr>
        <w:t> </w:t>
      </w:r>
      <w:r>
        <w:rPr/>
        <w:t>x</w:t>
      </w:r>
      <w:r>
        <w:rPr>
          <w:spacing w:val="-1"/>
        </w:rPr>
        <w:t> </w:t>
      </w:r>
      <w:r>
        <w:rPr/>
        <w:t>100</w:t>
      </w:r>
    </w:p>
    <w:p>
      <w:pPr>
        <w:pStyle w:val="BodyText"/>
        <w:spacing w:before="2"/>
      </w:pPr>
    </w:p>
    <w:p>
      <w:pPr>
        <w:pStyle w:val="ListParagraph"/>
        <w:numPr>
          <w:ilvl w:val="0"/>
          <w:numId w:val="2"/>
        </w:numPr>
        <w:tabs>
          <w:tab w:pos="609" w:val="left" w:leader="none"/>
        </w:tabs>
        <w:spacing w:line="256" w:lineRule="auto" w:before="0" w:after="0"/>
        <w:ind w:left="608" w:right="391" w:hanging="360"/>
        <w:jc w:val="both"/>
        <w:rPr>
          <w:rFonts w:ascii="Arial MT" w:hAnsi="Arial MT"/>
          <w:sz w:val="22"/>
        </w:rPr>
      </w:pPr>
      <w:r>
        <w:rPr>
          <w:b/>
          <w:sz w:val="22"/>
          <w:u w:val="thick"/>
        </w:rPr>
        <w:t>Percentual de Ocorrência de Glosas no SIH – DATASUS – </w:t>
      </w:r>
      <w:r>
        <w:rPr>
          <w:rFonts w:ascii="Arial MT" w:hAnsi="Arial MT"/>
          <w:sz w:val="22"/>
        </w:rPr>
        <w:t>Manter em até 1% o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número de procedimentos rejeitados no Sistema de Informações Hospitalares em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relação</w:t>
      </w:r>
      <w:r>
        <w:rPr>
          <w:rFonts w:ascii="Arial MT" w:hAnsi="Arial MT"/>
          <w:spacing w:val="45"/>
          <w:sz w:val="22"/>
        </w:rPr>
        <w:t> </w:t>
      </w:r>
      <w:r>
        <w:rPr>
          <w:rFonts w:ascii="Arial MT" w:hAnsi="Arial MT"/>
          <w:sz w:val="22"/>
        </w:rPr>
        <w:t>ao</w:t>
      </w:r>
      <w:r>
        <w:rPr>
          <w:rFonts w:ascii="Arial MT" w:hAnsi="Arial MT"/>
          <w:spacing w:val="45"/>
          <w:sz w:val="22"/>
        </w:rPr>
        <w:t> </w:t>
      </w:r>
      <w:r>
        <w:rPr>
          <w:rFonts w:ascii="Arial MT" w:hAnsi="Arial MT"/>
          <w:sz w:val="22"/>
        </w:rPr>
        <w:t>total</w:t>
      </w:r>
      <w:r>
        <w:rPr>
          <w:rFonts w:ascii="Arial MT" w:hAnsi="Arial MT"/>
          <w:spacing w:val="42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45"/>
          <w:sz w:val="22"/>
        </w:rPr>
        <w:t> </w:t>
      </w:r>
      <w:r>
        <w:rPr>
          <w:rFonts w:ascii="Arial MT" w:hAnsi="Arial MT"/>
          <w:sz w:val="22"/>
        </w:rPr>
        <w:t>procedimentos</w:t>
      </w:r>
      <w:r>
        <w:rPr>
          <w:rFonts w:ascii="Arial MT" w:hAnsi="Arial MT"/>
          <w:spacing w:val="45"/>
          <w:sz w:val="22"/>
        </w:rPr>
        <w:t> </w:t>
      </w:r>
      <w:r>
        <w:rPr>
          <w:rFonts w:ascii="Arial MT" w:hAnsi="Arial MT"/>
          <w:sz w:val="22"/>
        </w:rPr>
        <w:t>apresentados</w:t>
      </w:r>
      <w:r>
        <w:rPr>
          <w:rFonts w:ascii="Arial MT" w:hAnsi="Arial MT"/>
          <w:spacing w:val="45"/>
          <w:sz w:val="22"/>
        </w:rPr>
        <w:t> </w:t>
      </w:r>
      <w:r>
        <w:rPr>
          <w:rFonts w:ascii="Arial MT" w:hAnsi="Arial MT"/>
          <w:sz w:val="22"/>
        </w:rPr>
        <w:t>no</w:t>
      </w:r>
      <w:r>
        <w:rPr>
          <w:rFonts w:ascii="Arial MT" w:hAnsi="Arial MT"/>
          <w:spacing w:val="45"/>
          <w:sz w:val="22"/>
        </w:rPr>
        <w:t> </w:t>
      </w:r>
      <w:r>
        <w:rPr>
          <w:rFonts w:ascii="Arial MT" w:hAnsi="Arial MT"/>
          <w:sz w:val="22"/>
        </w:rPr>
        <w:t>mesmo</w:t>
      </w:r>
      <w:r>
        <w:rPr>
          <w:rFonts w:ascii="Arial MT" w:hAnsi="Arial MT"/>
          <w:spacing w:val="45"/>
          <w:sz w:val="22"/>
        </w:rPr>
        <w:t> </w:t>
      </w:r>
      <w:r>
        <w:rPr>
          <w:rFonts w:ascii="Arial MT" w:hAnsi="Arial MT"/>
          <w:sz w:val="22"/>
        </w:rPr>
        <w:t>Sistema,</w:t>
      </w:r>
      <w:r>
        <w:rPr>
          <w:rFonts w:ascii="Arial MT" w:hAnsi="Arial MT"/>
          <w:spacing w:val="43"/>
          <w:sz w:val="22"/>
        </w:rPr>
        <w:t> </w:t>
      </w:r>
      <w:r>
        <w:rPr>
          <w:rFonts w:ascii="Arial MT" w:hAnsi="Arial MT"/>
          <w:sz w:val="22"/>
        </w:rPr>
        <w:t>no</w:t>
      </w:r>
      <w:r>
        <w:rPr>
          <w:rFonts w:ascii="Arial MT" w:hAnsi="Arial MT"/>
          <w:spacing w:val="45"/>
          <w:sz w:val="22"/>
        </w:rPr>
        <w:t> </w:t>
      </w:r>
      <w:r>
        <w:rPr>
          <w:rFonts w:ascii="Arial MT" w:hAnsi="Arial MT"/>
          <w:sz w:val="22"/>
        </w:rPr>
        <w:t>período.</w:t>
      </w:r>
      <w:r>
        <w:rPr>
          <w:rFonts w:ascii="Arial MT" w:hAnsi="Arial MT"/>
          <w:spacing w:val="-59"/>
          <w:sz w:val="22"/>
        </w:rPr>
        <w:t> </w:t>
      </w:r>
      <w:r>
        <w:rPr>
          <w:rFonts w:ascii="Arial MT" w:hAnsi="Arial MT"/>
          <w:sz w:val="22"/>
        </w:rPr>
        <w:t>Será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calculado através da fórmula:</w:t>
      </w:r>
    </w:p>
    <w:p>
      <w:pPr>
        <w:pStyle w:val="BodyText"/>
        <w:spacing w:line="254" w:lineRule="auto"/>
        <w:ind w:left="608" w:right="405"/>
        <w:jc w:val="both"/>
      </w:pPr>
      <w:r>
        <w:rPr/>
        <w:t>[Total de procedimentos rejeitados no SIH / total de procedimentos apresentados no</w:t>
      </w:r>
      <w:r>
        <w:rPr>
          <w:spacing w:val="1"/>
        </w:rPr>
        <w:t> </w:t>
      </w:r>
      <w:r>
        <w:rPr/>
        <w:t>SIH]</w:t>
      </w:r>
      <w:r>
        <w:rPr>
          <w:spacing w:val="-3"/>
        </w:rPr>
        <w:t> </w:t>
      </w:r>
      <w:r>
        <w:rPr/>
        <w:t>x 100</w:t>
      </w:r>
    </w:p>
    <w:p>
      <w:pPr>
        <w:pStyle w:val="BodyText"/>
        <w:spacing w:before="3"/>
        <w:rPr>
          <w:sz w:val="23"/>
        </w:rPr>
      </w:pPr>
    </w:p>
    <w:p>
      <w:pPr>
        <w:pStyle w:val="ListParagraph"/>
        <w:numPr>
          <w:ilvl w:val="0"/>
          <w:numId w:val="2"/>
        </w:numPr>
        <w:tabs>
          <w:tab w:pos="609" w:val="left" w:leader="none"/>
        </w:tabs>
        <w:spacing w:line="256" w:lineRule="auto" w:before="0" w:after="0"/>
        <w:ind w:left="608" w:right="394" w:hanging="360"/>
        <w:jc w:val="both"/>
        <w:rPr>
          <w:rFonts w:ascii="Arial MT" w:hAnsi="Arial MT"/>
          <w:sz w:val="22"/>
        </w:rPr>
      </w:pPr>
      <w:r>
        <w:rPr>
          <w:b/>
          <w:sz w:val="22"/>
          <w:u w:val="thick"/>
        </w:rPr>
        <w:t>Percentual</w:t>
      </w:r>
      <w:r>
        <w:rPr>
          <w:b/>
          <w:spacing w:val="1"/>
          <w:sz w:val="22"/>
          <w:u w:val="thick"/>
        </w:rPr>
        <w:t> </w:t>
      </w:r>
      <w:r>
        <w:rPr>
          <w:b/>
          <w:sz w:val="22"/>
          <w:u w:val="thick"/>
        </w:rPr>
        <w:t>de</w:t>
      </w:r>
      <w:r>
        <w:rPr>
          <w:b/>
          <w:spacing w:val="1"/>
          <w:sz w:val="22"/>
          <w:u w:val="thick"/>
        </w:rPr>
        <w:t> </w:t>
      </w:r>
      <w:r>
        <w:rPr>
          <w:b/>
          <w:sz w:val="22"/>
          <w:u w:val="thick"/>
        </w:rPr>
        <w:t>Suspensão</w:t>
      </w:r>
      <w:r>
        <w:rPr>
          <w:b/>
          <w:spacing w:val="1"/>
          <w:sz w:val="22"/>
          <w:u w:val="thick"/>
        </w:rPr>
        <w:t> </w:t>
      </w:r>
      <w:r>
        <w:rPr>
          <w:b/>
          <w:sz w:val="22"/>
          <w:u w:val="thick"/>
        </w:rPr>
        <w:t>de</w:t>
      </w:r>
      <w:r>
        <w:rPr>
          <w:b/>
          <w:spacing w:val="1"/>
          <w:sz w:val="22"/>
          <w:u w:val="thick"/>
        </w:rPr>
        <w:t> </w:t>
      </w:r>
      <w:r>
        <w:rPr>
          <w:b/>
          <w:sz w:val="22"/>
          <w:u w:val="thick"/>
        </w:rPr>
        <w:t>Cirurgias</w:t>
      </w:r>
      <w:r>
        <w:rPr>
          <w:b/>
          <w:spacing w:val="1"/>
          <w:sz w:val="22"/>
          <w:u w:val="thick"/>
        </w:rPr>
        <w:t> </w:t>
      </w:r>
      <w:r>
        <w:rPr>
          <w:b/>
          <w:sz w:val="22"/>
          <w:u w:val="thick"/>
        </w:rPr>
        <w:t>Programadas</w:t>
      </w:r>
      <w:r>
        <w:rPr>
          <w:b/>
          <w:spacing w:val="1"/>
          <w:sz w:val="22"/>
          <w:u w:val="thick"/>
        </w:rPr>
        <w:t> </w:t>
      </w:r>
      <w:r>
        <w:rPr>
          <w:b/>
          <w:sz w:val="22"/>
          <w:u w:val="thick"/>
        </w:rPr>
        <w:t>por</w:t>
      </w:r>
      <w:r>
        <w:rPr>
          <w:b/>
          <w:spacing w:val="1"/>
          <w:sz w:val="22"/>
          <w:u w:val="thick"/>
        </w:rPr>
        <w:t> </w:t>
      </w:r>
      <w:r>
        <w:rPr>
          <w:b/>
          <w:sz w:val="22"/>
          <w:u w:val="thick"/>
        </w:rPr>
        <w:t>condições</w:t>
      </w:r>
      <w:r>
        <w:rPr>
          <w:b/>
          <w:spacing w:val="-59"/>
          <w:sz w:val="22"/>
        </w:rPr>
        <w:t> </w:t>
      </w:r>
      <w:r>
        <w:rPr>
          <w:b/>
          <w:sz w:val="22"/>
          <w:u w:val="thick"/>
        </w:rPr>
        <w:t>operacionais (causas relacionadas à organização da Unidade) – </w:t>
      </w:r>
      <w:r>
        <w:rPr>
          <w:rFonts w:ascii="Arial MT" w:hAnsi="Arial MT"/>
          <w:sz w:val="22"/>
        </w:rPr>
        <w:t>Manter em até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1% o total de cirurgias programadas que foram suspensas, por motivos relacionadas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à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organização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Unidade,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tais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como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falta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vaga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na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internação,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erro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programação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falta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exame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pré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operatório,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por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ocorrência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cirurgia</w:t>
      </w:r>
      <w:r>
        <w:rPr>
          <w:rFonts w:ascii="Arial MT" w:hAnsi="Arial MT"/>
          <w:spacing w:val="61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emergência, em relação ao total de cirurgias agendadas, no período. Será calculado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através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da fórmula:</w:t>
      </w:r>
    </w:p>
    <w:p>
      <w:pPr>
        <w:pStyle w:val="BodyText"/>
        <w:spacing w:line="259" w:lineRule="auto"/>
        <w:ind w:left="608" w:right="404"/>
        <w:jc w:val="both"/>
      </w:pPr>
      <w:r>
        <w:rPr/>
        <w:t>[Nº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cirurgias</w:t>
      </w:r>
      <w:r>
        <w:rPr>
          <w:spacing w:val="1"/>
        </w:rPr>
        <w:t> </w:t>
      </w:r>
      <w:r>
        <w:rPr/>
        <w:t>programadas</w:t>
      </w:r>
      <w:r>
        <w:rPr>
          <w:spacing w:val="1"/>
        </w:rPr>
        <w:t> </w:t>
      </w:r>
      <w:r>
        <w:rPr/>
        <w:t>suspensas/Nº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cirurgias</w:t>
      </w:r>
      <w:r>
        <w:rPr>
          <w:spacing w:val="1"/>
        </w:rPr>
        <w:t> </w:t>
      </w:r>
      <w:r>
        <w:rPr/>
        <w:t>programadas</w:t>
      </w:r>
      <w:r>
        <w:rPr>
          <w:spacing w:val="1"/>
        </w:rPr>
        <w:t> </w:t>
      </w:r>
      <w:r>
        <w:rPr/>
        <w:t>(mapa</w:t>
      </w:r>
      <w:r>
        <w:rPr>
          <w:spacing w:val="1"/>
        </w:rPr>
        <w:t> </w:t>
      </w:r>
      <w:r>
        <w:rPr/>
        <w:t>cirúrgico)]</w:t>
      </w:r>
      <w:r>
        <w:rPr>
          <w:spacing w:val="-4"/>
        </w:rPr>
        <w:t> </w:t>
      </w:r>
      <w:r>
        <w:rPr/>
        <w:t>x 100</w:t>
      </w:r>
    </w:p>
    <w:p>
      <w:pPr>
        <w:spacing w:after="0" w:line="259" w:lineRule="auto"/>
        <w:jc w:val="both"/>
        <w:sectPr>
          <w:pgSz w:w="11910" w:h="16840"/>
          <w:pgMar w:header="1022" w:footer="955" w:top="1720" w:bottom="1140" w:left="1520" w:right="102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8"/>
        </w:rPr>
      </w:pPr>
    </w:p>
    <w:p>
      <w:pPr>
        <w:pStyle w:val="ListParagraph"/>
        <w:numPr>
          <w:ilvl w:val="0"/>
          <w:numId w:val="2"/>
        </w:numPr>
        <w:tabs>
          <w:tab w:pos="609" w:val="left" w:leader="none"/>
        </w:tabs>
        <w:spacing w:line="256" w:lineRule="auto" w:before="100" w:after="0"/>
        <w:ind w:left="608" w:right="392" w:hanging="360"/>
        <w:jc w:val="both"/>
        <w:rPr>
          <w:rFonts w:ascii="Arial MT" w:hAnsi="Arial MT"/>
          <w:sz w:val="22"/>
        </w:rPr>
      </w:pPr>
      <w:r>
        <w:rPr>
          <w:b/>
          <w:sz w:val="22"/>
          <w:u w:val="thick"/>
        </w:rPr>
        <w:t>Percentual</w:t>
      </w:r>
      <w:r>
        <w:rPr>
          <w:b/>
          <w:spacing w:val="1"/>
          <w:sz w:val="22"/>
          <w:u w:val="thick"/>
        </w:rPr>
        <w:t> </w:t>
      </w:r>
      <w:r>
        <w:rPr>
          <w:b/>
          <w:sz w:val="22"/>
          <w:u w:val="thick"/>
        </w:rPr>
        <w:t>de</w:t>
      </w:r>
      <w:r>
        <w:rPr>
          <w:b/>
          <w:spacing w:val="1"/>
          <w:sz w:val="22"/>
          <w:u w:val="thick"/>
        </w:rPr>
        <w:t> </w:t>
      </w:r>
      <w:r>
        <w:rPr>
          <w:b/>
          <w:sz w:val="22"/>
          <w:u w:val="thick"/>
        </w:rPr>
        <w:t>Suspensão</w:t>
      </w:r>
      <w:r>
        <w:rPr>
          <w:b/>
          <w:spacing w:val="1"/>
          <w:sz w:val="22"/>
          <w:u w:val="thick"/>
        </w:rPr>
        <w:t> </w:t>
      </w:r>
      <w:r>
        <w:rPr>
          <w:b/>
          <w:sz w:val="22"/>
          <w:u w:val="thick"/>
        </w:rPr>
        <w:t>de</w:t>
      </w:r>
      <w:r>
        <w:rPr>
          <w:b/>
          <w:spacing w:val="1"/>
          <w:sz w:val="22"/>
          <w:u w:val="thick"/>
        </w:rPr>
        <w:t> </w:t>
      </w:r>
      <w:r>
        <w:rPr>
          <w:b/>
          <w:sz w:val="22"/>
          <w:u w:val="thick"/>
        </w:rPr>
        <w:t>Cirurgias</w:t>
      </w:r>
      <w:r>
        <w:rPr>
          <w:b/>
          <w:spacing w:val="1"/>
          <w:sz w:val="22"/>
          <w:u w:val="thick"/>
        </w:rPr>
        <w:t> </w:t>
      </w:r>
      <w:r>
        <w:rPr>
          <w:b/>
          <w:sz w:val="22"/>
          <w:u w:val="thick"/>
        </w:rPr>
        <w:t>Programadas</w:t>
      </w:r>
      <w:r>
        <w:rPr>
          <w:b/>
          <w:spacing w:val="1"/>
          <w:sz w:val="22"/>
          <w:u w:val="thick"/>
        </w:rPr>
        <w:t> </w:t>
      </w:r>
      <w:r>
        <w:rPr>
          <w:b/>
          <w:sz w:val="22"/>
          <w:u w:val="thick"/>
        </w:rPr>
        <w:t>por</w:t>
      </w:r>
      <w:r>
        <w:rPr>
          <w:b/>
          <w:spacing w:val="1"/>
          <w:sz w:val="22"/>
          <w:u w:val="thick"/>
        </w:rPr>
        <w:t> </w:t>
      </w:r>
      <w:r>
        <w:rPr>
          <w:b/>
          <w:sz w:val="22"/>
          <w:u w:val="thick"/>
        </w:rPr>
        <w:t>condições</w:t>
      </w:r>
      <w:r>
        <w:rPr>
          <w:b/>
          <w:spacing w:val="-59"/>
          <w:sz w:val="22"/>
        </w:rPr>
        <w:t> </w:t>
      </w:r>
      <w:r>
        <w:rPr>
          <w:b/>
          <w:sz w:val="22"/>
          <w:u w:val="thick"/>
        </w:rPr>
        <w:t>operacionais (causas relacionadas ao paciente) – </w:t>
      </w:r>
      <w:r>
        <w:rPr>
          <w:rFonts w:ascii="Arial MT" w:hAnsi="Arial MT"/>
          <w:sz w:val="22"/>
        </w:rPr>
        <w:t>Manter em até 5% o total de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cirurgias programadas que foram suspensas, por motivos relacionados ao paciente,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tais como não realizou jejum, absenteísmo, não suspendeu o medicamento, sem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condições clínicas, em relação ao total de cirurgias agendadas, no período. Será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calculado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através da fórmula:</w:t>
      </w:r>
    </w:p>
    <w:p>
      <w:pPr>
        <w:pStyle w:val="BodyText"/>
        <w:spacing w:line="259" w:lineRule="auto"/>
        <w:ind w:left="608" w:right="404"/>
        <w:jc w:val="both"/>
      </w:pPr>
      <w:r>
        <w:rPr/>
        <w:t>[Nº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cirurgias</w:t>
      </w:r>
      <w:r>
        <w:rPr>
          <w:spacing w:val="1"/>
        </w:rPr>
        <w:t> </w:t>
      </w:r>
      <w:r>
        <w:rPr/>
        <w:t>programadas</w:t>
      </w:r>
      <w:r>
        <w:rPr>
          <w:spacing w:val="1"/>
        </w:rPr>
        <w:t> </w:t>
      </w:r>
      <w:r>
        <w:rPr/>
        <w:t>suspensas/Nº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cirurgias</w:t>
      </w:r>
      <w:r>
        <w:rPr>
          <w:spacing w:val="1"/>
        </w:rPr>
        <w:t> </w:t>
      </w:r>
      <w:r>
        <w:rPr/>
        <w:t>programadas</w:t>
      </w:r>
      <w:r>
        <w:rPr>
          <w:spacing w:val="1"/>
        </w:rPr>
        <w:t> </w:t>
      </w:r>
      <w:r>
        <w:rPr/>
        <w:t>(mapa</w:t>
      </w:r>
      <w:r>
        <w:rPr>
          <w:spacing w:val="1"/>
        </w:rPr>
        <w:t> </w:t>
      </w:r>
      <w:r>
        <w:rPr/>
        <w:t>cirúrgico)]</w:t>
      </w:r>
      <w:r>
        <w:rPr>
          <w:spacing w:val="-4"/>
        </w:rPr>
        <w:t> </w:t>
      </w:r>
      <w:r>
        <w:rPr/>
        <w:t>x 100</w:t>
      </w:r>
    </w:p>
    <w:p>
      <w:pPr>
        <w:pStyle w:val="BodyText"/>
        <w:spacing w:before="3"/>
      </w:pPr>
    </w:p>
    <w:p>
      <w:pPr>
        <w:pStyle w:val="ListParagraph"/>
        <w:numPr>
          <w:ilvl w:val="0"/>
          <w:numId w:val="2"/>
        </w:numPr>
        <w:tabs>
          <w:tab w:pos="609" w:val="left" w:leader="none"/>
        </w:tabs>
        <w:spacing w:line="256" w:lineRule="auto" w:before="0" w:after="0"/>
        <w:ind w:left="608" w:right="401" w:hanging="360"/>
        <w:jc w:val="both"/>
        <w:rPr>
          <w:rFonts w:ascii="Arial MT" w:hAnsi="Arial MT"/>
          <w:sz w:val="22"/>
        </w:rPr>
      </w:pPr>
      <w:r>
        <w:rPr>
          <w:b/>
          <w:sz w:val="22"/>
          <w:u w:val="thick"/>
        </w:rPr>
        <w:t>Percentual de investigação da gravidade de reações adversas a medicamentos</w:t>
      </w:r>
      <w:r>
        <w:rPr>
          <w:b/>
          <w:spacing w:val="1"/>
          <w:sz w:val="22"/>
        </w:rPr>
        <w:t> </w:t>
      </w:r>
      <w:r>
        <w:rPr>
          <w:b/>
          <w:sz w:val="22"/>
          <w:u w:val="thick"/>
        </w:rPr>
        <w:t>(farmacovigilância) – </w:t>
      </w:r>
      <w:r>
        <w:rPr>
          <w:rFonts w:ascii="Arial MT" w:hAnsi="Arial MT"/>
          <w:sz w:val="22"/>
        </w:rPr>
        <w:t>Manter em a partir de 95% o índice de investigação a reações</w:t>
      </w:r>
      <w:r>
        <w:rPr>
          <w:rFonts w:ascii="Arial MT" w:hAnsi="Arial MT"/>
          <w:spacing w:val="-59"/>
          <w:sz w:val="22"/>
        </w:rPr>
        <w:t> </w:t>
      </w:r>
      <w:r>
        <w:rPr>
          <w:rFonts w:ascii="Arial MT" w:hAnsi="Arial MT"/>
          <w:sz w:val="22"/>
        </w:rPr>
        <w:t>adversas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a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medicamentos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(RAM)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seja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ela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leve,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moderada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ou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grave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pelo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farmacêutico. Considera-se ideal a notificação e classificação de RAMs quanto à sua</w:t>
      </w:r>
      <w:r>
        <w:rPr>
          <w:rFonts w:ascii="Arial MT" w:hAnsi="Arial MT"/>
          <w:spacing w:val="-59"/>
          <w:sz w:val="22"/>
        </w:rPr>
        <w:t> </w:t>
      </w:r>
      <w:r>
        <w:rPr>
          <w:rFonts w:ascii="Arial MT" w:hAnsi="Arial MT"/>
          <w:sz w:val="22"/>
        </w:rPr>
        <w:t>gravidade,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seguidas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seu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monitoramento.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Será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calculado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através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fórmula:</w:t>
      </w:r>
    </w:p>
    <w:p>
      <w:pPr>
        <w:pStyle w:val="BodyText"/>
        <w:spacing w:line="254" w:lineRule="auto"/>
        <w:ind w:left="608" w:right="404"/>
        <w:jc w:val="both"/>
      </w:pPr>
      <w:r>
        <w:rPr/>
        <w:t>[Nº de pacientes com RAM avaliada quanto à gravidade/ Nº total de pacientes com</w:t>
      </w:r>
      <w:r>
        <w:rPr>
          <w:spacing w:val="1"/>
        </w:rPr>
        <w:t> </w:t>
      </w:r>
      <w:r>
        <w:rPr/>
        <w:t>RAM]</w:t>
      </w:r>
      <w:r>
        <w:rPr>
          <w:spacing w:val="-3"/>
        </w:rPr>
        <w:t> </w:t>
      </w:r>
      <w:r>
        <w:rPr/>
        <w:t>x</w:t>
      </w:r>
      <w:r>
        <w:rPr>
          <w:spacing w:val="-1"/>
        </w:rPr>
        <w:t> </w:t>
      </w:r>
      <w:r>
        <w:rPr/>
        <w:t>100</w:t>
      </w:r>
    </w:p>
    <w:p>
      <w:pPr>
        <w:pStyle w:val="BodyText"/>
        <w:spacing w:before="1"/>
        <w:rPr>
          <w:sz w:val="23"/>
        </w:rPr>
      </w:pPr>
    </w:p>
    <w:p>
      <w:pPr>
        <w:pStyle w:val="ListParagraph"/>
        <w:numPr>
          <w:ilvl w:val="0"/>
          <w:numId w:val="2"/>
        </w:numPr>
        <w:tabs>
          <w:tab w:pos="608" w:val="left" w:leader="none"/>
          <w:tab w:pos="609" w:val="left" w:leader="none"/>
        </w:tabs>
        <w:spacing w:line="256" w:lineRule="auto" w:before="0" w:after="0"/>
        <w:ind w:left="608" w:right="393" w:hanging="360"/>
        <w:jc w:val="left"/>
        <w:rPr>
          <w:rFonts w:ascii="Arial MT" w:hAnsi="Arial MT"/>
          <w:sz w:val="22"/>
        </w:rPr>
      </w:pPr>
      <w:r>
        <w:rPr>
          <w:b/>
          <w:sz w:val="22"/>
          <w:u w:val="thick"/>
        </w:rPr>
        <w:t>Razão do</w:t>
      </w:r>
      <w:r>
        <w:rPr>
          <w:b/>
          <w:spacing w:val="3"/>
          <w:sz w:val="22"/>
          <w:u w:val="thick"/>
        </w:rPr>
        <w:t> </w:t>
      </w:r>
      <w:r>
        <w:rPr>
          <w:b/>
          <w:sz w:val="22"/>
          <w:u w:val="thick"/>
        </w:rPr>
        <w:t>Quantitativo</w:t>
      </w:r>
      <w:r>
        <w:rPr>
          <w:b/>
          <w:spacing w:val="4"/>
          <w:sz w:val="22"/>
          <w:u w:val="thick"/>
        </w:rPr>
        <w:t> </w:t>
      </w:r>
      <w:r>
        <w:rPr>
          <w:b/>
          <w:sz w:val="22"/>
          <w:u w:val="thick"/>
        </w:rPr>
        <w:t>de Consultas</w:t>
      </w:r>
      <w:r>
        <w:rPr>
          <w:b/>
          <w:spacing w:val="4"/>
          <w:sz w:val="22"/>
          <w:u w:val="thick"/>
        </w:rPr>
        <w:t> </w:t>
      </w:r>
      <w:r>
        <w:rPr>
          <w:b/>
          <w:sz w:val="22"/>
          <w:u w:val="thick"/>
        </w:rPr>
        <w:t>Ofertadas</w:t>
      </w:r>
      <w:r>
        <w:rPr>
          <w:b/>
          <w:spacing w:val="8"/>
          <w:sz w:val="22"/>
          <w:u w:val="thick"/>
        </w:rPr>
        <w:t> </w:t>
      </w:r>
      <w:r>
        <w:rPr>
          <w:b/>
          <w:sz w:val="22"/>
          <w:u w:val="thick"/>
        </w:rPr>
        <w:t>–</w:t>
      </w:r>
      <w:r>
        <w:rPr>
          <w:b/>
          <w:spacing w:val="6"/>
          <w:sz w:val="22"/>
          <w:u w:val="thick"/>
        </w:rPr>
        <w:t> </w:t>
      </w:r>
      <w:r>
        <w:rPr>
          <w:rFonts w:ascii="Arial MT" w:hAnsi="Arial MT"/>
          <w:sz w:val="22"/>
        </w:rPr>
        <w:t>Manter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em quantidade igualitária</w:t>
      </w:r>
      <w:r>
        <w:rPr>
          <w:rFonts w:ascii="Arial MT" w:hAnsi="Arial MT"/>
          <w:spacing w:val="-58"/>
          <w:sz w:val="22"/>
        </w:rPr>
        <w:t> </w:t>
      </w:r>
      <w:r>
        <w:rPr>
          <w:rFonts w:ascii="Arial MT" w:hAnsi="Arial MT"/>
          <w:sz w:val="22"/>
        </w:rPr>
        <w:t>o</w:t>
      </w:r>
      <w:r>
        <w:rPr>
          <w:rFonts w:ascii="Arial MT" w:hAnsi="Arial MT"/>
          <w:spacing w:val="52"/>
          <w:sz w:val="22"/>
        </w:rPr>
        <w:t> </w:t>
      </w:r>
      <w:r>
        <w:rPr>
          <w:rFonts w:ascii="Arial MT" w:hAnsi="Arial MT"/>
          <w:sz w:val="22"/>
        </w:rPr>
        <w:t>nº</w:t>
      </w:r>
      <w:r>
        <w:rPr>
          <w:rFonts w:ascii="Arial MT" w:hAnsi="Arial MT"/>
          <w:spacing w:val="51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53"/>
          <w:sz w:val="22"/>
        </w:rPr>
        <w:t> </w:t>
      </w:r>
      <w:r>
        <w:rPr>
          <w:rFonts w:ascii="Arial MT" w:hAnsi="Arial MT"/>
          <w:sz w:val="22"/>
        </w:rPr>
        <w:t>consultas</w:t>
      </w:r>
      <w:r>
        <w:rPr>
          <w:rFonts w:ascii="Arial MT" w:hAnsi="Arial MT"/>
          <w:spacing w:val="53"/>
          <w:sz w:val="22"/>
        </w:rPr>
        <w:t> </w:t>
      </w:r>
      <w:r>
        <w:rPr>
          <w:rFonts w:ascii="Arial MT" w:hAnsi="Arial MT"/>
          <w:sz w:val="22"/>
        </w:rPr>
        <w:t>Ofertadas</w:t>
      </w:r>
      <w:r>
        <w:rPr>
          <w:rFonts w:ascii="Arial MT" w:hAnsi="Arial MT"/>
          <w:spacing w:val="48"/>
          <w:sz w:val="22"/>
        </w:rPr>
        <w:t> </w:t>
      </w:r>
      <w:r>
        <w:rPr>
          <w:rFonts w:ascii="Arial MT" w:hAnsi="Arial MT"/>
          <w:sz w:val="22"/>
        </w:rPr>
        <w:t>em</w:t>
      </w:r>
      <w:r>
        <w:rPr>
          <w:rFonts w:ascii="Arial MT" w:hAnsi="Arial MT"/>
          <w:spacing w:val="51"/>
          <w:sz w:val="22"/>
        </w:rPr>
        <w:t> </w:t>
      </w:r>
      <w:r>
        <w:rPr>
          <w:rFonts w:ascii="Arial MT" w:hAnsi="Arial MT"/>
          <w:sz w:val="22"/>
        </w:rPr>
        <w:t>relação</w:t>
      </w:r>
      <w:r>
        <w:rPr>
          <w:rFonts w:ascii="Arial MT" w:hAnsi="Arial MT"/>
          <w:spacing w:val="53"/>
          <w:sz w:val="22"/>
        </w:rPr>
        <w:t> </w:t>
      </w:r>
      <w:r>
        <w:rPr>
          <w:rFonts w:ascii="Arial MT" w:hAnsi="Arial MT"/>
          <w:sz w:val="22"/>
        </w:rPr>
        <w:t>ao</w:t>
      </w:r>
      <w:r>
        <w:rPr>
          <w:rFonts w:ascii="Arial MT" w:hAnsi="Arial MT"/>
          <w:spacing w:val="49"/>
          <w:sz w:val="22"/>
        </w:rPr>
        <w:t> </w:t>
      </w:r>
      <w:r>
        <w:rPr>
          <w:rFonts w:ascii="Arial MT" w:hAnsi="Arial MT"/>
          <w:sz w:val="22"/>
        </w:rPr>
        <w:t>número</w:t>
      </w:r>
      <w:r>
        <w:rPr>
          <w:rFonts w:ascii="Arial MT" w:hAnsi="Arial MT"/>
          <w:spacing w:val="49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49"/>
          <w:sz w:val="22"/>
        </w:rPr>
        <w:t> </w:t>
      </w:r>
      <w:r>
        <w:rPr>
          <w:rFonts w:ascii="Arial MT" w:hAnsi="Arial MT"/>
          <w:sz w:val="22"/>
        </w:rPr>
        <w:t>consultas</w:t>
      </w:r>
      <w:r>
        <w:rPr>
          <w:rFonts w:ascii="Arial MT" w:hAnsi="Arial MT"/>
          <w:spacing w:val="52"/>
          <w:sz w:val="22"/>
        </w:rPr>
        <w:t> </w:t>
      </w:r>
      <w:r>
        <w:rPr>
          <w:rFonts w:ascii="Arial MT" w:hAnsi="Arial MT"/>
          <w:sz w:val="22"/>
        </w:rPr>
        <w:t>propostas</w:t>
      </w:r>
      <w:r>
        <w:rPr>
          <w:rFonts w:ascii="Arial MT" w:hAnsi="Arial MT"/>
          <w:spacing w:val="49"/>
          <w:sz w:val="22"/>
        </w:rPr>
        <w:t> </w:t>
      </w:r>
      <w:r>
        <w:rPr>
          <w:rFonts w:ascii="Arial MT" w:hAnsi="Arial MT"/>
          <w:sz w:val="22"/>
        </w:rPr>
        <w:t>nas</w:t>
      </w:r>
      <w:r>
        <w:rPr>
          <w:rFonts w:ascii="Arial MT" w:hAnsi="Arial MT"/>
          <w:spacing w:val="-58"/>
          <w:sz w:val="22"/>
        </w:rPr>
        <w:t> </w:t>
      </w:r>
      <w:r>
        <w:rPr>
          <w:rFonts w:ascii="Arial MT" w:hAnsi="Arial MT"/>
          <w:sz w:val="22"/>
        </w:rPr>
        <w:t>metas da unidade por um dado período (mês). Será calculada através da fórmula: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Número</w:t>
      </w:r>
      <w:r>
        <w:rPr>
          <w:rFonts w:ascii="Arial MT" w:hAnsi="Arial MT"/>
          <w:spacing w:val="10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10"/>
          <w:sz w:val="22"/>
        </w:rPr>
        <w:t> </w:t>
      </w:r>
      <w:r>
        <w:rPr>
          <w:rFonts w:ascii="Arial MT" w:hAnsi="Arial MT"/>
          <w:sz w:val="22"/>
        </w:rPr>
        <w:t>consultas</w:t>
      </w:r>
      <w:r>
        <w:rPr>
          <w:rFonts w:ascii="Arial MT" w:hAnsi="Arial MT"/>
          <w:spacing w:val="10"/>
          <w:sz w:val="22"/>
        </w:rPr>
        <w:t> </w:t>
      </w:r>
      <w:r>
        <w:rPr>
          <w:rFonts w:ascii="Arial MT" w:hAnsi="Arial MT"/>
          <w:sz w:val="22"/>
        </w:rPr>
        <w:t>ofertadas/</w:t>
      </w:r>
      <w:r>
        <w:rPr>
          <w:rFonts w:ascii="Arial MT" w:hAnsi="Arial MT"/>
          <w:spacing w:val="7"/>
          <w:sz w:val="22"/>
        </w:rPr>
        <w:t> </w:t>
      </w:r>
      <w:r>
        <w:rPr>
          <w:rFonts w:ascii="Arial MT" w:hAnsi="Arial MT"/>
          <w:sz w:val="22"/>
        </w:rPr>
        <w:t>número</w:t>
      </w:r>
      <w:r>
        <w:rPr>
          <w:rFonts w:ascii="Arial MT" w:hAnsi="Arial MT"/>
          <w:spacing w:val="10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10"/>
          <w:sz w:val="22"/>
        </w:rPr>
        <w:t> </w:t>
      </w:r>
      <w:r>
        <w:rPr>
          <w:rFonts w:ascii="Arial MT" w:hAnsi="Arial MT"/>
          <w:sz w:val="22"/>
        </w:rPr>
        <w:t>consultas</w:t>
      </w:r>
      <w:r>
        <w:rPr>
          <w:rFonts w:ascii="Arial MT" w:hAnsi="Arial MT"/>
          <w:spacing w:val="10"/>
          <w:sz w:val="22"/>
        </w:rPr>
        <w:t> </w:t>
      </w:r>
      <w:r>
        <w:rPr>
          <w:rFonts w:ascii="Arial MT" w:hAnsi="Arial MT"/>
          <w:sz w:val="22"/>
        </w:rPr>
        <w:t>propostas</w:t>
      </w:r>
      <w:r>
        <w:rPr>
          <w:rFonts w:ascii="Arial MT" w:hAnsi="Arial MT"/>
          <w:spacing w:val="10"/>
          <w:sz w:val="22"/>
        </w:rPr>
        <w:t> </w:t>
      </w:r>
      <w:r>
        <w:rPr>
          <w:rFonts w:ascii="Arial MT" w:hAnsi="Arial MT"/>
          <w:sz w:val="22"/>
        </w:rPr>
        <w:t>nas</w:t>
      </w:r>
      <w:r>
        <w:rPr>
          <w:rFonts w:ascii="Arial MT" w:hAnsi="Arial MT"/>
          <w:spacing w:val="10"/>
          <w:sz w:val="22"/>
        </w:rPr>
        <w:t> </w:t>
      </w:r>
      <w:r>
        <w:rPr>
          <w:rFonts w:ascii="Arial MT" w:hAnsi="Arial MT"/>
          <w:sz w:val="22"/>
        </w:rPr>
        <w:t>metas</w:t>
      </w:r>
      <w:r>
        <w:rPr>
          <w:rFonts w:ascii="Arial MT" w:hAnsi="Arial MT"/>
          <w:spacing w:val="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59"/>
          <w:sz w:val="22"/>
        </w:rPr>
        <w:t> </w:t>
      </w:r>
      <w:r>
        <w:rPr>
          <w:rFonts w:ascii="Arial MT" w:hAnsi="Arial MT"/>
          <w:sz w:val="22"/>
        </w:rPr>
        <w:t>unidade.</w:t>
      </w:r>
    </w:p>
    <w:p>
      <w:pPr>
        <w:pStyle w:val="Heading4"/>
        <w:spacing w:line="245" w:lineRule="exact"/>
        <w:jc w:val="both"/>
      </w:pPr>
      <w:r>
        <w:rPr/>
        <w:t>O</w:t>
      </w:r>
      <w:r>
        <w:rPr>
          <w:spacing w:val="-2"/>
        </w:rPr>
        <w:t> </w:t>
      </w:r>
      <w:r>
        <w:rPr/>
        <w:t>resultado</w:t>
      </w:r>
      <w:r>
        <w:rPr>
          <w:spacing w:val="-4"/>
        </w:rPr>
        <w:t> </w:t>
      </w:r>
      <w:r>
        <w:rPr/>
        <w:t>deve</w:t>
      </w:r>
      <w:r>
        <w:rPr>
          <w:spacing w:val="-1"/>
        </w:rPr>
        <w:t> </w:t>
      </w:r>
      <w:r>
        <w:rPr/>
        <w:t>ser</w:t>
      </w:r>
      <w:r>
        <w:rPr>
          <w:spacing w:val="-3"/>
        </w:rPr>
        <w:t> </w:t>
      </w:r>
      <w:r>
        <w:rPr/>
        <w:t>1 (um).</w:t>
      </w:r>
    </w:p>
    <w:p>
      <w:pPr>
        <w:pStyle w:val="BodyText"/>
        <w:spacing w:before="11"/>
        <w:rPr>
          <w:rFonts w:ascii="Arial"/>
          <w:b/>
          <w:sz w:val="21"/>
        </w:rPr>
      </w:pPr>
    </w:p>
    <w:p>
      <w:pPr>
        <w:pStyle w:val="ListParagraph"/>
        <w:numPr>
          <w:ilvl w:val="0"/>
          <w:numId w:val="2"/>
        </w:numPr>
        <w:tabs>
          <w:tab w:pos="608" w:val="left" w:leader="none"/>
          <w:tab w:pos="609" w:val="left" w:leader="none"/>
        </w:tabs>
        <w:spacing w:line="240" w:lineRule="auto" w:before="0" w:after="0"/>
        <w:ind w:left="608" w:right="0" w:hanging="361"/>
        <w:jc w:val="left"/>
        <w:rPr>
          <w:b/>
          <w:sz w:val="22"/>
        </w:rPr>
      </w:pPr>
      <w:r>
        <w:rPr>
          <w:b/>
          <w:sz w:val="22"/>
          <w:u w:val="thick"/>
        </w:rPr>
        <w:t>Percentual</w:t>
      </w:r>
      <w:r>
        <w:rPr>
          <w:b/>
          <w:spacing w:val="-2"/>
          <w:sz w:val="22"/>
          <w:u w:val="thick"/>
        </w:rPr>
        <w:t> </w:t>
      </w:r>
      <w:r>
        <w:rPr>
          <w:b/>
          <w:sz w:val="22"/>
          <w:u w:val="thick"/>
        </w:rPr>
        <w:t>de</w:t>
      </w:r>
      <w:r>
        <w:rPr>
          <w:b/>
          <w:spacing w:val="1"/>
          <w:sz w:val="22"/>
          <w:u w:val="thick"/>
        </w:rPr>
        <w:t> </w:t>
      </w:r>
      <w:r>
        <w:rPr>
          <w:b/>
          <w:sz w:val="22"/>
          <w:u w:val="thick"/>
        </w:rPr>
        <w:t>Exames</w:t>
      </w:r>
      <w:r>
        <w:rPr>
          <w:b/>
          <w:spacing w:val="-3"/>
          <w:sz w:val="22"/>
          <w:u w:val="thick"/>
        </w:rPr>
        <w:t> </w:t>
      </w:r>
      <w:r>
        <w:rPr>
          <w:b/>
          <w:sz w:val="22"/>
          <w:u w:val="thick"/>
        </w:rPr>
        <w:t>de</w:t>
      </w:r>
      <w:r>
        <w:rPr>
          <w:b/>
          <w:spacing w:val="1"/>
          <w:sz w:val="22"/>
          <w:u w:val="thick"/>
        </w:rPr>
        <w:t> </w:t>
      </w:r>
      <w:r>
        <w:rPr>
          <w:b/>
          <w:sz w:val="22"/>
          <w:u w:val="thick"/>
        </w:rPr>
        <w:t>Imagem</w:t>
      </w:r>
      <w:r>
        <w:rPr>
          <w:b/>
          <w:spacing w:val="-4"/>
          <w:sz w:val="22"/>
          <w:u w:val="thick"/>
        </w:rPr>
        <w:t> </w:t>
      </w:r>
      <w:r>
        <w:rPr>
          <w:b/>
          <w:sz w:val="22"/>
          <w:u w:val="thick"/>
        </w:rPr>
        <w:t>com</w:t>
      </w:r>
      <w:r>
        <w:rPr>
          <w:b/>
          <w:spacing w:val="-4"/>
          <w:sz w:val="22"/>
          <w:u w:val="thick"/>
        </w:rPr>
        <w:t> </w:t>
      </w:r>
      <w:r>
        <w:rPr>
          <w:b/>
          <w:sz w:val="22"/>
          <w:u w:val="thick"/>
        </w:rPr>
        <w:t>resultado</w:t>
      </w:r>
      <w:r>
        <w:rPr>
          <w:b/>
          <w:spacing w:val="1"/>
          <w:sz w:val="22"/>
          <w:u w:val="thick"/>
        </w:rPr>
        <w:t> </w:t>
      </w:r>
      <w:r>
        <w:rPr>
          <w:b/>
          <w:sz w:val="22"/>
          <w:u w:val="thick"/>
        </w:rPr>
        <w:t>disponibilizado</w:t>
      </w:r>
      <w:r>
        <w:rPr>
          <w:b/>
          <w:spacing w:val="1"/>
          <w:sz w:val="22"/>
          <w:u w:val="thick"/>
        </w:rPr>
        <w:t> </w:t>
      </w:r>
      <w:r>
        <w:rPr>
          <w:b/>
          <w:sz w:val="22"/>
          <w:u w:val="thick"/>
        </w:rPr>
        <w:t>em</w:t>
      </w:r>
      <w:r>
        <w:rPr>
          <w:b/>
          <w:spacing w:val="-4"/>
          <w:sz w:val="22"/>
          <w:u w:val="thick"/>
        </w:rPr>
        <w:t> </w:t>
      </w:r>
      <w:r>
        <w:rPr>
          <w:b/>
          <w:sz w:val="22"/>
          <w:u w:val="thick"/>
        </w:rPr>
        <w:t>até</w:t>
      </w:r>
      <w:r>
        <w:rPr>
          <w:b/>
          <w:spacing w:val="1"/>
          <w:sz w:val="22"/>
          <w:u w:val="thick"/>
        </w:rPr>
        <w:t> </w:t>
      </w:r>
      <w:r>
        <w:rPr>
          <w:b/>
          <w:sz w:val="22"/>
          <w:u w:val="thick"/>
        </w:rPr>
        <w:t>10</w:t>
      </w:r>
      <w:r>
        <w:rPr>
          <w:b/>
          <w:spacing w:val="1"/>
          <w:sz w:val="22"/>
          <w:u w:val="thick"/>
        </w:rPr>
        <w:t> </w:t>
      </w:r>
      <w:r>
        <w:rPr>
          <w:b/>
          <w:sz w:val="22"/>
          <w:u w:val="thick"/>
        </w:rPr>
        <w:t>dias</w:t>
      </w:r>
    </w:p>
    <w:p>
      <w:pPr>
        <w:pStyle w:val="BodyText"/>
        <w:spacing w:line="254" w:lineRule="auto" w:before="21"/>
        <w:ind w:left="608" w:right="398"/>
        <w:jc w:val="both"/>
      </w:pPr>
      <w:r>
        <w:rPr>
          <w:rFonts w:ascii="Arial" w:hAnsi="Arial"/>
          <w:b/>
          <w:u w:val="thick"/>
        </w:rPr>
        <w:t>–</w:t>
      </w:r>
      <w:r>
        <w:rPr>
          <w:rFonts w:ascii="Arial" w:hAnsi="Arial"/>
          <w:b/>
          <w:spacing w:val="1"/>
          <w:u w:val="thick"/>
        </w:rPr>
        <w:t> </w:t>
      </w:r>
      <w:r>
        <w:rPr/>
        <w:t>Manter</w:t>
      </w:r>
      <w:r>
        <w:rPr>
          <w:spacing w:val="1"/>
        </w:rPr>
        <w:t> </w:t>
      </w:r>
      <w:r>
        <w:rPr/>
        <w:t>em</w:t>
      </w:r>
      <w:r>
        <w:rPr>
          <w:spacing w:val="1"/>
        </w:rPr>
        <w:t> </w:t>
      </w:r>
      <w:r>
        <w:rPr/>
        <w:t>70%</w:t>
      </w:r>
      <w:r>
        <w:rPr>
          <w:spacing w:val="1"/>
        </w:rPr>
        <w:t> </w:t>
      </w:r>
      <w:r>
        <w:rPr/>
        <w:t>ou</w:t>
      </w:r>
      <w:r>
        <w:rPr>
          <w:spacing w:val="1"/>
        </w:rPr>
        <w:t> </w:t>
      </w:r>
      <w:r>
        <w:rPr/>
        <w:t>mais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proporção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exames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imagem</w:t>
      </w:r>
      <w:r>
        <w:rPr>
          <w:spacing w:val="1"/>
        </w:rPr>
        <w:t> </w:t>
      </w:r>
      <w:r>
        <w:rPr/>
        <w:t>externos</w:t>
      </w:r>
      <w:r>
        <w:rPr>
          <w:spacing w:val="1"/>
        </w:rPr>
        <w:t> </w:t>
      </w:r>
      <w:r>
        <w:rPr/>
        <w:t>com</w:t>
      </w:r>
      <w:r>
        <w:rPr>
          <w:spacing w:val="1"/>
        </w:rPr>
        <w:t> </w:t>
      </w:r>
      <w:r>
        <w:rPr/>
        <w:t>resultado</w:t>
      </w:r>
      <w:r>
        <w:rPr>
          <w:spacing w:val="-1"/>
        </w:rPr>
        <w:t> </w:t>
      </w:r>
      <w:r>
        <w:rPr/>
        <w:t>liberado</w:t>
      </w:r>
      <w:r>
        <w:rPr>
          <w:spacing w:val="-1"/>
        </w:rPr>
        <w:t> </w:t>
      </w:r>
      <w:r>
        <w:rPr/>
        <w:t>em</w:t>
      </w:r>
      <w:r>
        <w:rPr>
          <w:spacing w:val="-1"/>
        </w:rPr>
        <w:t> </w:t>
      </w:r>
      <w:r>
        <w:rPr/>
        <w:t>até</w:t>
      </w:r>
      <w:r>
        <w:rPr>
          <w:spacing w:val="-1"/>
        </w:rPr>
        <w:t> </w:t>
      </w:r>
      <w:r>
        <w:rPr/>
        <w:t>10</w:t>
      </w:r>
      <w:r>
        <w:rPr>
          <w:spacing w:val="-1"/>
        </w:rPr>
        <w:t> </w:t>
      </w:r>
      <w:r>
        <w:rPr/>
        <w:t>dias.</w:t>
      </w:r>
      <w:r>
        <w:rPr>
          <w:spacing w:val="1"/>
        </w:rPr>
        <w:t> </w:t>
      </w:r>
      <w:r>
        <w:rPr/>
        <w:t>Será</w:t>
      </w:r>
      <w:r>
        <w:rPr>
          <w:spacing w:val="-1"/>
        </w:rPr>
        <w:t> </w:t>
      </w:r>
      <w:r>
        <w:rPr/>
        <w:t>calculado através</w:t>
      </w:r>
      <w:r>
        <w:rPr>
          <w:spacing w:val="-5"/>
        </w:rPr>
        <w:t> </w:t>
      </w:r>
      <w:r>
        <w:rPr/>
        <w:t>da</w:t>
      </w:r>
      <w:r>
        <w:rPr>
          <w:spacing w:val="-1"/>
        </w:rPr>
        <w:t> </w:t>
      </w:r>
      <w:r>
        <w:rPr/>
        <w:t>fórmula:</w:t>
      </w:r>
    </w:p>
    <w:p>
      <w:pPr>
        <w:pStyle w:val="BodyText"/>
        <w:spacing w:line="254" w:lineRule="auto" w:before="4"/>
        <w:ind w:left="608" w:right="405"/>
        <w:jc w:val="both"/>
      </w:pPr>
      <w:r>
        <w:rPr/>
        <w:t>[Número de exames de imagem entregues em até 10 dias / total de exames de</w:t>
      </w:r>
      <w:r>
        <w:rPr>
          <w:spacing w:val="1"/>
        </w:rPr>
        <w:t> </w:t>
      </w:r>
      <w:r>
        <w:rPr/>
        <w:t>imagem</w:t>
      </w:r>
      <w:r>
        <w:rPr>
          <w:spacing w:val="-2"/>
        </w:rPr>
        <w:t> </w:t>
      </w:r>
      <w:r>
        <w:rPr/>
        <w:t>realizados</w:t>
      </w:r>
      <w:r>
        <w:rPr>
          <w:spacing w:val="-4"/>
        </w:rPr>
        <w:t> </w:t>
      </w:r>
      <w:r>
        <w:rPr/>
        <w:t>no período multiplicado]</w:t>
      </w:r>
      <w:r>
        <w:rPr>
          <w:spacing w:val="-3"/>
        </w:rPr>
        <w:t> </w:t>
      </w:r>
      <w:r>
        <w:rPr/>
        <w:t>X</w:t>
      </w:r>
      <w:r>
        <w:rPr>
          <w:spacing w:val="-1"/>
        </w:rPr>
        <w:t> </w:t>
      </w:r>
      <w:r>
        <w:rPr/>
        <w:t>100</w:t>
      </w:r>
    </w:p>
    <w:p>
      <w:pPr>
        <w:pStyle w:val="BodyText"/>
      </w:pPr>
    </w:p>
    <w:p>
      <w:pPr>
        <w:pStyle w:val="ListParagraph"/>
        <w:numPr>
          <w:ilvl w:val="0"/>
          <w:numId w:val="2"/>
        </w:numPr>
        <w:tabs>
          <w:tab w:pos="609" w:val="left" w:leader="none"/>
        </w:tabs>
        <w:spacing w:line="254" w:lineRule="auto" w:before="0" w:after="0"/>
        <w:ind w:left="608" w:right="398" w:hanging="360"/>
        <w:jc w:val="both"/>
        <w:rPr>
          <w:rFonts w:ascii="Arial MT" w:hAnsi="Arial MT"/>
          <w:sz w:val="22"/>
        </w:rPr>
      </w:pPr>
      <w:r>
        <w:rPr>
          <w:b/>
          <w:sz w:val="22"/>
          <w:u w:val="thick"/>
        </w:rPr>
        <w:t>Percentual de manifestações queixosas recebidas no sistema de Ouvidoria do</w:t>
      </w:r>
      <w:r>
        <w:rPr>
          <w:b/>
          <w:spacing w:val="1"/>
          <w:sz w:val="22"/>
        </w:rPr>
        <w:t> </w:t>
      </w:r>
      <w:r>
        <w:rPr>
          <w:b/>
          <w:sz w:val="22"/>
          <w:u w:val="thick"/>
        </w:rPr>
        <w:t>SUS – </w:t>
      </w:r>
      <w:r>
        <w:rPr>
          <w:rFonts w:ascii="Arial MT" w:hAnsi="Arial MT"/>
          <w:sz w:val="22"/>
        </w:rPr>
        <w:t>Manter em quantitativo menor que 5% as manifestações queixosas acerca da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unidade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hospitalar.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Será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calculado através da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fórmula:</w:t>
      </w:r>
    </w:p>
    <w:p>
      <w:pPr>
        <w:pStyle w:val="BodyText"/>
        <w:spacing w:line="254" w:lineRule="auto" w:before="5"/>
        <w:ind w:left="608" w:right="395"/>
        <w:jc w:val="both"/>
      </w:pPr>
      <w:r>
        <w:rPr/>
        <w:t>[Número de manifestações queixosas recebidas no sistema de ouvidoria do SUS /</w:t>
      </w:r>
      <w:r>
        <w:rPr>
          <w:spacing w:val="1"/>
        </w:rPr>
        <w:t> </w:t>
      </w:r>
      <w:r>
        <w:rPr/>
        <w:t>total</w:t>
      </w:r>
      <w:r>
        <w:rPr>
          <w:spacing w:val="-3"/>
        </w:rPr>
        <w:t> </w:t>
      </w:r>
      <w:r>
        <w:rPr/>
        <w:t>de atendimentos</w:t>
      </w:r>
      <w:r>
        <w:rPr>
          <w:spacing w:val="-1"/>
        </w:rPr>
        <w:t> </w:t>
      </w:r>
      <w:r>
        <w:rPr/>
        <w:t>realizados mensalmente]</w:t>
      </w:r>
      <w:r>
        <w:rPr>
          <w:spacing w:val="-3"/>
        </w:rPr>
        <w:t> </w:t>
      </w:r>
      <w:r>
        <w:rPr/>
        <w:t>x</w:t>
      </w:r>
      <w:r>
        <w:rPr>
          <w:spacing w:val="-1"/>
        </w:rPr>
        <w:t> </w:t>
      </w:r>
      <w:r>
        <w:rPr/>
        <w:t>100</w:t>
      </w:r>
    </w:p>
    <w:p>
      <w:pPr>
        <w:pStyle w:val="BodyText"/>
        <w:rPr>
          <w:sz w:val="24"/>
        </w:rPr>
      </w:pPr>
    </w:p>
    <w:p>
      <w:pPr>
        <w:pStyle w:val="BodyText"/>
        <w:spacing w:before="1"/>
        <w:rPr>
          <w:sz w:val="23"/>
        </w:rPr>
      </w:pPr>
    </w:p>
    <w:p>
      <w:pPr>
        <w:pStyle w:val="Heading2"/>
        <w:numPr>
          <w:ilvl w:val="0"/>
          <w:numId w:val="1"/>
        </w:numPr>
        <w:tabs>
          <w:tab w:pos="888" w:val="left" w:leader="none"/>
          <w:tab w:pos="889" w:val="left" w:leader="none"/>
        </w:tabs>
        <w:spacing w:line="240" w:lineRule="auto" w:before="0" w:after="0"/>
        <w:ind w:left="889" w:right="0" w:hanging="709"/>
        <w:jc w:val="left"/>
      </w:pPr>
      <w:r>
        <w:rPr>
          <w:u w:val="thick"/>
        </w:rPr>
        <w:t>ATIVIDADES</w:t>
      </w:r>
      <w:r>
        <w:rPr>
          <w:spacing w:val="-7"/>
          <w:u w:val="thick"/>
        </w:rPr>
        <w:t> </w:t>
      </w:r>
      <w:r>
        <w:rPr>
          <w:u w:val="thick"/>
        </w:rPr>
        <w:t>REALIZADAS</w:t>
      </w:r>
    </w:p>
    <w:p>
      <w:pPr>
        <w:pStyle w:val="BodyText"/>
        <w:spacing w:before="9"/>
        <w:rPr>
          <w:rFonts w:ascii="Arial"/>
          <w:b/>
          <w:sz w:val="15"/>
        </w:rPr>
      </w:pPr>
    </w:p>
    <w:p>
      <w:pPr>
        <w:pStyle w:val="BodyText"/>
        <w:spacing w:before="93"/>
        <w:ind w:left="1033"/>
        <w:jc w:val="both"/>
      </w:pPr>
      <w:r>
        <w:rPr/>
        <w:t>O   </w:t>
      </w:r>
      <w:r>
        <w:rPr>
          <w:spacing w:val="40"/>
        </w:rPr>
        <w:t> </w:t>
      </w:r>
      <w:r>
        <w:rPr/>
        <w:t>INSTITUTO   </w:t>
      </w:r>
      <w:r>
        <w:rPr>
          <w:spacing w:val="41"/>
        </w:rPr>
        <w:t> </w:t>
      </w:r>
      <w:r>
        <w:rPr/>
        <w:t>DE   </w:t>
      </w:r>
      <w:r>
        <w:rPr>
          <w:spacing w:val="41"/>
        </w:rPr>
        <w:t> </w:t>
      </w:r>
      <w:r>
        <w:rPr/>
        <w:t>PLANEJAMENTO   </w:t>
      </w:r>
      <w:r>
        <w:rPr>
          <w:spacing w:val="41"/>
        </w:rPr>
        <w:t> </w:t>
      </w:r>
      <w:r>
        <w:rPr/>
        <w:t>E   </w:t>
      </w:r>
      <w:r>
        <w:rPr>
          <w:spacing w:val="41"/>
        </w:rPr>
        <w:t> </w:t>
      </w:r>
      <w:r>
        <w:rPr/>
        <w:t>GESTÃO   </w:t>
      </w:r>
      <w:r>
        <w:rPr>
          <w:spacing w:val="41"/>
        </w:rPr>
        <w:t> </w:t>
      </w:r>
      <w:r>
        <w:rPr/>
        <w:t>DE   </w:t>
      </w:r>
      <w:r>
        <w:rPr>
          <w:spacing w:val="42"/>
        </w:rPr>
        <w:t> </w:t>
      </w:r>
      <w:r>
        <w:rPr/>
        <w:t>SERVIÇOS</w:t>
      </w:r>
    </w:p>
    <w:p>
      <w:pPr>
        <w:pStyle w:val="BodyText"/>
        <w:spacing w:line="276" w:lineRule="auto" w:before="35"/>
        <w:ind w:left="180" w:right="393"/>
        <w:jc w:val="both"/>
      </w:pPr>
      <w:r>
        <w:rPr/>
        <w:t>ESPECIALIZADOS – IPGSE, CNPJ: 18.178.322/0001-51, Organização Social qualificada</w:t>
      </w:r>
      <w:r>
        <w:rPr>
          <w:spacing w:val="-59"/>
        </w:rPr>
        <w:t> </w:t>
      </w:r>
      <w:r>
        <w:rPr/>
        <w:t>pelo Decreto Estadual nº 9758 de 30 de novembro de 2020, assumiu na data de 26 de</w:t>
      </w:r>
      <w:r>
        <w:rPr>
          <w:spacing w:val="1"/>
        </w:rPr>
        <w:t> </w:t>
      </w:r>
      <w:r>
        <w:rPr/>
        <w:t>janeiro de 2021 o gerenciamento e a operacionalização do HOSPITAL ESTADUAL DE</w:t>
      </w:r>
      <w:r>
        <w:rPr>
          <w:spacing w:val="1"/>
        </w:rPr>
        <w:t> </w:t>
      </w:r>
      <w:r>
        <w:rPr/>
        <w:t>URGENCIAS</w:t>
      </w:r>
      <w:r>
        <w:rPr>
          <w:spacing w:val="76"/>
        </w:rPr>
        <w:t> </w:t>
      </w:r>
      <w:r>
        <w:rPr/>
        <w:t>DO</w:t>
      </w:r>
      <w:r>
        <w:rPr>
          <w:spacing w:val="72"/>
        </w:rPr>
        <w:t> </w:t>
      </w:r>
      <w:r>
        <w:rPr/>
        <w:t>SUDOESTE</w:t>
      </w:r>
      <w:r>
        <w:rPr>
          <w:spacing w:val="81"/>
        </w:rPr>
        <w:t> </w:t>
      </w:r>
      <w:r>
        <w:rPr/>
        <w:t>DR.</w:t>
      </w:r>
      <w:r>
        <w:rPr>
          <w:spacing w:val="75"/>
        </w:rPr>
        <w:t> </w:t>
      </w:r>
      <w:r>
        <w:rPr/>
        <w:t>ALBANIR</w:t>
      </w:r>
      <w:r>
        <w:rPr>
          <w:spacing w:val="76"/>
        </w:rPr>
        <w:t> </w:t>
      </w:r>
      <w:r>
        <w:rPr/>
        <w:t>FALEIROS</w:t>
      </w:r>
      <w:r>
        <w:rPr>
          <w:spacing w:val="76"/>
        </w:rPr>
        <w:t> </w:t>
      </w:r>
      <w:r>
        <w:rPr/>
        <w:t>MACHADO,</w:t>
      </w:r>
      <w:r>
        <w:rPr>
          <w:spacing w:val="75"/>
        </w:rPr>
        <w:t> </w:t>
      </w:r>
      <w:r>
        <w:rPr/>
        <w:t>localizado</w:t>
      </w:r>
      <w:r>
        <w:rPr>
          <w:spacing w:val="73"/>
        </w:rPr>
        <w:t> </w:t>
      </w:r>
      <w:r>
        <w:rPr/>
        <w:t>na</w:t>
      </w:r>
    </w:p>
    <w:p>
      <w:pPr>
        <w:pStyle w:val="BodyText"/>
        <w:spacing w:line="278" w:lineRule="auto" w:before="1"/>
        <w:ind w:left="180" w:right="389"/>
        <w:jc w:val="both"/>
      </w:pPr>
      <w:r>
        <w:rPr/>
        <w:t>cidade de Santa Helena de Goiás – GO, através do Contrato de Gestão nº 08/2021-</w:t>
      </w:r>
      <w:r>
        <w:rPr>
          <w:spacing w:val="1"/>
        </w:rPr>
        <w:t> </w:t>
      </w:r>
      <w:r>
        <w:rPr/>
        <w:t>SES/GO,</w:t>
      </w:r>
      <w:r>
        <w:rPr>
          <w:spacing w:val="-4"/>
        </w:rPr>
        <w:t> </w:t>
      </w:r>
      <w:r>
        <w:rPr/>
        <w:t>outorgado em</w:t>
      </w:r>
      <w:r>
        <w:rPr>
          <w:spacing w:val="-1"/>
        </w:rPr>
        <w:t> </w:t>
      </w:r>
      <w:r>
        <w:rPr/>
        <w:t>23 de março</w:t>
      </w:r>
      <w:r>
        <w:rPr>
          <w:spacing w:val="-1"/>
        </w:rPr>
        <w:t> </w:t>
      </w:r>
      <w:r>
        <w:rPr/>
        <w:t>de 2021.</w:t>
      </w:r>
    </w:p>
    <w:p>
      <w:pPr>
        <w:spacing w:after="0" w:line="278" w:lineRule="auto"/>
        <w:jc w:val="both"/>
        <w:sectPr>
          <w:pgSz w:w="11910" w:h="16840"/>
          <w:pgMar w:header="1022" w:footer="955" w:top="1720" w:bottom="1140" w:left="1520" w:right="102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9"/>
        </w:rPr>
      </w:pPr>
    </w:p>
    <w:p>
      <w:pPr>
        <w:pStyle w:val="BodyText"/>
        <w:spacing w:line="276" w:lineRule="auto" w:before="93"/>
        <w:ind w:left="180" w:right="392" w:firstLine="852"/>
        <w:jc w:val="both"/>
      </w:pPr>
      <w:r>
        <w:rPr/>
        <w:t>Desde o início de suas atividades o IPGSE, através de sua administração e em</w:t>
      </w:r>
      <w:r>
        <w:rPr>
          <w:spacing w:val="1"/>
        </w:rPr>
        <w:t> </w:t>
      </w:r>
      <w:r>
        <w:rPr/>
        <w:t>especial</w:t>
      </w:r>
      <w:r>
        <w:rPr>
          <w:spacing w:val="36"/>
        </w:rPr>
        <w:t> </w:t>
      </w:r>
      <w:r>
        <w:rPr/>
        <w:t>através</w:t>
      </w:r>
      <w:r>
        <w:rPr>
          <w:spacing w:val="40"/>
        </w:rPr>
        <w:t> </w:t>
      </w:r>
      <w:r>
        <w:rPr/>
        <w:t>da</w:t>
      </w:r>
      <w:r>
        <w:rPr>
          <w:spacing w:val="39"/>
        </w:rPr>
        <w:t> </w:t>
      </w:r>
      <w:r>
        <w:rPr/>
        <w:t>Diretoria</w:t>
      </w:r>
      <w:r>
        <w:rPr>
          <w:spacing w:val="40"/>
        </w:rPr>
        <w:t> </w:t>
      </w:r>
      <w:r>
        <w:rPr/>
        <w:t>da</w:t>
      </w:r>
      <w:r>
        <w:rPr>
          <w:spacing w:val="40"/>
        </w:rPr>
        <w:t> </w:t>
      </w:r>
      <w:r>
        <w:rPr/>
        <w:t>Unidade,</w:t>
      </w:r>
      <w:r>
        <w:rPr>
          <w:spacing w:val="36"/>
        </w:rPr>
        <w:t> </w:t>
      </w:r>
      <w:r>
        <w:rPr/>
        <w:t>vem</w:t>
      </w:r>
      <w:r>
        <w:rPr>
          <w:spacing w:val="39"/>
        </w:rPr>
        <w:t> </w:t>
      </w:r>
      <w:r>
        <w:rPr/>
        <w:t>procedendo</w:t>
      </w:r>
      <w:r>
        <w:rPr>
          <w:spacing w:val="40"/>
        </w:rPr>
        <w:t> </w:t>
      </w:r>
      <w:r>
        <w:rPr/>
        <w:t>as</w:t>
      </w:r>
      <w:r>
        <w:rPr>
          <w:spacing w:val="39"/>
        </w:rPr>
        <w:t> </w:t>
      </w:r>
      <w:r>
        <w:rPr/>
        <w:t>aplicações</w:t>
      </w:r>
      <w:r>
        <w:rPr>
          <w:spacing w:val="40"/>
        </w:rPr>
        <w:t> </w:t>
      </w:r>
      <w:r>
        <w:rPr/>
        <w:t>de</w:t>
      </w:r>
      <w:r>
        <w:rPr>
          <w:spacing w:val="39"/>
        </w:rPr>
        <w:t> </w:t>
      </w:r>
      <w:r>
        <w:rPr/>
        <w:t>medidas</w:t>
      </w:r>
      <w:r>
        <w:rPr>
          <w:spacing w:val="-58"/>
        </w:rPr>
        <w:t> </w:t>
      </w:r>
      <w:r>
        <w:rPr/>
        <w:t>para ajustes e correções de organização, procedimentos e fluxos para o aprimoramento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operacionalidade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Unidade</w:t>
      </w:r>
      <w:r>
        <w:rPr>
          <w:spacing w:val="1"/>
        </w:rPr>
        <w:t> </w:t>
      </w:r>
      <w:r>
        <w:rPr/>
        <w:t>Hospitalar,</w:t>
      </w:r>
      <w:r>
        <w:rPr>
          <w:spacing w:val="1"/>
        </w:rPr>
        <w:t> </w:t>
      </w:r>
      <w:r>
        <w:rPr/>
        <w:t>visando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cumprimento</w:t>
      </w:r>
      <w:r>
        <w:rPr>
          <w:spacing w:val="1"/>
        </w:rPr>
        <w:t> </w:t>
      </w:r>
      <w:r>
        <w:rPr/>
        <w:t>das</w:t>
      </w:r>
      <w:r>
        <w:rPr>
          <w:spacing w:val="1"/>
        </w:rPr>
        <w:t> </w:t>
      </w:r>
      <w:r>
        <w:rPr/>
        <w:t>metas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assistência humanizada aos pacientes, acompanhantes, familiares e sociedade como um</w:t>
      </w:r>
      <w:r>
        <w:rPr>
          <w:spacing w:val="1"/>
        </w:rPr>
        <w:t> </w:t>
      </w:r>
      <w:r>
        <w:rPr/>
        <w:t>todo.</w:t>
      </w:r>
    </w:p>
    <w:p>
      <w:pPr>
        <w:pStyle w:val="BodyText"/>
        <w:spacing w:line="276" w:lineRule="auto"/>
        <w:ind w:left="180" w:right="394" w:firstLine="708"/>
        <w:jc w:val="both"/>
      </w:pPr>
      <w:r>
        <w:rPr/>
        <w:t>Registra-se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em 10</w:t>
      </w:r>
      <w:r>
        <w:rPr>
          <w:spacing w:val="1"/>
        </w:rPr>
        <w:t> </w:t>
      </w:r>
      <w:r>
        <w:rPr/>
        <w:t>de agosto</w:t>
      </w:r>
      <w:r>
        <w:rPr>
          <w:spacing w:val="1"/>
        </w:rPr>
        <w:t> </w:t>
      </w:r>
      <w:r>
        <w:rPr/>
        <w:t>de 2021, o</w:t>
      </w:r>
      <w:r>
        <w:rPr>
          <w:spacing w:val="1"/>
        </w:rPr>
        <w:t> </w:t>
      </w:r>
      <w:r>
        <w:rPr/>
        <w:t>Excelentíssimo</w:t>
      </w:r>
      <w:r>
        <w:rPr>
          <w:spacing w:val="1"/>
        </w:rPr>
        <w:t> </w:t>
      </w:r>
      <w:r>
        <w:rPr/>
        <w:t>Governador do</w:t>
      </w:r>
      <w:r>
        <w:rPr>
          <w:spacing w:val="1"/>
        </w:rPr>
        <w:t> </w:t>
      </w:r>
      <w:r>
        <w:rPr/>
        <w:t>Estado de Goiás, Dr. Ronaldo Caiado, através da publicação do Decreto nº 9.922, de 10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agosto</w:t>
      </w:r>
      <w:r>
        <w:rPr>
          <w:spacing w:val="1"/>
        </w:rPr>
        <w:t> </w:t>
      </w:r>
      <w:r>
        <w:rPr/>
        <w:t>de 2021, publicado no Diário Oficial nº 23.612 de 11.08.2021, instituiu o</w:t>
      </w:r>
      <w:r>
        <w:rPr>
          <w:spacing w:val="1"/>
        </w:rPr>
        <w:t> </w:t>
      </w:r>
      <w:r>
        <w:rPr/>
        <w:t>“Complexo Estadual de Serviços de Saúde de Goiás”, o qual é integrado por todas as</w:t>
      </w:r>
      <w:r>
        <w:rPr>
          <w:spacing w:val="1"/>
        </w:rPr>
        <w:t> </w:t>
      </w:r>
      <w:r>
        <w:rPr/>
        <w:t>unidades e serviços assistenciais da rede própria da Secretaria de Estado da Saúde de</w:t>
      </w:r>
      <w:r>
        <w:rPr>
          <w:spacing w:val="1"/>
        </w:rPr>
        <w:t> </w:t>
      </w:r>
      <w:r>
        <w:rPr/>
        <w:t>Goiás.</w:t>
      </w:r>
    </w:p>
    <w:p>
      <w:pPr>
        <w:pStyle w:val="BodyText"/>
        <w:spacing w:line="276" w:lineRule="auto" w:before="1"/>
        <w:ind w:left="180" w:right="404" w:firstLine="708"/>
        <w:jc w:val="both"/>
      </w:pPr>
      <w:r>
        <w:rPr/>
        <w:t>Dentre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composição</w:t>
      </w:r>
      <w:r>
        <w:rPr>
          <w:spacing w:val="1"/>
        </w:rPr>
        <w:t> </w:t>
      </w:r>
      <w:r>
        <w:rPr/>
        <w:t>deste</w:t>
      </w:r>
      <w:r>
        <w:rPr>
          <w:spacing w:val="1"/>
        </w:rPr>
        <w:t> </w:t>
      </w:r>
      <w:r>
        <w:rPr/>
        <w:t>Complexo, existe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Rede</w:t>
      </w:r>
      <w:r>
        <w:rPr>
          <w:spacing w:val="1"/>
        </w:rPr>
        <w:t> </w:t>
      </w:r>
      <w:r>
        <w:rPr/>
        <w:t>Estadual Hospitalar do</w:t>
      </w:r>
      <w:r>
        <w:rPr>
          <w:spacing w:val="1"/>
        </w:rPr>
        <w:t> </w:t>
      </w:r>
      <w:r>
        <w:rPr/>
        <w:t>Estado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Goiás</w:t>
      </w:r>
      <w:r>
        <w:rPr>
          <w:spacing w:val="1"/>
        </w:rPr>
        <w:t> </w:t>
      </w:r>
      <w:r>
        <w:rPr/>
        <w:t>(Rede</w:t>
      </w:r>
      <w:r>
        <w:rPr>
          <w:spacing w:val="1"/>
        </w:rPr>
        <w:t> </w:t>
      </w:r>
      <w:r>
        <w:rPr/>
        <w:t>HOSP),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é</w:t>
      </w:r>
      <w:r>
        <w:rPr>
          <w:spacing w:val="1"/>
        </w:rPr>
        <w:t> </w:t>
      </w:r>
      <w:r>
        <w:rPr/>
        <w:t>composta</w:t>
      </w:r>
      <w:r>
        <w:rPr>
          <w:spacing w:val="1"/>
        </w:rPr>
        <w:t> </w:t>
      </w:r>
      <w:r>
        <w:rPr/>
        <w:t>pelas</w:t>
      </w:r>
      <w:r>
        <w:rPr>
          <w:spacing w:val="1"/>
        </w:rPr>
        <w:t> </w:t>
      </w:r>
      <w:r>
        <w:rPr/>
        <w:t>unidades</w:t>
      </w:r>
      <w:r>
        <w:rPr>
          <w:spacing w:val="1"/>
        </w:rPr>
        <w:t> </w:t>
      </w:r>
      <w:r>
        <w:rPr/>
        <w:t>hospitalares</w:t>
      </w:r>
      <w:r>
        <w:rPr>
          <w:spacing w:val="61"/>
        </w:rPr>
        <w:t> </w:t>
      </w:r>
      <w:r>
        <w:rPr/>
        <w:t>cujo</w:t>
      </w:r>
      <w:r>
        <w:rPr>
          <w:spacing w:val="1"/>
        </w:rPr>
        <w:t> </w:t>
      </w:r>
      <w:r>
        <w:rPr/>
        <w:t>objetivo é o de atender à demanda desse nível de atenção à saúde, espontânea ou</w:t>
      </w:r>
      <w:r>
        <w:rPr>
          <w:spacing w:val="1"/>
        </w:rPr>
        <w:t> </w:t>
      </w:r>
      <w:r>
        <w:rPr/>
        <w:t>referenciada.</w:t>
      </w:r>
    </w:p>
    <w:p>
      <w:pPr>
        <w:spacing w:line="276" w:lineRule="auto" w:before="0"/>
        <w:ind w:left="180" w:right="397" w:firstLine="708"/>
        <w:jc w:val="both"/>
        <w:rPr>
          <w:sz w:val="22"/>
        </w:rPr>
      </w:pPr>
      <w:r>
        <w:rPr>
          <w:sz w:val="22"/>
        </w:rPr>
        <w:t>A alínea “k)” do Artigo I deste Decreto modifica a nomenclatura (Denominação) da</w:t>
      </w:r>
      <w:r>
        <w:rPr>
          <w:spacing w:val="1"/>
          <w:sz w:val="22"/>
        </w:rPr>
        <w:t> </w:t>
      </w:r>
      <w:r>
        <w:rPr>
          <w:sz w:val="22"/>
        </w:rPr>
        <w:t>Unidade Hospitalar para </w:t>
      </w:r>
      <w:r>
        <w:rPr>
          <w:rFonts w:ascii="Arial" w:hAnsi="Arial"/>
          <w:b/>
          <w:sz w:val="22"/>
        </w:rPr>
        <w:t>Hospital Estadual de Santa Helena de Goiás Dr. Albanir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Faleiros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Machado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(HERSO</w:t>
      </w:r>
      <w:r>
        <w:rPr>
          <w:sz w:val="22"/>
        </w:rPr>
        <w:t>),</w:t>
      </w:r>
      <w:r>
        <w:rPr>
          <w:spacing w:val="1"/>
          <w:sz w:val="22"/>
        </w:rPr>
        <w:t> </w:t>
      </w:r>
      <w:r>
        <w:rPr>
          <w:sz w:val="22"/>
        </w:rPr>
        <w:t>visto</w:t>
      </w:r>
      <w:r>
        <w:rPr>
          <w:spacing w:val="1"/>
          <w:sz w:val="22"/>
        </w:rPr>
        <w:t> </w:t>
      </w:r>
      <w:r>
        <w:rPr>
          <w:sz w:val="22"/>
        </w:rPr>
        <w:t>que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partir</w:t>
      </w:r>
      <w:r>
        <w:rPr>
          <w:spacing w:val="1"/>
          <w:sz w:val="22"/>
        </w:rPr>
        <w:t> </w:t>
      </w:r>
      <w:r>
        <w:rPr>
          <w:sz w:val="22"/>
        </w:rPr>
        <w:t>da</w:t>
      </w:r>
      <w:r>
        <w:rPr>
          <w:spacing w:val="1"/>
          <w:sz w:val="22"/>
        </w:rPr>
        <w:t> </w:t>
      </w:r>
      <w:r>
        <w:rPr>
          <w:sz w:val="22"/>
        </w:rPr>
        <w:t>vigência</w:t>
      </w:r>
      <w:r>
        <w:rPr>
          <w:spacing w:val="1"/>
          <w:sz w:val="22"/>
        </w:rPr>
        <w:t> </w:t>
      </w:r>
      <w:r>
        <w:rPr>
          <w:sz w:val="22"/>
        </w:rPr>
        <w:t>do</w:t>
      </w:r>
      <w:r>
        <w:rPr>
          <w:spacing w:val="1"/>
          <w:sz w:val="22"/>
        </w:rPr>
        <w:t> </w:t>
      </w:r>
      <w:r>
        <w:rPr>
          <w:sz w:val="22"/>
        </w:rPr>
        <w:t>decreto</w:t>
      </w:r>
      <w:r>
        <w:rPr>
          <w:spacing w:val="1"/>
          <w:sz w:val="22"/>
        </w:rPr>
        <w:t> </w:t>
      </w:r>
      <w:r>
        <w:rPr>
          <w:sz w:val="22"/>
        </w:rPr>
        <w:t>9.922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10.08.2021, passa a compor a Rede Estadual Hospitalar do Estado de Goiás (Rede</w:t>
      </w:r>
      <w:r>
        <w:rPr>
          <w:spacing w:val="1"/>
          <w:sz w:val="22"/>
        </w:rPr>
        <w:t> </w:t>
      </w:r>
      <w:r>
        <w:rPr>
          <w:sz w:val="22"/>
        </w:rPr>
        <w:t>HOSP).</w:t>
      </w:r>
    </w:p>
    <w:p>
      <w:pPr>
        <w:pStyle w:val="BodyText"/>
        <w:spacing w:line="276" w:lineRule="auto"/>
        <w:ind w:left="180" w:right="394" w:firstLine="708"/>
        <w:jc w:val="both"/>
      </w:pPr>
      <w:r>
        <w:rPr/>
        <w:t>Durante o mês de abril diversas atividades relevantes foram realizadas além da</w:t>
      </w:r>
      <w:r>
        <w:rPr>
          <w:spacing w:val="1"/>
        </w:rPr>
        <w:t> </w:t>
      </w:r>
      <w:r>
        <w:rPr/>
        <w:t>produção hospitalar, demonstrada no presente Relatório de Atividades, Cumprimento de</w:t>
      </w:r>
      <w:r>
        <w:rPr>
          <w:spacing w:val="1"/>
        </w:rPr>
        <w:t> </w:t>
      </w:r>
      <w:r>
        <w:rPr/>
        <w:t>Metas</w:t>
      </w:r>
      <w:r>
        <w:rPr>
          <w:spacing w:val="-1"/>
        </w:rPr>
        <w:t> </w:t>
      </w:r>
      <w:r>
        <w:rPr/>
        <w:t>e Indicadores.</w:t>
      </w:r>
    </w:p>
    <w:p>
      <w:pPr>
        <w:pStyle w:val="BodyText"/>
        <w:spacing w:before="2"/>
        <w:rPr>
          <w:sz w:val="25"/>
        </w:rPr>
      </w:pPr>
    </w:p>
    <w:p>
      <w:pPr>
        <w:pStyle w:val="Heading4"/>
        <w:ind w:left="180"/>
      </w:pPr>
      <w:r>
        <w:rPr/>
        <w:t>CAMPANHA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VACINAÇÃO</w:t>
      </w:r>
      <w:r>
        <w:rPr>
          <w:spacing w:val="-4"/>
        </w:rPr>
        <w:t> </w:t>
      </w:r>
      <w:r>
        <w:rPr/>
        <w:t>H3N2</w:t>
      </w:r>
    </w:p>
    <w:p>
      <w:pPr>
        <w:pStyle w:val="BodyText"/>
        <w:spacing w:before="10"/>
        <w:rPr>
          <w:rFonts w:ascii="Arial"/>
          <w:b/>
          <w:sz w:val="28"/>
        </w:rPr>
      </w:pPr>
    </w:p>
    <w:p>
      <w:pPr>
        <w:pStyle w:val="BodyText"/>
        <w:spacing w:line="276" w:lineRule="auto"/>
        <w:ind w:left="180" w:right="392" w:firstLine="708"/>
        <w:jc w:val="both"/>
      </w:pPr>
      <w:r>
        <w:rPr/>
        <w:t>No mês de abril, dos dias 11 a 13/04, o HERSO participou da Campanha de</w:t>
      </w:r>
      <w:r>
        <w:rPr>
          <w:spacing w:val="1"/>
        </w:rPr>
        <w:t> </w:t>
      </w:r>
      <w:r>
        <w:rPr/>
        <w:t>Vacinação</w:t>
      </w:r>
      <w:r>
        <w:rPr>
          <w:spacing w:val="1"/>
        </w:rPr>
        <w:t> </w:t>
      </w:r>
      <w:r>
        <w:rPr/>
        <w:t>contra</w:t>
      </w:r>
      <w:r>
        <w:rPr>
          <w:spacing w:val="1"/>
        </w:rPr>
        <w:t> </w:t>
      </w:r>
      <w:r>
        <w:rPr/>
        <w:t>H3N2</w:t>
      </w:r>
      <w:r>
        <w:rPr>
          <w:spacing w:val="1"/>
        </w:rPr>
        <w:t> </w:t>
      </w:r>
      <w:r>
        <w:rPr/>
        <w:t>pelo</w:t>
      </w:r>
      <w:r>
        <w:rPr>
          <w:spacing w:val="1"/>
        </w:rPr>
        <w:t> </w:t>
      </w:r>
      <w:r>
        <w:rPr/>
        <w:t>Serviço Especializado</w:t>
      </w:r>
      <w:r>
        <w:rPr>
          <w:spacing w:val="1"/>
        </w:rPr>
        <w:t> </w:t>
      </w:r>
      <w:r>
        <w:rPr/>
        <w:t>em Engenharia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Segurança e</w:t>
      </w:r>
      <w:r>
        <w:rPr>
          <w:spacing w:val="1"/>
        </w:rPr>
        <w:t> </w:t>
      </w:r>
      <w:r>
        <w:rPr/>
        <w:t>Medicina do Trabalho – SESMT do HERSO, com objetivo de prevenir o surgimento de</w:t>
      </w:r>
      <w:r>
        <w:rPr>
          <w:spacing w:val="1"/>
        </w:rPr>
        <w:t> </w:t>
      </w:r>
      <w:r>
        <w:rPr/>
        <w:t>complicações decorrentes das doenças gripais, evitando novos óbitos e possível pressão</w:t>
      </w:r>
      <w:r>
        <w:rPr>
          <w:spacing w:val="1"/>
        </w:rPr>
        <w:t> </w:t>
      </w:r>
      <w:r>
        <w:rPr/>
        <w:t>sobre</w:t>
      </w:r>
      <w:r>
        <w:rPr>
          <w:spacing w:val="-5"/>
        </w:rPr>
        <w:t> </w:t>
      </w:r>
      <w:r>
        <w:rPr/>
        <w:t>o</w:t>
      </w:r>
      <w:r>
        <w:rPr>
          <w:spacing w:val="1"/>
        </w:rPr>
        <w:t> </w:t>
      </w:r>
      <w:r>
        <w:rPr/>
        <w:t>sistema de</w:t>
      </w:r>
      <w:r>
        <w:rPr>
          <w:spacing w:val="-4"/>
        </w:rPr>
        <w:t> </w:t>
      </w:r>
      <w:r>
        <w:rPr/>
        <w:t>saúde.</w:t>
      </w:r>
    </w:p>
    <w:p>
      <w:pPr>
        <w:pStyle w:val="BodyText"/>
        <w:spacing w:before="9"/>
        <w:rPr>
          <w:sz w:val="14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1920239</wp:posOffset>
            </wp:positionH>
            <wp:positionV relativeFrom="paragraph">
              <wp:posOffset>132946</wp:posOffset>
            </wp:positionV>
            <wp:extent cx="3831369" cy="2154364"/>
            <wp:effectExtent l="0" t="0" r="0" b="0"/>
            <wp:wrapTopAndBottom/>
            <wp:docPr id="3" name="image2.jpeg" descr="C:\Users\Ana Beatriz\Downloads\PLANO DE FUNDO ABRIL 2022 - VACINAÇÃO (1)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31369" cy="21543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14"/>
        </w:rPr>
        <w:sectPr>
          <w:pgSz w:w="11910" w:h="16840"/>
          <w:pgMar w:header="1022" w:footer="955" w:top="1720" w:bottom="1140" w:left="1520" w:right="102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9"/>
        </w:rPr>
      </w:pPr>
    </w:p>
    <w:p>
      <w:pPr>
        <w:pStyle w:val="BodyText"/>
        <w:spacing w:line="276" w:lineRule="auto" w:before="93"/>
        <w:ind w:left="180" w:right="390" w:firstLine="708"/>
        <w:jc w:val="both"/>
      </w:pPr>
      <w:r>
        <w:rPr/>
        <w:t>Foram mantidos esforços permanentes em processamentos de compras através</w:t>
      </w:r>
      <w:r>
        <w:rPr>
          <w:spacing w:val="1"/>
        </w:rPr>
        <w:t> </w:t>
      </w:r>
      <w:r>
        <w:rPr/>
        <w:t>de editais</w:t>
      </w:r>
      <w:r>
        <w:rPr>
          <w:spacing w:val="1"/>
        </w:rPr>
        <w:t> </w:t>
      </w:r>
      <w:r>
        <w:rPr/>
        <w:t>de chamamentos</w:t>
      </w:r>
      <w:r>
        <w:rPr>
          <w:spacing w:val="1"/>
        </w:rPr>
        <w:t> </w:t>
      </w:r>
      <w:r>
        <w:rPr/>
        <w:t>públicos</w:t>
      </w:r>
      <w:r>
        <w:rPr>
          <w:spacing w:val="1"/>
        </w:rPr>
        <w:t> </w:t>
      </w:r>
      <w:r>
        <w:rPr/>
        <w:t>e através de plataforma de cotações, a busca</w:t>
      </w:r>
      <w:r>
        <w:rPr>
          <w:spacing w:val="1"/>
        </w:rPr>
        <w:t> </w:t>
      </w:r>
      <w:r>
        <w:rPr/>
        <w:t>constante de disponibilidades, no mercado nacional, de produtos médico-hospitalares,</w:t>
      </w:r>
      <w:r>
        <w:rPr>
          <w:spacing w:val="1"/>
        </w:rPr>
        <w:t> </w:t>
      </w:r>
      <w:r>
        <w:rPr/>
        <w:t>insumos</w:t>
      </w:r>
      <w:r>
        <w:rPr>
          <w:spacing w:val="-1"/>
        </w:rPr>
        <w:t> </w:t>
      </w:r>
      <w:r>
        <w:rPr/>
        <w:t>e materiais de</w:t>
      </w:r>
      <w:r>
        <w:rPr>
          <w:spacing w:val="-1"/>
        </w:rPr>
        <w:t> </w:t>
      </w:r>
      <w:r>
        <w:rPr/>
        <w:t>laboratórios e de</w:t>
      </w:r>
      <w:r>
        <w:rPr>
          <w:spacing w:val="-5"/>
        </w:rPr>
        <w:t> </w:t>
      </w:r>
      <w:r>
        <w:rPr/>
        <w:t>medicamentos.</w:t>
      </w:r>
    </w:p>
    <w:p>
      <w:pPr>
        <w:pStyle w:val="BodyText"/>
        <w:spacing w:line="276" w:lineRule="auto"/>
        <w:ind w:left="180" w:right="393" w:firstLine="708"/>
        <w:jc w:val="both"/>
      </w:pPr>
      <w:r>
        <w:rPr/>
        <w:t>Foram mantidos constantemente, através dos técnicos, assessores e diretores do</w:t>
      </w:r>
      <w:r>
        <w:rPr>
          <w:spacing w:val="1"/>
        </w:rPr>
        <w:t> </w:t>
      </w:r>
      <w:r>
        <w:rPr/>
        <w:t>IPGSE os alinhamentos e a manutenção da aproximação com os diversos departamentos</w:t>
      </w:r>
      <w:r>
        <w:rPr>
          <w:spacing w:val="-59"/>
        </w:rPr>
        <w:t> </w:t>
      </w:r>
      <w:r>
        <w:rPr/>
        <w:t>da Secretaria de Estado da Saúde – SES/GO, no sentido de manter a unidade hospitalar</w:t>
      </w:r>
      <w:r>
        <w:rPr>
          <w:spacing w:val="1"/>
        </w:rPr>
        <w:t> </w:t>
      </w:r>
      <w:r>
        <w:rPr/>
        <w:t>no cumprimento das diretrizes deste órgão, em especial na atualização dos dados no sitio</w:t>
      </w:r>
      <w:r>
        <w:rPr>
          <w:spacing w:val="-59"/>
        </w:rPr>
        <w:t> </w:t>
      </w:r>
      <w:r>
        <w:rPr/>
        <w:t>eletrônico da Organização Social e da Secretaria, na página de transparência, e ainda a</w:t>
      </w:r>
      <w:r>
        <w:rPr>
          <w:spacing w:val="1"/>
        </w:rPr>
        <w:t> </w:t>
      </w:r>
      <w:r>
        <w:rPr/>
        <w:t>alimentação das informações das atividades de produções e realização dos serviços</w:t>
      </w:r>
      <w:r>
        <w:rPr>
          <w:spacing w:val="1"/>
        </w:rPr>
        <w:t> </w:t>
      </w:r>
      <w:r>
        <w:rPr/>
        <w:t>componentes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</w:t>
      </w:r>
      <w:r>
        <w:rPr/>
        <w:t>assistência</w:t>
      </w:r>
      <w:r>
        <w:rPr>
          <w:spacing w:val="-2"/>
        </w:rPr>
        <w:t> </w:t>
      </w:r>
      <w:r>
        <w:rPr/>
        <w:t>hospitalar,</w:t>
      </w:r>
      <w:r>
        <w:rPr>
          <w:spacing w:val="-5"/>
        </w:rPr>
        <w:t> </w:t>
      </w:r>
      <w:r>
        <w:rPr/>
        <w:t>oficializando</w:t>
      </w:r>
      <w:r>
        <w:rPr>
          <w:spacing w:val="-2"/>
        </w:rPr>
        <w:t> </w:t>
      </w:r>
      <w:r>
        <w:rPr/>
        <w:t>à</w:t>
      </w:r>
      <w:r>
        <w:rPr>
          <w:spacing w:val="-2"/>
        </w:rPr>
        <w:t> </w:t>
      </w:r>
      <w:r>
        <w:rPr/>
        <w:t>SES</w:t>
      </w:r>
      <w:r>
        <w:rPr>
          <w:spacing w:val="-2"/>
        </w:rPr>
        <w:t> </w:t>
      </w:r>
      <w:r>
        <w:rPr/>
        <w:t>pela</w:t>
      </w:r>
      <w:r>
        <w:rPr>
          <w:spacing w:val="-2"/>
        </w:rPr>
        <w:t> </w:t>
      </w:r>
      <w:r>
        <w:rPr/>
        <w:t>Plataforma</w:t>
      </w:r>
      <w:r>
        <w:rPr>
          <w:spacing w:val="7"/>
        </w:rPr>
        <w:t> </w:t>
      </w:r>
      <w:r>
        <w:rPr/>
        <w:t>SIGUS.</w:t>
      </w:r>
    </w:p>
    <w:p>
      <w:pPr>
        <w:pStyle w:val="BodyText"/>
        <w:spacing w:line="276" w:lineRule="auto"/>
        <w:ind w:left="180" w:right="392" w:firstLine="708"/>
        <w:jc w:val="both"/>
      </w:pPr>
      <w:r>
        <w:rPr/>
        <w:t>Durante</w:t>
      </w:r>
      <w:r>
        <w:rPr>
          <w:spacing w:val="19"/>
        </w:rPr>
        <w:t> </w:t>
      </w:r>
      <w:r>
        <w:rPr/>
        <w:t>o</w:t>
      </w:r>
      <w:r>
        <w:rPr>
          <w:spacing w:val="19"/>
        </w:rPr>
        <w:t> </w:t>
      </w:r>
      <w:r>
        <w:rPr/>
        <w:t>mês</w:t>
      </w:r>
      <w:r>
        <w:rPr>
          <w:spacing w:val="19"/>
        </w:rPr>
        <w:t> </w:t>
      </w:r>
      <w:r>
        <w:rPr/>
        <w:t>de</w:t>
      </w:r>
      <w:r>
        <w:rPr>
          <w:spacing w:val="22"/>
        </w:rPr>
        <w:t> </w:t>
      </w:r>
      <w:r>
        <w:rPr/>
        <w:t>abril</w:t>
      </w:r>
      <w:r>
        <w:rPr>
          <w:spacing w:val="17"/>
        </w:rPr>
        <w:t> </w:t>
      </w:r>
      <w:r>
        <w:rPr/>
        <w:t>foram</w:t>
      </w:r>
      <w:r>
        <w:rPr>
          <w:spacing w:val="19"/>
        </w:rPr>
        <w:t> </w:t>
      </w:r>
      <w:r>
        <w:rPr/>
        <w:t>realizadas</w:t>
      </w:r>
      <w:r>
        <w:rPr>
          <w:spacing w:val="15"/>
        </w:rPr>
        <w:t> </w:t>
      </w:r>
      <w:r>
        <w:rPr/>
        <w:t>reuniões</w:t>
      </w:r>
      <w:r>
        <w:rPr>
          <w:spacing w:val="19"/>
        </w:rPr>
        <w:t> </w:t>
      </w:r>
      <w:r>
        <w:rPr/>
        <w:t>com</w:t>
      </w:r>
      <w:r>
        <w:rPr>
          <w:spacing w:val="18"/>
        </w:rPr>
        <w:t> </w:t>
      </w:r>
      <w:r>
        <w:rPr/>
        <w:t>os</w:t>
      </w:r>
      <w:r>
        <w:rPr>
          <w:spacing w:val="19"/>
        </w:rPr>
        <w:t> </w:t>
      </w:r>
      <w:r>
        <w:rPr/>
        <w:t>técnicos</w:t>
      </w:r>
      <w:r>
        <w:rPr>
          <w:spacing w:val="19"/>
        </w:rPr>
        <w:t> </w:t>
      </w:r>
      <w:r>
        <w:rPr/>
        <w:t>da</w:t>
      </w:r>
      <w:r>
        <w:rPr>
          <w:spacing w:val="20"/>
        </w:rPr>
        <w:t> </w:t>
      </w:r>
      <w:r>
        <w:rPr/>
        <w:t>Secretaria</w:t>
      </w:r>
      <w:r>
        <w:rPr>
          <w:spacing w:val="-59"/>
        </w:rPr>
        <w:t> </w:t>
      </w:r>
      <w:r>
        <w:rPr/>
        <w:t>de Estado da Saúde acerca de aprimoramento dos processos de gestão, de prestação de</w:t>
      </w:r>
      <w:r>
        <w:rPr>
          <w:spacing w:val="-59"/>
        </w:rPr>
        <w:t> </w:t>
      </w:r>
      <w:r>
        <w:rPr/>
        <w:t>contas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transferência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relatórios,</w:t>
      </w:r>
      <w:r>
        <w:rPr>
          <w:spacing w:val="1"/>
        </w:rPr>
        <w:t> </w:t>
      </w:r>
      <w:r>
        <w:rPr/>
        <w:t>em</w:t>
      </w:r>
      <w:r>
        <w:rPr>
          <w:spacing w:val="1"/>
        </w:rPr>
        <w:t> </w:t>
      </w:r>
      <w:r>
        <w:rPr/>
        <w:t>atendimento</w:t>
      </w:r>
      <w:r>
        <w:rPr>
          <w:spacing w:val="1"/>
        </w:rPr>
        <w:t> </w:t>
      </w:r>
      <w:r>
        <w:rPr/>
        <w:t>à</w:t>
      </w:r>
      <w:r>
        <w:rPr>
          <w:spacing w:val="1"/>
        </w:rPr>
        <w:t> </w:t>
      </w:r>
      <w:r>
        <w:rPr/>
        <w:t>Plataforma</w:t>
      </w:r>
      <w:r>
        <w:rPr>
          <w:spacing w:val="1"/>
        </w:rPr>
        <w:t> </w:t>
      </w:r>
      <w:r>
        <w:rPr/>
        <w:t>SIGUS</w:t>
      </w:r>
      <w:r>
        <w:rPr>
          <w:spacing w:val="61"/>
        </w:rPr>
        <w:t> </w:t>
      </w:r>
      <w:r>
        <w:rPr/>
        <w:t>e</w:t>
      </w:r>
      <w:r>
        <w:rPr>
          <w:spacing w:val="1"/>
        </w:rPr>
        <w:t> </w:t>
      </w:r>
      <w:r>
        <w:rPr/>
        <w:t>Plataforma</w:t>
      </w:r>
      <w:r>
        <w:rPr>
          <w:spacing w:val="1"/>
        </w:rPr>
        <w:t> </w:t>
      </w:r>
      <w:r>
        <w:rPr/>
        <w:t>SIPEF,</w:t>
      </w:r>
      <w:r>
        <w:rPr>
          <w:spacing w:val="1"/>
        </w:rPr>
        <w:t> </w:t>
      </w:r>
      <w:r>
        <w:rPr/>
        <w:t>além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aprimoramento</w:t>
      </w:r>
      <w:r>
        <w:rPr>
          <w:spacing w:val="1"/>
        </w:rPr>
        <w:t> </w:t>
      </w:r>
      <w:r>
        <w:rPr/>
        <w:t>dos</w:t>
      </w:r>
      <w:r>
        <w:rPr>
          <w:spacing w:val="1"/>
        </w:rPr>
        <w:t> </w:t>
      </w:r>
      <w:r>
        <w:rPr/>
        <w:t>diversos</w:t>
      </w:r>
      <w:r>
        <w:rPr>
          <w:spacing w:val="1"/>
        </w:rPr>
        <w:t> </w:t>
      </w:r>
      <w:r>
        <w:rPr/>
        <w:t>documentos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relatórios</w:t>
      </w:r>
      <w:r>
        <w:rPr>
          <w:spacing w:val="1"/>
        </w:rPr>
        <w:t> </w:t>
      </w:r>
      <w:r>
        <w:rPr/>
        <w:t>destinados</w:t>
      </w:r>
      <w:r>
        <w:rPr>
          <w:spacing w:val="1"/>
        </w:rPr>
        <w:t> </w:t>
      </w:r>
      <w:r>
        <w:rPr/>
        <w:t>às</w:t>
      </w:r>
      <w:r>
        <w:rPr>
          <w:spacing w:val="1"/>
        </w:rPr>
        <w:t> </w:t>
      </w:r>
      <w:r>
        <w:rPr/>
        <w:t>páginas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transparência,</w:t>
      </w:r>
      <w:r>
        <w:rPr>
          <w:spacing w:val="1"/>
        </w:rPr>
        <w:t> </w:t>
      </w:r>
      <w:r>
        <w:rPr/>
        <w:t>seguindo</w:t>
      </w:r>
      <w:r>
        <w:rPr>
          <w:spacing w:val="1"/>
        </w:rPr>
        <w:t> </w:t>
      </w:r>
      <w:r>
        <w:rPr/>
        <w:t>orientações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determinações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Controladoria</w:t>
      </w:r>
      <w:r>
        <w:rPr>
          <w:spacing w:val="1"/>
        </w:rPr>
        <w:t> </w:t>
      </w:r>
      <w:r>
        <w:rPr/>
        <w:t>Geral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Estado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Tribunal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Contas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Estado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TCE/GO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procedimentos de reconhecimento das despesas efetuadas no período de 26 de janeiro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2021</w:t>
      </w:r>
      <w:r>
        <w:rPr>
          <w:spacing w:val="1"/>
        </w:rPr>
        <w:t> </w:t>
      </w:r>
      <w:r>
        <w:rPr/>
        <w:t>a 31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julho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2021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excederam os</w:t>
      </w:r>
      <w:r>
        <w:rPr>
          <w:spacing w:val="1"/>
        </w:rPr>
        <w:t> </w:t>
      </w:r>
      <w:r>
        <w:rPr/>
        <w:t>valores</w:t>
      </w:r>
      <w:r>
        <w:rPr>
          <w:spacing w:val="1"/>
        </w:rPr>
        <w:t> </w:t>
      </w:r>
      <w:r>
        <w:rPr/>
        <w:t>dos</w:t>
      </w:r>
      <w:r>
        <w:rPr>
          <w:spacing w:val="1"/>
        </w:rPr>
        <w:t> </w:t>
      </w:r>
      <w:r>
        <w:rPr/>
        <w:t>repasses</w:t>
      </w:r>
      <w:r>
        <w:rPr>
          <w:spacing w:val="1"/>
        </w:rPr>
        <w:t> </w:t>
      </w:r>
      <w:r>
        <w:rPr/>
        <w:t>objeto</w:t>
      </w:r>
      <w:r>
        <w:rPr>
          <w:spacing w:val="61"/>
        </w:rPr>
        <w:t> </w:t>
      </w:r>
      <w:r>
        <w:rPr/>
        <w:t>do</w:t>
      </w:r>
      <w:r>
        <w:rPr>
          <w:spacing w:val="-59"/>
        </w:rPr>
        <w:t> </w:t>
      </w:r>
      <w:r>
        <w:rPr/>
        <w:t>Contrato de Gestão nº 08/2021-SES/GO, provocando déficit econômico no período, já</w:t>
      </w:r>
      <w:r>
        <w:rPr>
          <w:spacing w:val="1"/>
        </w:rPr>
        <w:t> </w:t>
      </w:r>
      <w:r>
        <w:rPr/>
        <w:t>devidamente</w:t>
      </w:r>
      <w:r>
        <w:rPr>
          <w:spacing w:val="1"/>
        </w:rPr>
        <w:t> </w:t>
      </w:r>
      <w:r>
        <w:rPr/>
        <w:t>comprovado</w:t>
      </w:r>
      <w:r>
        <w:rPr>
          <w:spacing w:val="1"/>
        </w:rPr>
        <w:t> </w:t>
      </w:r>
      <w:r>
        <w:rPr/>
        <w:t>pela</w:t>
      </w:r>
      <w:r>
        <w:rPr>
          <w:spacing w:val="1"/>
        </w:rPr>
        <w:t> </w:t>
      </w:r>
      <w:r>
        <w:rPr/>
        <w:t>Coordenação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Acompanhamento</w:t>
      </w:r>
      <w:r>
        <w:rPr>
          <w:spacing w:val="1"/>
        </w:rPr>
        <w:t> </w:t>
      </w:r>
      <w:r>
        <w:rPr/>
        <w:t>Contábil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CAC/SUPER,</w:t>
      </w:r>
      <w:r>
        <w:rPr>
          <w:spacing w:val="1"/>
        </w:rPr>
        <w:t> </w:t>
      </w:r>
      <w:r>
        <w:rPr/>
        <w:t>diante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relevante</w:t>
      </w:r>
      <w:r>
        <w:rPr>
          <w:spacing w:val="1"/>
        </w:rPr>
        <w:t> </w:t>
      </w:r>
      <w:r>
        <w:rPr/>
        <w:t>necessidade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operacionalização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Unidade</w:t>
      </w:r>
      <w:r>
        <w:rPr>
          <w:spacing w:val="1"/>
        </w:rPr>
        <w:t> </w:t>
      </w:r>
      <w:r>
        <w:rPr/>
        <w:t>Hospitalar.</w:t>
      </w:r>
    </w:p>
    <w:p>
      <w:pPr>
        <w:pStyle w:val="BodyText"/>
        <w:spacing w:line="276" w:lineRule="auto" w:before="2"/>
        <w:ind w:left="180" w:right="393" w:firstLine="708"/>
        <w:jc w:val="right"/>
      </w:pPr>
      <w:r>
        <w:rPr/>
        <w:t>Tratou-se ainda junto às unidades da SES/GO sobre as mudanças e implantações</w:t>
      </w:r>
      <w:r>
        <w:rPr>
          <w:spacing w:val="-59"/>
        </w:rPr>
        <w:t> </w:t>
      </w:r>
      <w:r>
        <w:rPr/>
        <w:t>dos</w:t>
      </w:r>
      <w:r>
        <w:rPr>
          <w:spacing w:val="9"/>
        </w:rPr>
        <w:t> </w:t>
      </w:r>
      <w:r>
        <w:rPr/>
        <w:t>serviços</w:t>
      </w:r>
      <w:r>
        <w:rPr>
          <w:spacing w:val="10"/>
        </w:rPr>
        <w:t> </w:t>
      </w:r>
      <w:r>
        <w:rPr/>
        <w:t>a</w:t>
      </w:r>
      <w:r>
        <w:rPr>
          <w:spacing w:val="10"/>
        </w:rPr>
        <w:t> </w:t>
      </w:r>
      <w:r>
        <w:rPr/>
        <w:t>serem</w:t>
      </w:r>
      <w:r>
        <w:rPr>
          <w:spacing w:val="9"/>
        </w:rPr>
        <w:t> </w:t>
      </w:r>
      <w:r>
        <w:rPr/>
        <w:t>ofertados</w:t>
      </w:r>
      <w:r>
        <w:rPr>
          <w:spacing w:val="10"/>
        </w:rPr>
        <w:t> </w:t>
      </w:r>
      <w:r>
        <w:rPr/>
        <w:t>aos</w:t>
      </w:r>
      <w:r>
        <w:rPr>
          <w:spacing w:val="10"/>
        </w:rPr>
        <w:t> </w:t>
      </w:r>
      <w:r>
        <w:rPr/>
        <w:t>usuários</w:t>
      </w:r>
      <w:r>
        <w:rPr>
          <w:spacing w:val="10"/>
        </w:rPr>
        <w:t> </w:t>
      </w:r>
      <w:r>
        <w:rPr/>
        <w:t>pelo</w:t>
      </w:r>
      <w:r>
        <w:rPr>
          <w:spacing w:val="10"/>
        </w:rPr>
        <w:t> </w:t>
      </w:r>
      <w:r>
        <w:rPr/>
        <w:t>Hospital</w:t>
      </w:r>
      <w:r>
        <w:rPr>
          <w:spacing w:val="8"/>
        </w:rPr>
        <w:t> </w:t>
      </w:r>
      <w:r>
        <w:rPr/>
        <w:t>Estadual</w:t>
      </w:r>
      <w:r>
        <w:rPr>
          <w:spacing w:val="7"/>
        </w:rPr>
        <w:t> </w:t>
      </w:r>
      <w:r>
        <w:rPr/>
        <w:t>de</w:t>
      </w:r>
      <w:r>
        <w:rPr>
          <w:spacing w:val="10"/>
        </w:rPr>
        <w:t> </w:t>
      </w:r>
      <w:r>
        <w:rPr/>
        <w:t>Santa</w:t>
      </w:r>
      <w:r>
        <w:rPr>
          <w:spacing w:val="22"/>
        </w:rPr>
        <w:t> </w:t>
      </w:r>
      <w:r>
        <w:rPr/>
        <w:t>Helena</w:t>
      </w:r>
      <w:r>
        <w:rPr>
          <w:spacing w:val="10"/>
        </w:rPr>
        <w:t> </w:t>
      </w:r>
      <w:r>
        <w:rPr/>
        <w:t>de</w:t>
      </w:r>
      <w:r>
        <w:rPr>
          <w:spacing w:val="-58"/>
        </w:rPr>
        <w:t> </w:t>
      </w:r>
      <w:r>
        <w:rPr/>
        <w:t>Goiás</w:t>
      </w:r>
      <w:r>
        <w:rPr>
          <w:spacing w:val="51"/>
        </w:rPr>
        <w:t> </w:t>
      </w:r>
      <w:r>
        <w:rPr/>
        <w:t>Dr.</w:t>
      </w:r>
      <w:r>
        <w:rPr>
          <w:spacing w:val="49"/>
        </w:rPr>
        <w:t> </w:t>
      </w:r>
      <w:r>
        <w:rPr/>
        <w:t>Albanir</w:t>
      </w:r>
      <w:r>
        <w:rPr>
          <w:spacing w:val="48"/>
        </w:rPr>
        <w:t> </w:t>
      </w:r>
      <w:r>
        <w:rPr/>
        <w:t>Faleiros</w:t>
      </w:r>
      <w:r>
        <w:rPr>
          <w:spacing w:val="52"/>
        </w:rPr>
        <w:t> </w:t>
      </w:r>
      <w:r>
        <w:rPr/>
        <w:t>Machado</w:t>
      </w:r>
      <w:r>
        <w:rPr>
          <w:spacing w:val="58"/>
        </w:rPr>
        <w:t> </w:t>
      </w:r>
      <w:r>
        <w:rPr/>
        <w:t>–</w:t>
      </w:r>
      <w:r>
        <w:rPr>
          <w:spacing w:val="51"/>
        </w:rPr>
        <w:t> </w:t>
      </w:r>
      <w:r>
        <w:rPr/>
        <w:t>HERSO</w:t>
      </w:r>
      <w:r>
        <w:rPr>
          <w:spacing w:val="51"/>
        </w:rPr>
        <w:t> </w:t>
      </w:r>
      <w:r>
        <w:rPr/>
        <w:t>e</w:t>
      </w:r>
      <w:r>
        <w:rPr>
          <w:spacing w:val="51"/>
        </w:rPr>
        <w:t> </w:t>
      </w:r>
      <w:r>
        <w:rPr/>
        <w:t>também</w:t>
      </w:r>
      <w:r>
        <w:rPr>
          <w:spacing w:val="50"/>
        </w:rPr>
        <w:t> </w:t>
      </w:r>
      <w:r>
        <w:rPr/>
        <w:t>acerca</w:t>
      </w:r>
      <w:r>
        <w:rPr>
          <w:spacing w:val="52"/>
        </w:rPr>
        <w:t> </w:t>
      </w:r>
      <w:r>
        <w:rPr/>
        <w:t>da</w:t>
      </w:r>
      <w:r>
        <w:rPr>
          <w:spacing w:val="51"/>
        </w:rPr>
        <w:t> </w:t>
      </w:r>
      <w:r>
        <w:rPr/>
        <w:t>metodologia</w:t>
      </w:r>
      <w:r>
        <w:rPr>
          <w:spacing w:val="52"/>
        </w:rPr>
        <w:t> </w:t>
      </w:r>
      <w:r>
        <w:rPr/>
        <w:t>de</w:t>
      </w:r>
      <w:r>
        <w:rPr>
          <w:spacing w:val="-58"/>
        </w:rPr>
        <w:t> </w:t>
      </w:r>
      <w:r>
        <w:rPr/>
        <w:t>apuração da produção dos serviços do SADT e critérios de sua demonstração estatística.</w:t>
      </w:r>
      <w:r>
        <w:rPr>
          <w:spacing w:val="-59"/>
        </w:rPr>
        <w:t> </w:t>
      </w:r>
      <w:r>
        <w:rPr/>
        <w:t>Ainda</w:t>
      </w:r>
      <w:r>
        <w:rPr>
          <w:spacing w:val="7"/>
        </w:rPr>
        <w:t> </w:t>
      </w:r>
      <w:r>
        <w:rPr/>
        <w:t>durante</w:t>
      </w:r>
      <w:r>
        <w:rPr>
          <w:spacing w:val="6"/>
        </w:rPr>
        <w:t> </w:t>
      </w:r>
      <w:r>
        <w:rPr/>
        <w:t>o</w:t>
      </w:r>
      <w:r>
        <w:rPr>
          <w:spacing w:val="10"/>
        </w:rPr>
        <w:t> </w:t>
      </w:r>
      <w:r>
        <w:rPr/>
        <w:t>mês</w:t>
      </w:r>
      <w:r>
        <w:rPr>
          <w:spacing w:val="10"/>
        </w:rPr>
        <w:t> </w:t>
      </w:r>
      <w:r>
        <w:rPr/>
        <w:t>de</w:t>
      </w:r>
      <w:r>
        <w:rPr>
          <w:spacing w:val="13"/>
        </w:rPr>
        <w:t> </w:t>
      </w:r>
      <w:r>
        <w:rPr/>
        <w:t>abril</w:t>
      </w:r>
      <w:r>
        <w:rPr>
          <w:spacing w:val="8"/>
        </w:rPr>
        <w:t> </w:t>
      </w:r>
      <w:r>
        <w:rPr/>
        <w:t>foram</w:t>
      </w:r>
      <w:r>
        <w:rPr>
          <w:spacing w:val="5"/>
        </w:rPr>
        <w:t> </w:t>
      </w:r>
      <w:r>
        <w:rPr/>
        <w:t>mantidos</w:t>
      </w:r>
      <w:r>
        <w:rPr>
          <w:spacing w:val="10"/>
        </w:rPr>
        <w:t> </w:t>
      </w:r>
      <w:r>
        <w:rPr/>
        <w:t>e</w:t>
      </w:r>
      <w:r>
        <w:rPr>
          <w:spacing w:val="6"/>
        </w:rPr>
        <w:t> </w:t>
      </w:r>
      <w:r>
        <w:rPr/>
        <w:t>ampliados</w:t>
      </w:r>
      <w:r>
        <w:rPr>
          <w:spacing w:val="66"/>
        </w:rPr>
        <w:t> </w:t>
      </w:r>
      <w:r>
        <w:rPr/>
        <w:t>os</w:t>
      </w:r>
      <w:r>
        <w:rPr>
          <w:spacing w:val="67"/>
        </w:rPr>
        <w:t> </w:t>
      </w:r>
      <w:r>
        <w:rPr/>
        <w:t>esforços</w:t>
      </w:r>
      <w:r>
        <w:rPr>
          <w:spacing w:val="66"/>
        </w:rPr>
        <w:t> </w:t>
      </w:r>
      <w:r>
        <w:rPr/>
        <w:t>nas</w:t>
      </w:r>
      <w:r>
        <w:rPr>
          <w:spacing w:val="1"/>
        </w:rPr>
        <w:t> </w:t>
      </w:r>
      <w:r>
        <w:rPr/>
        <w:t>implantações</w:t>
      </w:r>
      <w:r>
        <w:rPr>
          <w:spacing w:val="53"/>
        </w:rPr>
        <w:t> </w:t>
      </w:r>
      <w:r>
        <w:rPr/>
        <w:t>dos</w:t>
      </w:r>
      <w:r>
        <w:rPr>
          <w:spacing w:val="54"/>
        </w:rPr>
        <w:t> </w:t>
      </w:r>
      <w:r>
        <w:rPr/>
        <w:t>módulos</w:t>
      </w:r>
      <w:r>
        <w:rPr>
          <w:spacing w:val="54"/>
        </w:rPr>
        <w:t> </w:t>
      </w:r>
      <w:r>
        <w:rPr/>
        <w:t>do</w:t>
      </w:r>
      <w:r>
        <w:rPr>
          <w:spacing w:val="54"/>
        </w:rPr>
        <w:t> </w:t>
      </w:r>
      <w:r>
        <w:rPr/>
        <w:t>Sistema</w:t>
      </w:r>
      <w:r>
        <w:rPr>
          <w:spacing w:val="50"/>
        </w:rPr>
        <w:t> </w:t>
      </w:r>
      <w:r>
        <w:rPr/>
        <w:t>MV</w:t>
      </w:r>
      <w:r>
        <w:rPr>
          <w:spacing w:val="52"/>
        </w:rPr>
        <w:t> </w:t>
      </w:r>
      <w:r>
        <w:rPr/>
        <w:t>de</w:t>
      </w:r>
      <w:r>
        <w:rPr>
          <w:spacing w:val="54"/>
        </w:rPr>
        <w:t> </w:t>
      </w:r>
      <w:r>
        <w:rPr/>
        <w:t>Gestão</w:t>
      </w:r>
      <w:r>
        <w:rPr>
          <w:spacing w:val="54"/>
        </w:rPr>
        <w:t> </w:t>
      </w:r>
      <w:r>
        <w:rPr/>
        <w:t>Hospitalar,</w:t>
      </w:r>
      <w:r>
        <w:rPr>
          <w:spacing w:val="51"/>
        </w:rPr>
        <w:t> </w:t>
      </w:r>
      <w:r>
        <w:rPr/>
        <w:t>na</w:t>
      </w:r>
      <w:r>
        <w:rPr>
          <w:spacing w:val="54"/>
        </w:rPr>
        <w:t> </w:t>
      </w:r>
      <w:r>
        <w:rPr/>
        <w:t>unidade</w:t>
      </w:r>
      <w:r>
        <w:rPr>
          <w:spacing w:val="49"/>
        </w:rPr>
        <w:t> </w:t>
      </w:r>
      <w:r>
        <w:rPr/>
        <w:t>gerida</w:t>
      </w:r>
      <w:r>
        <w:rPr>
          <w:spacing w:val="-58"/>
        </w:rPr>
        <w:t> </w:t>
      </w:r>
      <w:r>
        <w:rPr/>
        <w:t>HERSO e</w:t>
      </w:r>
      <w:r>
        <w:rPr>
          <w:spacing w:val="4"/>
        </w:rPr>
        <w:t> </w:t>
      </w:r>
      <w:r>
        <w:rPr/>
        <w:t>nas</w:t>
      </w:r>
      <w:r>
        <w:rPr>
          <w:spacing w:val="1"/>
        </w:rPr>
        <w:t> </w:t>
      </w:r>
      <w:r>
        <w:rPr/>
        <w:t>estruturas</w:t>
      </w:r>
      <w:r>
        <w:rPr>
          <w:spacing w:val="5"/>
        </w:rPr>
        <w:t> </w:t>
      </w:r>
      <w:r>
        <w:rPr/>
        <w:t>do</w:t>
      </w:r>
      <w:r>
        <w:rPr>
          <w:spacing w:val="5"/>
        </w:rPr>
        <w:t> </w:t>
      </w:r>
      <w:r>
        <w:rPr/>
        <w:t>IPGSE,</w:t>
      </w:r>
      <w:r>
        <w:rPr>
          <w:spacing w:val="2"/>
        </w:rPr>
        <w:t> </w:t>
      </w:r>
      <w:r>
        <w:rPr/>
        <w:t>e</w:t>
      </w:r>
      <w:r>
        <w:rPr>
          <w:spacing w:val="1"/>
        </w:rPr>
        <w:t> </w:t>
      </w:r>
      <w:r>
        <w:rPr/>
        <w:t>executados</w:t>
      </w:r>
      <w:r>
        <w:rPr>
          <w:spacing w:val="5"/>
        </w:rPr>
        <w:t> </w:t>
      </w:r>
      <w:r>
        <w:rPr/>
        <w:t>os</w:t>
      </w:r>
      <w:r>
        <w:rPr>
          <w:spacing w:val="5"/>
        </w:rPr>
        <w:t> </w:t>
      </w:r>
      <w:r>
        <w:rPr/>
        <w:t>treinamentos</w:t>
      </w:r>
      <w:r>
        <w:rPr>
          <w:spacing w:val="4"/>
        </w:rPr>
        <w:t> </w:t>
      </w:r>
      <w:r>
        <w:rPr/>
        <w:t>setoriais</w:t>
      </w:r>
      <w:r>
        <w:rPr>
          <w:spacing w:val="5"/>
        </w:rPr>
        <w:t> </w:t>
      </w:r>
      <w:r>
        <w:rPr/>
        <w:t>aos</w:t>
      </w:r>
      <w:r>
        <w:rPr>
          <w:spacing w:val="1"/>
        </w:rPr>
        <w:t> </w:t>
      </w:r>
      <w:r>
        <w:rPr/>
        <w:t>usuários</w:t>
      </w:r>
    </w:p>
    <w:p>
      <w:pPr>
        <w:pStyle w:val="BodyText"/>
        <w:ind w:left="180"/>
        <w:jc w:val="both"/>
      </w:pPr>
      <w:r>
        <w:rPr/>
        <w:t>do</w:t>
      </w:r>
      <w:r>
        <w:rPr>
          <w:spacing w:val="-1"/>
        </w:rPr>
        <w:t> </w:t>
      </w:r>
      <w:r>
        <w:rPr/>
        <w:t>sistema.</w:t>
      </w:r>
    </w:p>
    <w:p>
      <w:pPr>
        <w:pStyle w:val="BodyText"/>
        <w:spacing w:line="276" w:lineRule="auto" w:before="35"/>
        <w:ind w:left="180" w:right="398" w:firstLine="708"/>
        <w:jc w:val="both"/>
      </w:pPr>
      <w:r>
        <w:rPr/>
        <w:t>Manteve-se a manutenção da normalidade do movimento do Centro Cirúrgico</w:t>
      </w:r>
      <w:r>
        <w:rPr>
          <w:spacing w:val="1"/>
        </w:rPr>
        <w:t> </w:t>
      </w:r>
      <w:r>
        <w:rPr/>
        <w:t>rumo às metas estabelecidas, com evidentes melhorias, tendo sido implantado o sistema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apuração de</w:t>
      </w:r>
      <w:r>
        <w:rPr>
          <w:spacing w:val="-1"/>
        </w:rPr>
        <w:t> </w:t>
      </w:r>
      <w:r>
        <w:rPr/>
        <w:t>dados estatísticos</w:t>
      </w:r>
      <w:r>
        <w:rPr>
          <w:spacing w:val="-1"/>
        </w:rPr>
        <w:t> </w:t>
      </w:r>
      <w:r>
        <w:rPr/>
        <w:t>acerca</w:t>
      </w:r>
      <w:r>
        <w:rPr>
          <w:spacing w:val="-4"/>
        </w:rPr>
        <w:t> </w:t>
      </w:r>
      <w:r>
        <w:rPr/>
        <w:t>das</w:t>
      </w:r>
      <w:r>
        <w:rPr>
          <w:spacing w:val="-1"/>
        </w:rPr>
        <w:t> </w:t>
      </w:r>
      <w:r>
        <w:rPr/>
        <w:t>cirurgias realizadas.</w:t>
      </w:r>
    </w:p>
    <w:p>
      <w:pPr>
        <w:pStyle w:val="BodyText"/>
        <w:spacing w:line="273" w:lineRule="auto" w:before="3"/>
        <w:ind w:left="180" w:right="390" w:firstLine="708"/>
        <w:jc w:val="both"/>
      </w:pPr>
      <w:r>
        <w:rPr/>
        <w:t>Para avaliação da meta das cirurgias programadas, a partir de 17 de novembro de</w:t>
      </w:r>
      <w:r>
        <w:rPr>
          <w:spacing w:val="-59"/>
        </w:rPr>
        <w:t> </w:t>
      </w:r>
      <w:r>
        <w:rPr/>
        <w:t>2021</w:t>
      </w:r>
      <w:r>
        <w:rPr>
          <w:spacing w:val="-1"/>
        </w:rPr>
        <w:t> </w:t>
      </w:r>
      <w:r>
        <w:rPr/>
        <w:t>foi</w:t>
      </w:r>
      <w:r>
        <w:rPr>
          <w:spacing w:val="-2"/>
        </w:rPr>
        <w:t> </w:t>
      </w:r>
      <w:r>
        <w:rPr/>
        <w:t>ofertado o</w:t>
      </w:r>
      <w:r>
        <w:rPr>
          <w:spacing w:val="-5"/>
        </w:rPr>
        <w:t> </w:t>
      </w:r>
      <w:r>
        <w:rPr/>
        <w:t>serviço para</w:t>
      </w:r>
      <w:r>
        <w:rPr>
          <w:spacing w:val="-4"/>
        </w:rPr>
        <w:t> </w:t>
      </w:r>
      <w:r>
        <w:rPr/>
        <w:t>o</w:t>
      </w:r>
      <w:r>
        <w:rPr>
          <w:spacing w:val="-1"/>
        </w:rPr>
        <w:t> </w:t>
      </w:r>
      <w:r>
        <w:rPr/>
        <w:t>Complexo Regulador</w:t>
      </w:r>
      <w:r>
        <w:rPr>
          <w:spacing w:val="-3"/>
        </w:rPr>
        <w:t> </w:t>
      </w:r>
      <w:r>
        <w:rPr/>
        <w:t>Estadual.</w:t>
      </w:r>
    </w:p>
    <w:p>
      <w:pPr>
        <w:pStyle w:val="BodyText"/>
        <w:spacing w:line="276" w:lineRule="auto" w:before="4"/>
        <w:ind w:left="180" w:right="391" w:firstLine="708"/>
        <w:jc w:val="both"/>
      </w:pPr>
      <w:r>
        <w:rPr/>
        <w:t>Registra-se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manutenção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percepção</w:t>
      </w:r>
      <w:r>
        <w:rPr>
          <w:spacing w:val="1"/>
        </w:rPr>
        <w:t> </w:t>
      </w:r>
      <w:r>
        <w:rPr/>
        <w:t>positiva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parte</w:t>
      </w:r>
      <w:r>
        <w:rPr>
          <w:spacing w:val="1"/>
        </w:rPr>
        <w:t> </w:t>
      </w:r>
      <w:r>
        <w:rPr/>
        <w:t>dos</w:t>
      </w:r>
      <w:r>
        <w:rPr>
          <w:spacing w:val="1"/>
        </w:rPr>
        <w:t> </w:t>
      </w:r>
      <w:r>
        <w:rPr/>
        <w:t>usuários</w:t>
      </w:r>
      <w:r>
        <w:rPr>
          <w:spacing w:val="1"/>
        </w:rPr>
        <w:t> </w:t>
      </w:r>
      <w:r>
        <w:rPr/>
        <w:t>(pacientes) e familiares do acolhimento e atendimento prestado, constatado através da</w:t>
      </w:r>
      <w:r>
        <w:rPr>
          <w:spacing w:val="1"/>
        </w:rPr>
        <w:t> </w:t>
      </w:r>
      <w:r>
        <w:rPr/>
        <w:t>Ouvidoria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busca</w:t>
      </w:r>
      <w:r>
        <w:rPr>
          <w:spacing w:val="1"/>
        </w:rPr>
        <w:t> </w:t>
      </w:r>
      <w:r>
        <w:rPr/>
        <w:t>ativa,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apresentaram</w:t>
      </w:r>
      <w:r>
        <w:rPr>
          <w:spacing w:val="1"/>
        </w:rPr>
        <w:t> </w:t>
      </w:r>
      <w:r>
        <w:rPr>
          <w:u w:val="single"/>
        </w:rPr>
        <w:t>índice</w:t>
      </w:r>
      <w:r>
        <w:rPr>
          <w:spacing w:val="1"/>
          <w:u w:val="single"/>
        </w:rPr>
        <w:t> </w:t>
      </w:r>
      <w:r>
        <w:rPr>
          <w:u w:val="single"/>
        </w:rPr>
        <w:t>de</w:t>
      </w:r>
      <w:r>
        <w:rPr>
          <w:spacing w:val="1"/>
          <w:u w:val="single"/>
        </w:rPr>
        <w:t> </w:t>
      </w:r>
      <w:r>
        <w:rPr>
          <w:u w:val="single"/>
        </w:rPr>
        <w:t>satisfação</w:t>
      </w:r>
      <w:r>
        <w:rPr>
          <w:spacing w:val="1"/>
          <w:u w:val="single"/>
        </w:rPr>
        <w:t> </w:t>
      </w:r>
      <w:r>
        <w:rPr>
          <w:u w:val="single"/>
        </w:rPr>
        <w:t>ao</w:t>
      </w:r>
      <w:r>
        <w:rPr>
          <w:spacing w:val="1"/>
          <w:u w:val="single"/>
        </w:rPr>
        <w:t> </w:t>
      </w:r>
      <w:r>
        <w:rPr>
          <w:u w:val="single"/>
        </w:rPr>
        <w:t>nível</w:t>
      </w:r>
      <w:r>
        <w:rPr>
          <w:spacing w:val="1"/>
          <w:u w:val="single"/>
        </w:rPr>
        <w:t> </w:t>
      </w:r>
      <w:r>
        <w:rPr>
          <w:u w:val="single"/>
        </w:rPr>
        <w:t>de</w:t>
      </w:r>
      <w:r>
        <w:rPr>
          <w:spacing w:val="1"/>
          <w:u w:val="single"/>
        </w:rPr>
        <w:t> </w:t>
      </w:r>
      <w:r>
        <w:rPr>
          <w:u w:val="single"/>
        </w:rPr>
        <w:t>99%</w:t>
      </w:r>
      <w:r>
        <w:rPr>
          <w:spacing w:val="1"/>
        </w:rPr>
        <w:t> </w:t>
      </w:r>
      <w:r>
        <w:rPr>
          <w:u w:val="single"/>
        </w:rPr>
        <w:t>(noventa</w:t>
      </w:r>
      <w:r>
        <w:rPr>
          <w:spacing w:val="-1"/>
          <w:u w:val="single"/>
        </w:rPr>
        <w:t> </w:t>
      </w:r>
      <w:r>
        <w:rPr>
          <w:u w:val="single"/>
        </w:rPr>
        <w:t>e</w:t>
      </w:r>
      <w:r>
        <w:rPr>
          <w:spacing w:val="1"/>
          <w:u w:val="single"/>
        </w:rPr>
        <w:t> </w:t>
      </w:r>
      <w:r>
        <w:rPr>
          <w:u w:val="single"/>
        </w:rPr>
        <w:t>nove por</w:t>
      </w:r>
      <w:r>
        <w:rPr>
          <w:spacing w:val="-3"/>
          <w:u w:val="single"/>
        </w:rPr>
        <w:t> </w:t>
      </w:r>
      <w:r>
        <w:rPr>
          <w:u w:val="single"/>
        </w:rPr>
        <w:t>cento)</w:t>
      </w:r>
      <w:r>
        <w:rPr>
          <w:spacing w:val="-2"/>
          <w:u w:val="single"/>
        </w:rPr>
        <w:t> </w:t>
      </w:r>
      <w:r>
        <w:rPr>
          <w:u w:val="single"/>
        </w:rPr>
        <w:t>no mês</w:t>
      </w:r>
      <w:r>
        <w:rPr>
          <w:spacing w:val="-1"/>
          <w:u w:val="single"/>
        </w:rPr>
        <w:t> </w:t>
      </w:r>
      <w:r>
        <w:rPr>
          <w:u w:val="single"/>
        </w:rPr>
        <w:t>de</w:t>
      </w:r>
      <w:r>
        <w:rPr>
          <w:spacing w:val="1"/>
          <w:u w:val="single"/>
        </w:rPr>
        <w:t> </w:t>
      </w:r>
      <w:r>
        <w:rPr>
          <w:u w:val="single"/>
        </w:rPr>
        <w:t>abril</w:t>
      </w:r>
      <w:r>
        <w:rPr>
          <w:spacing w:val="-2"/>
          <w:u w:val="single"/>
        </w:rPr>
        <w:t> </w:t>
      </w:r>
      <w:r>
        <w:rPr>
          <w:u w:val="single"/>
        </w:rPr>
        <w:t>de 2022.</w:t>
      </w:r>
    </w:p>
    <w:p>
      <w:pPr>
        <w:pStyle w:val="BodyText"/>
        <w:rPr>
          <w:sz w:val="20"/>
        </w:rPr>
      </w:pPr>
    </w:p>
    <w:p>
      <w:pPr>
        <w:pStyle w:val="BodyText"/>
        <w:spacing w:before="4"/>
      </w:pPr>
    </w:p>
    <w:p>
      <w:pPr>
        <w:pStyle w:val="Heading4"/>
        <w:spacing w:line="276" w:lineRule="auto" w:before="93"/>
        <w:ind w:left="3301" w:right="531" w:hanging="2978"/>
      </w:pPr>
      <w:r>
        <w:rPr/>
        <w:t>CUIDADOS DO IPGSE COM A TRANSPARÊNCIA DOS SEUS ATOS DE GESTÃO E</w:t>
      </w:r>
      <w:r>
        <w:rPr>
          <w:spacing w:val="-59"/>
        </w:rPr>
        <w:t> </w:t>
      </w:r>
      <w:r>
        <w:rPr/>
        <w:t>OPERACIONALIZAÇÃO:</w:t>
      </w:r>
    </w:p>
    <w:p>
      <w:pPr>
        <w:spacing w:after="0" w:line="276" w:lineRule="auto"/>
        <w:sectPr>
          <w:pgSz w:w="11910" w:h="16840"/>
          <w:pgMar w:header="1022" w:footer="955" w:top="1720" w:bottom="1140" w:left="1520" w:right="1020"/>
        </w:sect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7"/>
        <w:rPr>
          <w:rFonts w:ascii="Arial"/>
          <w:b/>
          <w:sz w:val="19"/>
        </w:rPr>
      </w:pPr>
    </w:p>
    <w:p>
      <w:pPr>
        <w:pStyle w:val="BodyText"/>
        <w:spacing w:line="276" w:lineRule="auto" w:before="93"/>
        <w:ind w:left="180" w:right="393" w:firstLine="708"/>
        <w:jc w:val="both"/>
      </w:pPr>
      <w:r>
        <w:rPr/>
        <w:t>Durante todo o período de gestão, o IPGSE, manteve uma permanente dedicação</w:t>
      </w:r>
      <w:r>
        <w:rPr>
          <w:spacing w:val="1"/>
        </w:rPr>
        <w:t> </w:t>
      </w:r>
      <w:r>
        <w:rPr/>
        <w:t>no desenvolvimento e manutenção do seu Site </w:t>
      </w:r>
      <w:hyperlink r:id="rId8">
        <w:r>
          <w:rPr>
            <w:color w:val="0462C1"/>
            <w:sz w:val="26"/>
            <w:u w:val="single" w:color="0462C1"/>
          </w:rPr>
          <w:t>www.ipgse.org.br</w:t>
        </w:r>
      </w:hyperlink>
      <w:r>
        <w:rPr>
          <w:sz w:val="28"/>
        </w:rPr>
        <w:t>, </w:t>
      </w:r>
      <w:r>
        <w:rPr/>
        <w:t>registrando os seus</w:t>
      </w:r>
      <w:r>
        <w:rPr>
          <w:spacing w:val="1"/>
        </w:rPr>
        <w:t> </w:t>
      </w:r>
      <w:r>
        <w:rPr/>
        <w:t>atos de gestão e operacionalização correspondentes às atividades, objeto do Contrato de</w:t>
      </w:r>
      <w:r>
        <w:rPr>
          <w:spacing w:val="-59"/>
        </w:rPr>
        <w:t> </w:t>
      </w:r>
      <w:r>
        <w:rPr/>
        <w:t>Gestão</w:t>
      </w:r>
      <w:r>
        <w:rPr>
          <w:spacing w:val="-1"/>
        </w:rPr>
        <w:t> </w:t>
      </w:r>
      <w:r>
        <w:rPr/>
        <w:t>nº</w:t>
      </w:r>
      <w:r>
        <w:rPr>
          <w:spacing w:val="-2"/>
        </w:rPr>
        <w:t> </w:t>
      </w:r>
      <w:r>
        <w:rPr/>
        <w:t>008/2021-SES/GO.</w:t>
      </w:r>
    </w:p>
    <w:p>
      <w:pPr>
        <w:pStyle w:val="BodyText"/>
        <w:spacing w:line="276" w:lineRule="auto" w:before="1"/>
        <w:ind w:left="180" w:right="392" w:firstLine="708"/>
        <w:jc w:val="both"/>
      </w:pPr>
      <w:r>
        <w:rPr/>
        <w:t>Para</w:t>
      </w:r>
      <w:r>
        <w:rPr>
          <w:spacing w:val="15"/>
        </w:rPr>
        <w:t> </w:t>
      </w:r>
      <w:r>
        <w:rPr/>
        <w:t>tanto</w:t>
      </w:r>
      <w:r>
        <w:rPr>
          <w:spacing w:val="16"/>
        </w:rPr>
        <w:t> </w:t>
      </w:r>
      <w:r>
        <w:rPr/>
        <w:t>tem</w:t>
      </w:r>
      <w:r>
        <w:rPr>
          <w:spacing w:val="10"/>
        </w:rPr>
        <w:t> </w:t>
      </w:r>
      <w:r>
        <w:rPr/>
        <w:t>mantido</w:t>
      </w:r>
      <w:r>
        <w:rPr>
          <w:spacing w:val="16"/>
        </w:rPr>
        <w:t> </w:t>
      </w:r>
      <w:r>
        <w:rPr/>
        <w:t>os</w:t>
      </w:r>
      <w:r>
        <w:rPr>
          <w:spacing w:val="15"/>
        </w:rPr>
        <w:t> </w:t>
      </w:r>
      <w:r>
        <w:rPr/>
        <w:t>procedimentos</w:t>
      </w:r>
      <w:r>
        <w:rPr>
          <w:spacing w:val="15"/>
        </w:rPr>
        <w:t> </w:t>
      </w:r>
      <w:r>
        <w:rPr/>
        <w:t>de</w:t>
      </w:r>
      <w:r>
        <w:rPr>
          <w:spacing w:val="15"/>
        </w:rPr>
        <w:t> </w:t>
      </w:r>
      <w:r>
        <w:rPr/>
        <w:t>divulgação</w:t>
      </w:r>
      <w:r>
        <w:rPr>
          <w:spacing w:val="16"/>
        </w:rPr>
        <w:t> </w:t>
      </w:r>
      <w:r>
        <w:rPr/>
        <w:t>constante</w:t>
      </w:r>
      <w:r>
        <w:rPr>
          <w:spacing w:val="19"/>
        </w:rPr>
        <w:t> </w:t>
      </w:r>
      <w:r>
        <w:rPr/>
        <w:t>com</w:t>
      </w:r>
      <w:r>
        <w:rPr>
          <w:spacing w:val="14"/>
        </w:rPr>
        <w:t> </w:t>
      </w:r>
      <w:r>
        <w:rPr/>
        <w:t>registros</w:t>
      </w:r>
      <w:r>
        <w:rPr>
          <w:spacing w:val="-59"/>
        </w:rPr>
        <w:t> </w:t>
      </w:r>
      <w:r>
        <w:rPr/>
        <w:t>e</w:t>
      </w:r>
      <w:r>
        <w:rPr>
          <w:spacing w:val="1"/>
        </w:rPr>
        <w:t> </w:t>
      </w:r>
      <w:r>
        <w:rPr/>
        <w:t>divulgação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relatórios</w:t>
      </w:r>
      <w:r>
        <w:rPr>
          <w:spacing w:val="1"/>
        </w:rPr>
        <w:t> </w:t>
      </w:r>
      <w:r>
        <w:rPr/>
        <w:t>mensais</w:t>
      </w:r>
      <w:r>
        <w:rPr>
          <w:spacing w:val="1"/>
        </w:rPr>
        <w:t> </w:t>
      </w:r>
      <w:r>
        <w:rPr/>
        <w:t>elaborados</w:t>
      </w:r>
      <w:r>
        <w:rPr>
          <w:spacing w:val="1"/>
        </w:rPr>
        <w:t> </w:t>
      </w:r>
      <w:r>
        <w:rPr/>
        <w:t>em</w:t>
      </w:r>
      <w:r>
        <w:rPr>
          <w:spacing w:val="1"/>
        </w:rPr>
        <w:t> </w:t>
      </w:r>
      <w:r>
        <w:rPr/>
        <w:t>conformidade</w:t>
      </w:r>
      <w:r>
        <w:rPr>
          <w:spacing w:val="1"/>
        </w:rPr>
        <w:t> </w:t>
      </w:r>
      <w:r>
        <w:rPr/>
        <w:t>com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normas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legislações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tratam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publicidade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transparência,</w:t>
      </w:r>
      <w:r>
        <w:rPr>
          <w:spacing w:val="1"/>
        </w:rPr>
        <w:t> </w:t>
      </w:r>
      <w:r>
        <w:rPr/>
        <w:t>respeitando</w:t>
      </w:r>
      <w:r>
        <w:rPr>
          <w:spacing w:val="1"/>
        </w:rPr>
        <w:t> </w:t>
      </w:r>
      <w:r>
        <w:rPr/>
        <w:t>os</w:t>
      </w:r>
      <w:r>
        <w:rPr>
          <w:spacing w:val="1"/>
        </w:rPr>
        <w:t> </w:t>
      </w:r>
      <w:r>
        <w:rPr/>
        <w:t>princípios</w:t>
      </w:r>
      <w:r>
        <w:rPr>
          <w:spacing w:val="1"/>
        </w:rPr>
        <w:t> </w:t>
      </w:r>
      <w:r>
        <w:rPr/>
        <w:t>constitucionais.</w:t>
      </w:r>
    </w:p>
    <w:p>
      <w:pPr>
        <w:pStyle w:val="BodyText"/>
        <w:spacing w:line="276" w:lineRule="auto"/>
        <w:ind w:left="180" w:right="392" w:firstLine="708"/>
        <w:jc w:val="both"/>
      </w:pPr>
      <w:r>
        <w:rPr/>
        <w:t>Os procedimentos para as divulgações estão estabelecidos, além do contrato de</w:t>
      </w:r>
      <w:r>
        <w:rPr>
          <w:spacing w:val="1"/>
        </w:rPr>
        <w:t> </w:t>
      </w:r>
      <w:r>
        <w:rPr/>
        <w:t>gestão,</w:t>
      </w:r>
      <w:r>
        <w:rPr>
          <w:spacing w:val="1"/>
        </w:rPr>
        <w:t> </w:t>
      </w:r>
      <w:r>
        <w:rPr/>
        <w:t>pela metodologia estabelecida pela Secretaria de Estado da Saúde de Goiás –</w:t>
      </w:r>
      <w:r>
        <w:rPr>
          <w:spacing w:val="1"/>
        </w:rPr>
        <w:t> </w:t>
      </w:r>
      <w:r>
        <w:rPr/>
        <w:t>SES/GO, pela Controladoria Geral do Estado de Goiás – CGE/GO e pelo Resolução</w:t>
      </w:r>
      <w:r>
        <w:rPr>
          <w:spacing w:val="1"/>
        </w:rPr>
        <w:t> </w:t>
      </w:r>
      <w:r>
        <w:rPr/>
        <w:t>Normativa nº 013/2017 do Tribunal de Contas do Estado de Goiás – TCE/GO e Lei</w:t>
      </w:r>
      <w:r>
        <w:rPr>
          <w:spacing w:val="1"/>
        </w:rPr>
        <w:t> </w:t>
      </w:r>
      <w:r>
        <w:rPr/>
        <w:t>Estadual</w:t>
      </w:r>
      <w:r>
        <w:rPr>
          <w:spacing w:val="-3"/>
        </w:rPr>
        <w:t> </w:t>
      </w:r>
      <w:r>
        <w:rPr/>
        <w:t>15.503/2005.</w:t>
      </w:r>
    </w:p>
    <w:p>
      <w:pPr>
        <w:pStyle w:val="BodyText"/>
        <w:spacing w:line="276" w:lineRule="auto"/>
        <w:ind w:left="180" w:right="394" w:firstLine="708"/>
        <w:jc w:val="both"/>
      </w:pPr>
      <w:r>
        <w:rPr/>
        <w:t>Por iniciativa da Controladoria Geral do Estado – CGE/GO em parceria com o</w:t>
      </w:r>
      <w:r>
        <w:rPr>
          <w:spacing w:val="1"/>
        </w:rPr>
        <w:t> </w:t>
      </w:r>
      <w:r>
        <w:rPr/>
        <w:t>Tribunal de Contas do Estado de Goiás – TCE/GO, dentro do REGULAMENTO DAS</w:t>
      </w:r>
      <w:r>
        <w:rPr>
          <w:spacing w:val="1"/>
        </w:rPr>
        <w:t> </w:t>
      </w:r>
      <w:r>
        <w:rPr/>
        <w:t>PÁGINAS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ACESSO</w:t>
      </w:r>
      <w:r>
        <w:rPr>
          <w:spacing w:val="1"/>
        </w:rPr>
        <w:t> </w:t>
      </w:r>
      <w:r>
        <w:rPr/>
        <w:t>À</w:t>
      </w:r>
      <w:r>
        <w:rPr>
          <w:spacing w:val="1"/>
        </w:rPr>
        <w:t> </w:t>
      </w:r>
      <w:r>
        <w:rPr/>
        <w:t>INFORMAÇÃO</w:t>
      </w:r>
      <w:r>
        <w:rPr>
          <w:spacing w:val="1"/>
        </w:rPr>
        <w:t> </w:t>
      </w:r>
      <w:r>
        <w:rPr/>
        <w:t>DAS</w:t>
      </w:r>
      <w:r>
        <w:rPr>
          <w:spacing w:val="1"/>
        </w:rPr>
        <w:t> </w:t>
      </w:r>
      <w:r>
        <w:rPr/>
        <w:t>ORGANIZAÇÕES</w:t>
      </w:r>
      <w:r>
        <w:rPr>
          <w:spacing w:val="1"/>
        </w:rPr>
        <w:t> </w:t>
      </w:r>
      <w:r>
        <w:rPr/>
        <w:t>SEM</w:t>
      </w:r>
      <w:r>
        <w:rPr>
          <w:spacing w:val="1"/>
        </w:rPr>
        <w:t> </w:t>
      </w:r>
      <w:r>
        <w:rPr/>
        <w:t>FINS</w:t>
      </w:r>
      <w:r>
        <w:rPr>
          <w:spacing w:val="1"/>
        </w:rPr>
        <w:t> </w:t>
      </w:r>
      <w:r>
        <w:rPr/>
        <w:t>LUCRATIVOS</w:t>
      </w:r>
      <w:r>
        <w:rPr>
          <w:spacing w:val="40"/>
        </w:rPr>
        <w:t> </w:t>
      </w:r>
      <w:r>
        <w:rPr/>
        <w:t>QUE</w:t>
      </w:r>
      <w:r>
        <w:rPr>
          <w:spacing w:val="36"/>
        </w:rPr>
        <w:t> </w:t>
      </w:r>
      <w:r>
        <w:rPr/>
        <w:t>RECEBEM</w:t>
      </w:r>
      <w:r>
        <w:rPr>
          <w:spacing w:val="35"/>
        </w:rPr>
        <w:t> </w:t>
      </w:r>
      <w:r>
        <w:rPr/>
        <w:t>RECURSOS</w:t>
      </w:r>
      <w:r>
        <w:rPr>
          <w:spacing w:val="47"/>
        </w:rPr>
        <w:t> </w:t>
      </w:r>
      <w:r>
        <w:rPr/>
        <w:t>PÚBLICOS</w:t>
      </w:r>
      <w:r>
        <w:rPr>
          <w:spacing w:val="41"/>
        </w:rPr>
        <w:t> </w:t>
      </w:r>
      <w:r>
        <w:rPr/>
        <w:t>E</w:t>
      </w:r>
      <w:r>
        <w:rPr>
          <w:spacing w:val="37"/>
        </w:rPr>
        <w:t> </w:t>
      </w:r>
      <w:r>
        <w:rPr/>
        <w:t>SEUS</w:t>
      </w:r>
      <w:r>
        <w:rPr>
          <w:spacing w:val="36"/>
        </w:rPr>
        <w:t> </w:t>
      </w:r>
      <w:r>
        <w:rPr/>
        <w:t>RESPECTIVOS</w:t>
      </w:r>
    </w:p>
    <w:p>
      <w:pPr>
        <w:pStyle w:val="BodyText"/>
        <w:spacing w:line="276" w:lineRule="auto"/>
        <w:ind w:left="180" w:right="398"/>
        <w:jc w:val="both"/>
      </w:pPr>
      <w:r>
        <w:rPr/>
        <w:t>ÓRGAOS</w:t>
      </w:r>
      <w:r>
        <w:rPr>
          <w:spacing w:val="1"/>
        </w:rPr>
        <w:t> </w:t>
      </w:r>
      <w:r>
        <w:rPr/>
        <w:t>SUPERVISORES,</w:t>
      </w:r>
      <w:r>
        <w:rPr>
          <w:spacing w:val="1"/>
        </w:rPr>
        <w:t> </w:t>
      </w:r>
      <w:r>
        <w:rPr/>
        <w:t>procederam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avaliações</w:t>
      </w:r>
      <w:r>
        <w:rPr>
          <w:spacing w:val="1"/>
        </w:rPr>
        <w:t> </w:t>
      </w:r>
      <w:r>
        <w:rPr/>
        <w:t>das</w:t>
      </w:r>
      <w:r>
        <w:rPr>
          <w:spacing w:val="1"/>
        </w:rPr>
        <w:t> </w:t>
      </w:r>
      <w:r>
        <w:rPr/>
        <w:t>páginas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acesso</w:t>
      </w:r>
      <w:r>
        <w:rPr>
          <w:spacing w:val="1"/>
        </w:rPr>
        <w:t> </w:t>
      </w:r>
      <w:r>
        <w:rPr/>
        <w:t>à</w:t>
      </w:r>
      <w:r>
        <w:rPr>
          <w:spacing w:val="1"/>
        </w:rPr>
        <w:t> </w:t>
      </w:r>
      <w:r>
        <w:rPr/>
        <w:t>informação</w:t>
      </w:r>
      <w:r>
        <w:rPr>
          <w:spacing w:val="-1"/>
        </w:rPr>
        <w:t> </w:t>
      </w:r>
      <w:r>
        <w:rPr/>
        <w:t>das organizações sem</w:t>
      </w:r>
      <w:r>
        <w:rPr>
          <w:spacing w:val="-1"/>
        </w:rPr>
        <w:t> </w:t>
      </w:r>
      <w:r>
        <w:rPr/>
        <w:t>fins</w:t>
      </w:r>
      <w:r>
        <w:rPr>
          <w:spacing w:val="-1"/>
        </w:rPr>
        <w:t> </w:t>
      </w:r>
      <w:r>
        <w:rPr/>
        <w:t>lucrativos.</w:t>
      </w:r>
    </w:p>
    <w:p>
      <w:pPr>
        <w:pStyle w:val="BodyText"/>
        <w:spacing w:line="276" w:lineRule="auto"/>
        <w:ind w:left="180" w:right="392" w:firstLine="708"/>
        <w:jc w:val="both"/>
      </w:pPr>
      <w:r>
        <w:rPr/>
        <w:t>Foram avaliadas as páginas de Acesso à informação do Órgão Supervisor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Contratante e da Organização Social em relação ao cumprimento da divulgação dos</w:t>
      </w:r>
      <w:r>
        <w:rPr>
          <w:spacing w:val="1"/>
        </w:rPr>
        <w:t> </w:t>
      </w:r>
      <w:r>
        <w:rPr/>
        <w:t>dados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informações</w:t>
      </w:r>
      <w:r>
        <w:rPr>
          <w:spacing w:val="1"/>
        </w:rPr>
        <w:t> </w:t>
      </w:r>
      <w:r>
        <w:rPr/>
        <w:t>exigidos</w:t>
      </w:r>
      <w:r>
        <w:rPr>
          <w:spacing w:val="1"/>
        </w:rPr>
        <w:t> </w:t>
      </w:r>
      <w:r>
        <w:rPr/>
        <w:t>pela</w:t>
      </w:r>
      <w:r>
        <w:rPr>
          <w:spacing w:val="1"/>
        </w:rPr>
        <w:t> </w:t>
      </w:r>
      <w:r>
        <w:rPr/>
        <w:t>legislação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normativos</w:t>
      </w:r>
      <w:r>
        <w:rPr>
          <w:spacing w:val="1"/>
        </w:rPr>
        <w:t> </w:t>
      </w:r>
      <w:r>
        <w:rPr/>
        <w:t>pertinentes,</w:t>
      </w:r>
      <w:r>
        <w:rPr>
          <w:spacing w:val="1"/>
        </w:rPr>
        <w:t> </w:t>
      </w:r>
      <w:r>
        <w:rPr/>
        <w:t>incluindo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Minuta-Padrão de Contrato de Gestão da Procuradoria-Geral do Estado de Goiás e a</w:t>
      </w:r>
      <w:r>
        <w:rPr>
          <w:spacing w:val="1"/>
        </w:rPr>
        <w:t> </w:t>
      </w:r>
      <w:r>
        <w:rPr/>
        <w:t>Resolução</w:t>
      </w:r>
      <w:r>
        <w:rPr>
          <w:spacing w:val="1"/>
        </w:rPr>
        <w:t> </w:t>
      </w:r>
      <w:r>
        <w:rPr/>
        <w:t>Normativa</w:t>
      </w:r>
      <w:r>
        <w:rPr>
          <w:spacing w:val="1"/>
        </w:rPr>
        <w:t> </w:t>
      </w:r>
      <w:r>
        <w:rPr/>
        <w:t>nº</w:t>
      </w:r>
      <w:r>
        <w:rPr>
          <w:spacing w:val="1"/>
        </w:rPr>
        <w:t> </w:t>
      </w:r>
      <w:r>
        <w:rPr/>
        <w:t>13/2017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TCE/GO,</w:t>
      </w:r>
      <w:r>
        <w:rPr>
          <w:spacing w:val="1"/>
        </w:rPr>
        <w:t> </w:t>
      </w:r>
      <w:r>
        <w:rPr/>
        <w:t>conforme</w:t>
      </w:r>
      <w:r>
        <w:rPr>
          <w:spacing w:val="1"/>
        </w:rPr>
        <w:t> </w:t>
      </w:r>
      <w:r>
        <w:rPr/>
        <w:t>definido</w:t>
      </w:r>
      <w:r>
        <w:rPr>
          <w:spacing w:val="1"/>
        </w:rPr>
        <w:t> </w:t>
      </w:r>
      <w:r>
        <w:rPr/>
        <w:t>na</w:t>
      </w:r>
      <w:r>
        <w:rPr>
          <w:spacing w:val="1"/>
        </w:rPr>
        <w:t> </w:t>
      </w:r>
      <w:r>
        <w:rPr/>
        <w:t>Metodologia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Transparência</w:t>
      </w:r>
      <w:r>
        <w:rPr>
          <w:spacing w:val="-3"/>
        </w:rPr>
        <w:t> </w:t>
      </w:r>
      <w:r>
        <w:rPr/>
        <w:t>– 3ª</w:t>
      </w:r>
      <w:r>
        <w:rPr>
          <w:spacing w:val="-3"/>
        </w:rPr>
        <w:t> </w:t>
      </w:r>
      <w:r>
        <w:rPr/>
        <w:t>Edição/2021.</w:t>
      </w:r>
    </w:p>
    <w:p>
      <w:pPr>
        <w:pStyle w:val="BodyText"/>
        <w:spacing w:line="278" w:lineRule="auto"/>
        <w:ind w:left="180" w:right="394" w:firstLine="708"/>
        <w:jc w:val="both"/>
      </w:pPr>
      <w:r>
        <w:rPr/>
        <w:t>Conforme cita o Objetivo</w:t>
      </w:r>
      <w:r>
        <w:rPr>
          <w:spacing w:val="1"/>
        </w:rPr>
        <w:t> </w:t>
      </w:r>
      <w:r>
        <w:rPr/>
        <w:t>da Avaliação, descrito no Regulamento</w:t>
      </w:r>
      <w:r>
        <w:rPr>
          <w:spacing w:val="61"/>
        </w:rPr>
        <w:t> </w:t>
      </w:r>
      <w:r>
        <w:rPr/>
        <w:t>em seus itens</w:t>
      </w:r>
      <w:r>
        <w:rPr>
          <w:spacing w:val="1"/>
        </w:rPr>
        <w:t> </w:t>
      </w:r>
      <w:r>
        <w:rPr/>
        <w:t>2.2 e</w:t>
      </w:r>
      <w:r>
        <w:rPr>
          <w:spacing w:val="-1"/>
        </w:rPr>
        <w:t> </w:t>
      </w:r>
      <w:r>
        <w:rPr/>
        <w:t>2.3:</w:t>
      </w:r>
    </w:p>
    <w:p>
      <w:pPr>
        <w:pStyle w:val="Heading5"/>
        <w:numPr>
          <w:ilvl w:val="1"/>
          <w:numId w:val="3"/>
        </w:numPr>
        <w:tabs>
          <w:tab w:pos="1753" w:val="left" w:leader="none"/>
        </w:tabs>
        <w:spacing w:line="276" w:lineRule="auto" w:before="0" w:after="0"/>
        <w:ind w:left="1753" w:right="402" w:hanging="720"/>
        <w:jc w:val="both"/>
      </w:pPr>
      <w:r>
        <w:rPr/>
        <w:t>“Estimular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desenvolvimento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aperfeiçoamento</w:t>
      </w:r>
      <w:r>
        <w:rPr>
          <w:spacing w:val="1"/>
        </w:rPr>
        <w:t> </w:t>
      </w:r>
      <w:r>
        <w:rPr/>
        <w:t>contínuo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Transparência Ativa e Passiva, pelo atendimento a exigências legais</w:t>
      </w:r>
      <w:r>
        <w:rPr>
          <w:spacing w:val="-59"/>
        </w:rPr>
        <w:t> </w:t>
      </w:r>
      <w:r>
        <w:rPr/>
        <w:t>e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melhores</w:t>
      </w:r>
      <w:r>
        <w:rPr>
          <w:spacing w:val="-2"/>
        </w:rPr>
        <w:t> </w:t>
      </w:r>
      <w:r>
        <w:rPr/>
        <w:t>práticas</w:t>
      </w:r>
      <w:r>
        <w:rPr>
          <w:spacing w:val="-6"/>
        </w:rPr>
        <w:t> </w:t>
      </w:r>
      <w:r>
        <w:rPr/>
        <w:t>de</w:t>
      </w:r>
      <w:r>
        <w:rPr>
          <w:spacing w:val="-2"/>
        </w:rPr>
        <w:t> </w:t>
      </w:r>
      <w:r>
        <w:rPr/>
        <w:t>entrega</w:t>
      </w:r>
      <w:r>
        <w:rPr>
          <w:spacing w:val="-2"/>
        </w:rPr>
        <w:t> </w:t>
      </w:r>
      <w:r>
        <w:rPr/>
        <w:t>de</w:t>
      </w:r>
      <w:r>
        <w:rPr>
          <w:spacing w:val="2"/>
        </w:rPr>
        <w:t> </w:t>
      </w:r>
      <w:r>
        <w:rPr/>
        <w:t>informações para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sociedade.</w:t>
      </w:r>
    </w:p>
    <w:p>
      <w:pPr>
        <w:pStyle w:val="ListParagraph"/>
        <w:numPr>
          <w:ilvl w:val="1"/>
          <w:numId w:val="3"/>
        </w:numPr>
        <w:tabs>
          <w:tab w:pos="1753" w:val="left" w:leader="none"/>
        </w:tabs>
        <w:spacing w:line="276" w:lineRule="auto" w:before="0" w:after="0"/>
        <w:ind w:left="1753" w:right="398" w:hanging="720"/>
        <w:jc w:val="both"/>
        <w:rPr>
          <w:b/>
          <w:i/>
          <w:sz w:val="22"/>
        </w:rPr>
      </w:pPr>
      <w:r>
        <w:rPr>
          <w:b/>
          <w:i/>
          <w:sz w:val="22"/>
        </w:rPr>
        <w:t>Possibilitar</w:t>
      </w:r>
      <w:r>
        <w:rPr>
          <w:b/>
          <w:i/>
          <w:spacing w:val="1"/>
          <w:sz w:val="22"/>
        </w:rPr>
        <w:t> </w:t>
      </w:r>
      <w:r>
        <w:rPr>
          <w:b/>
          <w:i/>
          <w:sz w:val="22"/>
        </w:rPr>
        <w:t>que</w:t>
      </w:r>
      <w:r>
        <w:rPr>
          <w:b/>
          <w:i/>
          <w:spacing w:val="1"/>
          <w:sz w:val="22"/>
        </w:rPr>
        <w:t> </w:t>
      </w:r>
      <w:r>
        <w:rPr>
          <w:b/>
          <w:i/>
          <w:sz w:val="22"/>
        </w:rPr>
        <w:t>a</w:t>
      </w:r>
      <w:r>
        <w:rPr>
          <w:b/>
          <w:i/>
          <w:spacing w:val="1"/>
          <w:sz w:val="22"/>
        </w:rPr>
        <w:t> </w:t>
      </w:r>
      <w:r>
        <w:rPr>
          <w:b/>
          <w:i/>
          <w:sz w:val="22"/>
        </w:rPr>
        <w:t>transparência</w:t>
      </w:r>
      <w:r>
        <w:rPr>
          <w:b/>
          <w:i/>
          <w:spacing w:val="1"/>
          <w:sz w:val="22"/>
        </w:rPr>
        <w:t> </w:t>
      </w:r>
      <w:r>
        <w:rPr>
          <w:b/>
          <w:i/>
          <w:sz w:val="22"/>
        </w:rPr>
        <w:t>seja</w:t>
      </w:r>
      <w:r>
        <w:rPr>
          <w:b/>
          <w:i/>
          <w:spacing w:val="1"/>
          <w:sz w:val="22"/>
        </w:rPr>
        <w:t> </w:t>
      </w:r>
      <w:r>
        <w:rPr>
          <w:b/>
          <w:i/>
          <w:sz w:val="22"/>
        </w:rPr>
        <w:t>um</w:t>
      </w:r>
      <w:r>
        <w:rPr>
          <w:b/>
          <w:i/>
          <w:spacing w:val="1"/>
          <w:sz w:val="22"/>
        </w:rPr>
        <w:t> </w:t>
      </w:r>
      <w:r>
        <w:rPr>
          <w:b/>
          <w:i/>
          <w:sz w:val="22"/>
        </w:rPr>
        <w:t>caminho</w:t>
      </w:r>
      <w:r>
        <w:rPr>
          <w:b/>
          <w:i/>
          <w:spacing w:val="1"/>
          <w:sz w:val="22"/>
        </w:rPr>
        <w:t> </w:t>
      </w:r>
      <w:r>
        <w:rPr>
          <w:b/>
          <w:i/>
          <w:sz w:val="22"/>
        </w:rPr>
        <w:t>para</w:t>
      </w:r>
      <w:r>
        <w:rPr>
          <w:b/>
          <w:i/>
          <w:spacing w:val="1"/>
          <w:sz w:val="22"/>
        </w:rPr>
        <w:t> </w:t>
      </w:r>
      <w:r>
        <w:rPr>
          <w:b/>
          <w:i/>
          <w:sz w:val="22"/>
        </w:rPr>
        <w:t>o</w:t>
      </w:r>
      <w:r>
        <w:rPr>
          <w:b/>
          <w:i/>
          <w:spacing w:val="1"/>
          <w:sz w:val="22"/>
        </w:rPr>
        <w:t> </w:t>
      </w:r>
      <w:r>
        <w:rPr>
          <w:b/>
          <w:i/>
          <w:sz w:val="22"/>
        </w:rPr>
        <w:t>fortalecimento</w:t>
      </w:r>
      <w:r>
        <w:rPr>
          <w:b/>
          <w:i/>
          <w:spacing w:val="1"/>
          <w:sz w:val="22"/>
        </w:rPr>
        <w:t> </w:t>
      </w:r>
      <w:r>
        <w:rPr>
          <w:b/>
          <w:i/>
          <w:sz w:val="22"/>
        </w:rPr>
        <w:t>do</w:t>
      </w:r>
      <w:r>
        <w:rPr>
          <w:b/>
          <w:i/>
          <w:spacing w:val="1"/>
          <w:sz w:val="22"/>
        </w:rPr>
        <w:t> </w:t>
      </w:r>
      <w:r>
        <w:rPr>
          <w:b/>
          <w:i/>
          <w:sz w:val="22"/>
        </w:rPr>
        <w:t>controle</w:t>
      </w:r>
      <w:r>
        <w:rPr>
          <w:b/>
          <w:i/>
          <w:spacing w:val="1"/>
          <w:sz w:val="22"/>
        </w:rPr>
        <w:t> </w:t>
      </w:r>
      <w:r>
        <w:rPr>
          <w:b/>
          <w:i/>
          <w:sz w:val="22"/>
        </w:rPr>
        <w:t>social</w:t>
      </w:r>
      <w:r>
        <w:rPr>
          <w:b/>
          <w:i/>
          <w:spacing w:val="1"/>
          <w:sz w:val="22"/>
        </w:rPr>
        <w:t> </w:t>
      </w:r>
      <w:r>
        <w:rPr>
          <w:b/>
          <w:i/>
          <w:sz w:val="22"/>
        </w:rPr>
        <w:t>e</w:t>
      </w:r>
      <w:r>
        <w:rPr>
          <w:b/>
          <w:i/>
          <w:spacing w:val="1"/>
          <w:sz w:val="22"/>
        </w:rPr>
        <w:t> </w:t>
      </w:r>
      <w:r>
        <w:rPr>
          <w:b/>
          <w:i/>
          <w:sz w:val="22"/>
        </w:rPr>
        <w:t>para</w:t>
      </w:r>
      <w:r>
        <w:rPr>
          <w:b/>
          <w:i/>
          <w:spacing w:val="1"/>
          <w:sz w:val="22"/>
        </w:rPr>
        <w:t> </w:t>
      </w:r>
      <w:r>
        <w:rPr>
          <w:b/>
          <w:i/>
          <w:sz w:val="22"/>
        </w:rPr>
        <w:t>a</w:t>
      </w:r>
      <w:r>
        <w:rPr>
          <w:b/>
          <w:i/>
          <w:spacing w:val="1"/>
          <w:sz w:val="22"/>
        </w:rPr>
        <w:t> </w:t>
      </w:r>
      <w:r>
        <w:rPr>
          <w:b/>
          <w:i/>
          <w:sz w:val="22"/>
        </w:rPr>
        <w:t>melhoria</w:t>
      </w:r>
      <w:r>
        <w:rPr>
          <w:b/>
          <w:i/>
          <w:spacing w:val="1"/>
          <w:sz w:val="22"/>
        </w:rPr>
        <w:t> </w:t>
      </w:r>
      <w:r>
        <w:rPr>
          <w:b/>
          <w:i/>
          <w:sz w:val="22"/>
        </w:rPr>
        <w:t>da</w:t>
      </w:r>
      <w:r>
        <w:rPr>
          <w:b/>
          <w:i/>
          <w:spacing w:val="1"/>
          <w:sz w:val="22"/>
        </w:rPr>
        <w:t> </w:t>
      </w:r>
      <w:r>
        <w:rPr>
          <w:b/>
          <w:i/>
          <w:sz w:val="22"/>
        </w:rPr>
        <w:t>gestão</w:t>
      </w:r>
      <w:r>
        <w:rPr>
          <w:b/>
          <w:i/>
          <w:spacing w:val="1"/>
          <w:sz w:val="22"/>
        </w:rPr>
        <w:t> </w:t>
      </w:r>
      <w:r>
        <w:rPr>
          <w:b/>
          <w:i/>
          <w:sz w:val="22"/>
        </w:rPr>
        <w:t>pública, com o aperfeiçoamento dos serviços prestados pelo Estado</w:t>
      </w:r>
      <w:r>
        <w:rPr>
          <w:b/>
          <w:i/>
          <w:spacing w:val="-59"/>
          <w:sz w:val="22"/>
        </w:rPr>
        <w:t> </w:t>
      </w:r>
      <w:r>
        <w:rPr>
          <w:b/>
          <w:i/>
          <w:sz w:val="22"/>
        </w:rPr>
        <w:t>à</w:t>
      </w:r>
      <w:r>
        <w:rPr>
          <w:b/>
          <w:i/>
          <w:spacing w:val="1"/>
          <w:sz w:val="22"/>
        </w:rPr>
        <w:t> </w:t>
      </w:r>
      <w:r>
        <w:rPr>
          <w:b/>
          <w:i/>
          <w:sz w:val="22"/>
        </w:rPr>
        <w:t>sociedade</w:t>
      </w:r>
      <w:r>
        <w:rPr>
          <w:b/>
          <w:i/>
          <w:spacing w:val="1"/>
          <w:sz w:val="22"/>
        </w:rPr>
        <w:t> </w:t>
      </w:r>
      <w:r>
        <w:rPr>
          <w:b/>
          <w:i/>
          <w:sz w:val="22"/>
        </w:rPr>
        <w:t>e</w:t>
      </w:r>
      <w:r>
        <w:rPr>
          <w:b/>
          <w:i/>
          <w:spacing w:val="1"/>
          <w:sz w:val="22"/>
        </w:rPr>
        <w:t> </w:t>
      </w:r>
      <w:r>
        <w:rPr>
          <w:b/>
          <w:i/>
          <w:sz w:val="22"/>
        </w:rPr>
        <w:t>não</w:t>
      </w:r>
      <w:r>
        <w:rPr>
          <w:b/>
          <w:i/>
          <w:spacing w:val="1"/>
          <w:sz w:val="22"/>
        </w:rPr>
        <w:t> </w:t>
      </w:r>
      <w:r>
        <w:rPr>
          <w:b/>
          <w:i/>
          <w:sz w:val="22"/>
        </w:rPr>
        <w:t>somente</w:t>
      </w:r>
      <w:r>
        <w:rPr>
          <w:b/>
          <w:i/>
          <w:spacing w:val="1"/>
          <w:sz w:val="22"/>
        </w:rPr>
        <w:t> </w:t>
      </w:r>
      <w:r>
        <w:rPr>
          <w:b/>
          <w:i/>
          <w:sz w:val="22"/>
        </w:rPr>
        <w:t>uma</w:t>
      </w:r>
      <w:r>
        <w:rPr>
          <w:b/>
          <w:i/>
          <w:spacing w:val="1"/>
          <w:sz w:val="22"/>
        </w:rPr>
        <w:t> </w:t>
      </w:r>
      <w:r>
        <w:rPr>
          <w:b/>
          <w:i/>
          <w:sz w:val="22"/>
        </w:rPr>
        <w:t>obrigação</w:t>
      </w:r>
      <w:r>
        <w:rPr>
          <w:b/>
          <w:i/>
          <w:spacing w:val="1"/>
          <w:sz w:val="22"/>
        </w:rPr>
        <w:t> </w:t>
      </w:r>
      <w:r>
        <w:rPr>
          <w:b/>
          <w:i/>
          <w:sz w:val="22"/>
        </w:rPr>
        <w:t>ou</w:t>
      </w:r>
      <w:r>
        <w:rPr>
          <w:b/>
          <w:i/>
          <w:spacing w:val="1"/>
          <w:sz w:val="22"/>
        </w:rPr>
        <w:t> </w:t>
      </w:r>
      <w:r>
        <w:rPr>
          <w:b/>
          <w:i/>
          <w:sz w:val="22"/>
        </w:rPr>
        <w:t>norma</w:t>
      </w:r>
      <w:r>
        <w:rPr>
          <w:b/>
          <w:i/>
          <w:spacing w:val="1"/>
          <w:sz w:val="22"/>
        </w:rPr>
        <w:t> </w:t>
      </w:r>
      <w:r>
        <w:rPr>
          <w:b/>
          <w:i/>
          <w:sz w:val="22"/>
        </w:rPr>
        <w:t>a</w:t>
      </w:r>
      <w:r>
        <w:rPr>
          <w:b/>
          <w:i/>
          <w:spacing w:val="1"/>
          <w:sz w:val="22"/>
        </w:rPr>
        <w:t> </w:t>
      </w:r>
      <w:r>
        <w:rPr>
          <w:b/>
          <w:i/>
          <w:sz w:val="22"/>
        </w:rPr>
        <w:t>ser</w:t>
      </w:r>
      <w:r>
        <w:rPr>
          <w:b/>
          <w:i/>
          <w:spacing w:val="1"/>
          <w:sz w:val="22"/>
        </w:rPr>
        <w:t> </w:t>
      </w:r>
      <w:r>
        <w:rPr>
          <w:b/>
          <w:i/>
          <w:sz w:val="22"/>
        </w:rPr>
        <w:t>cumprida.”</w:t>
      </w:r>
    </w:p>
    <w:p>
      <w:pPr>
        <w:pStyle w:val="BodyText"/>
        <w:spacing w:before="10"/>
        <w:rPr>
          <w:rFonts w:ascii="Arial"/>
          <w:b/>
          <w:i/>
          <w:sz w:val="24"/>
        </w:rPr>
      </w:pPr>
    </w:p>
    <w:p>
      <w:pPr>
        <w:pStyle w:val="BodyText"/>
        <w:spacing w:line="276" w:lineRule="auto"/>
        <w:ind w:left="180" w:right="393" w:firstLine="708"/>
        <w:jc w:val="both"/>
      </w:pPr>
      <w:r>
        <w:rPr/>
        <w:t>Na data de 29 de abril de 2022, foi divulgado pela</w:t>
      </w:r>
      <w:r>
        <w:rPr>
          <w:spacing w:val="1"/>
        </w:rPr>
        <w:t> </w:t>
      </w:r>
      <w:r>
        <w:rPr/>
        <w:t>PGE e TCE os resultados das</w:t>
      </w:r>
      <w:r>
        <w:rPr>
          <w:spacing w:val="1"/>
        </w:rPr>
        <w:t> </w:t>
      </w:r>
      <w:r>
        <w:rPr/>
        <w:t>avaliações</w:t>
      </w:r>
      <w:r>
        <w:rPr>
          <w:spacing w:val="1"/>
        </w:rPr>
        <w:t> </w:t>
      </w:r>
      <w:r>
        <w:rPr/>
        <w:t>dos</w:t>
      </w:r>
      <w:r>
        <w:rPr>
          <w:spacing w:val="1"/>
        </w:rPr>
        <w:t> </w:t>
      </w:r>
      <w:r>
        <w:rPr/>
        <w:t>sites</w:t>
      </w:r>
      <w:r>
        <w:rPr>
          <w:spacing w:val="1"/>
        </w:rPr>
        <w:t> </w:t>
      </w:r>
      <w:r>
        <w:rPr/>
        <w:t>das</w:t>
      </w:r>
      <w:r>
        <w:rPr>
          <w:spacing w:val="1"/>
        </w:rPr>
        <w:t> </w:t>
      </w:r>
      <w:r>
        <w:rPr/>
        <w:t>instituições</w:t>
      </w:r>
      <w:r>
        <w:rPr>
          <w:spacing w:val="1"/>
        </w:rPr>
        <w:t> </w:t>
      </w:r>
      <w:r>
        <w:rPr/>
        <w:t>contratadas,</w:t>
      </w:r>
      <w:r>
        <w:rPr>
          <w:spacing w:val="1"/>
        </w:rPr>
        <w:t> </w:t>
      </w:r>
      <w:r>
        <w:rPr/>
        <w:t>com</w:t>
      </w:r>
      <w:r>
        <w:rPr>
          <w:spacing w:val="1"/>
        </w:rPr>
        <w:t> </w:t>
      </w:r>
      <w:r>
        <w:rPr/>
        <w:t>indicação</w:t>
      </w:r>
      <w:r>
        <w:rPr>
          <w:spacing w:val="1"/>
        </w:rPr>
        <w:t> </w:t>
      </w:r>
      <w:r>
        <w:rPr/>
        <w:t>das</w:t>
      </w:r>
      <w:r>
        <w:rPr>
          <w:spacing w:val="1"/>
        </w:rPr>
        <w:t> </w:t>
      </w:r>
      <w:r>
        <w:rPr/>
        <w:t>unidades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Secretaria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Saúde, apresentando</w:t>
      </w:r>
      <w:r>
        <w:rPr>
          <w:spacing w:val="1"/>
        </w:rPr>
        <w:t> </w:t>
      </w:r>
      <w:r>
        <w:rPr/>
        <w:t>os quantitativos</w:t>
      </w:r>
      <w:r>
        <w:rPr>
          <w:spacing w:val="1"/>
        </w:rPr>
        <w:t> </w:t>
      </w:r>
      <w:r>
        <w:rPr/>
        <w:t>dos</w:t>
      </w:r>
      <w:r>
        <w:rPr>
          <w:spacing w:val="1"/>
        </w:rPr>
        <w:t> </w:t>
      </w:r>
      <w:r>
        <w:rPr/>
        <w:t>pontos</w:t>
      </w:r>
      <w:r>
        <w:rPr>
          <w:spacing w:val="1"/>
        </w:rPr>
        <w:t> </w:t>
      </w:r>
      <w:r>
        <w:rPr/>
        <w:t>alcançados</w:t>
      </w:r>
      <w:r>
        <w:rPr>
          <w:spacing w:val="1"/>
        </w:rPr>
        <w:t> </w:t>
      </w:r>
      <w:r>
        <w:rPr/>
        <w:t>em 100</w:t>
      </w:r>
      <w:r>
        <w:rPr>
          <w:spacing w:val="1"/>
        </w:rPr>
        <w:t> </w:t>
      </w:r>
      <w:r>
        <w:rPr/>
        <w:t>pontos</w:t>
      </w:r>
      <w:r>
        <w:rPr>
          <w:spacing w:val="-1"/>
        </w:rPr>
        <w:t> </w:t>
      </w:r>
      <w:r>
        <w:rPr/>
        <w:t>totais,</w:t>
      </w:r>
      <w:r>
        <w:rPr>
          <w:spacing w:val="-2"/>
        </w:rPr>
        <w:t> </w:t>
      </w:r>
      <w:r>
        <w:rPr/>
        <w:t>pela</w:t>
      </w:r>
      <w:r>
        <w:rPr>
          <w:spacing w:val="-1"/>
        </w:rPr>
        <w:t> </w:t>
      </w:r>
      <w:r>
        <w:rPr/>
        <w:t>Contratante</w:t>
      </w:r>
      <w:r>
        <w:rPr>
          <w:spacing w:val="-1"/>
        </w:rPr>
        <w:t> </w:t>
      </w:r>
      <w:r>
        <w:rPr/>
        <w:t>(SES)</w:t>
      </w:r>
      <w:r>
        <w:rPr>
          <w:spacing w:val="-4"/>
        </w:rPr>
        <w:t> </w:t>
      </w:r>
      <w:r>
        <w:rPr/>
        <w:t>e pela</w:t>
      </w:r>
      <w:r>
        <w:rPr>
          <w:spacing w:val="2"/>
        </w:rPr>
        <w:t> </w:t>
      </w:r>
      <w:r>
        <w:rPr/>
        <w:t>Organização</w:t>
      </w:r>
      <w:r>
        <w:rPr>
          <w:spacing w:val="-5"/>
        </w:rPr>
        <w:t> </w:t>
      </w:r>
      <w:r>
        <w:rPr/>
        <w:t>Social</w:t>
      </w:r>
      <w:r>
        <w:rPr>
          <w:spacing w:val="-3"/>
        </w:rPr>
        <w:t> </w:t>
      </w:r>
      <w:r>
        <w:rPr/>
        <w:t>Contratada.</w:t>
      </w:r>
    </w:p>
    <w:p>
      <w:pPr>
        <w:pStyle w:val="BodyText"/>
        <w:spacing w:line="276" w:lineRule="auto" w:before="1"/>
        <w:ind w:left="180" w:right="392" w:firstLine="708"/>
        <w:jc w:val="both"/>
      </w:pPr>
      <w:r>
        <w:rPr/>
        <w:t>Nesta avaliação</w:t>
      </w:r>
      <w:r>
        <w:rPr>
          <w:spacing w:val="1"/>
        </w:rPr>
        <w:t> </w:t>
      </w:r>
      <w:r>
        <w:rPr/>
        <w:t>O IPGSE/HERSO alcançou o total de 88,50 pontos e a SES</w:t>
      </w:r>
      <w:r>
        <w:rPr>
          <w:spacing w:val="61"/>
        </w:rPr>
        <w:t> </w:t>
      </w:r>
      <w:r>
        <w:rPr/>
        <w:t>o</w:t>
      </w:r>
      <w:r>
        <w:rPr>
          <w:spacing w:val="1"/>
        </w:rPr>
        <w:t> </w:t>
      </w:r>
      <w:r>
        <w:rPr/>
        <w:t>total de 65,22 pontos, ficando assim atribuído ao Site da Gestão do HERSO a pontuação</w:t>
      </w:r>
      <w:r>
        <w:rPr>
          <w:spacing w:val="1"/>
        </w:rPr>
        <w:t> </w:t>
      </w:r>
      <w:r>
        <w:rPr/>
        <w:t>média final</w:t>
      </w:r>
      <w:r>
        <w:rPr>
          <w:spacing w:val="-2"/>
        </w:rPr>
        <w:t> </w:t>
      </w:r>
      <w:r>
        <w:rPr/>
        <w:t>de 79,50 pontos.</w:t>
      </w:r>
    </w:p>
    <w:p>
      <w:pPr>
        <w:pStyle w:val="BodyText"/>
        <w:spacing w:line="253" w:lineRule="exact"/>
        <w:ind w:left="889"/>
      </w:pPr>
      <w:r>
        <w:rPr/>
        <w:t>No</w:t>
      </w:r>
      <w:r>
        <w:rPr>
          <w:spacing w:val="57"/>
        </w:rPr>
        <w:t> </w:t>
      </w:r>
      <w:r>
        <w:rPr>
          <w:rFonts w:ascii="Arial" w:hAnsi="Arial"/>
          <w:i/>
        </w:rPr>
        <w:t>RANKING</w:t>
      </w:r>
      <w:r>
        <w:rPr>
          <w:rFonts w:ascii="Arial" w:hAnsi="Arial"/>
          <w:i/>
          <w:spacing w:val="54"/>
        </w:rPr>
        <w:t> </w:t>
      </w:r>
      <w:r>
        <w:rPr/>
        <w:t>DOS</w:t>
      </w:r>
      <w:r>
        <w:rPr>
          <w:spacing w:val="54"/>
        </w:rPr>
        <w:t> </w:t>
      </w:r>
      <w:r>
        <w:rPr/>
        <w:t>CONTRATOS</w:t>
      </w:r>
      <w:r>
        <w:rPr>
          <w:spacing w:val="57"/>
        </w:rPr>
        <w:t> </w:t>
      </w:r>
      <w:r>
        <w:rPr/>
        <w:t>DE</w:t>
      </w:r>
      <w:r>
        <w:rPr>
          <w:spacing w:val="53"/>
        </w:rPr>
        <w:t> </w:t>
      </w:r>
      <w:r>
        <w:rPr/>
        <w:t>GESTÃO</w:t>
      </w:r>
      <w:r>
        <w:rPr>
          <w:spacing w:val="62"/>
        </w:rPr>
        <w:t> </w:t>
      </w:r>
      <w:r>
        <w:rPr/>
        <w:t>o</w:t>
      </w:r>
      <w:r>
        <w:rPr>
          <w:spacing w:val="57"/>
        </w:rPr>
        <w:t> </w:t>
      </w:r>
      <w:r>
        <w:rPr/>
        <w:t>IPGSE/HERSO</w:t>
      </w:r>
      <w:r>
        <w:rPr>
          <w:spacing w:val="53"/>
        </w:rPr>
        <w:t> </w:t>
      </w:r>
      <w:r>
        <w:rPr/>
        <w:t>alcançou</w:t>
      </w:r>
      <w:r>
        <w:rPr>
          <w:spacing w:val="54"/>
        </w:rPr>
        <w:t> </w:t>
      </w:r>
      <w:r>
        <w:rPr/>
        <w:t>a</w:t>
      </w:r>
    </w:p>
    <w:p>
      <w:pPr>
        <w:pStyle w:val="BodyText"/>
        <w:spacing w:before="39"/>
        <w:ind w:left="180"/>
        <w:jc w:val="both"/>
      </w:pPr>
      <w:r>
        <w:rPr/>
        <w:t>melhor</w:t>
      </w:r>
      <w:r>
        <w:rPr>
          <w:spacing w:val="53"/>
        </w:rPr>
        <w:t> </w:t>
      </w:r>
      <w:r>
        <w:rPr/>
        <w:t>classificação</w:t>
      </w:r>
      <w:r>
        <w:rPr>
          <w:spacing w:val="60"/>
        </w:rPr>
        <w:t> </w:t>
      </w:r>
      <w:r>
        <w:rPr/>
        <w:t>entre</w:t>
      </w:r>
      <w:r>
        <w:rPr>
          <w:spacing w:val="60"/>
        </w:rPr>
        <w:t> </w:t>
      </w:r>
      <w:r>
        <w:rPr/>
        <w:t>todos  os</w:t>
      </w:r>
      <w:r>
        <w:rPr>
          <w:spacing w:val="62"/>
        </w:rPr>
        <w:t> </w:t>
      </w:r>
      <w:r>
        <w:rPr>
          <w:u w:val="single"/>
        </w:rPr>
        <w:t>Hospitais</w:t>
      </w:r>
      <w:r>
        <w:rPr>
          <w:spacing w:val="57"/>
        </w:rPr>
        <w:t> </w:t>
      </w:r>
      <w:r>
        <w:rPr/>
        <w:t>do</w:t>
      </w:r>
      <w:r>
        <w:rPr>
          <w:spacing w:val="56"/>
        </w:rPr>
        <w:t> </w:t>
      </w:r>
      <w:r>
        <w:rPr/>
        <w:t>Estado,</w:t>
      </w:r>
      <w:r>
        <w:rPr>
          <w:spacing w:val="54"/>
        </w:rPr>
        <w:t> </w:t>
      </w:r>
      <w:r>
        <w:rPr/>
        <w:t>contratados</w:t>
      </w:r>
      <w:r>
        <w:rPr>
          <w:spacing w:val="60"/>
        </w:rPr>
        <w:t> </w:t>
      </w:r>
      <w:r>
        <w:rPr/>
        <w:t>pela  SES/GO.</w:t>
      </w:r>
    </w:p>
    <w:p>
      <w:pPr>
        <w:spacing w:after="0"/>
        <w:jc w:val="both"/>
        <w:sectPr>
          <w:pgSz w:w="11910" w:h="16840"/>
          <w:pgMar w:header="1022" w:footer="955" w:top="1720" w:bottom="1140" w:left="1520" w:right="102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9"/>
        </w:rPr>
      </w:pPr>
    </w:p>
    <w:p>
      <w:pPr>
        <w:pStyle w:val="BodyText"/>
        <w:spacing w:line="273" w:lineRule="auto" w:before="93"/>
        <w:ind w:left="180"/>
      </w:pPr>
      <w:r>
        <w:rPr/>
        <w:t>Sendo</w:t>
      </w:r>
      <w:r>
        <w:rPr>
          <w:spacing w:val="33"/>
        </w:rPr>
        <w:t> </w:t>
      </w:r>
      <w:r>
        <w:rPr/>
        <w:t>que</w:t>
      </w:r>
      <w:r>
        <w:rPr>
          <w:spacing w:val="34"/>
        </w:rPr>
        <w:t> </w:t>
      </w:r>
      <w:r>
        <w:rPr/>
        <w:t>no</w:t>
      </w:r>
      <w:r>
        <w:rPr>
          <w:spacing w:val="34"/>
        </w:rPr>
        <w:t> </w:t>
      </w:r>
      <w:r>
        <w:rPr/>
        <w:t>cômputo</w:t>
      </w:r>
      <w:r>
        <w:rPr>
          <w:spacing w:val="34"/>
        </w:rPr>
        <w:t> </w:t>
      </w:r>
      <w:r>
        <w:rPr/>
        <w:t>geral</w:t>
      </w:r>
      <w:r>
        <w:rPr>
          <w:spacing w:val="31"/>
        </w:rPr>
        <w:t> </w:t>
      </w:r>
      <w:r>
        <w:rPr/>
        <w:t>das</w:t>
      </w:r>
      <w:r>
        <w:rPr>
          <w:spacing w:val="30"/>
        </w:rPr>
        <w:t> </w:t>
      </w:r>
      <w:r>
        <w:rPr/>
        <w:t>entidades</w:t>
      </w:r>
      <w:r>
        <w:rPr>
          <w:spacing w:val="34"/>
        </w:rPr>
        <w:t> </w:t>
      </w:r>
      <w:r>
        <w:rPr/>
        <w:t>ficou</w:t>
      </w:r>
      <w:r>
        <w:rPr>
          <w:spacing w:val="30"/>
        </w:rPr>
        <w:t> </w:t>
      </w:r>
      <w:r>
        <w:rPr/>
        <w:t>entre</w:t>
      </w:r>
      <w:r>
        <w:rPr>
          <w:spacing w:val="33"/>
        </w:rPr>
        <w:t> </w:t>
      </w:r>
      <w:r>
        <w:rPr/>
        <w:t>os</w:t>
      </w:r>
      <w:r>
        <w:rPr>
          <w:spacing w:val="34"/>
        </w:rPr>
        <w:t> </w:t>
      </w:r>
      <w:r>
        <w:rPr/>
        <w:t>três</w:t>
      </w:r>
      <w:r>
        <w:rPr>
          <w:spacing w:val="34"/>
        </w:rPr>
        <w:t> </w:t>
      </w:r>
      <w:r>
        <w:rPr/>
        <w:t>melhores,</w:t>
      </w:r>
      <w:r>
        <w:rPr>
          <w:spacing w:val="31"/>
        </w:rPr>
        <w:t> </w:t>
      </w:r>
      <w:r>
        <w:rPr/>
        <w:t>junto</w:t>
      </w:r>
      <w:r>
        <w:rPr>
          <w:spacing w:val="30"/>
        </w:rPr>
        <w:t> </w:t>
      </w:r>
      <w:r>
        <w:rPr/>
        <w:t>com</w:t>
      </w:r>
      <w:r>
        <w:rPr>
          <w:spacing w:val="32"/>
        </w:rPr>
        <w:t> </w:t>
      </w:r>
      <w:r>
        <w:rPr/>
        <w:t>a</w:t>
      </w:r>
      <w:r>
        <w:rPr>
          <w:spacing w:val="-58"/>
        </w:rPr>
        <w:t> </w:t>
      </w:r>
      <w:r>
        <w:rPr/>
        <w:t>OVG</w:t>
      </w:r>
      <w:r>
        <w:rPr>
          <w:spacing w:val="-1"/>
        </w:rPr>
        <w:t> </w:t>
      </w:r>
      <w:r>
        <w:rPr/>
        <w:t>E O</w:t>
      </w:r>
      <w:r>
        <w:rPr>
          <w:spacing w:val="-1"/>
        </w:rPr>
        <w:t> </w:t>
      </w:r>
      <w:r>
        <w:rPr/>
        <w:t>CREDEQ.</w:t>
      </w:r>
    </w:p>
    <w:p>
      <w:pPr>
        <w:pStyle w:val="BodyText"/>
        <w:spacing w:before="3"/>
        <w:rPr>
          <w:sz w:val="23"/>
        </w:rPr>
      </w:pPr>
      <w:r>
        <w:rPr/>
        <w:drawing>
          <wp:anchor distT="0" distB="0" distL="0" distR="0" allowOverlap="1" layoutInCell="1" locked="0" behindDoc="0" simplePos="0" relativeHeight="1">
            <wp:simplePos x="0" y="0"/>
            <wp:positionH relativeFrom="page">
              <wp:posOffset>1155082</wp:posOffset>
            </wp:positionH>
            <wp:positionV relativeFrom="paragraph">
              <wp:posOffset>194839</wp:posOffset>
            </wp:positionV>
            <wp:extent cx="5637274" cy="2023300"/>
            <wp:effectExtent l="0" t="0" r="0" b="0"/>
            <wp:wrapTopAndBottom/>
            <wp:docPr id="5" name="image3.jpeg" descr="Calendário  Descrição gerada automaticamente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37274" cy="2023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8"/>
        <w:rPr>
          <w:sz w:val="29"/>
        </w:rPr>
      </w:pPr>
    </w:p>
    <w:p>
      <w:pPr>
        <w:pStyle w:val="BodyText"/>
        <w:spacing w:line="276" w:lineRule="auto"/>
        <w:ind w:left="180" w:right="397" w:firstLine="708"/>
        <w:jc w:val="both"/>
      </w:pPr>
      <w:r>
        <w:rPr/>
        <w:t>Com o compromisso de cumprir com os deveres legais e constitucionais, o IPGSE</w:t>
      </w:r>
      <w:r>
        <w:rPr>
          <w:spacing w:val="-59"/>
        </w:rPr>
        <w:t> </w:t>
      </w:r>
      <w:r>
        <w:rPr/>
        <w:t>continuará a busca da melhoria na divulgação e transparência do conteúdo do seu Site</w:t>
      </w:r>
      <w:r>
        <w:rPr>
          <w:spacing w:val="1"/>
        </w:rPr>
        <w:t> </w:t>
      </w:r>
      <w:r>
        <w:rPr/>
        <w:t>Transparência.</w:t>
      </w:r>
    </w:p>
    <w:p>
      <w:pPr>
        <w:spacing w:after="0" w:line="276" w:lineRule="auto"/>
        <w:jc w:val="both"/>
        <w:sectPr>
          <w:pgSz w:w="11910" w:h="16840"/>
          <w:pgMar w:header="1022" w:footer="955" w:top="1720" w:bottom="1140" w:left="1520" w:right="102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9"/>
        </w:rPr>
      </w:pPr>
    </w:p>
    <w:p>
      <w:pPr>
        <w:pStyle w:val="Heading1"/>
        <w:ind w:left="776" w:right="711"/>
        <w:jc w:val="center"/>
      </w:pPr>
      <w:r>
        <w:rPr/>
        <w:t>RELATÓRIO</w:t>
      </w:r>
      <w:r>
        <w:rPr>
          <w:spacing w:val="-6"/>
        </w:rPr>
        <w:t> </w:t>
      </w:r>
      <w:r>
        <w:rPr/>
        <w:t>GERENCIAL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PRODUÇÃO</w:t>
      </w:r>
    </w:p>
    <w:p>
      <w:pPr>
        <w:pStyle w:val="Heading2"/>
        <w:numPr>
          <w:ilvl w:val="0"/>
          <w:numId w:val="1"/>
        </w:numPr>
        <w:tabs>
          <w:tab w:pos="888" w:val="left" w:leader="none"/>
          <w:tab w:pos="889" w:val="left" w:leader="none"/>
        </w:tabs>
        <w:spacing w:line="240" w:lineRule="auto" w:before="252" w:after="0"/>
        <w:ind w:left="889" w:right="0" w:hanging="709"/>
        <w:jc w:val="left"/>
      </w:pPr>
      <w:r>
        <w:rPr>
          <w:u w:val="thick"/>
        </w:rPr>
        <w:t>INDICADORES</w:t>
      </w:r>
      <w:r>
        <w:rPr>
          <w:spacing w:val="-4"/>
          <w:u w:val="thick"/>
        </w:rPr>
        <w:t> </w:t>
      </w:r>
      <w:r>
        <w:rPr>
          <w:u w:val="thick"/>
        </w:rPr>
        <w:t>QUANTITATIVOS:</w:t>
      </w:r>
    </w:p>
    <w:p>
      <w:pPr>
        <w:pStyle w:val="BodyText"/>
        <w:spacing w:before="8"/>
        <w:rPr>
          <w:rFonts w:ascii="Arial"/>
          <w:b/>
          <w:sz w:val="17"/>
        </w:rPr>
      </w:pPr>
    </w:p>
    <w:p>
      <w:pPr>
        <w:pStyle w:val="ListParagraph"/>
        <w:numPr>
          <w:ilvl w:val="1"/>
          <w:numId w:val="4"/>
        </w:numPr>
        <w:tabs>
          <w:tab w:pos="580" w:val="left" w:leader="none"/>
        </w:tabs>
        <w:spacing w:line="240" w:lineRule="auto" w:before="93" w:after="0"/>
        <w:ind w:left="579" w:right="0" w:hanging="400"/>
        <w:jc w:val="left"/>
        <w:rPr>
          <w:b/>
          <w:sz w:val="24"/>
        </w:rPr>
      </w:pPr>
      <w:r>
        <w:rPr>
          <w:b/>
          <w:sz w:val="24"/>
        </w:rPr>
        <w:t>INTERNAÇÕES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(SAÍDAS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HOSPITALARES)</w:t>
      </w:r>
    </w:p>
    <w:p>
      <w:pPr>
        <w:pStyle w:val="BodyText"/>
        <w:spacing w:before="9"/>
        <w:rPr>
          <w:rFonts w:ascii="Arial"/>
          <w:b/>
          <w:sz w:val="21"/>
        </w:rPr>
      </w:pPr>
    </w:p>
    <w:p>
      <w:pPr>
        <w:pStyle w:val="BodyText"/>
        <w:ind w:left="180" w:right="396" w:firstLine="708"/>
        <w:jc w:val="both"/>
      </w:pPr>
      <w:r>
        <w:rPr/>
        <w:t>O Termo Aditivo ao Contrato de Gestão nº 08/2021 – SES/GO determina a meta</w:t>
      </w:r>
      <w:r>
        <w:rPr>
          <w:spacing w:val="1"/>
        </w:rPr>
        <w:t> </w:t>
      </w:r>
      <w:r>
        <w:rPr/>
        <w:t>de 496 (quatrocentos e noventa e seis) saídas hospitalares, sendo 359 (trezentos e</w:t>
      </w:r>
      <w:r>
        <w:rPr>
          <w:spacing w:val="1"/>
        </w:rPr>
        <w:t> </w:t>
      </w:r>
      <w:r>
        <w:rPr/>
        <w:t>cinquenta e nove) de Clínica Cirúrgica, 52 (cinquenta e duas) de Clínica Médica e 85</w:t>
      </w:r>
      <w:r>
        <w:rPr>
          <w:spacing w:val="1"/>
        </w:rPr>
        <w:t> </w:t>
      </w:r>
      <w:r>
        <w:rPr/>
        <w:t>(oitenta e cinco) de Clínica Pediátrica. O mínimo de produção que não gera glosa por não</w:t>
      </w:r>
      <w:r>
        <w:rPr>
          <w:spacing w:val="-59"/>
        </w:rPr>
        <w:t> </w:t>
      </w:r>
      <w:r>
        <w:rPr/>
        <w:t>cumprimento, equivalente a 85% da meta, gira em torno de 422 (quatrocentos e vinte e</w:t>
      </w:r>
      <w:r>
        <w:rPr>
          <w:spacing w:val="1"/>
        </w:rPr>
        <w:t> </w:t>
      </w:r>
      <w:r>
        <w:rPr/>
        <w:t>duas)</w:t>
      </w:r>
      <w:r>
        <w:rPr>
          <w:spacing w:val="-3"/>
        </w:rPr>
        <w:t> </w:t>
      </w:r>
      <w:r>
        <w:rPr/>
        <w:t>saídas/mês.</w:t>
      </w:r>
    </w:p>
    <w:p>
      <w:pPr>
        <w:pStyle w:val="Heading4"/>
        <w:spacing w:before="3"/>
        <w:ind w:left="180" w:right="393" w:firstLine="708"/>
        <w:jc w:val="both"/>
      </w:pPr>
      <w:r>
        <w:rPr/>
        <w:t>No mês de abril, foram contabilizadas 283 (duzentos e oitenta e três) saídas</w:t>
      </w:r>
      <w:r>
        <w:rPr>
          <w:spacing w:val="1"/>
        </w:rPr>
        <w:t> </w:t>
      </w:r>
      <w:r>
        <w:rPr/>
        <w:t>hospitalares, sendo 221 (duzentos e vinte e uma) para Clínica Cirúrgica, 39 (trinta e</w:t>
      </w:r>
      <w:r>
        <w:rPr>
          <w:spacing w:val="1"/>
        </w:rPr>
        <w:t> </w:t>
      </w:r>
      <w:r>
        <w:rPr/>
        <w:t>nove) para Clínica Médica e 04 (quatro) para Clínica Pediátrica. Nesse mês, registra-</w:t>
      </w:r>
      <w:r>
        <w:rPr>
          <w:spacing w:val="-59"/>
        </w:rPr>
        <w:t> </w:t>
      </w:r>
      <w:r>
        <w:rPr/>
        <w:t>se o percentual de cumprimento dessa linha de produção foi de 57,1% (cinquenta e</w:t>
      </w:r>
      <w:r>
        <w:rPr>
          <w:spacing w:val="1"/>
        </w:rPr>
        <w:t> </w:t>
      </w:r>
      <w:r>
        <w:rPr/>
        <w:t>sete</w:t>
      </w:r>
      <w:r>
        <w:rPr>
          <w:spacing w:val="1"/>
        </w:rPr>
        <w:t> </w:t>
      </w:r>
      <w:r>
        <w:rPr/>
        <w:t>vírgula</w:t>
      </w:r>
      <w:r>
        <w:rPr>
          <w:spacing w:val="1"/>
        </w:rPr>
        <w:t> </w:t>
      </w:r>
      <w:r>
        <w:rPr/>
        <w:t>um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cento).</w:t>
      </w:r>
      <w:r>
        <w:rPr>
          <w:spacing w:val="1"/>
        </w:rPr>
        <w:t> </w:t>
      </w:r>
      <w:r>
        <w:rPr/>
        <w:t>Ressalta-se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foi</w:t>
      </w:r>
      <w:r>
        <w:rPr>
          <w:spacing w:val="1"/>
        </w:rPr>
        <w:t> </w:t>
      </w:r>
      <w:r>
        <w:rPr/>
        <w:t>informado</w:t>
      </w:r>
      <w:r>
        <w:rPr>
          <w:spacing w:val="1"/>
        </w:rPr>
        <w:t> </w:t>
      </w:r>
      <w:r>
        <w:rPr/>
        <w:t>aos</w:t>
      </w:r>
      <w:r>
        <w:rPr>
          <w:spacing w:val="1"/>
        </w:rPr>
        <w:t> </w:t>
      </w:r>
      <w:r>
        <w:rPr/>
        <w:t>técnicos</w:t>
      </w:r>
      <w:r>
        <w:rPr>
          <w:spacing w:val="61"/>
        </w:rPr>
        <w:t> </w:t>
      </w:r>
      <w:r>
        <w:rPr/>
        <w:t>da</w:t>
      </w:r>
      <w:r>
        <w:rPr>
          <w:spacing w:val="1"/>
        </w:rPr>
        <w:t> </w:t>
      </w:r>
      <w:r>
        <w:rPr/>
        <w:t>Secretaria de Estado da Saúde de Goiás – SES/GO, a inexistência de demanda para</w:t>
      </w:r>
      <w:r>
        <w:rPr>
          <w:spacing w:val="1"/>
        </w:rPr>
        <w:t> </w:t>
      </w:r>
      <w:r>
        <w:rPr/>
        <w:t>a</w:t>
      </w:r>
      <w:r>
        <w:rPr>
          <w:spacing w:val="-1"/>
        </w:rPr>
        <w:t> </w:t>
      </w:r>
      <w:r>
        <w:rPr/>
        <w:t>linha de serviços</w:t>
      </w:r>
      <w:r>
        <w:rPr>
          <w:spacing w:val="2"/>
        </w:rPr>
        <w:t> </w:t>
      </w:r>
      <w:r>
        <w:rPr/>
        <w:t>Clínica Pediátrica.</w:t>
      </w:r>
    </w:p>
    <w:p>
      <w:pPr>
        <w:pStyle w:val="BodyText"/>
        <w:ind w:left="180" w:right="394" w:firstLine="708"/>
        <w:jc w:val="both"/>
      </w:pPr>
      <w:r>
        <w:rPr/>
        <w:t>Observa-se que no mês de abril de 2022, a produção assistencial para Saídas</w:t>
      </w:r>
      <w:r>
        <w:rPr>
          <w:spacing w:val="1"/>
        </w:rPr>
        <w:t> </w:t>
      </w:r>
      <w:r>
        <w:rPr/>
        <w:t>Hospitalares se manteve equivalente ao mês anterior. O que impossibilita o cumprimento</w:t>
      </w:r>
      <w:r>
        <w:rPr>
          <w:spacing w:val="1"/>
        </w:rPr>
        <w:t> </w:t>
      </w:r>
      <w:r>
        <w:rPr/>
        <w:t>da</w:t>
      </w:r>
      <w:r>
        <w:rPr>
          <w:spacing w:val="-1"/>
        </w:rPr>
        <w:t> </w:t>
      </w:r>
      <w:r>
        <w:rPr/>
        <w:t>meta,</w:t>
      </w:r>
      <w:r>
        <w:rPr>
          <w:spacing w:val="-3"/>
        </w:rPr>
        <w:t> </w:t>
      </w:r>
      <w:r>
        <w:rPr/>
        <w:t>como</w:t>
      </w:r>
      <w:r>
        <w:rPr>
          <w:spacing w:val="-1"/>
        </w:rPr>
        <w:t> </w:t>
      </w:r>
      <w:r>
        <w:rPr/>
        <w:t>relatado acima,</w:t>
      </w:r>
      <w:r>
        <w:rPr>
          <w:spacing w:val="-4"/>
        </w:rPr>
        <w:t> </w:t>
      </w:r>
      <w:r>
        <w:rPr/>
        <w:t>é a</w:t>
      </w:r>
      <w:r>
        <w:rPr>
          <w:spacing w:val="-1"/>
        </w:rPr>
        <w:t> </w:t>
      </w:r>
      <w:r>
        <w:rPr/>
        <w:t>falta de demanda</w:t>
      </w:r>
      <w:r>
        <w:rPr>
          <w:spacing w:val="-1"/>
        </w:rPr>
        <w:t> </w:t>
      </w:r>
      <w:r>
        <w:rPr/>
        <w:t>em</w:t>
      </w:r>
      <w:r>
        <w:rPr>
          <w:spacing w:val="5"/>
        </w:rPr>
        <w:t> </w:t>
      </w:r>
      <w:r>
        <w:rPr/>
        <w:t>pediatria.</w:t>
      </w:r>
    </w:p>
    <w:p>
      <w:pPr>
        <w:pStyle w:val="BodyText"/>
        <w:spacing w:before="9"/>
        <w:rPr>
          <w:sz w:val="21"/>
        </w:rPr>
      </w:pPr>
    </w:p>
    <w:p>
      <w:pPr>
        <w:pStyle w:val="BodyText"/>
        <w:ind w:left="180"/>
      </w:pPr>
      <w:r>
        <w:rPr/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1233038</wp:posOffset>
            </wp:positionH>
            <wp:positionV relativeFrom="paragraph">
              <wp:posOffset>169697</wp:posOffset>
            </wp:positionV>
            <wp:extent cx="5100447" cy="571500"/>
            <wp:effectExtent l="0" t="0" r="0" b="0"/>
            <wp:wrapNone/>
            <wp:docPr id="7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00447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TABELA</w:t>
      </w:r>
      <w:r>
        <w:rPr>
          <w:spacing w:val="-2"/>
        </w:rPr>
        <w:t> </w:t>
      </w:r>
      <w:r>
        <w:rPr/>
        <w:t>1</w:t>
      </w:r>
      <w:r>
        <w:rPr>
          <w:spacing w:val="-1"/>
        </w:rPr>
        <w:t> </w:t>
      </w:r>
      <w:r>
        <w:rPr/>
        <w:t>–</w:t>
      </w:r>
      <w:r>
        <w:rPr>
          <w:spacing w:val="-1"/>
        </w:rPr>
        <w:t> </w:t>
      </w:r>
      <w:r>
        <w:rPr/>
        <w:t>SAÍDAS</w:t>
      </w:r>
      <w:r>
        <w:rPr>
          <w:spacing w:val="-2"/>
        </w:rPr>
        <w:t> </w:t>
      </w:r>
      <w:r>
        <w:rPr/>
        <w:t>HOSPITALARES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8"/>
        </w:rPr>
      </w:pPr>
    </w:p>
    <w:tbl>
      <w:tblPr>
        <w:tblW w:w="0" w:type="auto"/>
        <w:jc w:val="left"/>
        <w:tblInd w:w="19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60"/>
        <w:gridCol w:w="988"/>
        <w:gridCol w:w="988"/>
        <w:gridCol w:w="988"/>
        <w:gridCol w:w="1242"/>
        <w:gridCol w:w="1109"/>
      </w:tblGrid>
      <w:tr>
        <w:trPr>
          <w:trHeight w:val="213" w:hRule="atLeast"/>
        </w:trPr>
        <w:tc>
          <w:tcPr>
            <w:tcW w:w="8775" w:type="dxa"/>
            <w:gridSpan w:val="6"/>
            <w:shd w:val="clear" w:color="auto" w:fill="92D050"/>
          </w:tcPr>
          <w:p>
            <w:pPr>
              <w:pStyle w:val="TableParagraph"/>
              <w:spacing w:line="194" w:lineRule="exact"/>
              <w:ind w:left="3103" w:right="3085"/>
              <w:jc w:val="center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pacing w:val="-3"/>
                <w:sz w:val="18"/>
              </w:rPr>
              <w:t>COMPETÊNCIA</w:t>
            </w:r>
            <w:r>
              <w:rPr>
                <w:rFonts w:ascii="Calibri" w:hAnsi="Calibri"/>
                <w:b/>
                <w:spacing w:val="-7"/>
                <w:sz w:val="18"/>
              </w:rPr>
              <w:t> </w:t>
            </w:r>
            <w:r>
              <w:rPr>
                <w:rFonts w:ascii="Calibri" w:hAnsi="Calibri"/>
                <w:b/>
                <w:spacing w:val="-2"/>
                <w:sz w:val="18"/>
              </w:rPr>
              <w:t>/</w:t>
            </w:r>
            <w:r>
              <w:rPr>
                <w:rFonts w:ascii="Calibri" w:hAnsi="Calibri"/>
                <w:b/>
                <w:spacing w:val="-10"/>
                <w:sz w:val="18"/>
              </w:rPr>
              <w:t> </w:t>
            </w:r>
            <w:r>
              <w:rPr>
                <w:rFonts w:ascii="Calibri" w:hAnsi="Calibri"/>
                <w:b/>
                <w:spacing w:val="-2"/>
                <w:sz w:val="18"/>
              </w:rPr>
              <w:t>REALIZADO</w:t>
            </w:r>
            <w:r>
              <w:rPr>
                <w:rFonts w:ascii="Calibri" w:hAnsi="Calibri"/>
                <w:b/>
                <w:spacing w:val="-6"/>
                <w:sz w:val="18"/>
              </w:rPr>
              <w:t> </w:t>
            </w:r>
            <w:r>
              <w:rPr>
                <w:rFonts w:ascii="Calibri" w:hAnsi="Calibri"/>
                <w:b/>
                <w:spacing w:val="-2"/>
                <w:sz w:val="18"/>
              </w:rPr>
              <w:t>-</w:t>
            </w:r>
            <w:r>
              <w:rPr>
                <w:rFonts w:ascii="Calibri" w:hAnsi="Calibri"/>
                <w:b/>
                <w:spacing w:val="-1"/>
                <w:sz w:val="18"/>
              </w:rPr>
              <w:t> </w:t>
            </w:r>
            <w:r>
              <w:rPr>
                <w:rFonts w:ascii="Calibri" w:hAnsi="Calibri"/>
                <w:b/>
                <w:spacing w:val="-2"/>
                <w:sz w:val="18"/>
              </w:rPr>
              <w:t>2022</w:t>
            </w:r>
          </w:p>
        </w:tc>
      </w:tr>
      <w:tr>
        <w:trPr>
          <w:trHeight w:val="214" w:hRule="atLeast"/>
        </w:trPr>
        <w:tc>
          <w:tcPr>
            <w:tcW w:w="3460" w:type="dxa"/>
            <w:shd w:val="clear" w:color="auto" w:fill="92D050"/>
          </w:tcPr>
          <w:p>
            <w:pPr>
              <w:pStyle w:val="TableParagraph"/>
              <w:spacing w:line="194" w:lineRule="exact"/>
              <w:ind w:left="872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pacing w:val="-2"/>
                <w:sz w:val="18"/>
              </w:rPr>
              <w:t>SAÍDAS</w:t>
            </w:r>
            <w:r>
              <w:rPr>
                <w:rFonts w:ascii="Calibri" w:hAnsi="Calibri"/>
                <w:b/>
                <w:spacing w:val="-8"/>
                <w:sz w:val="18"/>
              </w:rPr>
              <w:t> </w:t>
            </w:r>
            <w:r>
              <w:rPr>
                <w:rFonts w:ascii="Calibri" w:hAnsi="Calibri"/>
                <w:b/>
                <w:spacing w:val="-2"/>
                <w:sz w:val="18"/>
              </w:rPr>
              <w:t>HOSPITALARES</w:t>
            </w:r>
          </w:p>
        </w:tc>
        <w:tc>
          <w:tcPr>
            <w:tcW w:w="988" w:type="dxa"/>
            <w:shd w:val="clear" w:color="auto" w:fill="92D050"/>
          </w:tcPr>
          <w:p>
            <w:pPr>
              <w:pStyle w:val="TableParagraph"/>
              <w:spacing w:line="194" w:lineRule="exact"/>
              <w:ind w:left="61" w:right="35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META</w:t>
            </w:r>
          </w:p>
        </w:tc>
        <w:tc>
          <w:tcPr>
            <w:tcW w:w="988" w:type="dxa"/>
            <w:shd w:val="clear" w:color="auto" w:fill="92D050"/>
          </w:tcPr>
          <w:p>
            <w:pPr>
              <w:pStyle w:val="TableParagraph"/>
              <w:spacing w:line="194" w:lineRule="exact"/>
              <w:ind w:left="61" w:right="46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FEVEREIRO</w:t>
            </w:r>
          </w:p>
        </w:tc>
        <w:tc>
          <w:tcPr>
            <w:tcW w:w="988" w:type="dxa"/>
            <w:shd w:val="clear" w:color="auto" w:fill="92D050"/>
          </w:tcPr>
          <w:p>
            <w:pPr>
              <w:pStyle w:val="TableParagraph"/>
              <w:spacing w:line="194" w:lineRule="exact"/>
              <w:ind w:left="61" w:right="32"/>
              <w:jc w:val="center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MARÇO</w:t>
            </w:r>
          </w:p>
        </w:tc>
        <w:tc>
          <w:tcPr>
            <w:tcW w:w="1242" w:type="dxa"/>
            <w:shd w:val="clear" w:color="auto" w:fill="92D050"/>
          </w:tcPr>
          <w:p>
            <w:pPr>
              <w:pStyle w:val="TableParagraph"/>
              <w:spacing w:line="194" w:lineRule="exact"/>
              <w:ind w:left="387" w:right="355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ABRIL</w:t>
            </w:r>
          </w:p>
        </w:tc>
        <w:tc>
          <w:tcPr>
            <w:tcW w:w="1109" w:type="dxa"/>
            <w:shd w:val="clear" w:color="auto" w:fill="92D050"/>
          </w:tcPr>
          <w:p>
            <w:pPr>
              <w:pStyle w:val="TableParagraph"/>
              <w:spacing w:line="194" w:lineRule="exact"/>
              <w:ind w:left="30" w:right="2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ACUMULADO</w:t>
            </w:r>
          </w:p>
        </w:tc>
      </w:tr>
      <w:tr>
        <w:trPr>
          <w:trHeight w:val="214" w:hRule="atLeast"/>
        </w:trPr>
        <w:tc>
          <w:tcPr>
            <w:tcW w:w="3460" w:type="dxa"/>
          </w:tcPr>
          <w:p>
            <w:pPr>
              <w:pStyle w:val="TableParagraph"/>
              <w:spacing w:line="194" w:lineRule="exact"/>
              <w:ind w:left="28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Clínica</w:t>
            </w:r>
            <w:r>
              <w:rPr>
                <w:rFonts w:ascii="Calibri" w:hAnsi="Calibri"/>
                <w:spacing w:val="-8"/>
                <w:sz w:val="18"/>
              </w:rPr>
              <w:t> </w:t>
            </w:r>
            <w:r>
              <w:rPr>
                <w:rFonts w:ascii="Calibri" w:hAnsi="Calibri"/>
                <w:sz w:val="18"/>
              </w:rPr>
              <w:t>Cirúrgica</w:t>
            </w:r>
          </w:p>
        </w:tc>
        <w:tc>
          <w:tcPr>
            <w:tcW w:w="988" w:type="dxa"/>
            <w:vMerge w:val="restart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line="198" w:lineRule="exact" w:before="106"/>
              <w:ind w:left="58" w:right="46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496</w:t>
            </w:r>
          </w:p>
        </w:tc>
        <w:tc>
          <w:tcPr>
            <w:tcW w:w="988" w:type="dxa"/>
          </w:tcPr>
          <w:p>
            <w:pPr>
              <w:pStyle w:val="TableParagraph"/>
              <w:spacing w:line="194" w:lineRule="exact"/>
              <w:ind w:left="61" w:right="35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80</w:t>
            </w:r>
          </w:p>
        </w:tc>
        <w:tc>
          <w:tcPr>
            <w:tcW w:w="988" w:type="dxa"/>
          </w:tcPr>
          <w:p>
            <w:pPr>
              <w:pStyle w:val="TableParagraph"/>
              <w:spacing w:line="194" w:lineRule="exact"/>
              <w:ind w:left="61" w:right="34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91</w:t>
            </w:r>
          </w:p>
        </w:tc>
        <w:tc>
          <w:tcPr>
            <w:tcW w:w="1242" w:type="dxa"/>
          </w:tcPr>
          <w:p>
            <w:pPr>
              <w:pStyle w:val="TableParagraph"/>
              <w:spacing w:line="194" w:lineRule="exact"/>
              <w:ind w:left="386" w:right="35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102</w:t>
            </w:r>
          </w:p>
        </w:tc>
        <w:tc>
          <w:tcPr>
            <w:tcW w:w="1109" w:type="dxa"/>
          </w:tcPr>
          <w:p>
            <w:pPr>
              <w:pStyle w:val="TableParagraph"/>
              <w:spacing w:line="194" w:lineRule="exact"/>
              <w:ind w:left="19" w:right="4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273</w:t>
            </w:r>
          </w:p>
        </w:tc>
      </w:tr>
      <w:tr>
        <w:trPr>
          <w:trHeight w:val="214" w:hRule="atLeast"/>
        </w:trPr>
        <w:tc>
          <w:tcPr>
            <w:tcW w:w="3460" w:type="dxa"/>
          </w:tcPr>
          <w:p>
            <w:pPr>
              <w:pStyle w:val="TableParagraph"/>
              <w:spacing w:line="194" w:lineRule="exact"/>
              <w:ind w:left="28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Clinica</w:t>
            </w:r>
            <w:r>
              <w:rPr>
                <w:rFonts w:ascii="Calibri" w:hAnsi="Calibri"/>
                <w:spacing w:val="-3"/>
                <w:sz w:val="18"/>
              </w:rPr>
              <w:t> </w:t>
            </w:r>
            <w:r>
              <w:rPr>
                <w:rFonts w:ascii="Calibri" w:hAnsi="Calibri"/>
                <w:sz w:val="18"/>
              </w:rPr>
              <w:t>Cirúrgica</w:t>
            </w:r>
            <w:r>
              <w:rPr>
                <w:rFonts w:ascii="Calibri" w:hAnsi="Calibri"/>
                <w:spacing w:val="-2"/>
                <w:sz w:val="18"/>
              </w:rPr>
              <w:t> </w:t>
            </w:r>
            <w:r>
              <w:rPr>
                <w:rFonts w:ascii="Calibri" w:hAnsi="Calibri"/>
                <w:sz w:val="18"/>
              </w:rPr>
              <w:t>Ortopédica</w:t>
            </w:r>
          </w:p>
        </w:tc>
        <w:tc>
          <w:tcPr>
            <w:tcW w:w="9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8" w:type="dxa"/>
          </w:tcPr>
          <w:p>
            <w:pPr>
              <w:pStyle w:val="TableParagraph"/>
              <w:spacing w:line="194" w:lineRule="exact"/>
              <w:ind w:left="60" w:right="46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131</w:t>
            </w:r>
          </w:p>
        </w:tc>
        <w:tc>
          <w:tcPr>
            <w:tcW w:w="988" w:type="dxa"/>
          </w:tcPr>
          <w:p>
            <w:pPr>
              <w:pStyle w:val="TableParagraph"/>
              <w:spacing w:line="194" w:lineRule="exact"/>
              <w:ind w:left="61" w:right="46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134</w:t>
            </w:r>
          </w:p>
        </w:tc>
        <w:tc>
          <w:tcPr>
            <w:tcW w:w="1242" w:type="dxa"/>
          </w:tcPr>
          <w:p>
            <w:pPr>
              <w:pStyle w:val="TableParagraph"/>
              <w:spacing w:line="194" w:lineRule="exact"/>
              <w:ind w:left="386" w:right="35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119</w:t>
            </w:r>
          </w:p>
        </w:tc>
        <w:tc>
          <w:tcPr>
            <w:tcW w:w="1109" w:type="dxa"/>
          </w:tcPr>
          <w:p>
            <w:pPr>
              <w:pStyle w:val="TableParagraph"/>
              <w:spacing w:line="194" w:lineRule="exact"/>
              <w:ind w:left="19" w:right="4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384</w:t>
            </w:r>
          </w:p>
        </w:tc>
      </w:tr>
      <w:tr>
        <w:trPr>
          <w:trHeight w:val="214" w:hRule="atLeast"/>
        </w:trPr>
        <w:tc>
          <w:tcPr>
            <w:tcW w:w="3460" w:type="dxa"/>
          </w:tcPr>
          <w:p>
            <w:pPr>
              <w:pStyle w:val="TableParagraph"/>
              <w:spacing w:line="194" w:lineRule="exact"/>
              <w:ind w:left="28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Clinica</w:t>
            </w:r>
            <w:r>
              <w:rPr>
                <w:rFonts w:ascii="Calibri" w:hAnsi="Calibri"/>
                <w:spacing w:val="-2"/>
                <w:sz w:val="18"/>
              </w:rPr>
              <w:t> </w:t>
            </w:r>
            <w:r>
              <w:rPr>
                <w:rFonts w:ascii="Calibri" w:hAnsi="Calibri"/>
                <w:sz w:val="18"/>
              </w:rPr>
              <w:t>Médica</w:t>
            </w:r>
            <w:r>
              <w:rPr>
                <w:rFonts w:ascii="Calibri" w:hAnsi="Calibri"/>
                <w:spacing w:val="-1"/>
                <w:sz w:val="18"/>
              </w:rPr>
              <w:t> </w:t>
            </w:r>
            <w:r>
              <w:rPr>
                <w:rFonts w:ascii="Calibri" w:hAnsi="Calibri"/>
                <w:sz w:val="18"/>
              </w:rPr>
              <w:t>Adulta</w:t>
            </w:r>
          </w:p>
        </w:tc>
        <w:tc>
          <w:tcPr>
            <w:tcW w:w="9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8" w:type="dxa"/>
          </w:tcPr>
          <w:p>
            <w:pPr>
              <w:pStyle w:val="TableParagraph"/>
              <w:spacing w:line="194" w:lineRule="exact"/>
              <w:ind w:left="61" w:right="35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39</w:t>
            </w:r>
          </w:p>
        </w:tc>
        <w:tc>
          <w:tcPr>
            <w:tcW w:w="988" w:type="dxa"/>
          </w:tcPr>
          <w:p>
            <w:pPr>
              <w:pStyle w:val="TableParagraph"/>
              <w:spacing w:line="194" w:lineRule="exact"/>
              <w:ind w:left="61" w:right="34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52</w:t>
            </w:r>
          </w:p>
        </w:tc>
        <w:tc>
          <w:tcPr>
            <w:tcW w:w="1242" w:type="dxa"/>
          </w:tcPr>
          <w:p>
            <w:pPr>
              <w:pStyle w:val="TableParagraph"/>
              <w:spacing w:line="194" w:lineRule="exact"/>
              <w:ind w:left="374" w:right="35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39</w:t>
            </w:r>
          </w:p>
        </w:tc>
        <w:tc>
          <w:tcPr>
            <w:tcW w:w="1109" w:type="dxa"/>
          </w:tcPr>
          <w:p>
            <w:pPr>
              <w:pStyle w:val="TableParagraph"/>
              <w:spacing w:line="194" w:lineRule="exact"/>
              <w:ind w:left="19" w:right="4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130</w:t>
            </w:r>
          </w:p>
        </w:tc>
      </w:tr>
      <w:tr>
        <w:trPr>
          <w:trHeight w:val="214" w:hRule="atLeast"/>
        </w:trPr>
        <w:tc>
          <w:tcPr>
            <w:tcW w:w="3460" w:type="dxa"/>
          </w:tcPr>
          <w:p>
            <w:pPr>
              <w:pStyle w:val="TableParagraph"/>
              <w:spacing w:line="194" w:lineRule="exact"/>
              <w:ind w:left="28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Clinica</w:t>
            </w:r>
            <w:r>
              <w:rPr>
                <w:rFonts w:ascii="Calibri" w:hAnsi="Calibri"/>
                <w:spacing w:val="-2"/>
                <w:sz w:val="18"/>
              </w:rPr>
              <w:t> </w:t>
            </w:r>
            <w:r>
              <w:rPr>
                <w:rFonts w:ascii="Calibri" w:hAnsi="Calibri"/>
                <w:sz w:val="18"/>
              </w:rPr>
              <w:t>Médica</w:t>
            </w:r>
            <w:r>
              <w:rPr>
                <w:rFonts w:ascii="Calibri" w:hAnsi="Calibri"/>
                <w:spacing w:val="-1"/>
                <w:sz w:val="18"/>
              </w:rPr>
              <w:t> </w:t>
            </w:r>
            <w:r>
              <w:rPr>
                <w:rFonts w:ascii="Calibri" w:hAnsi="Calibri"/>
                <w:sz w:val="18"/>
              </w:rPr>
              <w:t>Pediátrica</w:t>
            </w:r>
          </w:p>
        </w:tc>
        <w:tc>
          <w:tcPr>
            <w:tcW w:w="9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8" w:type="dxa"/>
          </w:tcPr>
          <w:p>
            <w:pPr>
              <w:pStyle w:val="TableParagraph"/>
              <w:spacing w:line="194" w:lineRule="exact"/>
              <w:ind w:left="22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w w:val="100"/>
                <w:sz w:val="18"/>
              </w:rPr>
              <w:t>3</w:t>
            </w:r>
          </w:p>
        </w:tc>
        <w:tc>
          <w:tcPr>
            <w:tcW w:w="988" w:type="dxa"/>
          </w:tcPr>
          <w:p>
            <w:pPr>
              <w:pStyle w:val="TableParagraph"/>
              <w:spacing w:line="194" w:lineRule="exact"/>
              <w:ind w:left="22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w w:val="100"/>
                <w:sz w:val="18"/>
              </w:rPr>
              <w:t>5</w:t>
            </w:r>
          </w:p>
        </w:tc>
        <w:tc>
          <w:tcPr>
            <w:tcW w:w="1242" w:type="dxa"/>
          </w:tcPr>
          <w:p>
            <w:pPr>
              <w:pStyle w:val="TableParagraph"/>
              <w:spacing w:line="194" w:lineRule="exact"/>
              <w:ind w:left="35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w w:val="100"/>
                <w:sz w:val="18"/>
              </w:rPr>
              <w:t>4</w:t>
            </w:r>
          </w:p>
        </w:tc>
        <w:tc>
          <w:tcPr>
            <w:tcW w:w="1109" w:type="dxa"/>
          </w:tcPr>
          <w:p>
            <w:pPr>
              <w:pStyle w:val="TableParagraph"/>
              <w:spacing w:line="194" w:lineRule="exact"/>
              <w:ind w:left="30" w:right="3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12</w:t>
            </w:r>
          </w:p>
        </w:tc>
      </w:tr>
      <w:tr>
        <w:trPr>
          <w:trHeight w:val="214" w:hRule="atLeast"/>
        </w:trPr>
        <w:tc>
          <w:tcPr>
            <w:tcW w:w="3460" w:type="dxa"/>
          </w:tcPr>
          <w:p>
            <w:pPr>
              <w:pStyle w:val="TableParagraph"/>
              <w:spacing w:line="194" w:lineRule="exact"/>
              <w:ind w:left="28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UTI</w:t>
            </w:r>
            <w:r>
              <w:rPr>
                <w:rFonts w:ascii="Calibri"/>
                <w:spacing w:val="-4"/>
                <w:sz w:val="18"/>
              </w:rPr>
              <w:t> </w:t>
            </w:r>
            <w:r>
              <w:rPr>
                <w:rFonts w:ascii="Calibri"/>
                <w:sz w:val="18"/>
              </w:rPr>
              <w:t>Adulto</w:t>
            </w:r>
          </w:p>
        </w:tc>
        <w:tc>
          <w:tcPr>
            <w:tcW w:w="9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8" w:type="dxa"/>
          </w:tcPr>
          <w:p>
            <w:pPr>
              <w:pStyle w:val="TableParagraph"/>
              <w:spacing w:line="194" w:lineRule="exact"/>
              <w:ind w:left="22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w w:val="100"/>
                <w:sz w:val="18"/>
              </w:rPr>
              <w:t>9</w:t>
            </w:r>
          </w:p>
        </w:tc>
        <w:tc>
          <w:tcPr>
            <w:tcW w:w="988" w:type="dxa"/>
          </w:tcPr>
          <w:p>
            <w:pPr>
              <w:pStyle w:val="TableParagraph"/>
              <w:spacing w:line="194" w:lineRule="exact"/>
              <w:ind w:left="22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w w:val="100"/>
                <w:sz w:val="18"/>
              </w:rPr>
              <w:t>7</w:t>
            </w:r>
          </w:p>
        </w:tc>
        <w:tc>
          <w:tcPr>
            <w:tcW w:w="1242" w:type="dxa"/>
          </w:tcPr>
          <w:p>
            <w:pPr>
              <w:pStyle w:val="TableParagraph"/>
              <w:spacing w:line="194" w:lineRule="exact"/>
              <w:ind w:left="35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w w:val="100"/>
                <w:sz w:val="18"/>
              </w:rPr>
              <w:t>8</w:t>
            </w:r>
          </w:p>
        </w:tc>
        <w:tc>
          <w:tcPr>
            <w:tcW w:w="1109" w:type="dxa"/>
          </w:tcPr>
          <w:p>
            <w:pPr>
              <w:pStyle w:val="TableParagraph"/>
              <w:spacing w:line="194" w:lineRule="exact"/>
              <w:ind w:left="30" w:right="3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24</w:t>
            </w:r>
          </w:p>
        </w:tc>
      </w:tr>
      <w:tr>
        <w:trPr>
          <w:trHeight w:val="214" w:hRule="atLeast"/>
        </w:trPr>
        <w:tc>
          <w:tcPr>
            <w:tcW w:w="3460" w:type="dxa"/>
          </w:tcPr>
          <w:p>
            <w:pPr>
              <w:pStyle w:val="TableParagraph"/>
              <w:spacing w:line="194" w:lineRule="exact"/>
              <w:ind w:left="28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Uti</w:t>
            </w:r>
            <w:r>
              <w:rPr>
                <w:rFonts w:ascii="Calibri"/>
                <w:spacing w:val="2"/>
                <w:sz w:val="18"/>
              </w:rPr>
              <w:t> </w:t>
            </w:r>
            <w:r>
              <w:rPr>
                <w:rFonts w:ascii="Calibri"/>
                <w:sz w:val="18"/>
              </w:rPr>
              <w:t>Adulto</w:t>
            </w:r>
            <w:r>
              <w:rPr>
                <w:rFonts w:ascii="Calibri"/>
                <w:spacing w:val="-3"/>
                <w:sz w:val="18"/>
              </w:rPr>
              <w:t> </w:t>
            </w:r>
            <w:r>
              <w:rPr>
                <w:rFonts w:ascii="Calibri"/>
                <w:sz w:val="18"/>
              </w:rPr>
              <w:t>II</w:t>
            </w:r>
          </w:p>
        </w:tc>
        <w:tc>
          <w:tcPr>
            <w:tcW w:w="9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8" w:type="dxa"/>
          </w:tcPr>
          <w:p>
            <w:pPr>
              <w:pStyle w:val="TableParagraph"/>
              <w:spacing w:line="194" w:lineRule="exact"/>
              <w:ind w:left="61" w:right="35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11</w:t>
            </w:r>
          </w:p>
        </w:tc>
        <w:tc>
          <w:tcPr>
            <w:tcW w:w="988" w:type="dxa"/>
          </w:tcPr>
          <w:p>
            <w:pPr>
              <w:pStyle w:val="TableParagraph"/>
              <w:spacing w:line="194" w:lineRule="exact"/>
              <w:ind w:left="22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w w:val="100"/>
                <w:sz w:val="18"/>
              </w:rPr>
              <w:t>8</w:t>
            </w:r>
          </w:p>
        </w:tc>
        <w:tc>
          <w:tcPr>
            <w:tcW w:w="1242" w:type="dxa"/>
          </w:tcPr>
          <w:p>
            <w:pPr>
              <w:pStyle w:val="TableParagraph"/>
              <w:spacing w:line="194" w:lineRule="exact"/>
              <w:ind w:left="374" w:right="35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11</w:t>
            </w:r>
          </w:p>
        </w:tc>
        <w:tc>
          <w:tcPr>
            <w:tcW w:w="1109" w:type="dxa"/>
          </w:tcPr>
          <w:p>
            <w:pPr>
              <w:pStyle w:val="TableParagraph"/>
              <w:spacing w:line="194" w:lineRule="exact"/>
              <w:ind w:left="30" w:right="3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30</w:t>
            </w:r>
          </w:p>
        </w:tc>
      </w:tr>
      <w:tr>
        <w:trPr>
          <w:trHeight w:val="213" w:hRule="atLeast"/>
        </w:trPr>
        <w:tc>
          <w:tcPr>
            <w:tcW w:w="3460" w:type="dxa"/>
          </w:tcPr>
          <w:p>
            <w:pPr>
              <w:pStyle w:val="TableParagraph"/>
              <w:spacing w:line="194" w:lineRule="exact"/>
              <w:ind w:left="28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Leito</w:t>
            </w:r>
            <w:r>
              <w:rPr>
                <w:rFonts w:ascii="Calibri"/>
                <w:spacing w:val="-1"/>
                <w:sz w:val="18"/>
              </w:rPr>
              <w:t> </w:t>
            </w:r>
            <w:r>
              <w:rPr>
                <w:rFonts w:ascii="Calibri"/>
                <w:sz w:val="18"/>
              </w:rPr>
              <w:t>Dia</w:t>
            </w:r>
          </w:p>
        </w:tc>
        <w:tc>
          <w:tcPr>
            <w:tcW w:w="98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8" w:type="dxa"/>
          </w:tcPr>
          <w:p>
            <w:pPr>
              <w:pStyle w:val="TableParagraph"/>
              <w:spacing w:line="194" w:lineRule="exact"/>
              <w:ind w:left="22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w w:val="100"/>
                <w:sz w:val="18"/>
              </w:rPr>
              <w:t>0</w:t>
            </w:r>
          </w:p>
        </w:tc>
        <w:tc>
          <w:tcPr>
            <w:tcW w:w="988" w:type="dxa"/>
          </w:tcPr>
          <w:p>
            <w:pPr>
              <w:pStyle w:val="TableParagraph"/>
              <w:spacing w:line="194" w:lineRule="exact"/>
              <w:ind w:left="22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w w:val="100"/>
                <w:sz w:val="18"/>
              </w:rPr>
              <w:t>1</w:t>
            </w:r>
          </w:p>
        </w:tc>
        <w:tc>
          <w:tcPr>
            <w:tcW w:w="1242" w:type="dxa"/>
          </w:tcPr>
          <w:p>
            <w:pPr>
              <w:pStyle w:val="TableParagraph"/>
              <w:spacing w:line="194" w:lineRule="exact"/>
              <w:ind w:left="35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w w:val="100"/>
                <w:sz w:val="18"/>
              </w:rPr>
              <w:t>0</w:t>
            </w:r>
          </w:p>
        </w:tc>
        <w:tc>
          <w:tcPr>
            <w:tcW w:w="1109" w:type="dxa"/>
          </w:tcPr>
          <w:p>
            <w:pPr>
              <w:pStyle w:val="TableParagraph"/>
              <w:spacing w:line="194" w:lineRule="exact"/>
              <w:ind w:left="23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w w:val="100"/>
                <w:sz w:val="18"/>
              </w:rPr>
              <w:t>1</w:t>
            </w:r>
          </w:p>
        </w:tc>
      </w:tr>
      <w:tr>
        <w:trPr>
          <w:trHeight w:val="213" w:hRule="atLeast"/>
        </w:trPr>
        <w:tc>
          <w:tcPr>
            <w:tcW w:w="3460" w:type="dxa"/>
            <w:shd w:val="clear" w:color="auto" w:fill="C9DBA6"/>
          </w:tcPr>
          <w:p>
            <w:pPr>
              <w:pStyle w:val="TableParagraph"/>
              <w:spacing w:line="194" w:lineRule="exact"/>
              <w:ind w:left="28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3"/>
                <w:sz w:val="18"/>
              </w:rPr>
              <w:t>TOTAL</w:t>
            </w:r>
            <w:r>
              <w:rPr>
                <w:rFonts w:ascii="Calibri"/>
                <w:b/>
                <w:spacing w:val="-9"/>
                <w:sz w:val="18"/>
              </w:rPr>
              <w:t> </w:t>
            </w:r>
            <w:r>
              <w:rPr>
                <w:rFonts w:ascii="Calibri"/>
                <w:b/>
                <w:spacing w:val="-3"/>
                <w:sz w:val="18"/>
              </w:rPr>
              <w:t>REALIZADO</w:t>
            </w:r>
          </w:p>
        </w:tc>
        <w:tc>
          <w:tcPr>
            <w:tcW w:w="988" w:type="dxa"/>
            <w:shd w:val="clear" w:color="auto" w:fill="C9DBA6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8" w:type="dxa"/>
            <w:shd w:val="clear" w:color="auto" w:fill="C9DBA6"/>
          </w:tcPr>
          <w:p>
            <w:pPr>
              <w:pStyle w:val="TableParagraph"/>
              <w:spacing w:line="194" w:lineRule="exact"/>
              <w:ind w:left="39" w:right="46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273</w:t>
            </w:r>
          </w:p>
        </w:tc>
        <w:tc>
          <w:tcPr>
            <w:tcW w:w="988" w:type="dxa"/>
            <w:shd w:val="clear" w:color="auto" w:fill="C9DBA6"/>
          </w:tcPr>
          <w:p>
            <w:pPr>
              <w:pStyle w:val="TableParagraph"/>
              <w:spacing w:line="194" w:lineRule="exact"/>
              <w:ind w:left="40" w:right="46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298</w:t>
            </w:r>
          </w:p>
        </w:tc>
        <w:tc>
          <w:tcPr>
            <w:tcW w:w="1242" w:type="dxa"/>
            <w:shd w:val="clear" w:color="auto" w:fill="C9DBA6"/>
          </w:tcPr>
          <w:p>
            <w:pPr>
              <w:pStyle w:val="TableParagraph"/>
              <w:spacing w:line="194" w:lineRule="exact"/>
              <w:ind w:left="341" w:right="359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283</w:t>
            </w:r>
          </w:p>
        </w:tc>
        <w:tc>
          <w:tcPr>
            <w:tcW w:w="1109" w:type="dxa"/>
            <w:shd w:val="clear" w:color="auto" w:fill="C9DBA6"/>
          </w:tcPr>
          <w:p>
            <w:pPr>
              <w:pStyle w:val="TableParagraph"/>
              <w:spacing w:line="194" w:lineRule="exact"/>
              <w:ind w:left="30" w:right="36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854</w:t>
            </w:r>
          </w:p>
        </w:tc>
      </w:tr>
      <w:tr>
        <w:trPr>
          <w:trHeight w:val="214" w:hRule="atLeast"/>
        </w:trPr>
        <w:tc>
          <w:tcPr>
            <w:tcW w:w="3460" w:type="dxa"/>
            <w:shd w:val="clear" w:color="auto" w:fill="C9DBA6"/>
          </w:tcPr>
          <w:p>
            <w:pPr>
              <w:pStyle w:val="TableParagraph"/>
              <w:spacing w:line="194" w:lineRule="exact"/>
              <w:ind w:left="28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META</w:t>
            </w:r>
          </w:p>
        </w:tc>
        <w:tc>
          <w:tcPr>
            <w:tcW w:w="988" w:type="dxa"/>
            <w:shd w:val="clear" w:color="auto" w:fill="C9DBA6"/>
          </w:tcPr>
          <w:p>
            <w:pPr>
              <w:pStyle w:val="TableParagraph"/>
              <w:spacing w:line="194" w:lineRule="exact"/>
              <w:ind w:left="58" w:right="46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496</w:t>
            </w:r>
          </w:p>
        </w:tc>
        <w:tc>
          <w:tcPr>
            <w:tcW w:w="988" w:type="dxa"/>
            <w:shd w:val="clear" w:color="auto" w:fill="C9DBA6"/>
          </w:tcPr>
          <w:p>
            <w:pPr>
              <w:pStyle w:val="TableParagraph"/>
              <w:spacing w:line="194" w:lineRule="exact"/>
              <w:ind w:left="39" w:right="46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496</w:t>
            </w:r>
          </w:p>
        </w:tc>
        <w:tc>
          <w:tcPr>
            <w:tcW w:w="988" w:type="dxa"/>
            <w:shd w:val="clear" w:color="auto" w:fill="C9DBA6"/>
          </w:tcPr>
          <w:p>
            <w:pPr>
              <w:pStyle w:val="TableParagraph"/>
              <w:spacing w:line="194" w:lineRule="exact"/>
              <w:ind w:left="40" w:right="46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496</w:t>
            </w:r>
          </w:p>
        </w:tc>
        <w:tc>
          <w:tcPr>
            <w:tcW w:w="1242" w:type="dxa"/>
            <w:shd w:val="clear" w:color="auto" w:fill="C9DBA6"/>
          </w:tcPr>
          <w:p>
            <w:pPr>
              <w:pStyle w:val="TableParagraph"/>
              <w:spacing w:line="194" w:lineRule="exact"/>
              <w:ind w:left="341" w:right="359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496</w:t>
            </w:r>
          </w:p>
        </w:tc>
        <w:tc>
          <w:tcPr>
            <w:tcW w:w="1109" w:type="dxa"/>
            <w:shd w:val="clear" w:color="auto" w:fill="C9DBA6"/>
          </w:tcPr>
          <w:p>
            <w:pPr>
              <w:pStyle w:val="TableParagraph"/>
              <w:spacing w:line="194" w:lineRule="exact"/>
              <w:ind w:left="30" w:right="40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1.488</w:t>
            </w:r>
          </w:p>
        </w:tc>
      </w:tr>
      <w:tr>
        <w:trPr>
          <w:trHeight w:val="214" w:hRule="atLeast"/>
        </w:trPr>
        <w:tc>
          <w:tcPr>
            <w:tcW w:w="3460" w:type="dxa"/>
            <w:shd w:val="clear" w:color="auto" w:fill="C9DBA6"/>
          </w:tcPr>
          <w:p>
            <w:pPr>
              <w:pStyle w:val="TableParagraph"/>
              <w:spacing w:line="194" w:lineRule="exact"/>
              <w:ind w:left="28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2"/>
                <w:sz w:val="18"/>
              </w:rPr>
              <w:t>REALIZADO</w:t>
            </w:r>
            <w:r>
              <w:rPr>
                <w:rFonts w:ascii="Calibri"/>
                <w:b/>
                <w:spacing w:val="-7"/>
                <w:sz w:val="18"/>
              </w:rPr>
              <w:t> </w:t>
            </w:r>
            <w:r>
              <w:rPr>
                <w:rFonts w:ascii="Calibri"/>
                <w:b/>
                <w:spacing w:val="-1"/>
                <w:sz w:val="18"/>
              </w:rPr>
              <w:t>(%)</w:t>
            </w:r>
          </w:p>
        </w:tc>
        <w:tc>
          <w:tcPr>
            <w:tcW w:w="988" w:type="dxa"/>
            <w:shd w:val="clear" w:color="auto" w:fill="C9DBA6"/>
          </w:tcPr>
          <w:p>
            <w:pPr>
              <w:pStyle w:val="TableParagraph"/>
              <w:spacing w:line="194" w:lineRule="exact"/>
              <w:ind w:right="8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w w:val="100"/>
                <w:sz w:val="18"/>
              </w:rPr>
              <w:t>%</w:t>
            </w:r>
          </w:p>
        </w:tc>
        <w:tc>
          <w:tcPr>
            <w:tcW w:w="988" w:type="dxa"/>
            <w:shd w:val="clear" w:color="auto" w:fill="C9DBA6"/>
          </w:tcPr>
          <w:p>
            <w:pPr>
              <w:pStyle w:val="TableParagraph"/>
              <w:spacing w:line="194" w:lineRule="exact"/>
              <w:ind w:left="46" w:right="46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55,0</w:t>
            </w:r>
          </w:p>
        </w:tc>
        <w:tc>
          <w:tcPr>
            <w:tcW w:w="988" w:type="dxa"/>
            <w:shd w:val="clear" w:color="auto" w:fill="C9DBA6"/>
          </w:tcPr>
          <w:p>
            <w:pPr>
              <w:pStyle w:val="TableParagraph"/>
              <w:spacing w:line="194" w:lineRule="exact"/>
              <w:ind w:left="45" w:right="46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60,1</w:t>
            </w:r>
          </w:p>
        </w:tc>
        <w:tc>
          <w:tcPr>
            <w:tcW w:w="1242" w:type="dxa"/>
            <w:shd w:val="clear" w:color="auto" w:fill="C9DBA6"/>
          </w:tcPr>
          <w:p>
            <w:pPr>
              <w:pStyle w:val="TableParagraph"/>
              <w:spacing w:line="194" w:lineRule="exact"/>
              <w:ind w:left="349" w:right="359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57,1</w:t>
            </w:r>
          </w:p>
        </w:tc>
        <w:tc>
          <w:tcPr>
            <w:tcW w:w="1109" w:type="dxa"/>
            <w:shd w:val="clear" w:color="auto" w:fill="C9DBA6"/>
          </w:tcPr>
          <w:p>
            <w:pPr>
              <w:pStyle w:val="TableParagraph"/>
              <w:spacing w:line="194" w:lineRule="exact"/>
              <w:ind w:left="4" w:right="4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57,4</w:t>
            </w:r>
          </w:p>
        </w:tc>
      </w:tr>
    </w:tbl>
    <w:p>
      <w:pPr>
        <w:spacing w:before="3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4"/>
          <w:w w:val="80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MV</w:t>
      </w:r>
    </w:p>
    <w:p>
      <w:pPr>
        <w:spacing w:after="0"/>
        <w:jc w:val="left"/>
        <w:rPr>
          <w:sz w:val="20"/>
        </w:rPr>
        <w:sectPr>
          <w:pgSz w:w="11910" w:h="16840"/>
          <w:pgMar w:header="1022" w:footer="955" w:top="1720" w:bottom="1140" w:left="1520" w:right="102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8"/>
        </w:rPr>
      </w:pPr>
    </w:p>
    <w:p>
      <w:pPr>
        <w:spacing w:before="100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GRÁFICO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1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SAÍDAS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HOSPITALARES</w:t>
      </w:r>
    </w:p>
    <w:p>
      <w:pPr>
        <w:pStyle w:val="BodyText"/>
        <w:ind w:left="180"/>
        <w:rPr>
          <w:sz w:val="20"/>
        </w:rPr>
      </w:pPr>
      <w:r>
        <w:rPr>
          <w:sz w:val="20"/>
        </w:rPr>
        <w:pict>
          <v:group style="width:415.4pt;height:178.75pt;mso-position-horizontal-relative:char;mso-position-vertical-relative:line" coordorigin="0,0" coordsize="8308,3575">
            <v:shape style="position:absolute;left:832;top:762;width:6527;height:2316" type="#_x0000_t75" stroked="false">
              <v:imagedata r:id="rId11" o:title=""/>
            </v:shape>
            <v:line style="position:absolute" from="848,3065" to="848,3107" stroked="true" strokeweight=".182697pt" strokecolor="#b3b3b3">
              <v:stroke dashstyle="solid"/>
            </v:line>
            <v:shape style="position:absolute;left:22;top:22;width:8262;height:3530" coordorigin="23,23" coordsize="8262,3530" path="m23,3552l53,3552m8285,23l23,23,23,3552e" filled="false" stroked="true" strokeweight="2.284125pt" strokecolor="#000000">
              <v:path arrowok="t"/>
              <v:stroke dashstyle="solid"/>
            </v:shape>
            <v:shape style="position:absolute;left:2291;top:124;width:3451;height:415" type="#_x0000_t202" filled="false" stroked="false">
              <v:textbox inset="0,0,0,0">
                <w:txbxContent>
                  <w:p>
                    <w:pPr>
                      <w:spacing w:line="204" w:lineRule="exact" w:before="0"/>
                      <w:ind w:left="3" w:right="18" w:firstLine="0"/>
                      <w:jc w:val="center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color w:val="7E7E7E"/>
                        <w:sz w:val="18"/>
                      </w:rPr>
                      <w:t>META</w:t>
                    </w:r>
                    <w:r>
                      <w:rPr>
                        <w:rFonts w:ascii="Arial"/>
                        <w:b/>
                        <w:color w:val="7E7E7E"/>
                        <w:spacing w:val="-7"/>
                        <w:sz w:val="18"/>
                      </w:rPr>
                      <w:t> </w:t>
                    </w:r>
                    <w:r>
                      <w:rPr>
                        <w:rFonts w:ascii="Arial"/>
                        <w:b/>
                        <w:color w:val="7E7E7E"/>
                        <w:sz w:val="18"/>
                      </w:rPr>
                      <w:t>X</w:t>
                    </w:r>
                    <w:r>
                      <w:rPr>
                        <w:rFonts w:ascii="Arial"/>
                        <w:b/>
                        <w:color w:val="7E7E7E"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/>
                        <w:b/>
                        <w:color w:val="7E7E7E"/>
                        <w:sz w:val="18"/>
                      </w:rPr>
                      <w:t>REALIZADO</w:t>
                    </w:r>
                  </w:p>
                  <w:p>
                    <w:pPr>
                      <w:spacing w:before="3"/>
                      <w:ind w:left="-1" w:right="18" w:firstLine="0"/>
                      <w:jc w:val="center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color w:val="7E7E7E"/>
                        <w:sz w:val="18"/>
                      </w:rPr>
                      <w:t>SAÍDAS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12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E7E7E"/>
                        <w:sz w:val="18"/>
                      </w:rPr>
                      <w:t>HOSPITALARES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1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E7E7E"/>
                        <w:sz w:val="18"/>
                      </w:rPr>
                      <w:t>-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4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E7E7E"/>
                        <w:sz w:val="18"/>
                      </w:rPr>
                      <w:t>HERSO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2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E7E7E"/>
                        <w:sz w:val="18"/>
                      </w:rPr>
                      <w:t>2022</w:t>
                    </w:r>
                  </w:p>
                </w:txbxContent>
              </v:textbox>
              <w10:wrap type="none"/>
            </v:shape>
            <v:shape style="position:absolute;left:1313;top:639;width:273;height:170" type="#_x0000_t202" filled="false" stroked="false">
              <v:textbox inset="0,0,0,0">
                <w:txbxContent>
                  <w:p>
                    <w:pPr>
                      <w:spacing w:line="169" w:lineRule="exact" w:before="0"/>
                      <w:ind w:left="0" w:right="0" w:firstLine="0"/>
                      <w:jc w:val="left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496</w:t>
                    </w:r>
                  </w:p>
                </w:txbxContent>
              </v:textbox>
              <w10:wrap type="none"/>
            </v:shape>
            <v:shape style="position:absolute;left:2884;top:639;width:273;height:170" type="#_x0000_t202" filled="false" stroked="false">
              <v:textbox inset="0,0,0,0">
                <w:txbxContent>
                  <w:p>
                    <w:pPr>
                      <w:spacing w:line="169" w:lineRule="exact" w:before="0"/>
                      <w:ind w:left="0" w:right="0" w:firstLine="0"/>
                      <w:jc w:val="left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496</w:t>
                    </w:r>
                  </w:p>
                </w:txbxContent>
              </v:textbox>
              <w10:wrap type="none"/>
            </v:shape>
            <v:shape style="position:absolute;left:4454;top:639;width:273;height:170" type="#_x0000_t202" filled="false" stroked="false">
              <v:textbox inset="0,0,0,0">
                <w:txbxContent>
                  <w:p>
                    <w:pPr>
                      <w:spacing w:line="169" w:lineRule="exact" w:before="0"/>
                      <w:ind w:left="0" w:right="0" w:firstLine="0"/>
                      <w:jc w:val="left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496</w:t>
                    </w:r>
                  </w:p>
                </w:txbxContent>
              </v:textbox>
              <w10:wrap type="none"/>
            </v:shape>
            <v:shape style="position:absolute;left:5961;top:621;width:777;height:170" type="#_x0000_t202" filled="false" stroked="false">
              <v:textbox inset="0,0,0,0">
                <w:txbxContent>
                  <w:p>
                    <w:pPr>
                      <w:tabs>
                        <w:tab w:pos="587" w:val="left" w:leader="none"/>
                      </w:tabs>
                      <w:spacing w:line="169" w:lineRule="exact" w:before="0"/>
                      <w:ind w:left="0" w:right="0" w:firstLine="0"/>
                      <w:jc w:val="left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1.488</w:t>
                      <w:tab/>
                      <w:t>85</w:t>
                    </w:r>
                  </w:p>
                </w:txbxContent>
              </v:textbox>
              <w10:wrap type="none"/>
            </v:shape>
            <v:shape style="position:absolute;left:419;top:843;width:275;height:2307" type="#_x0000_t202" filled="false" stroked="false">
              <v:textbox inset="0,0,0,0">
                <w:txbxContent>
                  <w:p>
                    <w:pPr>
                      <w:spacing w:line="169" w:lineRule="exact" w:before="0"/>
                      <w:ind w:left="0" w:right="18" w:firstLine="0"/>
                      <w:jc w:val="right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500</w:t>
                    </w:r>
                  </w:p>
                  <w:p>
                    <w:pPr>
                      <w:spacing w:before="41"/>
                      <w:ind w:left="0" w:right="18" w:firstLine="0"/>
                      <w:jc w:val="right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450</w:t>
                    </w:r>
                  </w:p>
                  <w:p>
                    <w:pPr>
                      <w:spacing w:before="41"/>
                      <w:ind w:left="0" w:right="18" w:firstLine="0"/>
                      <w:jc w:val="right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400</w:t>
                    </w:r>
                  </w:p>
                  <w:p>
                    <w:pPr>
                      <w:spacing w:before="41"/>
                      <w:ind w:left="0" w:right="18" w:firstLine="0"/>
                      <w:jc w:val="right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350</w:t>
                    </w:r>
                  </w:p>
                  <w:p>
                    <w:pPr>
                      <w:spacing w:before="41"/>
                      <w:ind w:left="0" w:right="18" w:firstLine="0"/>
                      <w:jc w:val="right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300</w:t>
                    </w:r>
                  </w:p>
                  <w:p>
                    <w:pPr>
                      <w:spacing w:before="42"/>
                      <w:ind w:left="0" w:right="18" w:firstLine="0"/>
                      <w:jc w:val="right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250</w:t>
                    </w:r>
                  </w:p>
                  <w:p>
                    <w:pPr>
                      <w:spacing w:before="41"/>
                      <w:ind w:left="0" w:right="18" w:firstLine="0"/>
                      <w:jc w:val="right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200</w:t>
                    </w:r>
                  </w:p>
                  <w:p>
                    <w:pPr>
                      <w:spacing w:before="41"/>
                      <w:ind w:left="0" w:right="18" w:firstLine="0"/>
                      <w:jc w:val="right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150</w:t>
                    </w:r>
                  </w:p>
                  <w:p>
                    <w:pPr>
                      <w:spacing w:before="41"/>
                      <w:ind w:left="0" w:right="18" w:firstLine="0"/>
                      <w:jc w:val="right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100</w:t>
                    </w:r>
                  </w:p>
                  <w:p>
                    <w:pPr>
                      <w:spacing w:before="41"/>
                      <w:ind w:left="0" w:right="19" w:firstLine="0"/>
                      <w:jc w:val="right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50</w:t>
                    </w:r>
                  </w:p>
                  <w:p>
                    <w:pPr>
                      <w:spacing w:before="42"/>
                      <w:ind w:left="0" w:right="19" w:firstLine="0"/>
                      <w:jc w:val="right"/>
                      <w:rPr>
                        <w:sz w:val="15"/>
                      </w:rPr>
                    </w:pPr>
                    <w:r>
                      <w:rPr>
                        <w:w w:val="101"/>
                        <w:sz w:val="15"/>
                      </w:rPr>
                      <w:t>-</w:t>
                    </w:r>
                  </w:p>
                </w:txbxContent>
              </v:textbox>
              <w10:wrap type="none"/>
            </v:shape>
            <v:shape style="position:absolute;left:1836;top:1592;width:273;height:170" type="#_x0000_t202" filled="false" stroked="false">
              <v:textbox inset="0,0,0,0">
                <w:txbxContent>
                  <w:p>
                    <w:pPr>
                      <w:spacing w:line="169" w:lineRule="exact" w:before="0"/>
                      <w:ind w:left="0" w:right="0" w:firstLine="0"/>
                      <w:jc w:val="left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273</w:t>
                    </w:r>
                  </w:p>
                </w:txbxContent>
              </v:textbox>
              <w10:wrap type="none"/>
            </v:shape>
            <v:shape style="position:absolute;left:3407;top:1485;width:273;height:170" type="#_x0000_t202" filled="false" stroked="false">
              <v:textbox inset="0,0,0,0">
                <w:txbxContent>
                  <w:p>
                    <w:pPr>
                      <w:spacing w:line="169" w:lineRule="exact" w:before="0"/>
                      <w:ind w:left="0" w:right="0" w:firstLine="0"/>
                      <w:jc w:val="left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298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before="0"/>
        <w:ind w:left="180" w:right="0" w:firstLine="0"/>
        <w:jc w:val="left"/>
        <w:rPr>
          <w:sz w:val="20"/>
        </w:rPr>
      </w:pPr>
      <w:r>
        <w:rPr>
          <w:sz w:val="20"/>
        </w:rPr>
        <w:t>Fonte:</w:t>
      </w:r>
      <w:r>
        <w:rPr>
          <w:spacing w:val="-1"/>
          <w:sz w:val="20"/>
        </w:rPr>
        <w:t> </w:t>
      </w:r>
      <w:r>
        <w:rPr>
          <w:sz w:val="20"/>
        </w:rPr>
        <w:t>Elaboração</w:t>
      </w:r>
      <w:r>
        <w:rPr>
          <w:spacing w:val="-4"/>
          <w:sz w:val="20"/>
        </w:rPr>
        <w:t> </w:t>
      </w:r>
      <w:r>
        <w:rPr>
          <w:sz w:val="20"/>
        </w:rPr>
        <w:t>Própria.</w:t>
      </w:r>
    </w:p>
    <w:p>
      <w:pPr>
        <w:pStyle w:val="BodyText"/>
        <w:spacing w:before="198"/>
        <w:ind w:left="180" w:right="531" w:firstLine="708"/>
      </w:pPr>
      <w:r>
        <w:rPr/>
        <w:t>Tanto</w:t>
      </w:r>
      <w:r>
        <w:rPr>
          <w:spacing w:val="1"/>
        </w:rPr>
        <w:t> </w:t>
      </w:r>
      <w:r>
        <w:rPr/>
        <w:t>na</w:t>
      </w:r>
      <w:r>
        <w:rPr>
          <w:spacing w:val="1"/>
        </w:rPr>
        <w:t> </w:t>
      </w:r>
      <w:r>
        <w:rPr/>
        <w:t>Tabela</w:t>
      </w:r>
      <w:r>
        <w:rPr>
          <w:spacing w:val="1"/>
        </w:rPr>
        <w:t> </w:t>
      </w:r>
      <w:r>
        <w:rPr/>
        <w:t>1</w:t>
      </w:r>
      <w:r>
        <w:rPr>
          <w:spacing w:val="1"/>
        </w:rPr>
        <w:t> </w:t>
      </w:r>
      <w:r>
        <w:rPr/>
        <w:t>como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Gráfico</w:t>
      </w:r>
      <w:r>
        <w:rPr>
          <w:spacing w:val="1"/>
        </w:rPr>
        <w:t> </w:t>
      </w:r>
      <w:r>
        <w:rPr/>
        <w:t>1,</w:t>
      </w:r>
      <w:r>
        <w:rPr>
          <w:spacing w:val="1"/>
        </w:rPr>
        <w:t> </w:t>
      </w:r>
      <w:r>
        <w:rPr/>
        <w:t>podemos</w:t>
      </w:r>
      <w:r>
        <w:rPr>
          <w:spacing w:val="1"/>
        </w:rPr>
        <w:t> </w:t>
      </w:r>
      <w:r>
        <w:rPr/>
        <w:t>observar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manutenção</w:t>
      </w:r>
      <w:r>
        <w:rPr>
          <w:spacing w:val="1"/>
        </w:rPr>
        <w:t> </w:t>
      </w:r>
      <w:r>
        <w:rPr/>
        <w:t>no</w:t>
      </w:r>
      <w:r>
        <w:rPr>
          <w:spacing w:val="-59"/>
        </w:rPr>
        <w:t> </w:t>
      </w:r>
      <w:r>
        <w:rPr/>
        <w:t>número</w:t>
      </w:r>
      <w:r>
        <w:rPr>
          <w:spacing w:val="-1"/>
        </w:rPr>
        <w:t> </w:t>
      </w:r>
      <w:r>
        <w:rPr/>
        <w:t>de saídas</w:t>
      </w:r>
      <w:r>
        <w:rPr>
          <w:spacing w:val="-1"/>
        </w:rPr>
        <w:t> </w:t>
      </w:r>
      <w:r>
        <w:rPr/>
        <w:t>hospitalares,</w:t>
      </w:r>
      <w:r>
        <w:rPr>
          <w:spacing w:val="-3"/>
        </w:rPr>
        <w:t> </w:t>
      </w:r>
      <w:r>
        <w:rPr/>
        <w:t>considerando</w:t>
      </w:r>
      <w:r>
        <w:rPr>
          <w:spacing w:val="-1"/>
        </w:rPr>
        <w:t> </w:t>
      </w:r>
      <w:r>
        <w:rPr/>
        <w:t>o período</w:t>
      </w:r>
      <w:r>
        <w:rPr>
          <w:spacing w:val="-1"/>
        </w:rPr>
        <w:t> </w:t>
      </w:r>
      <w:r>
        <w:rPr/>
        <w:t>anterior.</w:t>
      </w:r>
    </w:p>
    <w:p>
      <w:pPr>
        <w:pStyle w:val="BodyText"/>
        <w:rPr>
          <w:sz w:val="24"/>
        </w:rPr>
      </w:pPr>
    </w:p>
    <w:p>
      <w:pPr>
        <w:spacing w:before="1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TABELA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2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SAÍDAS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HOSPITALARES</w:t>
      </w:r>
    </w:p>
    <w:p>
      <w:pPr>
        <w:pStyle w:val="BodyText"/>
      </w:pPr>
    </w:p>
    <w:p>
      <w:pPr>
        <w:pStyle w:val="BodyText"/>
        <w:spacing w:before="6"/>
        <w:rPr>
          <w:sz w:val="19"/>
        </w:rPr>
      </w:pPr>
    </w:p>
    <w:p>
      <w:pPr>
        <w:spacing w:before="1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4"/>
          <w:w w:val="80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MV</w:t>
      </w:r>
    </w:p>
    <w:p>
      <w:pPr>
        <w:pStyle w:val="BodyText"/>
        <w:spacing w:before="11"/>
        <w:rPr>
          <w:sz w:val="19"/>
        </w:rPr>
      </w:pPr>
    </w:p>
    <w:p>
      <w:pPr>
        <w:spacing w:before="0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GRÁFICO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2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SAÍDAS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HOSPITALARES</w:t>
      </w:r>
    </w:p>
    <w:p>
      <w:pPr>
        <w:pStyle w:val="BodyText"/>
        <w:ind w:left="180"/>
        <w:rPr>
          <w:sz w:val="20"/>
        </w:rPr>
      </w:pPr>
      <w:r>
        <w:rPr>
          <w:sz w:val="20"/>
        </w:rPr>
        <w:pict>
          <v:group style="width:313.8pt;height:216.75pt;mso-position-horizontal-relative:char;mso-position-vertical-relative:line" coordorigin="0,0" coordsize="6276,4335">
            <v:shape style="position:absolute;left:470;top:3004;width:2517;height:712" coordorigin="470,3004" coordsize="2517,712" path="m470,3716l1115,3716m1700,3716l2987,3716m470,3478l1115,3478m1700,3478l2987,3478m470,3240l1115,3240m1700,3240l2987,3240m470,3004l1115,3004m1700,3004l2987,3004e" filled="false" stroked="true" strokeweight=".585207pt" strokecolor="#d9d9d9">
              <v:path arrowok="t"/>
              <v:stroke dashstyle="solid"/>
            </v:shape>
            <v:shape style="position:absolute;left:470;top:632;width:5620;height:2134" coordorigin="470,632" coordsize="5620,2134" path="m470,2766l1115,2766m1700,2766l6090,2766m470,2530l1115,2530m1700,2530l6090,2530m470,2292l1115,2292m1700,2292l6090,2292m470,2056l1115,2056m1700,2056l6090,2056m470,1818l1115,1818m1700,1818l6090,1818m470,1580l1115,1580m1700,1580l6090,1580m470,1344l1115,1344m1700,1344l6090,1344m470,1106l1115,1106m1700,1106l6090,1106m470,870l1115,870m1700,870l6090,870m470,632l1115,632m1700,632l6090,632e" filled="false" stroked="true" strokeweight=".585207pt" strokecolor="#d9d9d9">
              <v:path arrowok="t"/>
              <v:stroke dashstyle="solid"/>
            </v:shape>
            <v:rect style="position:absolute;left:1114;top:608;width:586;height:3344" filled="true" fillcolor="#556a2c" stroked="false">
              <v:fill type="solid"/>
            </v:rect>
            <v:shape style="position:absolute;left:3574;top:3004;width:2517;height:712" coordorigin="3574,3004" coordsize="2517,712" path="m3574,3716l4861,3716m3574,3478l4861,3478m3574,3240l4861,3240m3574,3004l6090,3004e" filled="false" stroked="true" strokeweight=".585207pt" strokecolor="#d9d9d9">
              <v:path arrowok="t"/>
              <v:stroke dashstyle="solid"/>
            </v:shape>
            <v:rect style="position:absolute;left:2986;top:2846;width:588;height:1107" filled="true" fillcolor="#718d39" stroked="false">
              <v:fill type="solid"/>
            </v:rect>
            <v:shape style="position:absolute;left:5448;top:3240;width:643;height:476" coordorigin="5448,3240" coordsize="643,476" path="m5448,3716l6090,3716m5448,3478l6090,3478m5448,3240l6090,3240e" filled="false" stroked="true" strokeweight=".585207pt" strokecolor="#d9d9d9">
              <v:path arrowok="t"/>
              <v:stroke dashstyle="solid"/>
            </v:shape>
            <v:rect style="position:absolute;left:4860;top:3015;width:588;height:937" filled="true" fillcolor="#718d39" stroked="false">
              <v:fill type="solid"/>
            </v:rect>
            <v:line style="position:absolute" from="470,3952" to="6090,3952" stroked="true" strokeweight=".585207pt" strokecolor="#d9d9d9">
              <v:stroke dashstyle="solid"/>
            </v:line>
            <v:line style="position:absolute" from="1406,955" to="5154,3360" stroked="true" strokeweight="1.268202pt" strokecolor="#4aacc5">
              <v:stroke dashstyle="dot"/>
            </v:line>
            <v:rect style="position:absolute;left:5;top:5;width:6265;height:4323" filled="false" stroked="true" strokeweight=".585337pt" strokecolor="#d9d9d9">
              <v:stroke dashstyle="solid"/>
            </v:rect>
            <v:shape style="position:absolute;left:1560;top:174;width:3179;height:229" type="#_x0000_t202" filled="false" stroked="false">
              <v:textbox inset="0,0,0,0">
                <w:txbxContent>
                  <w:p>
                    <w:pPr>
                      <w:spacing w:line="228" w:lineRule="exact" w:before="0"/>
                      <w:ind w:left="0" w:right="0" w:firstLine="0"/>
                      <w:jc w:val="left"/>
                      <w:rPr>
                        <w:rFonts w:ascii="Calibri" w:hAnsi="Calibri"/>
                        <w:b/>
                        <w:sz w:val="23"/>
                      </w:rPr>
                    </w:pPr>
                    <w:r>
                      <w:rPr>
                        <w:rFonts w:ascii="Calibri" w:hAnsi="Calibri"/>
                        <w:b/>
                        <w:color w:val="585858"/>
                        <w:sz w:val="23"/>
                      </w:rPr>
                      <w:t>Saídas</w:t>
                    </w:r>
                    <w:r>
                      <w:rPr>
                        <w:rFonts w:ascii="Calibri" w:hAnsi="Calibri"/>
                        <w:b/>
                        <w:color w:val="585858"/>
                        <w:spacing w:val="-12"/>
                        <w:sz w:val="23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color w:val="585858"/>
                        <w:sz w:val="23"/>
                      </w:rPr>
                      <w:t>Hospitalares</w:t>
                    </w:r>
                    <w:r>
                      <w:rPr>
                        <w:rFonts w:ascii="Calibri" w:hAnsi="Calibri"/>
                        <w:b/>
                        <w:color w:val="585858"/>
                        <w:spacing w:val="-8"/>
                        <w:sz w:val="23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color w:val="585858"/>
                        <w:sz w:val="23"/>
                      </w:rPr>
                      <w:t>-</w:t>
                    </w:r>
                    <w:r>
                      <w:rPr>
                        <w:rFonts w:ascii="Calibri" w:hAnsi="Calibri"/>
                        <w:b/>
                        <w:color w:val="585858"/>
                        <w:spacing w:val="-12"/>
                        <w:sz w:val="23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color w:val="585858"/>
                        <w:sz w:val="23"/>
                      </w:rPr>
                      <w:t>HERSO</w:t>
                    </w:r>
                    <w:r>
                      <w:rPr>
                        <w:rFonts w:ascii="Calibri" w:hAnsi="Calibri"/>
                        <w:b/>
                        <w:color w:val="585858"/>
                        <w:spacing w:val="-10"/>
                        <w:sz w:val="23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color w:val="585858"/>
                        <w:sz w:val="23"/>
                      </w:rPr>
                      <w:t>2022</w:t>
                    </w:r>
                  </w:p>
                </w:txbxContent>
              </v:textbox>
              <w10:wrap type="none"/>
            </v:shape>
            <v:shape style="position:absolute;left:1296;top:386;width:243;height:147" type="#_x0000_t202" filled="false" stroked="false">
              <v:textbox inset="0,0,0,0">
                <w:txbxContent>
                  <w:p>
                    <w:pPr>
                      <w:spacing w:line="146" w:lineRule="exact" w:before="0"/>
                      <w:ind w:left="0" w:right="0" w:firstLine="0"/>
                      <w:jc w:val="left"/>
                      <w:rPr>
                        <w:rFonts w:ascii="Calibri"/>
                        <w:sz w:val="14"/>
                      </w:rPr>
                    </w:pPr>
                    <w:r>
                      <w:rPr>
                        <w:rFonts w:ascii="Calibri"/>
                        <w:color w:val="404040"/>
                        <w:w w:val="105"/>
                        <w:sz w:val="14"/>
                      </w:rPr>
                      <w:t>496</w:t>
                    </w:r>
                  </w:p>
                </w:txbxContent>
              </v:textbox>
              <w10:wrap type="none"/>
            </v:shape>
            <v:shape style="position:absolute;left:112;top:564;width:243;height:3468" type="#_x0000_t202" filled="false" stroked="false">
              <v:textbox inset="0,0,0,0">
                <w:txbxContent>
                  <w:p>
                    <w:pPr>
                      <w:spacing w:line="147" w:lineRule="exact" w:before="0"/>
                      <w:ind w:left="0" w:right="0" w:firstLine="0"/>
                      <w:jc w:val="left"/>
                      <w:rPr>
                        <w:rFonts w:ascii="Calibri"/>
                        <w:sz w:val="14"/>
                      </w:rPr>
                    </w:pPr>
                    <w:r>
                      <w:rPr>
                        <w:rFonts w:ascii="Calibri"/>
                        <w:color w:val="585858"/>
                        <w:w w:val="105"/>
                        <w:sz w:val="14"/>
                      </w:rPr>
                      <w:t>494</w:t>
                    </w:r>
                  </w:p>
                  <w:p>
                    <w:pPr>
                      <w:spacing w:before="66"/>
                      <w:ind w:left="0" w:right="0" w:firstLine="0"/>
                      <w:jc w:val="left"/>
                      <w:rPr>
                        <w:rFonts w:ascii="Calibri"/>
                        <w:sz w:val="14"/>
                      </w:rPr>
                    </w:pPr>
                    <w:r>
                      <w:rPr>
                        <w:rFonts w:ascii="Calibri"/>
                        <w:color w:val="585858"/>
                        <w:w w:val="105"/>
                        <w:sz w:val="14"/>
                      </w:rPr>
                      <w:t>473</w:t>
                    </w:r>
                  </w:p>
                  <w:p>
                    <w:pPr>
                      <w:spacing w:before="66"/>
                      <w:ind w:left="0" w:right="0" w:firstLine="0"/>
                      <w:jc w:val="left"/>
                      <w:rPr>
                        <w:rFonts w:ascii="Calibri"/>
                        <w:sz w:val="14"/>
                      </w:rPr>
                    </w:pPr>
                    <w:r>
                      <w:rPr>
                        <w:rFonts w:ascii="Calibri"/>
                        <w:color w:val="585858"/>
                        <w:w w:val="105"/>
                        <w:sz w:val="14"/>
                      </w:rPr>
                      <w:t>452</w:t>
                    </w:r>
                  </w:p>
                  <w:p>
                    <w:pPr>
                      <w:spacing w:before="67"/>
                      <w:ind w:left="0" w:right="0" w:firstLine="0"/>
                      <w:jc w:val="left"/>
                      <w:rPr>
                        <w:rFonts w:ascii="Calibri"/>
                        <w:sz w:val="14"/>
                      </w:rPr>
                    </w:pPr>
                    <w:r>
                      <w:rPr>
                        <w:rFonts w:ascii="Calibri"/>
                        <w:color w:val="585858"/>
                        <w:w w:val="105"/>
                        <w:sz w:val="14"/>
                      </w:rPr>
                      <w:t>431</w:t>
                    </w:r>
                  </w:p>
                  <w:p>
                    <w:pPr>
                      <w:spacing w:before="66"/>
                      <w:ind w:left="0" w:right="0" w:firstLine="0"/>
                      <w:jc w:val="left"/>
                      <w:rPr>
                        <w:rFonts w:ascii="Calibri"/>
                        <w:sz w:val="14"/>
                      </w:rPr>
                    </w:pPr>
                    <w:r>
                      <w:rPr>
                        <w:rFonts w:ascii="Calibri"/>
                        <w:color w:val="585858"/>
                        <w:w w:val="105"/>
                        <w:sz w:val="14"/>
                      </w:rPr>
                      <w:t>410</w:t>
                    </w:r>
                  </w:p>
                  <w:p>
                    <w:pPr>
                      <w:spacing w:before="66"/>
                      <w:ind w:left="0" w:right="0" w:firstLine="0"/>
                      <w:jc w:val="left"/>
                      <w:rPr>
                        <w:rFonts w:ascii="Calibri"/>
                        <w:sz w:val="14"/>
                      </w:rPr>
                    </w:pPr>
                    <w:r>
                      <w:rPr>
                        <w:rFonts w:ascii="Calibri"/>
                        <w:color w:val="585858"/>
                        <w:w w:val="105"/>
                        <w:sz w:val="14"/>
                      </w:rPr>
                      <w:t>389</w:t>
                    </w:r>
                  </w:p>
                  <w:p>
                    <w:pPr>
                      <w:spacing w:before="67"/>
                      <w:ind w:left="0" w:right="0" w:firstLine="0"/>
                      <w:jc w:val="left"/>
                      <w:rPr>
                        <w:rFonts w:ascii="Calibri"/>
                        <w:sz w:val="14"/>
                      </w:rPr>
                    </w:pPr>
                    <w:r>
                      <w:rPr>
                        <w:rFonts w:ascii="Calibri"/>
                        <w:color w:val="585858"/>
                        <w:w w:val="105"/>
                        <w:sz w:val="14"/>
                      </w:rPr>
                      <w:t>368</w:t>
                    </w:r>
                  </w:p>
                  <w:p>
                    <w:pPr>
                      <w:spacing w:before="66"/>
                      <w:ind w:left="0" w:right="0" w:firstLine="0"/>
                      <w:jc w:val="left"/>
                      <w:rPr>
                        <w:rFonts w:ascii="Calibri"/>
                        <w:sz w:val="14"/>
                      </w:rPr>
                    </w:pPr>
                    <w:r>
                      <w:rPr>
                        <w:rFonts w:ascii="Calibri"/>
                        <w:color w:val="585858"/>
                        <w:w w:val="105"/>
                        <w:sz w:val="14"/>
                      </w:rPr>
                      <w:t>347</w:t>
                    </w:r>
                  </w:p>
                  <w:p>
                    <w:pPr>
                      <w:spacing w:before="67"/>
                      <w:ind w:left="0" w:right="0" w:firstLine="0"/>
                      <w:jc w:val="left"/>
                      <w:rPr>
                        <w:rFonts w:ascii="Calibri"/>
                        <w:sz w:val="14"/>
                      </w:rPr>
                    </w:pPr>
                    <w:r>
                      <w:rPr>
                        <w:rFonts w:ascii="Calibri"/>
                        <w:color w:val="585858"/>
                        <w:w w:val="105"/>
                        <w:sz w:val="14"/>
                      </w:rPr>
                      <w:t>326</w:t>
                    </w:r>
                  </w:p>
                  <w:p>
                    <w:pPr>
                      <w:spacing w:before="66"/>
                      <w:ind w:left="0" w:right="0" w:firstLine="0"/>
                      <w:jc w:val="left"/>
                      <w:rPr>
                        <w:rFonts w:ascii="Calibri"/>
                        <w:sz w:val="14"/>
                      </w:rPr>
                    </w:pPr>
                    <w:r>
                      <w:rPr>
                        <w:rFonts w:ascii="Calibri"/>
                        <w:color w:val="585858"/>
                        <w:w w:val="105"/>
                        <w:sz w:val="14"/>
                      </w:rPr>
                      <w:t>305</w:t>
                    </w:r>
                  </w:p>
                  <w:p>
                    <w:pPr>
                      <w:spacing w:before="66"/>
                      <w:ind w:left="0" w:right="0" w:firstLine="0"/>
                      <w:jc w:val="left"/>
                      <w:rPr>
                        <w:rFonts w:ascii="Calibri"/>
                        <w:sz w:val="14"/>
                      </w:rPr>
                    </w:pPr>
                    <w:r>
                      <w:rPr>
                        <w:rFonts w:ascii="Calibri"/>
                        <w:color w:val="585858"/>
                        <w:w w:val="105"/>
                        <w:sz w:val="14"/>
                      </w:rPr>
                      <w:t>284</w:t>
                    </w:r>
                  </w:p>
                  <w:p>
                    <w:pPr>
                      <w:spacing w:before="66"/>
                      <w:ind w:left="0" w:right="0" w:firstLine="0"/>
                      <w:jc w:val="left"/>
                      <w:rPr>
                        <w:rFonts w:ascii="Calibri"/>
                        <w:sz w:val="14"/>
                      </w:rPr>
                    </w:pPr>
                    <w:r>
                      <w:rPr>
                        <w:rFonts w:ascii="Calibri"/>
                        <w:color w:val="585858"/>
                        <w:w w:val="105"/>
                        <w:sz w:val="14"/>
                      </w:rPr>
                      <w:t>263</w:t>
                    </w:r>
                  </w:p>
                  <w:p>
                    <w:pPr>
                      <w:spacing w:before="67"/>
                      <w:ind w:left="0" w:right="0" w:firstLine="0"/>
                      <w:jc w:val="left"/>
                      <w:rPr>
                        <w:rFonts w:ascii="Calibri"/>
                        <w:sz w:val="14"/>
                      </w:rPr>
                    </w:pPr>
                    <w:r>
                      <w:rPr>
                        <w:rFonts w:ascii="Calibri"/>
                        <w:color w:val="585858"/>
                        <w:w w:val="105"/>
                        <w:sz w:val="14"/>
                      </w:rPr>
                      <w:t>242</w:t>
                    </w:r>
                  </w:p>
                  <w:p>
                    <w:pPr>
                      <w:spacing w:before="66"/>
                      <w:ind w:left="0" w:right="0" w:firstLine="0"/>
                      <w:jc w:val="left"/>
                      <w:rPr>
                        <w:rFonts w:ascii="Calibri"/>
                        <w:sz w:val="14"/>
                      </w:rPr>
                    </w:pPr>
                    <w:r>
                      <w:rPr>
                        <w:rFonts w:ascii="Calibri"/>
                        <w:color w:val="585858"/>
                        <w:w w:val="105"/>
                        <w:sz w:val="14"/>
                      </w:rPr>
                      <w:t>221</w:t>
                    </w:r>
                  </w:p>
                  <w:p>
                    <w:pPr>
                      <w:spacing w:line="170" w:lineRule="exact" w:before="67"/>
                      <w:ind w:left="0" w:right="0" w:firstLine="0"/>
                      <w:jc w:val="left"/>
                      <w:rPr>
                        <w:rFonts w:ascii="Calibri"/>
                        <w:sz w:val="14"/>
                      </w:rPr>
                    </w:pPr>
                    <w:r>
                      <w:rPr>
                        <w:rFonts w:ascii="Calibri"/>
                        <w:color w:val="585858"/>
                        <w:w w:val="105"/>
                        <w:sz w:val="14"/>
                      </w:rPr>
                      <w:t>200</w:t>
                    </w:r>
                  </w:p>
                </w:txbxContent>
              </v:textbox>
              <w10:wrap type="none"/>
            </v:shape>
            <v:shape style="position:absolute;left:3170;top:2623;width:243;height:147" type="#_x0000_t202" filled="false" stroked="false">
              <v:textbox inset="0,0,0,0">
                <w:txbxContent>
                  <w:p>
                    <w:pPr>
                      <w:spacing w:line="146" w:lineRule="exact" w:before="0"/>
                      <w:ind w:left="0" w:right="0" w:firstLine="0"/>
                      <w:jc w:val="left"/>
                      <w:rPr>
                        <w:rFonts w:ascii="Calibri"/>
                        <w:sz w:val="14"/>
                      </w:rPr>
                    </w:pPr>
                    <w:r>
                      <w:rPr>
                        <w:rFonts w:ascii="Calibri"/>
                        <w:color w:val="404040"/>
                        <w:w w:val="105"/>
                        <w:sz w:val="14"/>
                      </w:rPr>
                      <w:t>298</w:t>
                    </w:r>
                  </w:p>
                </w:txbxContent>
              </v:textbox>
              <w10:wrap type="none"/>
            </v:shape>
            <v:shape style="position:absolute;left:5044;top:2793;width:244;height:147" type="#_x0000_t202" filled="false" stroked="false">
              <v:textbox inset="0,0,0,0">
                <w:txbxContent>
                  <w:p>
                    <w:pPr>
                      <w:spacing w:line="146" w:lineRule="exact" w:before="0"/>
                      <w:ind w:left="0" w:right="0" w:firstLine="0"/>
                      <w:jc w:val="left"/>
                      <w:rPr>
                        <w:rFonts w:ascii="Calibri"/>
                        <w:sz w:val="14"/>
                      </w:rPr>
                    </w:pPr>
                    <w:r>
                      <w:rPr>
                        <w:rFonts w:ascii="Calibri"/>
                        <w:color w:val="404040"/>
                        <w:w w:val="105"/>
                        <w:sz w:val="14"/>
                      </w:rPr>
                      <w:t>283</w:t>
                    </w:r>
                  </w:p>
                </w:txbxContent>
              </v:textbox>
              <w10:wrap type="none"/>
            </v:shape>
            <v:shape style="position:absolute;left:1231;top:4075;width:4116;height:147" type="#_x0000_t202" filled="false" stroked="false">
              <v:textbox inset="0,0,0,0">
                <w:txbxContent>
                  <w:p>
                    <w:pPr>
                      <w:tabs>
                        <w:tab w:pos="1817" w:val="left" w:leader="none"/>
                        <w:tab w:pos="3752" w:val="left" w:leader="none"/>
                      </w:tabs>
                      <w:spacing w:line="147" w:lineRule="exact" w:before="0"/>
                      <w:ind w:left="0" w:right="0" w:firstLine="0"/>
                      <w:jc w:val="left"/>
                      <w:rPr>
                        <w:rFonts w:ascii="Calibri" w:hAnsi="Calibri"/>
                        <w:sz w:val="14"/>
                      </w:rPr>
                    </w:pPr>
                    <w:r>
                      <w:rPr>
                        <w:rFonts w:ascii="Calibri" w:hAnsi="Calibri"/>
                        <w:color w:val="585858"/>
                        <w:w w:val="105"/>
                        <w:sz w:val="14"/>
                      </w:rPr>
                      <w:t>META</w:t>
                      <w:tab/>
                      <w:t>MARÇO</w:t>
                      <w:tab/>
                      <w:t>ABRIL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before="0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Elaboração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Própria.</w:t>
      </w:r>
    </w:p>
    <w:p>
      <w:pPr>
        <w:spacing w:after="0"/>
        <w:jc w:val="left"/>
        <w:rPr>
          <w:sz w:val="20"/>
        </w:rPr>
        <w:sectPr>
          <w:pgSz w:w="11910" w:h="16840"/>
          <w:pgMar w:header="1022" w:footer="955" w:top="1720" w:bottom="1140" w:left="1520" w:right="102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9"/>
        </w:rPr>
      </w:pPr>
    </w:p>
    <w:p>
      <w:pPr>
        <w:pStyle w:val="Heading2"/>
        <w:numPr>
          <w:ilvl w:val="1"/>
          <w:numId w:val="4"/>
        </w:numPr>
        <w:tabs>
          <w:tab w:pos="888" w:val="left" w:leader="none"/>
          <w:tab w:pos="889" w:val="left" w:leader="none"/>
        </w:tabs>
        <w:spacing w:line="240" w:lineRule="auto" w:before="93" w:after="0"/>
        <w:ind w:left="889" w:right="0" w:hanging="709"/>
        <w:jc w:val="left"/>
      </w:pPr>
      <w:r>
        <w:rPr/>
        <w:t>CIRURGIAS</w:t>
      </w:r>
      <w:r>
        <w:rPr>
          <w:spacing w:val="-8"/>
        </w:rPr>
        <w:t> </w:t>
      </w:r>
      <w:r>
        <w:rPr/>
        <w:t>PROGRAMADAS</w:t>
      </w:r>
    </w:p>
    <w:p>
      <w:pPr>
        <w:pStyle w:val="BodyText"/>
        <w:spacing w:before="3"/>
        <w:rPr>
          <w:rFonts w:ascii="Arial"/>
          <w:b/>
          <w:sz w:val="25"/>
        </w:rPr>
      </w:pPr>
    </w:p>
    <w:p>
      <w:pPr>
        <w:pStyle w:val="BodyText"/>
        <w:ind w:left="180" w:right="389" w:firstLine="708"/>
        <w:jc w:val="both"/>
      </w:pPr>
      <w:r>
        <w:rPr/>
        <w:t>De acordo com o Termo Aditivo ao Contrato de Gestão nº 08/2021 – SES/GO, a</w:t>
      </w:r>
      <w:r>
        <w:rPr>
          <w:spacing w:val="1"/>
        </w:rPr>
        <w:t> </w:t>
      </w:r>
      <w:r>
        <w:rPr/>
        <w:t>meta</w:t>
      </w:r>
      <w:r>
        <w:rPr>
          <w:spacing w:val="1"/>
        </w:rPr>
        <w:t> </w:t>
      </w:r>
      <w:r>
        <w:rPr/>
        <w:t>é</w:t>
      </w:r>
      <w:r>
        <w:rPr>
          <w:spacing w:val="1"/>
        </w:rPr>
        <w:t> </w:t>
      </w:r>
      <w:r>
        <w:rPr/>
        <w:t>realizar 200</w:t>
      </w:r>
      <w:r>
        <w:rPr>
          <w:spacing w:val="1"/>
        </w:rPr>
        <w:t> </w:t>
      </w:r>
      <w:r>
        <w:rPr/>
        <w:t>(duzentas) Cirurgias</w:t>
      </w:r>
      <w:r>
        <w:rPr>
          <w:spacing w:val="1"/>
        </w:rPr>
        <w:t> </w:t>
      </w:r>
      <w:r>
        <w:rPr/>
        <w:t>Programadas</w:t>
      </w:r>
      <w:r>
        <w:rPr>
          <w:spacing w:val="1"/>
        </w:rPr>
        <w:t> </w:t>
      </w:r>
      <w:r>
        <w:rPr/>
        <w:t>ao</w:t>
      </w:r>
      <w:r>
        <w:rPr>
          <w:spacing w:val="1"/>
        </w:rPr>
        <w:t> </w:t>
      </w:r>
      <w:r>
        <w:rPr/>
        <w:t>mês.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mês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abril, a</w:t>
      </w:r>
      <w:r>
        <w:rPr>
          <w:spacing w:val="1"/>
        </w:rPr>
        <w:t> </w:t>
      </w:r>
      <w:r>
        <w:rPr/>
        <w:t>produção</w:t>
      </w:r>
      <w:r>
        <w:rPr>
          <w:spacing w:val="1"/>
        </w:rPr>
        <w:t> </w:t>
      </w:r>
      <w:r>
        <w:rPr/>
        <w:t>assistencial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esta</w:t>
      </w:r>
      <w:r>
        <w:rPr>
          <w:spacing w:val="1"/>
        </w:rPr>
        <w:t> </w:t>
      </w:r>
      <w:r>
        <w:rPr/>
        <w:t>linha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contratação</w:t>
      </w:r>
      <w:r>
        <w:rPr>
          <w:spacing w:val="1"/>
        </w:rPr>
        <w:t> </w:t>
      </w:r>
      <w:r>
        <w:rPr/>
        <w:t>foi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94</w:t>
      </w:r>
      <w:r>
        <w:rPr>
          <w:spacing w:val="1"/>
        </w:rPr>
        <w:t> </w:t>
      </w:r>
      <w:r>
        <w:rPr/>
        <w:t>(noventa</w:t>
      </w:r>
      <w:r>
        <w:rPr>
          <w:spacing w:val="61"/>
        </w:rPr>
        <w:t> </w:t>
      </w:r>
      <w:r>
        <w:rPr/>
        <w:t>e</w:t>
      </w:r>
      <w:r>
        <w:rPr>
          <w:spacing w:val="61"/>
        </w:rPr>
        <w:t> </w:t>
      </w:r>
      <w:r>
        <w:rPr/>
        <w:t>quatro)</w:t>
      </w:r>
      <w:r>
        <w:rPr>
          <w:spacing w:val="1"/>
        </w:rPr>
        <w:t> </w:t>
      </w:r>
      <w:r>
        <w:rPr/>
        <w:t>cirurgias</w:t>
      </w:r>
      <w:r>
        <w:rPr>
          <w:spacing w:val="-1"/>
        </w:rPr>
        <w:t> </w:t>
      </w:r>
      <w:r>
        <w:rPr/>
        <w:t>programadas.</w:t>
      </w:r>
    </w:p>
    <w:p>
      <w:pPr>
        <w:pStyle w:val="BodyText"/>
        <w:spacing w:line="242" w:lineRule="auto" w:before="1"/>
        <w:ind w:left="180" w:right="395" w:firstLine="708"/>
        <w:jc w:val="both"/>
      </w:pPr>
      <w:r>
        <w:rPr/>
        <w:t>Ressaltamos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HERSO</w:t>
      </w:r>
      <w:r>
        <w:rPr>
          <w:spacing w:val="1"/>
        </w:rPr>
        <w:t> </w:t>
      </w:r>
      <w:r>
        <w:rPr/>
        <w:t>está</w:t>
      </w:r>
      <w:r>
        <w:rPr>
          <w:spacing w:val="1"/>
        </w:rPr>
        <w:t> </w:t>
      </w:r>
      <w:r>
        <w:rPr/>
        <w:t>em</w:t>
      </w:r>
      <w:r>
        <w:rPr>
          <w:spacing w:val="1"/>
        </w:rPr>
        <w:t> </w:t>
      </w:r>
      <w:r>
        <w:rPr/>
        <w:t>fase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adequação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novos</w:t>
      </w:r>
      <w:r>
        <w:rPr>
          <w:spacing w:val="1"/>
        </w:rPr>
        <w:t> </w:t>
      </w:r>
      <w:r>
        <w:rPr/>
        <w:t>serviços</w:t>
      </w:r>
      <w:r>
        <w:rPr>
          <w:spacing w:val="1"/>
        </w:rPr>
        <w:t> </w:t>
      </w:r>
      <w:r>
        <w:rPr/>
        <w:t>previstos</w:t>
      </w:r>
      <w:r>
        <w:rPr>
          <w:spacing w:val="-1"/>
        </w:rPr>
        <w:t> </w:t>
      </w:r>
      <w:r>
        <w:rPr/>
        <w:t>para a Unidade Hospitalar.</w:t>
      </w:r>
    </w:p>
    <w:p>
      <w:pPr>
        <w:pStyle w:val="BodyText"/>
        <w:spacing w:before="5"/>
        <w:rPr>
          <w:sz w:val="35"/>
        </w:rPr>
      </w:pPr>
    </w:p>
    <w:p>
      <w:pPr>
        <w:spacing w:before="0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TABELA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3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CIRURGIAS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PROGRAMADAS</w:t>
      </w:r>
    </w:p>
    <w:p>
      <w:pPr>
        <w:pStyle w:val="BodyText"/>
        <w:ind w:left="180"/>
        <w:rPr>
          <w:sz w:val="20"/>
        </w:rPr>
      </w:pPr>
      <w:r>
        <w:rPr>
          <w:sz w:val="20"/>
        </w:rPr>
        <w:pict>
          <v:group style="width:439.35pt;height:57.9pt;mso-position-horizontal-relative:char;mso-position-vertical-relative:line" coordorigin="0,0" coordsize="8787,1158">
            <v:shape style="position:absolute;left:12;top:12;width:8684;height:230" coordorigin="12,12" coordsize="8684,230" path="m8695,12l8695,12,12,12,12,241,4447,241,4460,241,6956,241,7678,146,8695,12xe" filled="true" fillcolor="#92d050" stroked="false">
              <v:path arrowok="t"/>
              <v:fill type="solid"/>
            </v:shape>
            <v:shape style="position:absolute;left:12;top:458;width:5296;height:698" coordorigin="12,458" coordsize="5296,698" path="m5308,458l12,458,12,687,12,699,12,1156,3569,687,5308,458xe" filled="true" fillcolor="#c9dba6" stroked="false">
              <v:path arrowok="t"/>
              <v:fill type="solid"/>
            </v:shape>
            <v:rect style="position:absolute;left:0;top:6;width:13;height:1146" filled="true" fillcolor="#000000" stroked="false">
              <v:fill type="solid"/>
            </v:rect>
            <v:shape style="position:absolute;left:0;top:0;width:13;height:1157" coordorigin="0,0" coordsize="13,1157" path="m12,0l0,0,0,1157,12,1156,12,0xe" filled="true" fillcolor="#000000" stroked="false">
              <v:path arrowok="t"/>
              <v:fill type="solid"/>
            </v:shape>
            <v:shape style="position:absolute;left:3459;top:18;width:13;height:684" coordorigin="3459,18" coordsize="13,684" path="m3471,18l3459,18,3459,702,3471,700,3471,18xe" filled="true" fillcolor="#000000" stroked="false">
              <v:path arrowok="t"/>
              <v:fill type="solid"/>
            </v:shape>
            <v:shape style="position:absolute;left:3459;top:12;width:13;height:690" coordorigin="3459,12" coordsize="13,690" path="m3471,12l3459,12,3459,702,3471,700,3471,12xe" filled="true" fillcolor="#000000" stroked="false">
              <v:path arrowok="t"/>
              <v:fill type="solid"/>
            </v:shape>
            <v:shape style="position:absolute;left:4447;top:18;width:13;height:554" coordorigin="4447,18" coordsize="13,554" path="m4459,18l4447,18,4447,572,4459,570,4459,18xe" filled="true" fillcolor="#000000" stroked="false">
              <v:path arrowok="t"/>
              <v:fill type="solid"/>
            </v:shape>
            <v:shape style="position:absolute;left:4447;top:12;width:13;height:560" coordorigin="4447,12" coordsize="13,560" path="m4460,12l4447,12,4447,572,4460,570,4460,12xe" filled="true" fillcolor="#000000" stroked="false">
              <v:path arrowok="t"/>
              <v:fill type="solid"/>
            </v:shape>
            <v:shape style="position:absolute;left:5435;top:18;width:13;height:424" coordorigin="5436,18" coordsize="13,424" path="m5448,18l5436,18,5436,441,5448,440,5448,18xe" filled="true" fillcolor="#000000" stroked="false">
              <v:path arrowok="t"/>
              <v:fill type="solid"/>
            </v:shape>
            <v:shape style="position:absolute;left:5435;top:12;width:13;height:430" coordorigin="5436,12" coordsize="13,430" path="m5448,12l5436,12,5436,441,5448,440,5448,12xe" filled="true" fillcolor="#000000" stroked="false">
              <v:path arrowok="t"/>
              <v:fill type="solid"/>
            </v:shape>
            <v:shape style="position:absolute;left:18;top:0;width:8763;height:12" coordorigin="18,0" coordsize="8763,12" path="m8780,0l18,0,18,12,8695,12,8780,1,8780,0xe" filled="true" fillcolor="#000000" stroked="false">
              <v:path arrowok="t"/>
              <v:fill type="solid"/>
            </v:shape>
            <v:shape style="position:absolute;left:12;top:0;width:8774;height:12" coordorigin="12,0" coordsize="8774,12" path="m8786,0l12,0,12,12,8695,12,8786,0xe" filled="true" fillcolor="#000000" stroked="false">
              <v:path arrowok="t"/>
              <v:fill type="solid"/>
            </v:shape>
            <v:shape style="position:absolute;left:18;top:229;width:7029;height:12" coordorigin="18,229" coordsize="7029,12" path="m7047,229l18,229,18,241,6956,241,7047,229xe" filled="true" fillcolor="#000000" stroked="false">
              <v:path arrowok="t"/>
              <v:fill type="solid"/>
            </v:shape>
            <v:shape style="position:absolute;left:12;top:229;width:7035;height:12" coordorigin="12,229" coordsize="7035,12" path="m7047,229l12,229,12,241,6956,241,7047,229xe" filled="true" fillcolor="#000000" stroked="false">
              <v:path arrowok="t"/>
              <v:fill type="solid"/>
            </v:shape>
            <v:shape style="position:absolute;left:18;top:458;width:5290;height:12" coordorigin="18,458" coordsize="5290,12" path="m5308,458l18,458,18,470,5217,470,5308,458xe" filled="true" fillcolor="#000000" stroked="false">
              <v:path arrowok="t"/>
              <v:fill type="solid"/>
            </v:shape>
            <v:shape style="position:absolute;left:12;top:458;width:5296;height:12" coordorigin="12,458" coordsize="5296,12" path="m5308,458l12,458,12,470,5217,470,5308,458xe" filled="true" fillcolor="#000000" stroked="false">
              <v:path arrowok="t"/>
              <v:fill type="solid"/>
            </v:shape>
            <v:shape style="position:absolute;left:18;top:687;width:3551;height:12" coordorigin="18,687" coordsize="3551,12" path="m3569,687l18,687,18,699,3478,699,3569,687xe" filled="true" fillcolor="#000000" stroked="false">
              <v:path arrowok="t"/>
              <v:fill type="solid"/>
            </v:shape>
            <v:shape style="position:absolute;left:12;top:687;width:3557;height:12" coordorigin="12,687" coordsize="3557,12" path="m3569,687l12,687,12,699,3478,699,3569,687xe" filled="true" fillcolor="#000000" stroked="false">
              <v:path arrowok="t"/>
              <v:fill type="solid"/>
            </v:shape>
            <v:shape style="position:absolute;left:18;top:1145;width:73;height:10" coordorigin="18,1145" coordsize="73,10" path="m91,1145l18,1145,18,1155,91,1145xe" filled="true" fillcolor="#000000" stroked="false">
              <v:path arrowok="t"/>
              <v:fill type="solid"/>
            </v:shape>
            <v:shape style="position:absolute;left:12;top:1145;width:79;height:11" coordorigin="12,1145" coordsize="79,11" path="m91,1145l12,1145,12,1156,91,1145xe" filled="true" fillcolor="#000000" stroked="false">
              <v:path arrowok="t"/>
              <v:fill type="solid"/>
            </v:shape>
            <v:shape style="position:absolute;left:7725;top:45;width:131;height:181" type="#_x0000_t202" filled="false" stroked="false">
              <v:textbox inset="0,0,0,0">
                <w:txbxContent>
                  <w:p>
                    <w:pPr>
                      <w:spacing w:line="181" w:lineRule="exact" w:before="0"/>
                      <w:ind w:left="0" w:right="0" w:firstLine="0"/>
                      <w:jc w:val="left"/>
                      <w:rPr>
                        <w:rFonts w:ascii="Calibri"/>
                        <w:b/>
                        <w:sz w:val="18"/>
                      </w:rPr>
                    </w:pPr>
                    <w:r>
                      <w:rPr>
                        <w:rFonts w:ascii="Calibri"/>
                        <w:b/>
                        <w:w w:val="101"/>
                        <w:sz w:val="18"/>
                      </w:rPr>
                      <w:t>A</w:t>
                    </w:r>
                  </w:p>
                </w:txbxContent>
              </v:textbox>
              <w10:wrap type="none"/>
            </v:shape>
            <v:shape style="position:absolute;left:4845;top:274;width:189;height:181" type="#_x0000_t202" filled="false" stroked="false">
              <v:textbox inset="0,0,0,0">
                <w:txbxContent>
                  <w:p>
                    <w:pPr>
                      <w:spacing w:line="181" w:lineRule="exact" w:before="0"/>
                      <w:ind w:left="0" w:right="0" w:firstLine="0"/>
                      <w:jc w:val="lef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sz w:val="18"/>
                      </w:rPr>
                      <w:t>62</w:t>
                    </w:r>
                  </w:p>
                </w:txbxContent>
              </v:textbox>
              <w10:wrap type="none"/>
            </v:shape>
            <v:shape style="position:absolute;left:5833;top:274;width:189;height:181" type="#_x0000_t202" filled="false" stroked="false">
              <v:textbox inset="0,0,0,0">
                <w:txbxContent>
                  <w:p>
                    <w:pPr>
                      <w:spacing w:line="181" w:lineRule="exact" w:before="0"/>
                      <w:ind w:left="0" w:right="0" w:firstLine="0"/>
                      <w:jc w:val="lef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sz w:val="18"/>
                      </w:rPr>
                      <w:t>69</w:t>
                    </w:r>
                  </w:p>
                </w:txbxContent>
              </v:textbox>
              <w10:wrap type="none"/>
            </v:shape>
            <v:shape style="position:absolute;left:12;top:732;width:1838;height:410" type="#_x0000_t202" filled="false" stroked="false">
              <v:textbox inset="0,0,0,0">
                <w:txbxContent>
                  <w:p>
                    <w:pPr>
                      <w:tabs>
                        <w:tab w:pos="1817" w:val="left" w:leader="none"/>
                      </w:tabs>
                      <w:spacing w:line="184" w:lineRule="exact" w:before="0"/>
                      <w:ind w:left="0" w:right="0" w:firstLine="0"/>
                      <w:jc w:val="left"/>
                      <w:rPr>
                        <w:rFonts w:ascii="Calibri"/>
                        <w:b/>
                        <w:sz w:val="18"/>
                      </w:rPr>
                    </w:pPr>
                    <w:r>
                      <w:rPr>
                        <w:rFonts w:ascii="Calibri"/>
                        <w:b/>
                        <w:spacing w:val="-18"/>
                        <w:w w:val="101"/>
                        <w:sz w:val="18"/>
                        <w:u w:val="single"/>
                      </w:rPr>
                      <w:t> </w:t>
                    </w:r>
                    <w:r>
                      <w:rPr>
                        <w:rFonts w:ascii="Calibri"/>
                        <w:b/>
                        <w:sz w:val="18"/>
                        <w:u w:val="single"/>
                      </w:rPr>
                      <w:t>META</w:t>
                      <w:tab/>
                    </w:r>
                  </w:p>
                  <w:p>
                    <w:pPr>
                      <w:spacing w:line="217" w:lineRule="exact" w:before="9"/>
                      <w:ind w:left="24" w:right="0" w:firstLine="0"/>
                      <w:jc w:val="left"/>
                      <w:rPr>
                        <w:rFonts w:ascii="Calibri"/>
                        <w:b/>
                        <w:sz w:val="18"/>
                      </w:rPr>
                    </w:pPr>
                    <w:r>
                      <w:rPr>
                        <w:rFonts w:ascii="Calibri"/>
                        <w:b/>
                        <w:sz w:val="18"/>
                      </w:rPr>
                      <w:t>REALIZADO</w:t>
                    </w:r>
                  </w:p>
                </w:txbxContent>
              </v:textbox>
              <w10:wrap type="none"/>
            </v:shape>
            <v:shape style="position:absolute;left:6;top:464;width:3460;height:230" type="#_x0000_t202" filled="false" stroked="true" strokeweight=".605812pt" strokecolor="#000000">
              <v:textbox inset="0,0,0,0">
                <w:txbxContent>
                  <w:p>
                    <w:pPr>
                      <w:spacing w:line="217" w:lineRule="exact" w:before="0"/>
                      <w:ind w:left="24" w:right="0" w:firstLine="0"/>
                      <w:jc w:val="left"/>
                      <w:rPr>
                        <w:rFonts w:ascii="Calibri"/>
                        <w:b/>
                        <w:sz w:val="18"/>
                      </w:rPr>
                    </w:pPr>
                    <w:r>
                      <w:rPr>
                        <w:rFonts w:ascii="Calibri"/>
                        <w:b/>
                        <w:w w:val="95"/>
                        <w:sz w:val="18"/>
                      </w:rPr>
                      <w:t>TOTAL</w:t>
                    </w:r>
                    <w:r>
                      <w:rPr>
                        <w:rFonts w:ascii="Calibri"/>
                        <w:b/>
                        <w:spacing w:val="2"/>
                        <w:w w:val="95"/>
                        <w:sz w:val="18"/>
                      </w:rPr>
                      <w:t> </w:t>
                    </w:r>
                    <w:r>
                      <w:rPr>
                        <w:rFonts w:ascii="Calibri"/>
                        <w:b/>
                        <w:w w:val="95"/>
                        <w:sz w:val="18"/>
                      </w:rPr>
                      <w:t>REALIZADO</w:t>
                    </w:r>
                  </w:p>
                </w:txbxContent>
              </v:textbox>
              <v:stroke dashstyle="solid"/>
              <w10:wrap type="none"/>
            </v:shape>
            <v:shape style="position:absolute;left:3465;top:235;width:989;height:230" type="#_x0000_t202" filled="false" stroked="true" strokeweight=".625863pt" strokecolor="#000000">
              <v:textbox inset="0,0,0,0">
                <w:txbxContent>
                  <w:p>
                    <w:pPr>
                      <w:spacing w:line="216" w:lineRule="exact" w:before="0"/>
                      <w:ind w:left="331" w:right="331" w:firstLine="0"/>
                      <w:jc w:val="center"/>
                      <w:rPr>
                        <w:rFonts w:ascii="Calibri"/>
                        <w:b/>
                        <w:sz w:val="18"/>
                      </w:rPr>
                    </w:pPr>
                    <w:r>
                      <w:rPr>
                        <w:rFonts w:ascii="Calibri"/>
                        <w:b/>
                        <w:sz w:val="18"/>
                      </w:rPr>
                      <w:t>200</w:t>
                    </w:r>
                  </w:p>
                </w:txbxContent>
              </v:textbox>
              <v:stroke dashstyle="solid"/>
              <w10:wrap type="none"/>
            </v:shape>
            <v:shape style="position:absolute;left:6;top:235;width:3460;height:230" type="#_x0000_t202" filled="false" stroked="true" strokeweight=".605812pt" strokecolor="#000000">
              <v:textbox inset="0,0,0,0">
                <w:txbxContent>
                  <w:p>
                    <w:pPr>
                      <w:spacing w:line="217" w:lineRule="exact" w:before="0"/>
                      <w:ind w:left="24" w:right="0" w:firstLine="0"/>
                      <w:jc w:val="left"/>
                      <w:rPr>
                        <w:rFonts w:ascii="Calibri"/>
                        <w:b/>
                        <w:sz w:val="18"/>
                      </w:rPr>
                    </w:pPr>
                    <w:r>
                      <w:rPr>
                        <w:rFonts w:ascii="Calibri"/>
                        <w:b/>
                        <w:spacing w:val="-1"/>
                        <w:sz w:val="18"/>
                      </w:rPr>
                      <w:t>CIRURGIAS</w:t>
                    </w:r>
                    <w:r>
                      <w:rPr>
                        <w:rFonts w:ascii="Calibri"/>
                        <w:b/>
                        <w:spacing w:val="-9"/>
                        <w:sz w:val="18"/>
                      </w:rPr>
                      <w:t> </w:t>
                    </w:r>
                    <w:r>
                      <w:rPr>
                        <w:rFonts w:ascii="Calibri"/>
                        <w:b/>
                        <w:spacing w:val="-1"/>
                        <w:sz w:val="18"/>
                      </w:rPr>
                      <w:t>PROGRAMADAS</w:t>
                    </w:r>
                  </w:p>
                </w:txbxContent>
              </v:textbox>
              <v:stroke dashstyle="solid"/>
              <w10:wrap type="none"/>
            </v:shape>
            <v:shape style="position:absolute;left:6430;top:6;width:1242;height:230" type="#_x0000_t202" filled="false" stroked="true" strokeweight=".605809pt" strokecolor="#000000">
              <v:textbox inset="0,0,0,0">
                <w:txbxContent>
                  <w:p>
                    <w:pPr>
                      <w:spacing w:line="217" w:lineRule="exact" w:before="0"/>
                      <w:ind w:left="409" w:right="0" w:firstLine="0"/>
                      <w:jc w:val="left"/>
                      <w:rPr>
                        <w:rFonts w:ascii="Calibri"/>
                        <w:b/>
                        <w:sz w:val="18"/>
                      </w:rPr>
                    </w:pPr>
                    <w:r>
                      <w:rPr>
                        <w:rFonts w:ascii="Calibri"/>
                        <w:b/>
                        <w:sz w:val="18"/>
                      </w:rPr>
                      <w:t>ABRIL</w:t>
                    </w:r>
                  </w:p>
                </w:txbxContent>
              </v:textbox>
              <v:stroke dashstyle="solid"/>
              <w10:wrap type="none"/>
            </v:shape>
            <v:shape style="position:absolute;left:5441;top:6;width:989;height:230" type="#_x0000_t202" filled="false" stroked="true" strokeweight=".601798pt" strokecolor="#000000">
              <v:textbox inset="0,0,0,0">
                <w:txbxContent>
                  <w:p>
                    <w:pPr>
                      <w:spacing w:line="217" w:lineRule="exact" w:before="0"/>
                      <w:ind w:left="204" w:right="0" w:firstLine="0"/>
                      <w:jc w:val="left"/>
                      <w:rPr>
                        <w:rFonts w:ascii="Calibri" w:hAnsi="Calibri"/>
                        <w:b/>
                        <w:sz w:val="18"/>
                      </w:rPr>
                    </w:pPr>
                    <w:r>
                      <w:rPr>
                        <w:rFonts w:ascii="Calibri" w:hAnsi="Calibri"/>
                        <w:b/>
                        <w:sz w:val="18"/>
                      </w:rPr>
                      <w:t>MARÇO</w:t>
                    </w:r>
                  </w:p>
                </w:txbxContent>
              </v:textbox>
              <v:stroke dashstyle="solid"/>
              <w10:wrap type="none"/>
            </v:shape>
            <v:shape style="position:absolute;left:4453;top:6;width:989;height:230" type="#_x0000_t202" filled="false" stroked="true" strokeweight=".605811pt" strokecolor="#000000">
              <v:textbox inset="0,0,0,0">
                <w:txbxContent>
                  <w:p>
                    <w:pPr>
                      <w:spacing w:line="217" w:lineRule="exact" w:before="0"/>
                      <w:ind w:left="84" w:right="0" w:firstLine="0"/>
                      <w:jc w:val="left"/>
                      <w:rPr>
                        <w:rFonts w:ascii="Calibri"/>
                        <w:b/>
                        <w:sz w:val="18"/>
                      </w:rPr>
                    </w:pPr>
                    <w:r>
                      <w:rPr>
                        <w:rFonts w:ascii="Calibri"/>
                        <w:b/>
                        <w:sz w:val="18"/>
                      </w:rPr>
                      <w:t>FEVEREIRO</w:t>
                    </w:r>
                  </w:p>
                </w:txbxContent>
              </v:textbox>
              <v:stroke dashstyle="solid"/>
              <w10:wrap type="none"/>
            </v:shape>
            <v:shape style="position:absolute;left:3465;top:6;width:989;height:230" type="#_x0000_t202" filled="true" fillcolor="#92d050" stroked="true" strokeweight=".625863pt" strokecolor="#000000">
              <v:textbox inset="0,0,0,0">
                <w:txbxContent>
                  <w:p>
                    <w:pPr>
                      <w:spacing w:line="216" w:lineRule="exact" w:before="0"/>
                      <w:ind w:left="277" w:right="0" w:firstLine="0"/>
                      <w:jc w:val="left"/>
                      <w:rPr>
                        <w:rFonts w:ascii="Calibri"/>
                        <w:b/>
                        <w:sz w:val="18"/>
                      </w:rPr>
                    </w:pPr>
                    <w:r>
                      <w:rPr>
                        <w:rFonts w:ascii="Calibri"/>
                        <w:b/>
                        <w:sz w:val="18"/>
                      </w:rPr>
                      <w:t>META</w:t>
                    </w:r>
                  </w:p>
                </w:txbxContent>
              </v:textbox>
              <v:fill type="solid"/>
              <v:stroke dashstyle="solid"/>
              <w10:wrap type="none"/>
            </v:shape>
          </v:group>
        </w:pict>
      </w:r>
      <w:r>
        <w:rPr>
          <w:sz w:val="20"/>
        </w:rPr>
      </w:r>
    </w:p>
    <w:p>
      <w:pPr>
        <w:spacing w:before="0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4"/>
          <w:w w:val="80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MV</w:t>
      </w:r>
    </w:p>
    <w:p>
      <w:pPr>
        <w:pStyle w:val="BodyText"/>
        <w:spacing w:before="8"/>
        <w:rPr>
          <w:sz w:val="17"/>
        </w:rPr>
      </w:pPr>
    </w:p>
    <w:p>
      <w:pPr>
        <w:spacing w:before="1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GRÁFICO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3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CIRURGIAS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PROGRAMADAS</w:t>
      </w:r>
    </w:p>
    <w:p>
      <w:pPr>
        <w:pStyle w:val="BodyText"/>
        <w:ind w:left="180"/>
        <w:rPr>
          <w:sz w:val="20"/>
        </w:rPr>
      </w:pPr>
      <w:r>
        <w:rPr>
          <w:sz w:val="20"/>
        </w:rPr>
        <w:pict>
          <v:group style="width:371.15pt;height:169.45pt;mso-position-horizontal-relative:char;mso-position-vertical-relative:line" coordorigin="0,0" coordsize="7423,3389">
            <v:shape style="position:absolute;left:772;top:657;width:5797;height:2273" type="#_x0000_t75" stroked="false">
              <v:imagedata r:id="rId12" o:title=""/>
            </v:shape>
            <v:shape style="position:absolute;left:784;top:2918;width:5616;height:38" coordorigin="784,2919" coordsize="5616,38" path="m784,2919l784,2956m2188,2919l2188,2956m3593,2919l3593,2956m4995,2919l4995,2956m6400,2919l6400,2956e" filled="false" stroked="true" strokeweight=".163778pt" strokecolor="#b3b3b3">
              <v:path arrowok="t"/>
              <v:stroke dashstyle="solid"/>
            </v:shape>
            <v:rect style="position:absolute;left:6599;top:1951;width:63;height:61" filled="true" fillcolor="#39461d" stroked="false">
              <v:fill type="solid"/>
            </v:rect>
            <v:rect style="position:absolute;left:6599;top:2504;width:63;height:61" filled="true" fillcolor="#718d39" stroked="false">
              <v:fill type="solid"/>
            </v:rect>
            <v:rect style="position:absolute;left:20;top:20;width:7382;height:3348" filled="false" stroked="true" strokeweight="2.048039pt" strokecolor="#000000">
              <v:stroke dashstyle="solid"/>
            </v:rect>
            <v:shape style="position:absolute;left:1289;top:91;width:3396;height:184" type="#_x0000_t202" filled="false" stroked="false">
              <v:textbox inset="0,0,0,0">
                <w:txbxContent>
                  <w:p>
                    <w:pPr>
                      <w:spacing w:line="182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sz w:val="16"/>
                      </w:rPr>
                      <w:t>CIRURGIAS</w:t>
                    </w:r>
                    <w:r>
                      <w:rPr>
                        <w:rFonts w:ascii="Arial"/>
                        <w:b/>
                        <w:spacing w:val="22"/>
                        <w:sz w:val="16"/>
                      </w:rPr>
                      <w:t> </w:t>
                    </w:r>
                    <w:r>
                      <w:rPr>
                        <w:rFonts w:ascii="Arial"/>
                        <w:b/>
                        <w:sz w:val="16"/>
                      </w:rPr>
                      <w:t>PROGRAMADAS-</w:t>
                    </w:r>
                    <w:r>
                      <w:rPr>
                        <w:rFonts w:ascii="Arial"/>
                        <w:b/>
                        <w:spacing w:val="26"/>
                        <w:sz w:val="16"/>
                      </w:rPr>
                      <w:t> </w:t>
                    </w:r>
                    <w:r>
                      <w:rPr>
                        <w:rFonts w:ascii="Arial"/>
                        <w:b/>
                        <w:sz w:val="16"/>
                      </w:rPr>
                      <w:t>HERSO</w:t>
                    </w:r>
                    <w:r>
                      <w:rPr>
                        <w:rFonts w:ascii="Arial"/>
                        <w:b/>
                        <w:spacing w:val="15"/>
                        <w:sz w:val="16"/>
                      </w:rPr>
                      <w:t> </w:t>
                    </w:r>
                    <w:r>
                      <w:rPr>
                        <w:rFonts w:ascii="Arial"/>
                        <w:b/>
                        <w:sz w:val="16"/>
                      </w:rPr>
                      <w:t>2022</w:t>
                    </w:r>
                  </w:p>
                </w:txbxContent>
              </v:textbox>
              <w10:wrap type="none"/>
            </v:shape>
            <v:shape style="position:absolute;left:5396;top:570;width:251;height:151" type="#_x0000_t202" filled="false" stroked="false">
              <v:textbox inset="0,0,0,0">
                <w:txbxContent>
                  <w:p>
                    <w:pPr>
                      <w:spacing w:line="151" w:lineRule="exact" w:before="0"/>
                      <w:ind w:left="0" w:right="0" w:firstLine="0"/>
                      <w:jc w:val="left"/>
                      <w:rPr>
                        <w:rFonts w:ascii="Calibri"/>
                        <w:sz w:val="15"/>
                      </w:rPr>
                    </w:pPr>
                    <w:r>
                      <w:rPr>
                        <w:rFonts w:ascii="Calibri"/>
                        <w:sz w:val="15"/>
                      </w:rPr>
                      <w:t>600</w:t>
                    </w:r>
                  </w:p>
                </w:txbxContent>
              </v:textbox>
              <w10:wrap type="none"/>
            </v:shape>
            <v:shape style="position:absolute;left:401;top:758;width:248;height:1195" type="#_x0000_t202" filled="false" stroked="false">
              <v:textbox inset="0,0,0,0">
                <w:txbxContent>
                  <w:p>
                    <w:pPr>
                      <w:spacing w:before="1"/>
                      <w:ind w:left="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600</w:t>
                    </w:r>
                  </w:p>
                  <w:p>
                    <w:pPr>
                      <w:spacing w:line="240" w:lineRule="auto" w:before="2"/>
                      <w:rPr>
                        <w:sz w:val="17"/>
                      </w:rPr>
                    </w:pP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500</w:t>
                    </w:r>
                  </w:p>
                  <w:p>
                    <w:pPr>
                      <w:spacing w:line="240" w:lineRule="auto" w:before="3"/>
                      <w:rPr>
                        <w:sz w:val="17"/>
                      </w:rPr>
                    </w:pP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400</w:t>
                    </w:r>
                  </w:p>
                  <w:p>
                    <w:pPr>
                      <w:spacing w:line="240" w:lineRule="auto" w:before="2"/>
                      <w:rPr>
                        <w:sz w:val="17"/>
                      </w:rPr>
                    </w:pPr>
                  </w:p>
                  <w:p>
                    <w:pPr>
                      <w:spacing w:before="1"/>
                      <w:ind w:left="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300</w:t>
                    </w:r>
                  </w:p>
                </w:txbxContent>
              </v:textbox>
              <w10:wrap type="none"/>
            </v:shape>
            <v:shape style="position:absolute;left:1185;top:1960;width:251;height:151" type="#_x0000_t202" filled="false" stroked="false">
              <v:textbox inset="0,0,0,0">
                <w:txbxContent>
                  <w:p>
                    <w:pPr>
                      <w:spacing w:line="151" w:lineRule="exact" w:before="0"/>
                      <w:ind w:left="0" w:right="0" w:firstLine="0"/>
                      <w:jc w:val="left"/>
                      <w:rPr>
                        <w:rFonts w:ascii="Calibri"/>
                        <w:sz w:val="15"/>
                      </w:rPr>
                    </w:pPr>
                    <w:r>
                      <w:rPr>
                        <w:rFonts w:ascii="Calibri"/>
                        <w:sz w:val="15"/>
                      </w:rPr>
                      <w:t>200</w:t>
                    </w:r>
                  </w:p>
                </w:txbxContent>
              </v:textbox>
              <w10:wrap type="none"/>
            </v:shape>
            <v:shape style="position:absolute;left:2589;top:1960;width:251;height:151" type="#_x0000_t202" filled="false" stroked="false">
              <v:textbox inset="0,0,0,0">
                <w:txbxContent>
                  <w:p>
                    <w:pPr>
                      <w:spacing w:line="151" w:lineRule="exact" w:before="0"/>
                      <w:ind w:left="0" w:right="0" w:firstLine="0"/>
                      <w:jc w:val="left"/>
                      <w:rPr>
                        <w:rFonts w:ascii="Calibri"/>
                        <w:sz w:val="15"/>
                      </w:rPr>
                    </w:pPr>
                    <w:r>
                      <w:rPr>
                        <w:rFonts w:ascii="Calibri"/>
                        <w:sz w:val="15"/>
                      </w:rPr>
                      <w:t>200</w:t>
                    </w:r>
                  </w:p>
                </w:txbxContent>
              </v:textbox>
              <w10:wrap type="none"/>
            </v:shape>
            <v:shape style="position:absolute;left:3993;top:1960;width:251;height:151" type="#_x0000_t202" filled="false" stroked="false">
              <v:textbox inset="0,0,0,0">
                <w:txbxContent>
                  <w:p>
                    <w:pPr>
                      <w:spacing w:line="151" w:lineRule="exact" w:before="0"/>
                      <w:ind w:left="0" w:right="0" w:firstLine="0"/>
                      <w:jc w:val="left"/>
                      <w:rPr>
                        <w:rFonts w:ascii="Calibri"/>
                        <w:sz w:val="15"/>
                      </w:rPr>
                    </w:pPr>
                    <w:r>
                      <w:rPr>
                        <w:rFonts w:ascii="Calibri"/>
                        <w:sz w:val="15"/>
                      </w:rPr>
                      <w:t>200</w:t>
                    </w:r>
                  </w:p>
                </w:txbxContent>
              </v:textbox>
              <w10:wrap type="none"/>
            </v:shape>
            <v:shape style="position:absolute;left:5864;top:1873;width:251;height:152" type="#_x0000_t202" filled="false" stroked="false">
              <v:textbox inset="0,0,0,0">
                <w:txbxContent>
                  <w:p>
                    <w:pPr>
                      <w:spacing w:line="151" w:lineRule="exact" w:before="0"/>
                      <w:ind w:left="0" w:right="0" w:firstLine="0"/>
                      <w:jc w:val="left"/>
                      <w:rPr>
                        <w:rFonts w:ascii="Calibri"/>
                        <w:sz w:val="15"/>
                      </w:rPr>
                    </w:pPr>
                    <w:r>
                      <w:rPr>
                        <w:rFonts w:ascii="Calibri"/>
                        <w:sz w:val="15"/>
                      </w:rPr>
                      <w:t>225</w:t>
                    </w:r>
                  </w:p>
                </w:txbxContent>
              </v:textbox>
              <w10:wrap type="none"/>
            </v:shape>
            <v:shape style="position:absolute;left:6688;top:1910;width:362;height:138" type="#_x0000_t202" filled="false" stroked="false">
              <v:textbox inset="0,0,0,0">
                <w:txbxContent>
                  <w:p>
                    <w:pPr>
                      <w:spacing w:line="137" w:lineRule="exact" w:before="0"/>
                      <w:ind w:left="0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META</w:t>
                    </w:r>
                  </w:p>
                </w:txbxContent>
              </v:textbox>
              <w10:wrap type="none"/>
            </v:shape>
            <v:shape style="position:absolute;left:401;top:2148;width:248;height:500" type="#_x0000_t202" filled="false" stroked="false">
              <v:textbox inset="0,0,0,0">
                <w:txbxContent>
                  <w:p>
                    <w:pPr>
                      <w:spacing w:before="1"/>
                      <w:ind w:left="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200</w:t>
                    </w:r>
                  </w:p>
                  <w:p>
                    <w:pPr>
                      <w:spacing w:line="240" w:lineRule="auto" w:before="2"/>
                      <w:rPr>
                        <w:sz w:val="17"/>
                      </w:rPr>
                    </w:pP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100</w:t>
                    </w:r>
                  </w:p>
                </w:txbxContent>
              </v:textbox>
              <w10:wrap type="none"/>
            </v:shape>
            <v:shape style="position:absolute;left:1692;top:2440;width:174;height:151" type="#_x0000_t202" filled="false" stroked="false">
              <v:textbox inset="0,0,0,0">
                <w:txbxContent>
                  <w:p>
                    <w:pPr>
                      <w:spacing w:line="151" w:lineRule="exact" w:before="0"/>
                      <w:ind w:left="0" w:right="0" w:firstLine="0"/>
                      <w:jc w:val="left"/>
                      <w:rPr>
                        <w:rFonts w:ascii="Calibri"/>
                        <w:sz w:val="15"/>
                      </w:rPr>
                    </w:pPr>
                    <w:r>
                      <w:rPr>
                        <w:rFonts w:ascii="Calibri"/>
                        <w:sz w:val="15"/>
                      </w:rPr>
                      <w:t>62</w:t>
                    </w:r>
                  </w:p>
                </w:txbxContent>
              </v:textbox>
              <w10:wrap type="none"/>
            </v:shape>
            <v:shape style="position:absolute;left:3096;top:2415;width:174;height:152" type="#_x0000_t202" filled="false" stroked="false">
              <v:textbox inset="0,0,0,0">
                <w:txbxContent>
                  <w:p>
                    <w:pPr>
                      <w:spacing w:line="151" w:lineRule="exact" w:before="0"/>
                      <w:ind w:left="0" w:right="0" w:firstLine="0"/>
                      <w:jc w:val="left"/>
                      <w:rPr>
                        <w:rFonts w:ascii="Calibri"/>
                        <w:sz w:val="15"/>
                      </w:rPr>
                    </w:pPr>
                    <w:r>
                      <w:rPr>
                        <w:rFonts w:ascii="Calibri"/>
                        <w:sz w:val="15"/>
                      </w:rPr>
                      <w:t>69</w:t>
                    </w:r>
                  </w:p>
                </w:txbxContent>
              </v:textbox>
              <w10:wrap type="none"/>
            </v:shape>
            <v:shape style="position:absolute;left:4500;top:2328;width:175;height:152" type="#_x0000_t202" filled="false" stroked="false">
              <v:textbox inset="0,0,0,0">
                <w:txbxContent>
                  <w:p>
                    <w:pPr>
                      <w:spacing w:line="151" w:lineRule="exact" w:before="0"/>
                      <w:ind w:left="0" w:right="0" w:firstLine="0"/>
                      <w:jc w:val="left"/>
                      <w:rPr>
                        <w:rFonts w:ascii="Calibri"/>
                        <w:sz w:val="15"/>
                      </w:rPr>
                    </w:pPr>
                    <w:r>
                      <w:rPr>
                        <w:rFonts w:ascii="Calibri"/>
                        <w:sz w:val="15"/>
                      </w:rPr>
                      <w:t>94</w:t>
                    </w:r>
                  </w:p>
                </w:txbxContent>
              </v:textbox>
              <w10:wrap type="none"/>
            </v:shape>
            <v:shape style="position:absolute;left:6688;top:2463;width:718;height:279" type="#_x0000_t202" filled="false" stroked="false">
              <v:textbox inset="0,0,0,0">
                <w:txbxContent>
                  <w:p>
                    <w:pPr>
                      <w:spacing w:line="244" w:lineRule="auto" w:before="0"/>
                      <w:ind w:left="0" w:right="17" w:firstLine="0"/>
                      <w:jc w:val="left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TOTAL</w:t>
                    </w:r>
                    <w:r>
                      <w:rPr>
                        <w:spacing w:val="1"/>
                        <w:sz w:val="12"/>
                      </w:rPr>
                      <w:t> </w:t>
                    </w:r>
                    <w:r>
                      <w:rPr>
                        <w:sz w:val="12"/>
                      </w:rPr>
                      <w:t>REALIZADO</w:t>
                    </w:r>
                  </w:p>
                </w:txbxContent>
              </v:textbox>
              <w10:wrap type="none"/>
            </v:shape>
            <v:shape style="position:absolute;left:583;top:2843;width:66;height:152" type="#_x0000_t202" filled="false" stroked="false">
              <v:textbox inset="0,0,0,0">
                <w:txbxContent>
                  <w:p>
                    <w:pPr>
                      <w:spacing w:before="1"/>
                      <w:ind w:left="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w w:val="104"/>
                        <w:sz w:val="13"/>
                      </w:rPr>
                      <w:t>-</w:t>
                    </w:r>
                  </w:p>
                </w:txbxContent>
              </v:textbox>
              <w10:wrap type="none"/>
            </v:shape>
            <v:shape style="position:absolute;left:1132;top:2994;width:730;height:138" type="#_x0000_t202" filled="false" stroked="false">
              <v:textbox inset="0,0,0,0">
                <w:txbxContent>
                  <w:p>
                    <w:pPr>
                      <w:spacing w:line="137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2"/>
                      </w:rPr>
                    </w:pPr>
                    <w:r>
                      <w:rPr>
                        <w:rFonts w:ascii="Arial"/>
                        <w:b/>
                        <w:sz w:val="12"/>
                      </w:rPr>
                      <w:t>FEVEREIRO</w:t>
                    </w:r>
                  </w:p>
                </w:txbxContent>
              </v:textbox>
              <w10:wrap type="none"/>
            </v:shape>
            <v:shape style="position:absolute;left:2658;top:2994;width:484;height:138" type="#_x0000_t202" filled="false" stroked="false">
              <v:textbox inset="0,0,0,0">
                <w:txbxContent>
                  <w:p>
                    <w:pPr>
                      <w:spacing w:line="137" w:lineRule="exact" w:before="0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2"/>
                      </w:rPr>
                    </w:pPr>
                    <w:r>
                      <w:rPr>
                        <w:rFonts w:ascii="Arial" w:hAnsi="Arial"/>
                        <w:b/>
                        <w:sz w:val="12"/>
                      </w:rPr>
                      <w:t>MARÇO</w:t>
                    </w:r>
                  </w:p>
                </w:txbxContent>
              </v:textbox>
              <w10:wrap type="none"/>
            </v:shape>
            <v:shape style="position:absolute;left:4106;top:2994;width:395;height:138" type="#_x0000_t202" filled="false" stroked="false">
              <v:textbox inset="0,0,0,0">
                <w:txbxContent>
                  <w:p>
                    <w:pPr>
                      <w:spacing w:line="137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2"/>
                      </w:rPr>
                    </w:pPr>
                    <w:r>
                      <w:rPr>
                        <w:rFonts w:ascii="Arial"/>
                        <w:b/>
                        <w:sz w:val="12"/>
                      </w:rPr>
                      <w:t>ABRIL</w:t>
                    </w:r>
                  </w:p>
                </w:txbxContent>
              </v:textbox>
              <w10:wrap type="none"/>
            </v:shape>
            <v:shape style="position:absolute;left:5295;top:2994;width:825;height:138" type="#_x0000_t202" filled="false" stroked="false">
              <v:textbox inset="0,0,0,0">
                <w:txbxContent>
                  <w:p>
                    <w:pPr>
                      <w:spacing w:line="137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2"/>
                      </w:rPr>
                    </w:pPr>
                    <w:r>
                      <w:rPr>
                        <w:rFonts w:ascii="Arial"/>
                        <w:b/>
                        <w:sz w:val="12"/>
                      </w:rPr>
                      <w:t>ACUMULADO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before="0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7"/>
          <w:w w:val="80"/>
          <w:sz w:val="20"/>
        </w:rPr>
        <w:t> </w:t>
      </w:r>
      <w:r>
        <w:rPr>
          <w:w w:val="80"/>
          <w:sz w:val="20"/>
        </w:rPr>
        <w:t>Elaboração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Própria.</w:t>
      </w:r>
    </w:p>
    <w:p>
      <w:pPr>
        <w:pStyle w:val="BodyText"/>
      </w:pPr>
    </w:p>
    <w:p>
      <w:pPr>
        <w:pStyle w:val="BodyText"/>
        <w:spacing w:before="5"/>
        <w:rPr>
          <w:sz w:val="24"/>
        </w:rPr>
      </w:pPr>
    </w:p>
    <w:p>
      <w:pPr>
        <w:pStyle w:val="Heading2"/>
        <w:numPr>
          <w:ilvl w:val="1"/>
          <w:numId w:val="4"/>
        </w:numPr>
        <w:tabs>
          <w:tab w:pos="580" w:val="left" w:leader="none"/>
        </w:tabs>
        <w:spacing w:line="240" w:lineRule="auto" w:before="0" w:after="0"/>
        <w:ind w:left="579" w:right="0" w:hanging="400"/>
        <w:jc w:val="left"/>
      </w:pPr>
      <w:r>
        <w:rPr/>
        <w:t>ATENDIMENTO</w:t>
      </w:r>
      <w:r>
        <w:rPr>
          <w:spacing w:val="-7"/>
        </w:rPr>
        <w:t> </w:t>
      </w:r>
      <w:r>
        <w:rPr/>
        <w:t>AMBULATORIAL</w:t>
      </w:r>
    </w:p>
    <w:p>
      <w:pPr>
        <w:pStyle w:val="BodyText"/>
        <w:spacing w:before="10"/>
        <w:rPr>
          <w:rFonts w:ascii="Arial"/>
          <w:b/>
          <w:sz w:val="23"/>
        </w:rPr>
      </w:pPr>
    </w:p>
    <w:p>
      <w:pPr>
        <w:pStyle w:val="BodyText"/>
        <w:ind w:left="180" w:right="389" w:firstLine="708"/>
        <w:jc w:val="both"/>
      </w:pPr>
      <w:r>
        <w:rPr/>
        <w:t>De acordo com o Termo Aditivo ao Contrato de Gestão nº 08/2021 – SES/GO, a</w:t>
      </w:r>
      <w:r>
        <w:rPr>
          <w:spacing w:val="1"/>
        </w:rPr>
        <w:t> </w:t>
      </w:r>
      <w:r>
        <w:rPr/>
        <w:t>meta é realizar 800 (oitocentas) consultas médicas especializadas ao mês. No mês de</w:t>
      </w:r>
      <w:r>
        <w:rPr>
          <w:spacing w:val="1"/>
        </w:rPr>
        <w:t> </w:t>
      </w:r>
      <w:r>
        <w:rPr/>
        <w:t>abril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2022, o</w:t>
      </w:r>
      <w:r>
        <w:rPr>
          <w:spacing w:val="1"/>
        </w:rPr>
        <w:t> </w:t>
      </w:r>
      <w:r>
        <w:rPr/>
        <w:t>número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consultas</w:t>
      </w:r>
      <w:r>
        <w:rPr>
          <w:spacing w:val="1"/>
        </w:rPr>
        <w:t> </w:t>
      </w:r>
      <w:r>
        <w:rPr/>
        <w:t>médicas</w:t>
      </w:r>
      <w:r>
        <w:rPr>
          <w:spacing w:val="1"/>
        </w:rPr>
        <w:t> </w:t>
      </w:r>
      <w:r>
        <w:rPr/>
        <w:t>foi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664</w:t>
      </w:r>
      <w:r>
        <w:rPr>
          <w:spacing w:val="1"/>
        </w:rPr>
        <w:t> </w:t>
      </w:r>
      <w:r>
        <w:rPr/>
        <w:t>(seiscentos</w:t>
      </w:r>
      <w:r>
        <w:rPr>
          <w:spacing w:val="61"/>
        </w:rPr>
        <w:t> </w:t>
      </w:r>
      <w:r>
        <w:rPr/>
        <w:t>e sessenta e</w:t>
      </w:r>
      <w:r>
        <w:rPr>
          <w:spacing w:val="1"/>
        </w:rPr>
        <w:t> </w:t>
      </w:r>
      <w:r>
        <w:rPr/>
        <w:t>quatro), o que é equivalente a 83% (oitenta e três por cento) da nova meta estipulada,</w:t>
      </w:r>
      <w:r>
        <w:rPr>
          <w:spacing w:val="1"/>
        </w:rPr>
        <w:t> </w:t>
      </w:r>
      <w:r>
        <w:rPr/>
        <w:t>visto estar em fase de procedimentos de adaptação dos novos serviços previstos para a</w:t>
      </w:r>
      <w:r>
        <w:rPr>
          <w:spacing w:val="1"/>
        </w:rPr>
        <w:t> </w:t>
      </w:r>
      <w:r>
        <w:rPr/>
        <w:t>Unidade</w:t>
      </w:r>
      <w:r>
        <w:rPr>
          <w:spacing w:val="1"/>
        </w:rPr>
        <w:t> </w:t>
      </w:r>
      <w:r>
        <w:rPr/>
        <w:t>Hospitalar.</w:t>
      </w:r>
      <w:r>
        <w:rPr>
          <w:spacing w:val="1"/>
        </w:rPr>
        <w:t> </w:t>
      </w:r>
      <w:r>
        <w:rPr/>
        <w:t>Observa-se</w:t>
      </w:r>
      <w:r>
        <w:rPr>
          <w:spacing w:val="1"/>
        </w:rPr>
        <w:t> </w:t>
      </w:r>
      <w:r>
        <w:rPr/>
        <w:t>um</w:t>
      </w:r>
      <w:r>
        <w:rPr>
          <w:spacing w:val="1"/>
        </w:rPr>
        <w:t> </w:t>
      </w:r>
      <w:r>
        <w:rPr/>
        <w:t>aumento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essa</w:t>
      </w:r>
      <w:r>
        <w:rPr>
          <w:spacing w:val="1"/>
        </w:rPr>
        <w:t> </w:t>
      </w:r>
      <w:r>
        <w:rPr/>
        <w:t>linha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produção</w:t>
      </w:r>
      <w:r>
        <w:rPr>
          <w:spacing w:val="1"/>
        </w:rPr>
        <w:t> </w:t>
      </w:r>
      <w:r>
        <w:rPr/>
        <w:t>em</w:t>
      </w:r>
      <w:r>
        <w:rPr>
          <w:spacing w:val="1"/>
        </w:rPr>
        <w:t> </w:t>
      </w:r>
      <w:r>
        <w:rPr/>
        <w:t>comparação</w:t>
      </w:r>
      <w:r>
        <w:rPr>
          <w:spacing w:val="-5"/>
        </w:rPr>
        <w:t> </w:t>
      </w:r>
      <w:r>
        <w:rPr/>
        <w:t>com</w:t>
      </w:r>
      <w:r>
        <w:rPr>
          <w:spacing w:val="-1"/>
        </w:rPr>
        <w:t> </w:t>
      </w:r>
      <w:r>
        <w:rPr/>
        <w:t>o mês</w:t>
      </w:r>
      <w:r>
        <w:rPr>
          <w:spacing w:val="4"/>
        </w:rPr>
        <w:t> </w:t>
      </w:r>
      <w:r>
        <w:rPr/>
        <w:t>anterior.</w:t>
      </w:r>
    </w:p>
    <w:p>
      <w:pPr>
        <w:spacing w:after="0"/>
        <w:jc w:val="both"/>
        <w:sectPr>
          <w:pgSz w:w="11910" w:h="16840"/>
          <w:pgMar w:header="1022" w:footer="955" w:top="1720" w:bottom="1140" w:left="1520" w:right="102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8"/>
        </w:rPr>
      </w:pPr>
    </w:p>
    <w:p>
      <w:pPr>
        <w:spacing w:before="100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TABELA</w:t>
      </w:r>
      <w:r>
        <w:rPr>
          <w:spacing w:val="14"/>
          <w:w w:val="80"/>
          <w:sz w:val="20"/>
        </w:rPr>
        <w:t> </w:t>
      </w:r>
      <w:r>
        <w:rPr>
          <w:w w:val="80"/>
          <w:sz w:val="20"/>
        </w:rPr>
        <w:t>4</w:t>
      </w:r>
      <w:r>
        <w:rPr>
          <w:spacing w:val="15"/>
          <w:w w:val="80"/>
          <w:sz w:val="20"/>
        </w:rPr>
        <w:t> </w:t>
      </w:r>
      <w:r>
        <w:rPr>
          <w:w w:val="80"/>
          <w:sz w:val="20"/>
        </w:rPr>
        <w:t>-</w:t>
      </w:r>
      <w:r>
        <w:rPr>
          <w:spacing w:val="13"/>
          <w:w w:val="80"/>
          <w:sz w:val="20"/>
        </w:rPr>
        <w:t> </w:t>
      </w:r>
      <w:r>
        <w:rPr>
          <w:w w:val="80"/>
          <w:sz w:val="20"/>
        </w:rPr>
        <w:t>ATENDIMENTO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AMBULATORIAL</w:t>
      </w:r>
      <w:r>
        <w:rPr>
          <w:spacing w:val="16"/>
          <w:w w:val="80"/>
          <w:sz w:val="20"/>
        </w:rPr>
        <w:t> </w:t>
      </w:r>
      <w:r>
        <w:rPr>
          <w:w w:val="80"/>
          <w:sz w:val="20"/>
        </w:rPr>
        <w:t>-</w:t>
      </w:r>
      <w:r>
        <w:rPr>
          <w:spacing w:val="15"/>
          <w:w w:val="80"/>
          <w:sz w:val="20"/>
        </w:rPr>
        <w:t> </w:t>
      </w:r>
      <w:r>
        <w:rPr>
          <w:w w:val="80"/>
          <w:sz w:val="20"/>
        </w:rPr>
        <w:t>CONSULTAS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AMBULATORIAIS</w:t>
      </w:r>
      <w:r>
        <w:rPr>
          <w:spacing w:val="14"/>
          <w:w w:val="80"/>
          <w:sz w:val="20"/>
        </w:rPr>
        <w:t> </w:t>
      </w:r>
      <w:r>
        <w:rPr>
          <w:w w:val="80"/>
          <w:sz w:val="20"/>
        </w:rPr>
        <w:t>MÉDICAS</w:t>
      </w:r>
    </w:p>
    <w:tbl>
      <w:tblPr>
        <w:tblW w:w="0" w:type="auto"/>
        <w:jc w:val="left"/>
        <w:tblInd w:w="19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59"/>
        <w:gridCol w:w="988"/>
        <w:gridCol w:w="988"/>
        <w:gridCol w:w="988"/>
        <w:gridCol w:w="1242"/>
        <w:gridCol w:w="1109"/>
      </w:tblGrid>
      <w:tr>
        <w:trPr>
          <w:trHeight w:val="214" w:hRule="atLeast"/>
        </w:trPr>
        <w:tc>
          <w:tcPr>
            <w:tcW w:w="8774" w:type="dxa"/>
            <w:gridSpan w:val="6"/>
            <w:shd w:val="clear" w:color="auto" w:fill="92D050"/>
          </w:tcPr>
          <w:p>
            <w:pPr>
              <w:pStyle w:val="TableParagraph"/>
              <w:spacing w:line="194" w:lineRule="exact"/>
              <w:ind w:left="2322" w:right="2305"/>
              <w:jc w:val="center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pacing w:val="-2"/>
                <w:sz w:val="18"/>
              </w:rPr>
              <w:t>COMPETÊNCIA</w:t>
            </w:r>
            <w:r>
              <w:rPr>
                <w:rFonts w:ascii="Calibri" w:hAnsi="Calibri"/>
                <w:b/>
                <w:spacing w:val="-7"/>
                <w:sz w:val="18"/>
              </w:rPr>
              <w:t> </w:t>
            </w:r>
            <w:r>
              <w:rPr>
                <w:rFonts w:ascii="Calibri" w:hAnsi="Calibri"/>
                <w:b/>
                <w:spacing w:val="-2"/>
                <w:sz w:val="18"/>
              </w:rPr>
              <w:t>/</w:t>
            </w:r>
            <w:r>
              <w:rPr>
                <w:rFonts w:ascii="Calibri" w:hAnsi="Calibri"/>
                <w:b/>
                <w:spacing w:val="-11"/>
                <w:sz w:val="18"/>
              </w:rPr>
              <w:t> </w:t>
            </w:r>
            <w:r>
              <w:rPr>
                <w:rFonts w:ascii="Calibri" w:hAnsi="Calibri"/>
                <w:b/>
                <w:spacing w:val="-2"/>
                <w:sz w:val="18"/>
              </w:rPr>
              <w:t>REALIZADO</w:t>
            </w:r>
            <w:r>
              <w:rPr>
                <w:rFonts w:ascii="Calibri" w:hAnsi="Calibri"/>
                <w:b/>
                <w:spacing w:val="-8"/>
                <w:sz w:val="18"/>
              </w:rPr>
              <w:t> </w:t>
            </w:r>
            <w:r>
              <w:rPr>
                <w:rFonts w:ascii="Calibri" w:hAnsi="Calibri"/>
                <w:b/>
                <w:spacing w:val="-2"/>
                <w:sz w:val="18"/>
              </w:rPr>
              <w:t>-</w:t>
            </w:r>
            <w:r>
              <w:rPr>
                <w:rFonts w:ascii="Calibri" w:hAnsi="Calibri"/>
                <w:b/>
                <w:spacing w:val="-1"/>
                <w:sz w:val="18"/>
              </w:rPr>
              <w:t> </w:t>
            </w:r>
            <w:r>
              <w:rPr>
                <w:rFonts w:ascii="Calibri" w:hAnsi="Calibri"/>
                <w:b/>
                <w:spacing w:val="-2"/>
                <w:sz w:val="18"/>
              </w:rPr>
              <w:t>2022</w:t>
            </w:r>
          </w:p>
        </w:tc>
      </w:tr>
      <w:tr>
        <w:trPr>
          <w:trHeight w:val="214" w:hRule="atLeast"/>
        </w:trPr>
        <w:tc>
          <w:tcPr>
            <w:tcW w:w="3459" w:type="dxa"/>
            <w:shd w:val="clear" w:color="auto" w:fill="92D050"/>
          </w:tcPr>
          <w:p>
            <w:pPr>
              <w:pStyle w:val="TableParagraph"/>
              <w:spacing w:line="194" w:lineRule="exact"/>
              <w:ind w:left="305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pacing w:val="-2"/>
                <w:sz w:val="18"/>
              </w:rPr>
              <w:t>CONSULTAS</w:t>
            </w:r>
            <w:r>
              <w:rPr>
                <w:rFonts w:ascii="Calibri" w:hAnsi="Calibri"/>
                <w:b/>
                <w:spacing w:val="-8"/>
                <w:sz w:val="18"/>
              </w:rPr>
              <w:t> </w:t>
            </w:r>
            <w:r>
              <w:rPr>
                <w:rFonts w:ascii="Calibri" w:hAnsi="Calibri"/>
                <w:b/>
                <w:spacing w:val="-1"/>
                <w:sz w:val="18"/>
              </w:rPr>
              <w:t>AMBULATORIAS</w:t>
            </w:r>
            <w:r>
              <w:rPr>
                <w:rFonts w:ascii="Calibri" w:hAnsi="Calibri"/>
                <w:b/>
                <w:spacing w:val="-7"/>
                <w:sz w:val="18"/>
              </w:rPr>
              <w:t> </w:t>
            </w:r>
            <w:r>
              <w:rPr>
                <w:rFonts w:ascii="Calibri" w:hAnsi="Calibri"/>
                <w:b/>
                <w:spacing w:val="-1"/>
                <w:sz w:val="18"/>
              </w:rPr>
              <w:t>MÉDICAS</w:t>
            </w:r>
          </w:p>
        </w:tc>
        <w:tc>
          <w:tcPr>
            <w:tcW w:w="988" w:type="dxa"/>
            <w:shd w:val="clear" w:color="auto" w:fill="C9DBA6"/>
          </w:tcPr>
          <w:p>
            <w:pPr>
              <w:pStyle w:val="TableParagraph"/>
              <w:spacing w:line="194" w:lineRule="exact"/>
              <w:ind w:left="61" w:right="35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META</w:t>
            </w:r>
          </w:p>
        </w:tc>
        <w:tc>
          <w:tcPr>
            <w:tcW w:w="988" w:type="dxa"/>
            <w:shd w:val="clear" w:color="auto" w:fill="C9DBA6"/>
          </w:tcPr>
          <w:p>
            <w:pPr>
              <w:pStyle w:val="TableParagraph"/>
              <w:spacing w:line="194" w:lineRule="exact"/>
              <w:ind w:left="61" w:right="46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FEVEREIRO</w:t>
            </w:r>
          </w:p>
        </w:tc>
        <w:tc>
          <w:tcPr>
            <w:tcW w:w="988" w:type="dxa"/>
            <w:shd w:val="clear" w:color="auto" w:fill="C9DBA6"/>
          </w:tcPr>
          <w:p>
            <w:pPr>
              <w:pStyle w:val="TableParagraph"/>
              <w:spacing w:line="194" w:lineRule="exact"/>
              <w:ind w:left="61" w:right="33"/>
              <w:jc w:val="center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MARÇO</w:t>
            </w:r>
          </w:p>
        </w:tc>
        <w:tc>
          <w:tcPr>
            <w:tcW w:w="1242" w:type="dxa"/>
            <w:shd w:val="clear" w:color="auto" w:fill="C9DBA6"/>
          </w:tcPr>
          <w:p>
            <w:pPr>
              <w:pStyle w:val="TableParagraph"/>
              <w:spacing w:line="194" w:lineRule="exact"/>
              <w:ind w:left="387" w:right="357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ABRIL</w:t>
            </w:r>
          </w:p>
        </w:tc>
        <w:tc>
          <w:tcPr>
            <w:tcW w:w="1109" w:type="dxa"/>
            <w:shd w:val="clear" w:color="auto" w:fill="C9DBA6"/>
          </w:tcPr>
          <w:p>
            <w:pPr>
              <w:pStyle w:val="TableParagraph"/>
              <w:spacing w:line="194" w:lineRule="exact"/>
              <w:ind w:left="30" w:right="4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ACUMULADO</w:t>
            </w:r>
          </w:p>
        </w:tc>
      </w:tr>
      <w:tr>
        <w:trPr>
          <w:trHeight w:val="214" w:hRule="atLeast"/>
        </w:trPr>
        <w:tc>
          <w:tcPr>
            <w:tcW w:w="3459" w:type="dxa"/>
          </w:tcPr>
          <w:p>
            <w:pPr>
              <w:pStyle w:val="TableParagraph"/>
              <w:spacing w:line="194" w:lineRule="exact"/>
              <w:ind w:left="28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Atendimentos</w:t>
            </w:r>
          </w:p>
        </w:tc>
        <w:tc>
          <w:tcPr>
            <w:tcW w:w="988" w:type="dxa"/>
          </w:tcPr>
          <w:p>
            <w:pPr>
              <w:pStyle w:val="TableParagraph"/>
              <w:spacing w:line="194" w:lineRule="exact"/>
              <w:ind w:left="37" w:right="46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800</w:t>
            </w:r>
          </w:p>
        </w:tc>
        <w:tc>
          <w:tcPr>
            <w:tcW w:w="988" w:type="dxa"/>
          </w:tcPr>
          <w:p>
            <w:pPr>
              <w:pStyle w:val="TableParagraph"/>
              <w:spacing w:line="194" w:lineRule="exact"/>
              <w:ind w:left="38" w:right="46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476</w:t>
            </w:r>
          </w:p>
        </w:tc>
        <w:tc>
          <w:tcPr>
            <w:tcW w:w="988" w:type="dxa"/>
          </w:tcPr>
          <w:p>
            <w:pPr>
              <w:pStyle w:val="TableParagraph"/>
              <w:spacing w:line="194" w:lineRule="exact"/>
              <w:ind w:left="38" w:right="46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526</w:t>
            </w:r>
          </w:p>
        </w:tc>
        <w:tc>
          <w:tcPr>
            <w:tcW w:w="1242" w:type="dxa"/>
          </w:tcPr>
          <w:p>
            <w:pPr>
              <w:pStyle w:val="TableParagraph"/>
              <w:spacing w:line="194" w:lineRule="exact"/>
              <w:ind w:left="339" w:right="35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664</w:t>
            </w:r>
          </w:p>
        </w:tc>
        <w:tc>
          <w:tcPr>
            <w:tcW w:w="1109" w:type="dxa"/>
          </w:tcPr>
          <w:p>
            <w:pPr>
              <w:pStyle w:val="TableParagraph"/>
              <w:spacing w:line="194" w:lineRule="exact"/>
              <w:ind w:left="30" w:right="43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1.666</w:t>
            </w:r>
          </w:p>
        </w:tc>
      </w:tr>
      <w:tr>
        <w:trPr>
          <w:trHeight w:val="214" w:hRule="atLeast"/>
        </w:trPr>
        <w:tc>
          <w:tcPr>
            <w:tcW w:w="3459" w:type="dxa"/>
            <w:shd w:val="clear" w:color="auto" w:fill="C9DBA6"/>
          </w:tcPr>
          <w:p>
            <w:pPr>
              <w:pStyle w:val="TableParagraph"/>
              <w:spacing w:line="194" w:lineRule="exact"/>
              <w:ind w:left="28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3"/>
                <w:sz w:val="18"/>
              </w:rPr>
              <w:t>TOTAL</w:t>
            </w:r>
            <w:r>
              <w:rPr>
                <w:rFonts w:ascii="Calibri"/>
                <w:b/>
                <w:spacing w:val="-7"/>
                <w:sz w:val="18"/>
              </w:rPr>
              <w:t> </w:t>
            </w:r>
            <w:r>
              <w:rPr>
                <w:rFonts w:ascii="Calibri"/>
                <w:b/>
                <w:spacing w:val="-3"/>
                <w:sz w:val="18"/>
              </w:rPr>
              <w:t>REALIZADO</w:t>
            </w:r>
          </w:p>
        </w:tc>
        <w:tc>
          <w:tcPr>
            <w:tcW w:w="988" w:type="dxa"/>
            <w:shd w:val="clear" w:color="auto" w:fill="C9DBA6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8" w:type="dxa"/>
            <w:shd w:val="clear" w:color="auto" w:fill="C9DBA6"/>
          </w:tcPr>
          <w:p>
            <w:pPr>
              <w:pStyle w:val="TableParagraph"/>
              <w:spacing w:line="194" w:lineRule="exact"/>
              <w:ind w:left="38" w:right="46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476</w:t>
            </w:r>
          </w:p>
        </w:tc>
        <w:tc>
          <w:tcPr>
            <w:tcW w:w="988" w:type="dxa"/>
            <w:shd w:val="clear" w:color="auto" w:fill="C9DBA6"/>
          </w:tcPr>
          <w:p>
            <w:pPr>
              <w:pStyle w:val="TableParagraph"/>
              <w:spacing w:line="194" w:lineRule="exact"/>
              <w:ind w:left="38" w:right="46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526</w:t>
            </w:r>
          </w:p>
        </w:tc>
        <w:tc>
          <w:tcPr>
            <w:tcW w:w="1242" w:type="dxa"/>
            <w:shd w:val="clear" w:color="auto" w:fill="C9DBA6"/>
          </w:tcPr>
          <w:p>
            <w:pPr>
              <w:pStyle w:val="TableParagraph"/>
              <w:spacing w:line="194" w:lineRule="exact"/>
              <w:ind w:left="339" w:right="359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664</w:t>
            </w:r>
          </w:p>
        </w:tc>
        <w:tc>
          <w:tcPr>
            <w:tcW w:w="1109" w:type="dxa"/>
            <w:shd w:val="clear" w:color="auto" w:fill="C9DBA6"/>
          </w:tcPr>
          <w:p>
            <w:pPr>
              <w:pStyle w:val="TableParagraph"/>
              <w:spacing w:line="194" w:lineRule="exact"/>
              <w:ind w:left="30" w:right="43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1.666</w:t>
            </w:r>
          </w:p>
        </w:tc>
      </w:tr>
      <w:tr>
        <w:trPr>
          <w:trHeight w:val="214" w:hRule="atLeast"/>
        </w:trPr>
        <w:tc>
          <w:tcPr>
            <w:tcW w:w="3459" w:type="dxa"/>
            <w:shd w:val="clear" w:color="auto" w:fill="C9DBA6"/>
          </w:tcPr>
          <w:p>
            <w:pPr>
              <w:pStyle w:val="TableParagraph"/>
              <w:spacing w:line="194" w:lineRule="exact"/>
              <w:ind w:left="28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META</w:t>
            </w:r>
          </w:p>
        </w:tc>
        <w:tc>
          <w:tcPr>
            <w:tcW w:w="988" w:type="dxa"/>
            <w:shd w:val="clear" w:color="auto" w:fill="C9DBA6"/>
          </w:tcPr>
          <w:p>
            <w:pPr>
              <w:pStyle w:val="TableParagraph"/>
              <w:spacing w:line="194" w:lineRule="exact"/>
              <w:ind w:left="37" w:right="46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800</w:t>
            </w:r>
          </w:p>
        </w:tc>
        <w:tc>
          <w:tcPr>
            <w:tcW w:w="988" w:type="dxa"/>
            <w:shd w:val="clear" w:color="auto" w:fill="C9DBA6"/>
          </w:tcPr>
          <w:p>
            <w:pPr>
              <w:pStyle w:val="TableParagraph"/>
              <w:spacing w:line="194" w:lineRule="exact"/>
              <w:ind w:left="38" w:right="46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800</w:t>
            </w:r>
          </w:p>
        </w:tc>
        <w:tc>
          <w:tcPr>
            <w:tcW w:w="988" w:type="dxa"/>
            <w:shd w:val="clear" w:color="auto" w:fill="C9DBA6"/>
          </w:tcPr>
          <w:p>
            <w:pPr>
              <w:pStyle w:val="TableParagraph"/>
              <w:spacing w:line="194" w:lineRule="exact"/>
              <w:ind w:left="38" w:right="46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800</w:t>
            </w:r>
          </w:p>
        </w:tc>
        <w:tc>
          <w:tcPr>
            <w:tcW w:w="1242" w:type="dxa"/>
            <w:shd w:val="clear" w:color="auto" w:fill="C9DBA6"/>
          </w:tcPr>
          <w:p>
            <w:pPr>
              <w:pStyle w:val="TableParagraph"/>
              <w:spacing w:line="194" w:lineRule="exact"/>
              <w:ind w:left="339" w:right="359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800</w:t>
            </w:r>
          </w:p>
        </w:tc>
        <w:tc>
          <w:tcPr>
            <w:tcW w:w="1109" w:type="dxa"/>
            <w:shd w:val="clear" w:color="auto" w:fill="C9DBA6"/>
          </w:tcPr>
          <w:p>
            <w:pPr>
              <w:pStyle w:val="TableParagraph"/>
              <w:spacing w:line="194" w:lineRule="exact"/>
              <w:ind w:left="30" w:right="43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2.400</w:t>
            </w:r>
          </w:p>
        </w:tc>
      </w:tr>
      <w:tr>
        <w:trPr>
          <w:trHeight w:val="214" w:hRule="atLeast"/>
        </w:trPr>
        <w:tc>
          <w:tcPr>
            <w:tcW w:w="3459" w:type="dxa"/>
            <w:shd w:val="clear" w:color="auto" w:fill="C9DBA6"/>
          </w:tcPr>
          <w:p>
            <w:pPr>
              <w:pStyle w:val="TableParagraph"/>
              <w:spacing w:line="194" w:lineRule="exact"/>
              <w:ind w:left="28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2"/>
                <w:sz w:val="18"/>
              </w:rPr>
              <w:t>REALIZADO</w:t>
            </w:r>
            <w:r>
              <w:rPr>
                <w:rFonts w:ascii="Calibri"/>
                <w:b/>
                <w:spacing w:val="-7"/>
                <w:sz w:val="18"/>
              </w:rPr>
              <w:t> </w:t>
            </w:r>
            <w:r>
              <w:rPr>
                <w:rFonts w:ascii="Calibri"/>
                <w:b/>
                <w:spacing w:val="-1"/>
                <w:sz w:val="18"/>
              </w:rPr>
              <w:t>(%)</w:t>
            </w:r>
          </w:p>
        </w:tc>
        <w:tc>
          <w:tcPr>
            <w:tcW w:w="988" w:type="dxa"/>
            <w:shd w:val="clear" w:color="auto" w:fill="C9DBA6"/>
          </w:tcPr>
          <w:p>
            <w:pPr>
              <w:pStyle w:val="TableParagraph"/>
              <w:spacing w:line="194" w:lineRule="exact"/>
              <w:ind w:right="8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w w:val="101"/>
                <w:sz w:val="18"/>
              </w:rPr>
              <w:t>%</w:t>
            </w:r>
          </w:p>
        </w:tc>
        <w:tc>
          <w:tcPr>
            <w:tcW w:w="988" w:type="dxa"/>
            <w:shd w:val="clear" w:color="auto" w:fill="C9DBA6"/>
          </w:tcPr>
          <w:p>
            <w:pPr>
              <w:pStyle w:val="TableParagraph"/>
              <w:spacing w:line="194" w:lineRule="exact"/>
              <w:ind w:left="45" w:right="46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59,5</w:t>
            </w:r>
          </w:p>
        </w:tc>
        <w:tc>
          <w:tcPr>
            <w:tcW w:w="988" w:type="dxa"/>
            <w:shd w:val="clear" w:color="auto" w:fill="C9DBA6"/>
          </w:tcPr>
          <w:p>
            <w:pPr>
              <w:pStyle w:val="TableParagraph"/>
              <w:spacing w:line="194" w:lineRule="exact"/>
              <w:ind w:left="46" w:right="46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65,8</w:t>
            </w:r>
          </w:p>
        </w:tc>
        <w:tc>
          <w:tcPr>
            <w:tcW w:w="1242" w:type="dxa"/>
            <w:shd w:val="clear" w:color="auto" w:fill="C9DBA6"/>
          </w:tcPr>
          <w:p>
            <w:pPr>
              <w:pStyle w:val="TableParagraph"/>
              <w:spacing w:line="194" w:lineRule="exact"/>
              <w:ind w:left="347" w:right="359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83,0</w:t>
            </w:r>
          </w:p>
        </w:tc>
        <w:tc>
          <w:tcPr>
            <w:tcW w:w="1109" w:type="dxa"/>
            <w:shd w:val="clear" w:color="auto" w:fill="C9DBA6"/>
          </w:tcPr>
          <w:p>
            <w:pPr>
              <w:pStyle w:val="TableParagraph"/>
              <w:spacing w:line="194" w:lineRule="exact"/>
              <w:ind w:left="3" w:right="4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69,4</w:t>
            </w:r>
          </w:p>
        </w:tc>
      </w:tr>
    </w:tbl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5"/>
        <w:rPr>
          <w:sz w:val="28"/>
        </w:rPr>
      </w:pPr>
    </w:p>
    <w:p>
      <w:pPr>
        <w:spacing w:before="0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4"/>
          <w:w w:val="80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MV</w:t>
      </w:r>
    </w:p>
    <w:p>
      <w:pPr>
        <w:pStyle w:val="BodyText"/>
        <w:spacing w:before="7"/>
        <w:rPr>
          <w:sz w:val="19"/>
        </w:rPr>
      </w:pPr>
    </w:p>
    <w:p>
      <w:pPr>
        <w:spacing w:before="1"/>
        <w:ind w:left="180" w:right="0" w:firstLine="0"/>
        <w:jc w:val="left"/>
        <w:rPr>
          <w:sz w:val="20"/>
        </w:rPr>
      </w:pPr>
      <w:r>
        <w:rPr/>
        <w:pict>
          <v:group style="position:absolute;margin-left:85.049347pt;margin-top:11.499854pt;width:370.45pt;height:163.550pt;mso-position-horizontal-relative:page;mso-position-vertical-relative:paragraph;z-index:-19414528" coordorigin="1701,230" coordsize="7409,3271">
            <v:shape style="position:absolute;left:2583;top:965;width:5677;height:2097" type="#_x0000_t75" stroked="false">
              <v:imagedata r:id="rId13" o:title=""/>
            </v:shape>
            <v:shape style="position:absolute;left:6825;top:3050;width:1410;height:38" coordorigin="6825,3051" coordsize="1410,38" path="m6825,3051l6825,3088m8234,3051l8234,3088e" filled="false" stroked="true" strokeweight=".16299pt" strokecolor="#b3b3b3">
              <v:path arrowok="t"/>
              <v:stroke dashstyle="solid"/>
            </v:shape>
            <v:rect style="position:absolute;left:8192;top:2064;width:62;height:62" filled="true" fillcolor="#39461d" stroked="false">
              <v:fill type="solid"/>
            </v:rect>
            <v:rect style="position:absolute;left:8192;top:2429;width:62;height:61" filled="true" fillcolor="#aec87a" stroked="false">
              <v:fill type="solid"/>
            </v:rect>
            <v:rect style="position:absolute;left:1721;top:250;width:7368;height:3231" filled="false" stroked="true" strokeweight="2.0379pt" strokecolor="#000000">
              <v:stroke dashstyle="solid"/>
            </v:rect>
            <v:shape style="position:absolute;left:2980;top:336;width:4510;height:655" type="#_x0000_t202" filled="false" stroked="false">
              <v:textbox inset="0,0,0,0">
                <w:txbxContent>
                  <w:p>
                    <w:pPr>
                      <w:spacing w:line="182" w:lineRule="exact" w:before="0"/>
                      <w:ind w:left="0" w:right="197" w:firstLine="0"/>
                      <w:jc w:val="center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color w:val="7E7E7E"/>
                        <w:sz w:val="16"/>
                      </w:rPr>
                      <w:t>META</w:t>
                    </w:r>
                    <w:r>
                      <w:rPr>
                        <w:rFonts w:ascii="Arial"/>
                        <w:b/>
                        <w:color w:val="7E7E7E"/>
                        <w:spacing w:val="-6"/>
                        <w:sz w:val="16"/>
                      </w:rPr>
                      <w:t> </w:t>
                    </w:r>
                    <w:r>
                      <w:rPr>
                        <w:rFonts w:ascii="Arial"/>
                        <w:b/>
                        <w:color w:val="7E7E7E"/>
                        <w:sz w:val="16"/>
                      </w:rPr>
                      <w:t>X</w:t>
                    </w:r>
                    <w:r>
                      <w:rPr>
                        <w:rFonts w:ascii="Arial"/>
                        <w:b/>
                        <w:color w:val="7E7E7E"/>
                        <w:spacing w:val="1"/>
                        <w:sz w:val="16"/>
                      </w:rPr>
                      <w:t> </w:t>
                    </w:r>
                    <w:r>
                      <w:rPr>
                        <w:rFonts w:ascii="Arial"/>
                        <w:b/>
                        <w:color w:val="7E7E7E"/>
                        <w:sz w:val="16"/>
                      </w:rPr>
                      <w:t>REALIZADO</w:t>
                    </w:r>
                  </w:p>
                  <w:p>
                    <w:pPr>
                      <w:spacing w:before="3"/>
                      <w:ind w:left="0" w:right="197" w:firstLine="0"/>
                      <w:jc w:val="center"/>
                      <w:rPr>
                        <w:rFonts w:ascii="Arial" w:hAnsi="Arial"/>
                        <w:b/>
                        <w:sz w:val="16"/>
                      </w:rPr>
                    </w:pPr>
                    <w:r>
                      <w:rPr>
                        <w:rFonts w:ascii="Arial" w:hAnsi="Arial"/>
                        <w:b/>
                        <w:color w:val="7E7E7E"/>
                        <w:sz w:val="16"/>
                      </w:rPr>
                      <w:t>CONSULTAS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E7E7E"/>
                        <w:sz w:val="16"/>
                      </w:rPr>
                      <w:t>AMBULATORIAIS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11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E7E7E"/>
                        <w:sz w:val="16"/>
                      </w:rPr>
                      <w:t>MÉDICAS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10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E7E7E"/>
                        <w:sz w:val="16"/>
                      </w:rPr>
                      <w:t>-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E7E7E"/>
                        <w:sz w:val="16"/>
                      </w:rPr>
                      <w:t>HERSO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E7E7E"/>
                        <w:sz w:val="16"/>
                      </w:rPr>
                      <w:t>2022</w:t>
                    </w:r>
                  </w:p>
                  <w:p>
                    <w:pPr>
                      <w:spacing w:before="135"/>
                      <w:ind w:left="0" w:right="18" w:firstLine="0"/>
                      <w:jc w:val="right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2.400</w:t>
                    </w:r>
                  </w:p>
                </w:txbxContent>
              </v:textbox>
              <w10:wrap type="none"/>
            </v:shape>
            <v:shape style="position:absolute;left:7599;top:1431;width:363;height:150" type="#_x0000_t202" filled="false" stroked="false">
              <v:textbox inset="0,0,0,0">
                <w:txbxContent>
                  <w:p>
                    <w:pPr>
                      <w:spacing w:line="150" w:lineRule="exact" w:before="0"/>
                      <w:ind w:left="0" w:right="0" w:firstLine="0"/>
                      <w:jc w:val="left"/>
                      <w:rPr>
                        <w:rFonts w:ascii="Calibri"/>
                        <w:sz w:val="15"/>
                      </w:rPr>
                    </w:pPr>
                    <w:r>
                      <w:rPr>
                        <w:rFonts w:ascii="Calibri"/>
                        <w:sz w:val="15"/>
                      </w:rPr>
                      <w:t>1.666</w:t>
                    </w:r>
                  </w:p>
                </w:txbxContent>
              </v:textbox>
              <w10:wrap type="none"/>
            </v:shape>
            <v:shape style="position:absolute;left:8281;top:2024;width:359;height:137" type="#_x0000_t202" filled="false" stroked="false">
              <v:textbox inset="0,0,0,0">
                <w:txbxContent>
                  <w:p>
                    <w:pPr>
                      <w:spacing w:line="136" w:lineRule="exact" w:before="0"/>
                      <w:ind w:left="0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META</w:t>
                    </w:r>
                  </w:p>
                </w:txbxContent>
              </v:textbox>
              <w10:wrap type="none"/>
            </v:shape>
            <v:shape style="position:absolute;left:6246;top:2240;width:250;height:150" type="#_x0000_t202" filled="false" stroked="false">
              <v:textbox inset="0,0,0,0">
                <w:txbxContent>
                  <w:p>
                    <w:pPr>
                      <w:spacing w:line="150" w:lineRule="exact" w:before="0"/>
                      <w:ind w:left="0" w:right="0" w:firstLine="0"/>
                      <w:jc w:val="left"/>
                      <w:rPr>
                        <w:rFonts w:ascii="Calibri"/>
                        <w:sz w:val="15"/>
                      </w:rPr>
                    </w:pPr>
                    <w:r>
                      <w:rPr>
                        <w:rFonts w:ascii="Calibri"/>
                        <w:sz w:val="15"/>
                      </w:rPr>
                      <w:t>664</w:t>
                    </w:r>
                  </w:p>
                </w:txbxContent>
              </v:textbox>
              <w10:wrap type="none"/>
            </v:shape>
            <v:shape style="position:absolute;left:8281;top:2388;width:713;height:278" type="#_x0000_t202" filled="false" stroked="false">
              <v:textbox inset="0,0,0,0">
                <w:txbxContent>
                  <w:p>
                    <w:pPr>
                      <w:spacing w:line="244" w:lineRule="auto" w:before="0"/>
                      <w:ind w:left="0" w:right="12" w:firstLine="0"/>
                      <w:jc w:val="left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TOTAL</w:t>
                    </w:r>
                    <w:r>
                      <w:rPr>
                        <w:spacing w:val="1"/>
                        <w:sz w:val="12"/>
                      </w:rPr>
                      <w:t> </w:t>
                    </w:r>
                    <w:r>
                      <w:rPr>
                        <w:sz w:val="12"/>
                      </w:rPr>
                      <w:t>REALIZADO</w:t>
                    </w:r>
                  </w:p>
                </w:txbxContent>
              </v:textbox>
              <w10:wrap type="none"/>
            </v:shape>
            <v:shape style="position:absolute;left:2946;top:3126;width:727;height:137" type="#_x0000_t202" filled="false" stroked="false">
              <v:textbox inset="0,0,0,0">
                <w:txbxContent>
                  <w:p>
                    <w:pPr>
                      <w:spacing w:line="136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2"/>
                      </w:rPr>
                    </w:pPr>
                    <w:r>
                      <w:rPr>
                        <w:rFonts w:ascii="Arial"/>
                        <w:b/>
                        <w:sz w:val="12"/>
                      </w:rPr>
                      <w:t>FEVEREIRO</w:t>
                    </w:r>
                  </w:p>
                </w:txbxContent>
              </v:textbox>
              <w10:wrap type="none"/>
            </v:shape>
            <v:shape style="position:absolute;left:4479;top:3126;width:482;height:137" type="#_x0000_t202" filled="false" stroked="false">
              <v:textbox inset="0,0,0,0">
                <w:txbxContent>
                  <w:p>
                    <w:pPr>
                      <w:spacing w:line="136" w:lineRule="exact" w:before="0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2"/>
                      </w:rPr>
                    </w:pPr>
                    <w:r>
                      <w:rPr>
                        <w:rFonts w:ascii="Arial" w:hAnsi="Arial"/>
                        <w:b/>
                        <w:sz w:val="12"/>
                      </w:rPr>
                      <w:t>MARÇO</w:t>
                    </w:r>
                  </w:p>
                </w:txbxContent>
              </v:textbox>
              <w10:wrap type="none"/>
            </v:shape>
            <v:shape style="position:absolute;left:5934;top:3126;width:393;height:137" type="#_x0000_t202" filled="false" stroked="false">
              <v:textbox inset="0,0,0,0">
                <w:txbxContent>
                  <w:p>
                    <w:pPr>
                      <w:spacing w:line="136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2"/>
                      </w:rPr>
                    </w:pPr>
                    <w:r>
                      <w:rPr>
                        <w:rFonts w:ascii="Arial"/>
                        <w:b/>
                        <w:sz w:val="12"/>
                      </w:rPr>
                      <w:t>ABRIL</w:t>
                    </w:r>
                  </w:p>
                </w:txbxContent>
              </v:textbox>
              <w10:wrap type="none"/>
            </v:shape>
            <v:shape style="position:absolute;left:7131;top:3126;width:821;height:137" type="#_x0000_t202" filled="false" stroked="false">
              <v:textbox inset="0,0,0,0">
                <w:txbxContent>
                  <w:p>
                    <w:pPr>
                      <w:spacing w:line="136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2"/>
                      </w:rPr>
                    </w:pPr>
                    <w:r>
                      <w:rPr>
                        <w:rFonts w:ascii="Arial"/>
                        <w:b/>
                        <w:sz w:val="12"/>
                      </w:rPr>
                      <w:t>ACUMULADO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w w:val="80"/>
          <w:sz w:val="20"/>
        </w:rPr>
        <w:t>GRÁFICO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4</w:t>
      </w:r>
      <w:r>
        <w:rPr>
          <w:spacing w:val="15"/>
          <w:w w:val="80"/>
          <w:sz w:val="20"/>
        </w:rPr>
        <w:t> </w:t>
      </w:r>
      <w:r>
        <w:rPr>
          <w:w w:val="80"/>
          <w:sz w:val="20"/>
        </w:rPr>
        <w:t>-</w:t>
      </w:r>
      <w:r>
        <w:rPr>
          <w:spacing w:val="13"/>
          <w:w w:val="80"/>
          <w:sz w:val="20"/>
        </w:rPr>
        <w:t> </w:t>
      </w:r>
      <w:r>
        <w:rPr>
          <w:w w:val="80"/>
          <w:sz w:val="20"/>
        </w:rPr>
        <w:t>ATENDIMENTO</w:t>
      </w:r>
      <w:r>
        <w:rPr>
          <w:spacing w:val="18"/>
          <w:w w:val="80"/>
          <w:sz w:val="20"/>
        </w:rPr>
        <w:t> </w:t>
      </w:r>
      <w:r>
        <w:rPr>
          <w:w w:val="80"/>
          <w:sz w:val="20"/>
        </w:rPr>
        <w:t>AMBULATORIAL</w:t>
      </w:r>
      <w:r>
        <w:rPr>
          <w:spacing w:val="16"/>
          <w:w w:val="80"/>
          <w:sz w:val="20"/>
        </w:rPr>
        <w:t> </w:t>
      </w:r>
      <w:r>
        <w:rPr>
          <w:w w:val="80"/>
          <w:sz w:val="20"/>
        </w:rPr>
        <w:t>-</w:t>
      </w:r>
      <w:r>
        <w:rPr>
          <w:spacing w:val="14"/>
          <w:w w:val="80"/>
          <w:sz w:val="20"/>
        </w:rPr>
        <w:t> </w:t>
      </w:r>
      <w:r>
        <w:rPr>
          <w:w w:val="80"/>
          <w:sz w:val="20"/>
        </w:rPr>
        <w:t>CONSULTAS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AMBULATORIAIS</w:t>
      </w:r>
      <w:r>
        <w:rPr>
          <w:spacing w:val="15"/>
          <w:w w:val="80"/>
          <w:sz w:val="20"/>
        </w:rPr>
        <w:t> </w:t>
      </w:r>
      <w:r>
        <w:rPr>
          <w:w w:val="80"/>
          <w:sz w:val="20"/>
        </w:rPr>
        <w:t>MÉDICAS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3"/>
        </w:rPr>
      </w:pPr>
    </w:p>
    <w:tbl>
      <w:tblPr>
        <w:tblW w:w="0" w:type="auto"/>
        <w:jc w:val="left"/>
        <w:tblInd w:w="5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4"/>
        <w:gridCol w:w="710"/>
        <w:gridCol w:w="700"/>
        <w:gridCol w:w="709"/>
        <w:gridCol w:w="699"/>
        <w:gridCol w:w="640"/>
      </w:tblGrid>
      <w:tr>
        <w:trPr>
          <w:trHeight w:val="277" w:hRule="atLeast"/>
        </w:trPr>
        <w:tc>
          <w:tcPr>
            <w:tcW w:w="544" w:type="dxa"/>
          </w:tcPr>
          <w:p>
            <w:pPr>
              <w:pStyle w:val="TableParagraph"/>
              <w:ind w:right="15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2.500</w:t>
            </w:r>
          </w:p>
        </w:tc>
        <w:tc>
          <w:tcPr>
            <w:tcW w:w="3458" w:type="dxa"/>
            <w:gridSpan w:val="5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03" w:hRule="atLeast"/>
        </w:trPr>
        <w:tc>
          <w:tcPr>
            <w:tcW w:w="544" w:type="dxa"/>
          </w:tcPr>
          <w:p>
            <w:pPr>
              <w:pStyle w:val="TableParagraph"/>
              <w:rPr>
                <w:sz w:val="11"/>
              </w:rPr>
            </w:pPr>
          </w:p>
          <w:p>
            <w:pPr>
              <w:pStyle w:val="TableParagraph"/>
              <w:ind w:right="15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2.000</w:t>
            </w:r>
          </w:p>
        </w:tc>
        <w:tc>
          <w:tcPr>
            <w:tcW w:w="3458" w:type="dxa"/>
            <w:gridSpan w:val="5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85" w:hRule="atLeast"/>
        </w:trPr>
        <w:tc>
          <w:tcPr>
            <w:tcW w:w="544" w:type="dxa"/>
          </w:tcPr>
          <w:p>
            <w:pPr>
              <w:pStyle w:val="TableParagraph"/>
              <w:rPr>
                <w:sz w:val="11"/>
              </w:rPr>
            </w:pPr>
          </w:p>
          <w:p>
            <w:pPr>
              <w:pStyle w:val="TableParagraph"/>
              <w:ind w:right="15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1.500</w:t>
            </w:r>
          </w:p>
        </w:tc>
        <w:tc>
          <w:tcPr>
            <w:tcW w:w="3458" w:type="dxa"/>
            <w:gridSpan w:val="5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25" w:hRule="atLeast"/>
        </w:trPr>
        <w:tc>
          <w:tcPr>
            <w:tcW w:w="544" w:type="dxa"/>
          </w:tcPr>
          <w:p>
            <w:pPr>
              <w:pStyle w:val="TableParagraph"/>
              <w:spacing w:before="6"/>
              <w:rPr>
                <w:sz w:val="12"/>
              </w:rPr>
            </w:pPr>
          </w:p>
          <w:p>
            <w:pPr>
              <w:pStyle w:val="TableParagraph"/>
              <w:spacing w:before="1"/>
              <w:ind w:right="15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1.000</w:t>
            </w: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93"/>
              <w:ind w:right="151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500</w:t>
            </w:r>
          </w:p>
        </w:tc>
        <w:tc>
          <w:tcPr>
            <w:tcW w:w="710" w:type="dxa"/>
          </w:tcPr>
          <w:p>
            <w:pPr>
              <w:pStyle w:val="TableParagraph"/>
              <w:spacing w:before="108"/>
              <w:ind w:left="364"/>
              <w:rPr>
                <w:sz w:val="13"/>
              </w:rPr>
            </w:pPr>
            <w:r>
              <w:rPr>
                <w:w w:val="105"/>
                <w:sz w:val="13"/>
              </w:rPr>
              <w:t>800</w:t>
            </w:r>
          </w:p>
        </w:tc>
        <w:tc>
          <w:tcPr>
            <w:tcW w:w="700" w:type="dxa"/>
          </w:tcPr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4"/>
              <w:rPr>
                <w:sz w:val="15"/>
              </w:rPr>
            </w:pPr>
          </w:p>
          <w:p>
            <w:pPr>
              <w:pStyle w:val="TableParagraph"/>
              <w:ind w:left="121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476</w:t>
            </w:r>
          </w:p>
        </w:tc>
        <w:tc>
          <w:tcPr>
            <w:tcW w:w="709" w:type="dxa"/>
          </w:tcPr>
          <w:p>
            <w:pPr>
              <w:pStyle w:val="TableParagraph"/>
              <w:spacing w:before="108"/>
              <w:ind w:left="365"/>
              <w:rPr>
                <w:sz w:val="13"/>
              </w:rPr>
            </w:pPr>
            <w:r>
              <w:rPr>
                <w:w w:val="105"/>
                <w:sz w:val="13"/>
              </w:rPr>
              <w:t>800</w:t>
            </w:r>
          </w:p>
        </w:tc>
        <w:tc>
          <w:tcPr>
            <w:tcW w:w="699" w:type="dxa"/>
          </w:tcPr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10"/>
              <w:rPr>
                <w:sz w:val="11"/>
              </w:rPr>
            </w:pPr>
          </w:p>
          <w:p>
            <w:pPr>
              <w:pStyle w:val="TableParagraph"/>
              <w:ind w:left="123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526</w:t>
            </w:r>
          </w:p>
        </w:tc>
        <w:tc>
          <w:tcPr>
            <w:tcW w:w="640" w:type="dxa"/>
          </w:tcPr>
          <w:p>
            <w:pPr>
              <w:pStyle w:val="TableParagraph"/>
              <w:spacing w:before="108"/>
              <w:ind w:left="367"/>
              <w:rPr>
                <w:sz w:val="13"/>
              </w:rPr>
            </w:pPr>
            <w:r>
              <w:rPr>
                <w:w w:val="105"/>
                <w:sz w:val="13"/>
              </w:rPr>
              <w:t>800</w:t>
            </w:r>
          </w:p>
        </w:tc>
      </w:tr>
      <w:tr>
        <w:trPr>
          <w:trHeight w:val="277" w:hRule="atLeast"/>
        </w:trPr>
        <w:tc>
          <w:tcPr>
            <w:tcW w:w="544" w:type="dxa"/>
          </w:tcPr>
          <w:p>
            <w:pPr>
              <w:pStyle w:val="TableParagraph"/>
              <w:rPr>
                <w:sz w:val="11"/>
              </w:rPr>
            </w:pPr>
          </w:p>
          <w:p>
            <w:pPr>
              <w:pStyle w:val="TableParagraph"/>
              <w:spacing w:line="131" w:lineRule="exact"/>
              <w:ind w:right="152"/>
              <w:jc w:val="right"/>
              <w:rPr>
                <w:sz w:val="13"/>
              </w:rPr>
            </w:pPr>
            <w:r>
              <w:rPr>
                <w:w w:val="104"/>
                <w:sz w:val="13"/>
              </w:rPr>
              <w:t>-</w:t>
            </w:r>
          </w:p>
        </w:tc>
        <w:tc>
          <w:tcPr>
            <w:tcW w:w="71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4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spacing w:before="6"/>
        <w:rPr>
          <w:sz w:val="32"/>
        </w:rPr>
      </w:pPr>
    </w:p>
    <w:p>
      <w:pPr>
        <w:spacing w:before="0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7"/>
          <w:w w:val="80"/>
          <w:sz w:val="20"/>
        </w:rPr>
        <w:t> </w:t>
      </w:r>
      <w:r>
        <w:rPr>
          <w:w w:val="80"/>
          <w:sz w:val="20"/>
        </w:rPr>
        <w:t>Elaboração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Própria.</w:t>
      </w:r>
    </w:p>
    <w:p>
      <w:pPr>
        <w:pStyle w:val="BodyText"/>
      </w:pPr>
    </w:p>
    <w:p>
      <w:pPr>
        <w:pStyle w:val="BodyText"/>
        <w:spacing w:before="1"/>
        <w:rPr>
          <w:sz w:val="26"/>
        </w:rPr>
      </w:pPr>
    </w:p>
    <w:p>
      <w:pPr>
        <w:pStyle w:val="Heading2"/>
        <w:ind w:left="464"/>
      </w:pPr>
      <w:r>
        <w:rPr/>
        <w:t>CONSULTAS</w:t>
      </w:r>
      <w:r>
        <w:rPr>
          <w:spacing w:val="-5"/>
        </w:rPr>
        <w:t> </w:t>
      </w:r>
      <w:r>
        <w:rPr/>
        <w:t>AMBULATORIAIS</w:t>
      </w:r>
      <w:r>
        <w:rPr>
          <w:spacing w:val="-4"/>
        </w:rPr>
        <w:t> </w:t>
      </w:r>
      <w:r>
        <w:rPr/>
        <w:t>MULTIPROFISSIONAIS</w:t>
      </w:r>
      <w:r>
        <w:rPr>
          <w:spacing w:val="-4"/>
        </w:rPr>
        <w:t> </w:t>
      </w:r>
      <w:r>
        <w:rPr/>
        <w:t>NÃO</w:t>
      </w:r>
      <w:r>
        <w:rPr>
          <w:spacing w:val="-5"/>
        </w:rPr>
        <w:t> </w:t>
      </w:r>
      <w:r>
        <w:rPr/>
        <w:t>MÉDICAS:</w:t>
      </w:r>
    </w:p>
    <w:p>
      <w:pPr>
        <w:pStyle w:val="BodyText"/>
        <w:spacing w:before="10"/>
        <w:rPr>
          <w:rFonts w:ascii="Arial"/>
          <w:b/>
          <w:sz w:val="23"/>
        </w:rPr>
      </w:pPr>
    </w:p>
    <w:p>
      <w:pPr>
        <w:pStyle w:val="BodyText"/>
        <w:ind w:left="180" w:right="391" w:firstLine="708"/>
        <w:jc w:val="both"/>
        <w:rPr>
          <w:sz w:val="24"/>
        </w:rPr>
      </w:pPr>
      <w:r>
        <w:rPr/>
        <w:t>De acordo com o Termo Aditivo ao Contrato de Gestão nº 08/2021 – SES/GO, a</w:t>
      </w:r>
      <w:r>
        <w:rPr>
          <w:spacing w:val="1"/>
        </w:rPr>
        <w:t> </w:t>
      </w:r>
      <w:r>
        <w:rPr/>
        <w:t>meta é realizar 500 (quinhentas) consultas multiprofissionais não médicas ao mês. No</w:t>
      </w:r>
      <w:r>
        <w:rPr>
          <w:spacing w:val="1"/>
        </w:rPr>
        <w:t> </w:t>
      </w:r>
      <w:r>
        <w:rPr/>
        <w:t>mês de abril de 2022, o número de consultas não médicas permaneceu acima de 100%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meta</w:t>
      </w:r>
      <w:r>
        <w:rPr>
          <w:spacing w:val="1"/>
        </w:rPr>
        <w:t> </w:t>
      </w:r>
      <w:r>
        <w:rPr/>
        <w:t>proposta,</w:t>
      </w:r>
      <w:r>
        <w:rPr>
          <w:spacing w:val="1"/>
        </w:rPr>
        <w:t> </w:t>
      </w:r>
      <w:r>
        <w:rPr>
          <w:u w:val="single"/>
        </w:rPr>
        <w:t>registrando</w:t>
      </w:r>
      <w:r>
        <w:rPr>
          <w:spacing w:val="1"/>
          <w:u w:val="single"/>
        </w:rPr>
        <w:t> </w:t>
      </w:r>
      <w:r>
        <w:rPr>
          <w:u w:val="single"/>
        </w:rPr>
        <w:t>682</w:t>
      </w:r>
      <w:r>
        <w:rPr>
          <w:spacing w:val="1"/>
          <w:u w:val="single"/>
        </w:rPr>
        <w:t> </w:t>
      </w:r>
      <w:r>
        <w:rPr>
          <w:u w:val="single"/>
        </w:rPr>
        <w:t>(seiscentos</w:t>
      </w:r>
      <w:r>
        <w:rPr>
          <w:spacing w:val="1"/>
          <w:u w:val="single"/>
        </w:rPr>
        <w:t> </w:t>
      </w:r>
      <w:r>
        <w:rPr>
          <w:u w:val="single"/>
        </w:rPr>
        <w:t>e</w:t>
      </w:r>
      <w:r>
        <w:rPr>
          <w:spacing w:val="1"/>
          <w:u w:val="single"/>
        </w:rPr>
        <w:t> </w:t>
      </w:r>
      <w:r>
        <w:rPr>
          <w:u w:val="single"/>
        </w:rPr>
        <w:t>oitenta</w:t>
      </w:r>
      <w:r>
        <w:rPr>
          <w:spacing w:val="1"/>
          <w:u w:val="single"/>
        </w:rPr>
        <w:t> </w:t>
      </w:r>
      <w:r>
        <w:rPr>
          <w:u w:val="single"/>
        </w:rPr>
        <w:t>e</w:t>
      </w:r>
      <w:r>
        <w:rPr>
          <w:spacing w:val="1"/>
          <w:u w:val="single"/>
        </w:rPr>
        <w:t> </w:t>
      </w:r>
      <w:r>
        <w:rPr>
          <w:u w:val="single"/>
        </w:rPr>
        <w:t>duas)</w:t>
      </w:r>
      <w:r>
        <w:rPr>
          <w:spacing w:val="1"/>
          <w:u w:val="single"/>
        </w:rPr>
        <w:t> </w:t>
      </w:r>
      <w:r>
        <w:rPr>
          <w:u w:val="single"/>
        </w:rPr>
        <w:t>consultas</w:t>
      </w:r>
      <w:r>
        <w:rPr>
          <w:spacing w:val="1"/>
        </w:rPr>
        <w:t> </w:t>
      </w:r>
      <w:r>
        <w:rPr>
          <w:u w:val="single"/>
        </w:rPr>
        <w:t>multiprofissionais não médicas, o que equivale a 136,80% (cento e trinta e seis vírgula</w:t>
      </w:r>
      <w:r>
        <w:rPr>
          <w:spacing w:val="1"/>
        </w:rPr>
        <w:t> </w:t>
      </w:r>
      <w:r>
        <w:rPr>
          <w:u w:val="single"/>
        </w:rPr>
        <w:t>oitenta por</w:t>
      </w:r>
      <w:r>
        <w:rPr>
          <w:spacing w:val="-3"/>
          <w:u w:val="single"/>
        </w:rPr>
        <w:t> </w:t>
      </w:r>
      <w:r>
        <w:rPr>
          <w:u w:val="single"/>
        </w:rPr>
        <w:t>cento)</w:t>
      </w:r>
      <w:r>
        <w:rPr>
          <w:spacing w:val="-3"/>
          <w:u w:val="single"/>
        </w:rPr>
        <w:t> </w:t>
      </w:r>
      <w:r>
        <w:rPr>
          <w:u w:val="single"/>
        </w:rPr>
        <w:t>da</w:t>
      </w:r>
      <w:r>
        <w:rPr>
          <w:spacing w:val="-4"/>
          <w:u w:val="single"/>
        </w:rPr>
        <w:t> </w:t>
      </w:r>
      <w:r>
        <w:rPr>
          <w:u w:val="single"/>
        </w:rPr>
        <w:t>nova meta</w:t>
      </w:r>
      <w:r>
        <w:rPr>
          <w:spacing w:val="-5"/>
          <w:u w:val="single"/>
        </w:rPr>
        <w:t> </w:t>
      </w:r>
      <w:r>
        <w:rPr>
          <w:u w:val="single"/>
        </w:rPr>
        <w:t>estipulada</w:t>
      </w:r>
      <w:r>
        <w:rPr>
          <w:sz w:val="24"/>
          <w:u w:val="single"/>
        </w:rPr>
        <w:t>.</w:t>
      </w:r>
    </w:p>
    <w:p>
      <w:pPr>
        <w:spacing w:after="0"/>
        <w:jc w:val="both"/>
        <w:rPr>
          <w:sz w:val="24"/>
        </w:rPr>
        <w:sectPr>
          <w:pgSz w:w="11910" w:h="16840"/>
          <w:pgMar w:header="1022" w:footer="955" w:top="1720" w:bottom="1140" w:left="1520" w:right="102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8"/>
        </w:rPr>
      </w:pPr>
    </w:p>
    <w:p>
      <w:pPr>
        <w:spacing w:before="100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TABELA</w:t>
      </w:r>
      <w:r>
        <w:rPr>
          <w:spacing w:val="13"/>
          <w:w w:val="80"/>
          <w:sz w:val="20"/>
        </w:rPr>
        <w:t> </w:t>
      </w:r>
      <w:r>
        <w:rPr>
          <w:w w:val="80"/>
          <w:sz w:val="20"/>
        </w:rPr>
        <w:t>5</w:t>
      </w:r>
      <w:r>
        <w:rPr>
          <w:spacing w:val="14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13"/>
          <w:w w:val="80"/>
          <w:sz w:val="20"/>
        </w:rPr>
        <w:t> </w:t>
      </w:r>
      <w:r>
        <w:rPr>
          <w:w w:val="80"/>
          <w:sz w:val="20"/>
        </w:rPr>
        <w:t>ESPECIALIDADES</w:t>
      </w:r>
      <w:r>
        <w:rPr>
          <w:spacing w:val="14"/>
          <w:w w:val="80"/>
          <w:sz w:val="20"/>
        </w:rPr>
        <w:t> </w:t>
      </w:r>
      <w:r>
        <w:rPr>
          <w:w w:val="80"/>
          <w:sz w:val="20"/>
        </w:rPr>
        <w:t>DAS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CONSULTAS</w:t>
      </w:r>
      <w:r>
        <w:rPr>
          <w:spacing w:val="19"/>
          <w:w w:val="80"/>
          <w:sz w:val="20"/>
        </w:rPr>
        <w:t> </w:t>
      </w:r>
      <w:r>
        <w:rPr>
          <w:w w:val="80"/>
          <w:sz w:val="20"/>
        </w:rPr>
        <w:t>AMBULATORIAIS</w:t>
      </w:r>
      <w:r>
        <w:rPr>
          <w:spacing w:val="14"/>
          <w:w w:val="80"/>
          <w:sz w:val="20"/>
        </w:rPr>
        <w:t> </w:t>
      </w:r>
      <w:r>
        <w:rPr>
          <w:w w:val="80"/>
          <w:sz w:val="20"/>
        </w:rPr>
        <w:t>NÃO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MÉDICAS</w:t>
      </w:r>
    </w:p>
    <w:tbl>
      <w:tblPr>
        <w:tblW w:w="0" w:type="auto"/>
        <w:jc w:val="left"/>
        <w:tblInd w:w="19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59"/>
        <w:gridCol w:w="988"/>
        <w:gridCol w:w="988"/>
        <w:gridCol w:w="988"/>
        <w:gridCol w:w="1242"/>
        <w:gridCol w:w="1109"/>
      </w:tblGrid>
      <w:tr>
        <w:trPr>
          <w:trHeight w:val="213" w:hRule="atLeast"/>
        </w:trPr>
        <w:tc>
          <w:tcPr>
            <w:tcW w:w="8774" w:type="dxa"/>
            <w:gridSpan w:val="6"/>
            <w:shd w:val="clear" w:color="auto" w:fill="92D050"/>
          </w:tcPr>
          <w:p>
            <w:pPr>
              <w:pStyle w:val="TableParagraph"/>
              <w:spacing w:line="194" w:lineRule="exact"/>
              <w:ind w:left="2322" w:right="2298"/>
              <w:jc w:val="center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COMPETÊNCIA/REALIZADO</w:t>
            </w:r>
          </w:p>
        </w:tc>
      </w:tr>
      <w:tr>
        <w:trPr>
          <w:trHeight w:val="214" w:hRule="atLeast"/>
        </w:trPr>
        <w:tc>
          <w:tcPr>
            <w:tcW w:w="8774" w:type="dxa"/>
            <w:gridSpan w:val="6"/>
            <w:shd w:val="clear" w:color="auto" w:fill="92D050"/>
          </w:tcPr>
          <w:p>
            <w:pPr>
              <w:pStyle w:val="TableParagraph"/>
              <w:spacing w:line="194" w:lineRule="exact"/>
              <w:ind w:left="2322" w:right="2345"/>
              <w:jc w:val="center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pacing w:val="-2"/>
                <w:sz w:val="18"/>
              </w:rPr>
              <w:t>CONSULTAS</w:t>
            </w:r>
            <w:r>
              <w:rPr>
                <w:rFonts w:ascii="Calibri" w:hAnsi="Calibri"/>
                <w:b/>
                <w:spacing w:val="-5"/>
                <w:sz w:val="18"/>
              </w:rPr>
              <w:t> </w:t>
            </w:r>
            <w:r>
              <w:rPr>
                <w:rFonts w:ascii="Calibri" w:hAnsi="Calibri"/>
                <w:b/>
                <w:spacing w:val="-2"/>
                <w:sz w:val="18"/>
              </w:rPr>
              <w:t>AMBULATORIAS</w:t>
            </w:r>
            <w:r>
              <w:rPr>
                <w:rFonts w:ascii="Calibri" w:hAnsi="Calibri"/>
                <w:b/>
                <w:spacing w:val="-5"/>
                <w:sz w:val="18"/>
              </w:rPr>
              <w:t> </w:t>
            </w:r>
            <w:r>
              <w:rPr>
                <w:rFonts w:ascii="Calibri" w:hAnsi="Calibri"/>
                <w:b/>
                <w:spacing w:val="-1"/>
                <w:sz w:val="18"/>
              </w:rPr>
              <w:t>NÃO</w:t>
            </w:r>
            <w:r>
              <w:rPr>
                <w:rFonts w:ascii="Calibri" w:hAnsi="Calibri"/>
                <w:b/>
                <w:spacing w:val="-5"/>
                <w:sz w:val="18"/>
              </w:rPr>
              <w:t> </w:t>
            </w:r>
            <w:r>
              <w:rPr>
                <w:rFonts w:ascii="Calibri" w:hAnsi="Calibri"/>
                <w:b/>
                <w:spacing w:val="-1"/>
                <w:sz w:val="18"/>
              </w:rPr>
              <w:t>MÉDICAS</w:t>
            </w:r>
            <w:r>
              <w:rPr>
                <w:rFonts w:ascii="Calibri" w:hAnsi="Calibri"/>
                <w:b/>
                <w:spacing w:val="-5"/>
                <w:sz w:val="18"/>
              </w:rPr>
              <w:t> </w:t>
            </w:r>
            <w:r>
              <w:rPr>
                <w:rFonts w:ascii="Calibri" w:hAnsi="Calibri"/>
                <w:b/>
                <w:spacing w:val="-1"/>
                <w:sz w:val="18"/>
              </w:rPr>
              <w:t>-</w:t>
            </w:r>
            <w:r>
              <w:rPr>
                <w:rFonts w:ascii="Calibri" w:hAnsi="Calibri"/>
                <w:b/>
                <w:spacing w:val="1"/>
                <w:sz w:val="18"/>
              </w:rPr>
              <w:t> </w:t>
            </w:r>
            <w:r>
              <w:rPr>
                <w:rFonts w:ascii="Calibri" w:hAnsi="Calibri"/>
                <w:b/>
                <w:spacing w:val="-1"/>
                <w:sz w:val="18"/>
              </w:rPr>
              <w:t>POR</w:t>
            </w:r>
            <w:r>
              <w:rPr>
                <w:rFonts w:ascii="Calibri" w:hAnsi="Calibri"/>
                <w:b/>
                <w:spacing w:val="-10"/>
                <w:sz w:val="18"/>
              </w:rPr>
              <w:t> </w:t>
            </w:r>
            <w:r>
              <w:rPr>
                <w:rFonts w:ascii="Calibri" w:hAnsi="Calibri"/>
                <w:b/>
                <w:spacing w:val="-1"/>
                <w:sz w:val="18"/>
              </w:rPr>
              <w:t>TIPO</w:t>
            </w:r>
          </w:p>
        </w:tc>
      </w:tr>
      <w:tr>
        <w:trPr>
          <w:trHeight w:val="214" w:hRule="atLeast"/>
        </w:trPr>
        <w:tc>
          <w:tcPr>
            <w:tcW w:w="3459" w:type="dxa"/>
            <w:shd w:val="clear" w:color="auto" w:fill="92D050"/>
          </w:tcPr>
          <w:p>
            <w:pPr>
              <w:pStyle w:val="TableParagraph"/>
              <w:spacing w:line="194" w:lineRule="exact"/>
              <w:ind w:left="1478" w:right="1486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TIPOS</w:t>
            </w:r>
          </w:p>
        </w:tc>
        <w:tc>
          <w:tcPr>
            <w:tcW w:w="988" w:type="dxa"/>
            <w:shd w:val="clear" w:color="auto" w:fill="C9DBA6"/>
          </w:tcPr>
          <w:p>
            <w:pPr>
              <w:pStyle w:val="TableParagraph"/>
              <w:spacing w:line="194" w:lineRule="exact"/>
              <w:ind w:left="61" w:right="35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META</w:t>
            </w:r>
          </w:p>
        </w:tc>
        <w:tc>
          <w:tcPr>
            <w:tcW w:w="988" w:type="dxa"/>
            <w:shd w:val="clear" w:color="auto" w:fill="C9DBA6"/>
          </w:tcPr>
          <w:p>
            <w:pPr>
              <w:pStyle w:val="TableParagraph"/>
              <w:spacing w:line="194" w:lineRule="exact"/>
              <w:ind w:left="60" w:right="46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FEVEREIRO</w:t>
            </w:r>
          </w:p>
        </w:tc>
        <w:tc>
          <w:tcPr>
            <w:tcW w:w="988" w:type="dxa"/>
            <w:shd w:val="clear" w:color="auto" w:fill="C9DBA6"/>
          </w:tcPr>
          <w:p>
            <w:pPr>
              <w:pStyle w:val="TableParagraph"/>
              <w:spacing w:line="194" w:lineRule="exact"/>
              <w:ind w:left="61" w:right="34"/>
              <w:jc w:val="center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MARÇO</w:t>
            </w:r>
          </w:p>
        </w:tc>
        <w:tc>
          <w:tcPr>
            <w:tcW w:w="1242" w:type="dxa"/>
            <w:shd w:val="clear" w:color="auto" w:fill="C9DBA6"/>
          </w:tcPr>
          <w:p>
            <w:pPr>
              <w:pStyle w:val="TableParagraph"/>
              <w:spacing w:line="194" w:lineRule="exact"/>
              <w:ind w:left="387" w:right="357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ABRIL</w:t>
            </w:r>
          </w:p>
        </w:tc>
        <w:tc>
          <w:tcPr>
            <w:tcW w:w="1109" w:type="dxa"/>
            <w:shd w:val="clear" w:color="auto" w:fill="C9DBA6"/>
          </w:tcPr>
          <w:p>
            <w:pPr>
              <w:pStyle w:val="TableParagraph"/>
              <w:spacing w:line="194" w:lineRule="exact"/>
              <w:ind w:left="29" w:right="4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ACUMULADO</w:t>
            </w:r>
          </w:p>
        </w:tc>
      </w:tr>
      <w:tr>
        <w:trPr>
          <w:trHeight w:val="213" w:hRule="atLeast"/>
        </w:trPr>
        <w:tc>
          <w:tcPr>
            <w:tcW w:w="3459" w:type="dxa"/>
          </w:tcPr>
          <w:p>
            <w:pPr>
              <w:pStyle w:val="TableParagraph"/>
              <w:spacing w:line="194" w:lineRule="exact"/>
              <w:ind w:left="28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Enfermagem</w:t>
            </w:r>
          </w:p>
        </w:tc>
        <w:tc>
          <w:tcPr>
            <w:tcW w:w="988" w:type="dxa"/>
            <w:vMerge w:val="restart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1"/>
              <w:rPr>
                <w:sz w:val="26"/>
              </w:rPr>
            </w:pPr>
          </w:p>
          <w:p>
            <w:pPr>
              <w:pStyle w:val="TableParagraph"/>
              <w:spacing w:line="200" w:lineRule="exact"/>
              <w:ind w:left="37" w:right="46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500</w:t>
            </w:r>
          </w:p>
        </w:tc>
        <w:tc>
          <w:tcPr>
            <w:tcW w:w="988" w:type="dxa"/>
          </w:tcPr>
          <w:p>
            <w:pPr>
              <w:pStyle w:val="TableParagraph"/>
              <w:spacing w:line="194" w:lineRule="exact"/>
              <w:ind w:left="38" w:right="46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271</w:t>
            </w:r>
          </w:p>
        </w:tc>
        <w:tc>
          <w:tcPr>
            <w:tcW w:w="988" w:type="dxa"/>
          </w:tcPr>
          <w:p>
            <w:pPr>
              <w:pStyle w:val="TableParagraph"/>
              <w:spacing w:line="194" w:lineRule="exact"/>
              <w:ind w:left="38" w:right="46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328</w:t>
            </w:r>
          </w:p>
        </w:tc>
        <w:tc>
          <w:tcPr>
            <w:tcW w:w="1242" w:type="dxa"/>
          </w:tcPr>
          <w:p>
            <w:pPr>
              <w:pStyle w:val="TableParagraph"/>
              <w:spacing w:line="194" w:lineRule="exact"/>
              <w:ind w:left="339" w:right="35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325</w:t>
            </w:r>
          </w:p>
        </w:tc>
        <w:tc>
          <w:tcPr>
            <w:tcW w:w="1109" w:type="dxa"/>
          </w:tcPr>
          <w:p>
            <w:pPr>
              <w:pStyle w:val="TableParagraph"/>
              <w:spacing w:line="194" w:lineRule="exact"/>
              <w:ind w:left="30" w:right="3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924</w:t>
            </w:r>
          </w:p>
        </w:tc>
      </w:tr>
      <w:tr>
        <w:trPr>
          <w:trHeight w:val="213" w:hRule="atLeast"/>
        </w:trPr>
        <w:tc>
          <w:tcPr>
            <w:tcW w:w="3459" w:type="dxa"/>
          </w:tcPr>
          <w:p>
            <w:pPr>
              <w:pStyle w:val="TableParagraph"/>
              <w:spacing w:line="194" w:lineRule="exact"/>
              <w:ind w:left="28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Fisioterapia</w:t>
            </w:r>
          </w:p>
        </w:tc>
        <w:tc>
          <w:tcPr>
            <w:tcW w:w="9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8" w:type="dxa"/>
          </w:tcPr>
          <w:p>
            <w:pPr>
              <w:pStyle w:val="TableParagraph"/>
              <w:spacing w:line="194" w:lineRule="exact"/>
              <w:ind w:left="38" w:right="46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329</w:t>
            </w:r>
          </w:p>
        </w:tc>
        <w:tc>
          <w:tcPr>
            <w:tcW w:w="988" w:type="dxa"/>
          </w:tcPr>
          <w:p>
            <w:pPr>
              <w:pStyle w:val="TableParagraph"/>
              <w:spacing w:line="194" w:lineRule="exact"/>
              <w:ind w:left="38" w:right="46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341</w:t>
            </w:r>
          </w:p>
        </w:tc>
        <w:tc>
          <w:tcPr>
            <w:tcW w:w="1242" w:type="dxa"/>
          </w:tcPr>
          <w:p>
            <w:pPr>
              <w:pStyle w:val="TableParagraph"/>
              <w:spacing w:line="194" w:lineRule="exact"/>
              <w:ind w:left="339" w:right="35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280</w:t>
            </w:r>
          </w:p>
        </w:tc>
        <w:tc>
          <w:tcPr>
            <w:tcW w:w="1109" w:type="dxa"/>
          </w:tcPr>
          <w:p>
            <w:pPr>
              <w:pStyle w:val="TableParagraph"/>
              <w:spacing w:line="194" w:lineRule="exact"/>
              <w:ind w:left="30" w:right="3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950</w:t>
            </w:r>
          </w:p>
        </w:tc>
      </w:tr>
      <w:tr>
        <w:trPr>
          <w:trHeight w:val="214" w:hRule="atLeast"/>
        </w:trPr>
        <w:tc>
          <w:tcPr>
            <w:tcW w:w="3459" w:type="dxa"/>
          </w:tcPr>
          <w:p>
            <w:pPr>
              <w:pStyle w:val="TableParagraph"/>
              <w:spacing w:line="194" w:lineRule="exact"/>
              <w:ind w:left="28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Psicologia</w:t>
            </w:r>
          </w:p>
        </w:tc>
        <w:tc>
          <w:tcPr>
            <w:tcW w:w="9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8" w:type="dxa"/>
          </w:tcPr>
          <w:p>
            <w:pPr>
              <w:pStyle w:val="TableParagraph"/>
              <w:spacing w:line="194" w:lineRule="exact"/>
              <w:ind w:left="26" w:right="46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59</w:t>
            </w:r>
          </w:p>
        </w:tc>
        <w:tc>
          <w:tcPr>
            <w:tcW w:w="988" w:type="dxa"/>
          </w:tcPr>
          <w:p>
            <w:pPr>
              <w:pStyle w:val="TableParagraph"/>
              <w:spacing w:line="194" w:lineRule="exact"/>
              <w:ind w:left="26" w:right="46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52</w:t>
            </w:r>
          </w:p>
        </w:tc>
        <w:tc>
          <w:tcPr>
            <w:tcW w:w="1242" w:type="dxa"/>
          </w:tcPr>
          <w:p>
            <w:pPr>
              <w:pStyle w:val="TableParagraph"/>
              <w:spacing w:line="194" w:lineRule="exact"/>
              <w:ind w:left="20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w w:val="100"/>
                <w:sz w:val="18"/>
              </w:rPr>
              <w:t>-</w:t>
            </w:r>
          </w:p>
        </w:tc>
        <w:tc>
          <w:tcPr>
            <w:tcW w:w="1109" w:type="dxa"/>
          </w:tcPr>
          <w:p>
            <w:pPr>
              <w:pStyle w:val="TableParagraph"/>
              <w:spacing w:line="194" w:lineRule="exact"/>
              <w:ind w:left="30" w:right="3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111</w:t>
            </w:r>
          </w:p>
        </w:tc>
      </w:tr>
      <w:tr>
        <w:trPr>
          <w:trHeight w:val="213" w:hRule="atLeast"/>
        </w:trPr>
        <w:tc>
          <w:tcPr>
            <w:tcW w:w="3459" w:type="dxa"/>
          </w:tcPr>
          <w:p>
            <w:pPr>
              <w:pStyle w:val="TableParagraph"/>
              <w:spacing w:line="194" w:lineRule="exact"/>
              <w:ind w:left="28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Nutricionista</w:t>
            </w:r>
          </w:p>
        </w:tc>
        <w:tc>
          <w:tcPr>
            <w:tcW w:w="9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8" w:type="dxa"/>
          </w:tcPr>
          <w:p>
            <w:pPr>
              <w:pStyle w:val="TableParagraph"/>
              <w:spacing w:line="194" w:lineRule="exact"/>
              <w:ind w:left="38" w:right="46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119</w:t>
            </w:r>
          </w:p>
        </w:tc>
        <w:tc>
          <w:tcPr>
            <w:tcW w:w="988" w:type="dxa"/>
          </w:tcPr>
          <w:p>
            <w:pPr>
              <w:pStyle w:val="TableParagraph"/>
              <w:spacing w:line="194" w:lineRule="exact"/>
              <w:ind w:left="38" w:right="46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118</w:t>
            </w:r>
          </w:p>
        </w:tc>
        <w:tc>
          <w:tcPr>
            <w:tcW w:w="1242" w:type="dxa"/>
          </w:tcPr>
          <w:p>
            <w:pPr>
              <w:pStyle w:val="TableParagraph"/>
              <w:spacing w:line="194" w:lineRule="exact"/>
              <w:ind w:left="351" w:right="35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27</w:t>
            </w:r>
          </w:p>
        </w:tc>
        <w:tc>
          <w:tcPr>
            <w:tcW w:w="1109" w:type="dxa"/>
          </w:tcPr>
          <w:p>
            <w:pPr>
              <w:pStyle w:val="TableParagraph"/>
              <w:spacing w:line="194" w:lineRule="exact"/>
              <w:ind w:left="30" w:right="3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264</w:t>
            </w:r>
          </w:p>
        </w:tc>
      </w:tr>
      <w:tr>
        <w:trPr>
          <w:trHeight w:val="214" w:hRule="atLeast"/>
        </w:trPr>
        <w:tc>
          <w:tcPr>
            <w:tcW w:w="3459" w:type="dxa"/>
          </w:tcPr>
          <w:p>
            <w:pPr>
              <w:pStyle w:val="TableParagraph"/>
              <w:spacing w:line="194" w:lineRule="exact"/>
              <w:ind w:left="28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Farmácia</w:t>
            </w:r>
          </w:p>
        </w:tc>
        <w:tc>
          <w:tcPr>
            <w:tcW w:w="9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8" w:type="dxa"/>
          </w:tcPr>
          <w:p>
            <w:pPr>
              <w:pStyle w:val="TableParagraph"/>
              <w:spacing w:line="194" w:lineRule="exact"/>
              <w:ind w:left="26" w:right="46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63</w:t>
            </w:r>
          </w:p>
        </w:tc>
        <w:tc>
          <w:tcPr>
            <w:tcW w:w="988" w:type="dxa"/>
          </w:tcPr>
          <w:p>
            <w:pPr>
              <w:pStyle w:val="TableParagraph"/>
              <w:spacing w:line="194" w:lineRule="exact"/>
              <w:ind w:left="38" w:right="46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106</w:t>
            </w:r>
          </w:p>
        </w:tc>
        <w:tc>
          <w:tcPr>
            <w:tcW w:w="1242" w:type="dxa"/>
          </w:tcPr>
          <w:p>
            <w:pPr>
              <w:pStyle w:val="TableParagraph"/>
              <w:spacing w:line="194" w:lineRule="exact"/>
              <w:ind w:left="351" w:right="35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26</w:t>
            </w:r>
          </w:p>
        </w:tc>
        <w:tc>
          <w:tcPr>
            <w:tcW w:w="1109" w:type="dxa"/>
          </w:tcPr>
          <w:p>
            <w:pPr>
              <w:pStyle w:val="TableParagraph"/>
              <w:spacing w:line="194" w:lineRule="exact"/>
              <w:ind w:left="30" w:right="3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195</w:t>
            </w:r>
          </w:p>
        </w:tc>
      </w:tr>
      <w:tr>
        <w:trPr>
          <w:trHeight w:val="213" w:hRule="atLeast"/>
        </w:trPr>
        <w:tc>
          <w:tcPr>
            <w:tcW w:w="3459" w:type="dxa"/>
          </w:tcPr>
          <w:p>
            <w:pPr>
              <w:pStyle w:val="TableParagraph"/>
              <w:spacing w:line="194" w:lineRule="exact"/>
              <w:ind w:left="28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Cirurgião</w:t>
            </w:r>
            <w:r>
              <w:rPr>
                <w:rFonts w:ascii="Calibri" w:hAnsi="Calibri"/>
                <w:spacing w:val="-3"/>
                <w:sz w:val="18"/>
              </w:rPr>
              <w:t> </w:t>
            </w:r>
            <w:r>
              <w:rPr>
                <w:rFonts w:ascii="Calibri" w:hAnsi="Calibri"/>
                <w:sz w:val="18"/>
              </w:rPr>
              <w:t>Dentista/</w:t>
            </w:r>
            <w:r>
              <w:rPr>
                <w:rFonts w:ascii="Calibri" w:hAnsi="Calibri"/>
                <w:spacing w:val="-1"/>
                <w:sz w:val="18"/>
              </w:rPr>
              <w:t> </w:t>
            </w:r>
            <w:r>
              <w:rPr>
                <w:rFonts w:ascii="Calibri" w:hAnsi="Calibri"/>
                <w:sz w:val="18"/>
              </w:rPr>
              <w:t>Buco</w:t>
            </w:r>
            <w:r>
              <w:rPr>
                <w:rFonts w:ascii="Calibri" w:hAnsi="Calibri"/>
                <w:spacing w:val="-2"/>
                <w:sz w:val="18"/>
              </w:rPr>
              <w:t> </w:t>
            </w:r>
            <w:r>
              <w:rPr>
                <w:rFonts w:ascii="Calibri" w:hAnsi="Calibri"/>
                <w:sz w:val="18"/>
              </w:rPr>
              <w:t>Maxilo</w:t>
            </w:r>
          </w:p>
        </w:tc>
        <w:tc>
          <w:tcPr>
            <w:tcW w:w="9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8" w:type="dxa"/>
          </w:tcPr>
          <w:p>
            <w:pPr>
              <w:pStyle w:val="TableParagraph"/>
              <w:spacing w:line="194" w:lineRule="exact"/>
              <w:ind w:left="26" w:right="46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11</w:t>
            </w:r>
          </w:p>
        </w:tc>
        <w:tc>
          <w:tcPr>
            <w:tcW w:w="988" w:type="dxa"/>
          </w:tcPr>
          <w:p>
            <w:pPr>
              <w:pStyle w:val="TableParagraph"/>
              <w:spacing w:line="194" w:lineRule="exact"/>
              <w:ind w:left="26" w:right="46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27</w:t>
            </w:r>
          </w:p>
        </w:tc>
        <w:tc>
          <w:tcPr>
            <w:tcW w:w="1242" w:type="dxa"/>
          </w:tcPr>
          <w:p>
            <w:pPr>
              <w:pStyle w:val="TableParagraph"/>
              <w:spacing w:line="194" w:lineRule="exact"/>
              <w:ind w:left="351" w:right="35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24</w:t>
            </w:r>
          </w:p>
        </w:tc>
        <w:tc>
          <w:tcPr>
            <w:tcW w:w="1109" w:type="dxa"/>
          </w:tcPr>
          <w:p>
            <w:pPr>
              <w:pStyle w:val="TableParagraph"/>
              <w:spacing w:line="194" w:lineRule="exact"/>
              <w:ind w:left="30" w:right="51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62</w:t>
            </w:r>
          </w:p>
        </w:tc>
      </w:tr>
      <w:tr>
        <w:trPr>
          <w:trHeight w:val="214" w:hRule="atLeast"/>
        </w:trPr>
        <w:tc>
          <w:tcPr>
            <w:tcW w:w="3459" w:type="dxa"/>
            <w:shd w:val="clear" w:color="auto" w:fill="C9DBA6"/>
          </w:tcPr>
          <w:p>
            <w:pPr>
              <w:pStyle w:val="TableParagraph"/>
              <w:spacing w:line="194" w:lineRule="exact"/>
              <w:ind w:left="28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3"/>
                <w:sz w:val="18"/>
              </w:rPr>
              <w:t>TOTAL</w:t>
            </w:r>
            <w:r>
              <w:rPr>
                <w:rFonts w:ascii="Calibri"/>
                <w:b/>
                <w:spacing w:val="-9"/>
                <w:sz w:val="18"/>
              </w:rPr>
              <w:t> </w:t>
            </w:r>
            <w:r>
              <w:rPr>
                <w:rFonts w:ascii="Calibri"/>
                <w:b/>
                <w:spacing w:val="-3"/>
                <w:sz w:val="18"/>
              </w:rPr>
              <w:t>REALIZADO</w:t>
            </w:r>
          </w:p>
        </w:tc>
        <w:tc>
          <w:tcPr>
            <w:tcW w:w="988" w:type="dxa"/>
            <w:shd w:val="clear" w:color="auto" w:fill="C9DBA6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8" w:type="dxa"/>
            <w:shd w:val="clear" w:color="auto" w:fill="C9DBA6"/>
          </w:tcPr>
          <w:p>
            <w:pPr>
              <w:pStyle w:val="TableParagraph"/>
              <w:spacing w:line="194" w:lineRule="exact"/>
              <w:ind w:left="38" w:right="46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852</w:t>
            </w:r>
          </w:p>
        </w:tc>
        <w:tc>
          <w:tcPr>
            <w:tcW w:w="988" w:type="dxa"/>
            <w:shd w:val="clear" w:color="auto" w:fill="C9DBA6"/>
          </w:tcPr>
          <w:p>
            <w:pPr>
              <w:pStyle w:val="TableParagraph"/>
              <w:spacing w:line="194" w:lineRule="exact"/>
              <w:ind w:left="38" w:right="46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972</w:t>
            </w:r>
          </w:p>
        </w:tc>
        <w:tc>
          <w:tcPr>
            <w:tcW w:w="1242" w:type="dxa"/>
            <w:shd w:val="clear" w:color="auto" w:fill="C9DBA6"/>
          </w:tcPr>
          <w:p>
            <w:pPr>
              <w:pStyle w:val="TableParagraph"/>
              <w:spacing w:line="194" w:lineRule="exact"/>
              <w:ind w:left="339" w:right="359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682</w:t>
            </w:r>
          </w:p>
        </w:tc>
        <w:tc>
          <w:tcPr>
            <w:tcW w:w="1109" w:type="dxa"/>
            <w:shd w:val="clear" w:color="auto" w:fill="C9DBA6"/>
          </w:tcPr>
          <w:p>
            <w:pPr>
              <w:pStyle w:val="TableParagraph"/>
              <w:spacing w:line="194" w:lineRule="exact"/>
              <w:ind w:left="30" w:right="43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2.506</w:t>
            </w:r>
          </w:p>
        </w:tc>
      </w:tr>
      <w:tr>
        <w:trPr>
          <w:trHeight w:val="213" w:hRule="atLeast"/>
        </w:trPr>
        <w:tc>
          <w:tcPr>
            <w:tcW w:w="3459" w:type="dxa"/>
            <w:shd w:val="clear" w:color="auto" w:fill="C9DBA6"/>
          </w:tcPr>
          <w:p>
            <w:pPr>
              <w:pStyle w:val="TableParagraph"/>
              <w:spacing w:line="194" w:lineRule="exact"/>
              <w:ind w:left="28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META</w:t>
            </w:r>
          </w:p>
        </w:tc>
        <w:tc>
          <w:tcPr>
            <w:tcW w:w="988" w:type="dxa"/>
            <w:shd w:val="clear" w:color="auto" w:fill="C9DBA6"/>
          </w:tcPr>
          <w:p>
            <w:pPr>
              <w:pStyle w:val="TableParagraph"/>
              <w:spacing w:line="194" w:lineRule="exact"/>
              <w:ind w:left="37" w:right="46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500</w:t>
            </w:r>
          </w:p>
        </w:tc>
        <w:tc>
          <w:tcPr>
            <w:tcW w:w="988" w:type="dxa"/>
            <w:shd w:val="clear" w:color="auto" w:fill="C9DBA6"/>
          </w:tcPr>
          <w:p>
            <w:pPr>
              <w:pStyle w:val="TableParagraph"/>
              <w:spacing w:line="194" w:lineRule="exact"/>
              <w:ind w:left="38" w:right="46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500</w:t>
            </w:r>
          </w:p>
        </w:tc>
        <w:tc>
          <w:tcPr>
            <w:tcW w:w="988" w:type="dxa"/>
            <w:shd w:val="clear" w:color="auto" w:fill="C9DBA6"/>
          </w:tcPr>
          <w:p>
            <w:pPr>
              <w:pStyle w:val="TableParagraph"/>
              <w:spacing w:line="194" w:lineRule="exact"/>
              <w:ind w:left="38" w:right="46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500</w:t>
            </w:r>
          </w:p>
        </w:tc>
        <w:tc>
          <w:tcPr>
            <w:tcW w:w="1242" w:type="dxa"/>
            <w:shd w:val="clear" w:color="auto" w:fill="C9DBA6"/>
          </w:tcPr>
          <w:p>
            <w:pPr>
              <w:pStyle w:val="TableParagraph"/>
              <w:spacing w:line="194" w:lineRule="exact"/>
              <w:ind w:left="339" w:right="359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500</w:t>
            </w:r>
          </w:p>
        </w:tc>
        <w:tc>
          <w:tcPr>
            <w:tcW w:w="1109" w:type="dxa"/>
            <w:shd w:val="clear" w:color="auto" w:fill="C9DBA6"/>
          </w:tcPr>
          <w:p>
            <w:pPr>
              <w:pStyle w:val="TableParagraph"/>
              <w:spacing w:line="194" w:lineRule="exact"/>
              <w:ind w:left="30" w:right="43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1.500</w:t>
            </w:r>
          </w:p>
        </w:tc>
      </w:tr>
      <w:tr>
        <w:trPr>
          <w:trHeight w:val="213" w:hRule="atLeast"/>
        </w:trPr>
        <w:tc>
          <w:tcPr>
            <w:tcW w:w="3459" w:type="dxa"/>
            <w:shd w:val="clear" w:color="auto" w:fill="C9DBA6"/>
          </w:tcPr>
          <w:p>
            <w:pPr>
              <w:pStyle w:val="TableParagraph"/>
              <w:spacing w:line="194" w:lineRule="exact"/>
              <w:ind w:left="28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2"/>
                <w:sz w:val="18"/>
              </w:rPr>
              <w:t>REALIZADO</w:t>
            </w:r>
            <w:r>
              <w:rPr>
                <w:rFonts w:ascii="Calibri"/>
                <w:b/>
                <w:spacing w:val="-7"/>
                <w:sz w:val="18"/>
              </w:rPr>
              <w:t> </w:t>
            </w:r>
            <w:r>
              <w:rPr>
                <w:rFonts w:ascii="Calibri"/>
                <w:b/>
                <w:spacing w:val="-1"/>
                <w:sz w:val="18"/>
              </w:rPr>
              <w:t>(%)</w:t>
            </w:r>
          </w:p>
        </w:tc>
        <w:tc>
          <w:tcPr>
            <w:tcW w:w="988" w:type="dxa"/>
            <w:shd w:val="clear" w:color="auto" w:fill="C9DBA6"/>
          </w:tcPr>
          <w:p>
            <w:pPr>
              <w:pStyle w:val="TableParagraph"/>
              <w:spacing w:line="194" w:lineRule="exact"/>
              <w:ind w:right="9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w w:val="100"/>
                <w:sz w:val="18"/>
              </w:rPr>
              <w:t>%</w:t>
            </w:r>
          </w:p>
        </w:tc>
        <w:tc>
          <w:tcPr>
            <w:tcW w:w="988" w:type="dxa"/>
            <w:shd w:val="clear" w:color="auto" w:fill="C9DBA6"/>
          </w:tcPr>
          <w:p>
            <w:pPr>
              <w:pStyle w:val="TableParagraph"/>
              <w:spacing w:line="194" w:lineRule="exact"/>
              <w:ind w:left="32" w:right="46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170,4</w:t>
            </w:r>
          </w:p>
        </w:tc>
        <w:tc>
          <w:tcPr>
            <w:tcW w:w="988" w:type="dxa"/>
            <w:shd w:val="clear" w:color="auto" w:fill="C9DBA6"/>
          </w:tcPr>
          <w:p>
            <w:pPr>
              <w:pStyle w:val="TableParagraph"/>
              <w:spacing w:line="194" w:lineRule="exact"/>
              <w:ind w:left="34" w:right="46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194,4</w:t>
            </w:r>
          </w:p>
        </w:tc>
        <w:tc>
          <w:tcPr>
            <w:tcW w:w="1242" w:type="dxa"/>
            <w:shd w:val="clear" w:color="auto" w:fill="C9DBA6"/>
          </w:tcPr>
          <w:p>
            <w:pPr>
              <w:pStyle w:val="TableParagraph"/>
              <w:spacing w:line="194" w:lineRule="exact"/>
              <w:ind w:left="359" w:right="359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136,4</w:t>
            </w:r>
          </w:p>
        </w:tc>
        <w:tc>
          <w:tcPr>
            <w:tcW w:w="1109" w:type="dxa"/>
            <w:shd w:val="clear" w:color="auto" w:fill="C9DBA6"/>
          </w:tcPr>
          <w:p>
            <w:pPr>
              <w:pStyle w:val="TableParagraph"/>
              <w:spacing w:line="194" w:lineRule="exact"/>
              <w:ind w:left="30" w:right="43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167,1</w:t>
            </w:r>
          </w:p>
        </w:tc>
      </w:tr>
    </w:tbl>
    <w:p>
      <w:pPr>
        <w:spacing w:before="0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4"/>
          <w:w w:val="80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MV</w:t>
      </w:r>
    </w:p>
    <w:p>
      <w:pPr>
        <w:pStyle w:val="BodyText"/>
        <w:spacing w:before="8"/>
        <w:rPr>
          <w:sz w:val="23"/>
        </w:rPr>
      </w:pPr>
    </w:p>
    <w:p>
      <w:pPr>
        <w:spacing w:before="0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GRÁFICO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5</w:t>
      </w:r>
      <w:r>
        <w:rPr>
          <w:spacing w:val="14"/>
          <w:w w:val="80"/>
          <w:sz w:val="20"/>
        </w:rPr>
        <w:t> </w:t>
      </w:r>
      <w:r>
        <w:rPr>
          <w:w w:val="80"/>
          <w:sz w:val="20"/>
        </w:rPr>
        <w:t>-</w:t>
      </w:r>
      <w:r>
        <w:rPr>
          <w:spacing w:val="14"/>
          <w:w w:val="80"/>
          <w:sz w:val="20"/>
        </w:rPr>
        <w:t> </w:t>
      </w:r>
      <w:r>
        <w:rPr>
          <w:w w:val="80"/>
          <w:sz w:val="20"/>
        </w:rPr>
        <w:t>ESPECIALIDADES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DAS</w:t>
      </w:r>
      <w:r>
        <w:rPr>
          <w:spacing w:val="14"/>
          <w:w w:val="80"/>
          <w:sz w:val="20"/>
        </w:rPr>
        <w:t> </w:t>
      </w:r>
      <w:r>
        <w:rPr>
          <w:w w:val="80"/>
          <w:sz w:val="20"/>
        </w:rPr>
        <w:t>CONSULTAS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AMBULATORIAIS</w:t>
      </w:r>
      <w:r>
        <w:rPr>
          <w:spacing w:val="15"/>
          <w:w w:val="80"/>
          <w:sz w:val="20"/>
        </w:rPr>
        <w:t> </w:t>
      </w:r>
      <w:r>
        <w:rPr>
          <w:w w:val="80"/>
          <w:sz w:val="20"/>
        </w:rPr>
        <w:t>NÃO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MÉDICAS</w:t>
      </w:r>
    </w:p>
    <w:p>
      <w:pPr>
        <w:pStyle w:val="BodyText"/>
        <w:ind w:left="181"/>
        <w:rPr>
          <w:sz w:val="20"/>
        </w:rPr>
      </w:pPr>
      <w:r>
        <w:rPr>
          <w:sz w:val="20"/>
        </w:rPr>
        <w:pict>
          <v:group style="width:378.9pt;height:155pt;mso-position-horizontal-relative:char;mso-position-vertical-relative:line" coordorigin="0,0" coordsize="7578,3100">
            <v:shape style="position:absolute;left:826;top:576;width:5841;height:2082" type="#_x0000_t75" stroked="false">
              <v:imagedata r:id="rId14" o:title=""/>
            </v:shape>
            <v:shape style="position:absolute;left:6966;top:1935;width:71;height:70" type="#_x0000_t75" stroked="false">
              <v:imagedata r:id="rId15" o:title=""/>
            </v:shape>
            <v:rect style="position:absolute;left:6963;top:2370;width:69;height:69" filled="true" fillcolor="#aec87a" stroked="false">
              <v:fill type="solid"/>
            </v:rect>
            <v:rect style="position:absolute;left:5;top:5;width:7567;height:3090" filled="false" stroked="true" strokeweight=".500799pt" strokecolor="#d9d9d9">
              <v:stroke dashstyle="solid"/>
            </v:rect>
            <v:shape style="position:absolute;left:1881;top:118;width:3257;height:435" type="#_x0000_t202" filled="false" stroked="false">
              <v:textbox inset="0,0,0,0">
                <w:txbxContent>
                  <w:p>
                    <w:pPr>
                      <w:spacing w:line="198" w:lineRule="exact" w:before="0"/>
                      <w:ind w:left="1" w:right="18" w:firstLine="0"/>
                      <w:jc w:val="center"/>
                      <w:rPr>
                        <w:rFonts w:ascii="Calibri"/>
                        <w:sz w:val="19"/>
                      </w:rPr>
                    </w:pPr>
                    <w:r>
                      <w:rPr>
                        <w:rFonts w:ascii="Calibri"/>
                        <w:color w:val="585858"/>
                        <w:sz w:val="19"/>
                      </w:rPr>
                      <w:t>META</w:t>
                    </w:r>
                    <w:r>
                      <w:rPr>
                        <w:rFonts w:ascii="Calibri"/>
                        <w:color w:val="585858"/>
                        <w:spacing w:val="-4"/>
                        <w:sz w:val="19"/>
                      </w:rPr>
                      <w:t> </w:t>
                    </w:r>
                    <w:r>
                      <w:rPr>
                        <w:rFonts w:ascii="Calibri"/>
                        <w:color w:val="585858"/>
                        <w:sz w:val="19"/>
                      </w:rPr>
                      <w:t>X</w:t>
                    </w:r>
                    <w:r>
                      <w:rPr>
                        <w:rFonts w:ascii="Calibri"/>
                        <w:color w:val="585858"/>
                        <w:spacing w:val="-1"/>
                        <w:sz w:val="19"/>
                      </w:rPr>
                      <w:t> </w:t>
                    </w:r>
                    <w:r>
                      <w:rPr>
                        <w:rFonts w:ascii="Calibri"/>
                        <w:color w:val="585858"/>
                        <w:sz w:val="19"/>
                      </w:rPr>
                      <w:t>RESULTADO</w:t>
                    </w:r>
                  </w:p>
                  <w:p>
                    <w:pPr>
                      <w:spacing w:line="230" w:lineRule="exact" w:before="7"/>
                      <w:ind w:left="-1" w:right="18" w:firstLine="0"/>
                      <w:jc w:val="center"/>
                      <w:rPr>
                        <w:rFonts w:ascii="Calibri" w:hAnsi="Calibri"/>
                        <w:sz w:val="19"/>
                      </w:rPr>
                    </w:pPr>
                    <w:r>
                      <w:rPr>
                        <w:rFonts w:ascii="Calibri" w:hAnsi="Calibri"/>
                        <w:color w:val="585858"/>
                        <w:sz w:val="19"/>
                      </w:rPr>
                      <w:t>CONSULTAS</w:t>
                    </w:r>
                    <w:r>
                      <w:rPr>
                        <w:rFonts w:ascii="Calibri" w:hAnsi="Calibri"/>
                        <w:color w:val="585858"/>
                        <w:spacing w:val="6"/>
                        <w:sz w:val="19"/>
                      </w:rPr>
                      <w:t> </w:t>
                    </w:r>
                    <w:r>
                      <w:rPr>
                        <w:rFonts w:ascii="Calibri" w:hAnsi="Calibri"/>
                        <w:color w:val="585858"/>
                        <w:sz w:val="19"/>
                      </w:rPr>
                      <w:t>NÃO</w:t>
                    </w:r>
                    <w:r>
                      <w:rPr>
                        <w:rFonts w:ascii="Calibri" w:hAnsi="Calibri"/>
                        <w:color w:val="585858"/>
                        <w:spacing w:val="5"/>
                        <w:sz w:val="19"/>
                      </w:rPr>
                      <w:t> </w:t>
                    </w:r>
                    <w:r>
                      <w:rPr>
                        <w:rFonts w:ascii="Calibri" w:hAnsi="Calibri"/>
                        <w:color w:val="585858"/>
                        <w:sz w:val="19"/>
                      </w:rPr>
                      <w:t>MÉDICAS</w:t>
                    </w:r>
                    <w:r>
                      <w:rPr>
                        <w:rFonts w:ascii="Calibri" w:hAnsi="Calibri"/>
                        <w:color w:val="585858"/>
                        <w:spacing w:val="8"/>
                        <w:sz w:val="19"/>
                      </w:rPr>
                      <w:t> </w:t>
                    </w:r>
                    <w:r>
                      <w:rPr>
                        <w:rFonts w:ascii="Calibri" w:hAnsi="Calibri"/>
                        <w:color w:val="585858"/>
                        <w:sz w:val="19"/>
                      </w:rPr>
                      <w:t>-</w:t>
                    </w:r>
                    <w:r>
                      <w:rPr>
                        <w:rFonts w:ascii="Calibri" w:hAnsi="Calibri"/>
                        <w:color w:val="585858"/>
                        <w:spacing w:val="7"/>
                        <w:sz w:val="19"/>
                      </w:rPr>
                      <w:t> </w:t>
                    </w:r>
                    <w:r>
                      <w:rPr>
                        <w:rFonts w:ascii="Calibri" w:hAnsi="Calibri"/>
                        <w:color w:val="585858"/>
                        <w:sz w:val="19"/>
                      </w:rPr>
                      <w:t>HERSO</w:t>
                    </w:r>
                    <w:r>
                      <w:rPr>
                        <w:rFonts w:ascii="Calibri" w:hAnsi="Calibri"/>
                        <w:color w:val="585858"/>
                        <w:spacing w:val="5"/>
                        <w:sz w:val="19"/>
                      </w:rPr>
                      <w:t> </w:t>
                    </w:r>
                    <w:r>
                      <w:rPr>
                        <w:rFonts w:ascii="Calibri" w:hAnsi="Calibri"/>
                        <w:color w:val="585858"/>
                        <w:sz w:val="19"/>
                      </w:rPr>
                      <w:t>2022</w:t>
                    </w:r>
                  </w:p>
                </w:txbxContent>
              </v:textbox>
              <w10:wrap type="none"/>
            </v:shape>
            <v:shape style="position:absolute;left:406;top:788;width:306;height:126" type="#_x0000_t202" filled="false" stroked="false">
              <v:textbox inset="0,0,0,0">
                <w:txbxContent>
                  <w:p>
                    <w:pPr>
                      <w:spacing w:line="126" w:lineRule="exact" w:before="0"/>
                      <w:ind w:left="0" w:right="0" w:firstLine="0"/>
                      <w:jc w:val="left"/>
                      <w:rPr>
                        <w:rFonts w:ascii="Calibri"/>
                        <w:sz w:val="12"/>
                      </w:rPr>
                    </w:pPr>
                    <w:r>
                      <w:rPr>
                        <w:rFonts w:ascii="Calibri"/>
                        <w:color w:val="585858"/>
                        <w:w w:val="105"/>
                        <w:sz w:val="12"/>
                      </w:rPr>
                      <w:t>3.000</w:t>
                    </w:r>
                  </w:p>
                </w:txbxContent>
              </v:textbox>
              <w10:wrap type="none"/>
            </v:shape>
            <v:shape style="position:absolute;left:5792;top:871;width:306;height:126" type="#_x0000_t202" filled="false" stroked="false">
              <v:textbox inset="0,0,0,0">
                <w:txbxContent>
                  <w:p>
                    <w:pPr>
                      <w:spacing w:line="125" w:lineRule="exact" w:before="0"/>
                      <w:ind w:left="0" w:right="0" w:firstLine="0"/>
                      <w:jc w:val="left"/>
                      <w:rPr>
                        <w:rFonts w:ascii="Calibri"/>
                        <w:sz w:val="12"/>
                      </w:rPr>
                    </w:pPr>
                    <w:r>
                      <w:rPr>
                        <w:rFonts w:ascii="Calibri"/>
                        <w:color w:val="404040"/>
                        <w:w w:val="105"/>
                        <w:sz w:val="12"/>
                      </w:rPr>
                      <w:t>2.506</w:t>
                    </w:r>
                  </w:p>
                </w:txbxContent>
              </v:textbox>
              <w10:wrap type="none"/>
            </v:shape>
            <v:shape style="position:absolute;left:406;top:1090;width:306;height:427" type="#_x0000_t202" filled="false" stroked="false">
              <v:textbox inset="0,0,0,0">
                <w:txbxContent>
                  <w:p>
                    <w:pPr>
                      <w:spacing w:line="126" w:lineRule="exact" w:before="0"/>
                      <w:ind w:left="0" w:right="0" w:firstLine="0"/>
                      <w:jc w:val="left"/>
                      <w:rPr>
                        <w:rFonts w:ascii="Calibri"/>
                        <w:sz w:val="12"/>
                      </w:rPr>
                    </w:pPr>
                    <w:r>
                      <w:rPr>
                        <w:rFonts w:ascii="Calibri"/>
                        <w:color w:val="585858"/>
                        <w:w w:val="105"/>
                        <w:sz w:val="12"/>
                      </w:rPr>
                      <w:t>2.500</w:t>
                    </w:r>
                  </w:p>
                  <w:p>
                    <w:pPr>
                      <w:spacing w:line="240" w:lineRule="auto" w:before="8"/>
                      <w:rPr>
                        <w:rFonts w:ascii="Calibri"/>
                        <w:sz w:val="12"/>
                      </w:rPr>
                    </w:pPr>
                  </w:p>
                  <w:p>
                    <w:pPr>
                      <w:spacing w:line="146" w:lineRule="exact" w:before="0"/>
                      <w:ind w:left="0" w:right="0" w:firstLine="0"/>
                      <w:jc w:val="left"/>
                      <w:rPr>
                        <w:rFonts w:ascii="Calibri"/>
                        <w:sz w:val="12"/>
                      </w:rPr>
                    </w:pPr>
                    <w:r>
                      <w:rPr>
                        <w:rFonts w:ascii="Calibri"/>
                        <w:color w:val="585858"/>
                        <w:w w:val="105"/>
                        <w:sz w:val="12"/>
                      </w:rPr>
                      <w:t>2.000</w:t>
                    </w:r>
                  </w:p>
                </w:txbxContent>
              </v:textbox>
              <w10:wrap type="none"/>
            </v:shape>
            <v:shape style="position:absolute;left:5400;top:1477;width:306;height:126" type="#_x0000_t202" filled="false" stroked="false">
              <v:textbox inset="0,0,0,0">
                <w:txbxContent>
                  <w:p>
                    <w:pPr>
                      <w:spacing w:line="125" w:lineRule="exact" w:before="0"/>
                      <w:ind w:left="0" w:right="0" w:firstLine="0"/>
                      <w:jc w:val="left"/>
                      <w:rPr>
                        <w:rFonts w:ascii="Calibri"/>
                        <w:sz w:val="12"/>
                      </w:rPr>
                    </w:pPr>
                    <w:r>
                      <w:rPr>
                        <w:rFonts w:ascii="Calibri"/>
                        <w:color w:val="404040"/>
                        <w:w w:val="105"/>
                        <w:sz w:val="12"/>
                      </w:rPr>
                      <w:t>1.500</w:t>
                    </w:r>
                  </w:p>
                </w:txbxContent>
              </v:textbox>
              <w10:wrap type="none"/>
            </v:shape>
            <v:shape style="position:absolute;left:406;top:1692;width:306;height:126" type="#_x0000_t202" filled="false" stroked="false">
              <v:textbox inset="0,0,0,0">
                <w:txbxContent>
                  <w:p>
                    <w:pPr>
                      <w:spacing w:line="125" w:lineRule="exact" w:before="0"/>
                      <w:ind w:left="0" w:right="0" w:firstLine="0"/>
                      <w:jc w:val="left"/>
                      <w:rPr>
                        <w:rFonts w:ascii="Calibri"/>
                        <w:sz w:val="12"/>
                      </w:rPr>
                    </w:pPr>
                    <w:r>
                      <w:rPr>
                        <w:rFonts w:ascii="Calibri"/>
                        <w:color w:val="585858"/>
                        <w:w w:val="105"/>
                        <w:sz w:val="12"/>
                      </w:rPr>
                      <w:t>1.500</w:t>
                    </w:r>
                  </w:p>
                </w:txbxContent>
              </v:textbox>
              <w10:wrap type="none"/>
            </v:shape>
            <v:shape style="position:absolute;left:1724;top:1868;width:211;height:126" type="#_x0000_t202" filled="false" stroked="false">
              <v:textbox inset="0,0,0,0">
                <w:txbxContent>
                  <w:p>
                    <w:pPr>
                      <w:spacing w:line="125" w:lineRule="exact" w:before="0"/>
                      <w:ind w:left="0" w:right="0" w:firstLine="0"/>
                      <w:jc w:val="left"/>
                      <w:rPr>
                        <w:rFonts w:ascii="Calibri"/>
                        <w:sz w:val="12"/>
                      </w:rPr>
                    </w:pPr>
                    <w:r>
                      <w:rPr>
                        <w:rFonts w:ascii="Calibri"/>
                        <w:color w:val="404040"/>
                        <w:w w:val="105"/>
                        <w:sz w:val="12"/>
                      </w:rPr>
                      <w:t>852</w:t>
                    </w:r>
                  </w:p>
                </w:txbxContent>
              </v:textbox>
              <w10:wrap type="none"/>
            </v:shape>
            <v:shape style="position:absolute;left:3096;top:1795;width:211;height:126" type="#_x0000_t202" filled="false" stroked="false">
              <v:textbox inset="0,0,0,0">
                <w:txbxContent>
                  <w:p>
                    <w:pPr>
                      <w:spacing w:line="125" w:lineRule="exact" w:before="0"/>
                      <w:ind w:left="0" w:right="0" w:firstLine="0"/>
                      <w:jc w:val="left"/>
                      <w:rPr>
                        <w:rFonts w:ascii="Calibri"/>
                        <w:sz w:val="12"/>
                      </w:rPr>
                    </w:pPr>
                    <w:r>
                      <w:rPr>
                        <w:rFonts w:ascii="Calibri"/>
                        <w:color w:val="404040"/>
                        <w:w w:val="105"/>
                        <w:sz w:val="12"/>
                      </w:rPr>
                      <w:t>972</w:t>
                    </w:r>
                  </w:p>
                </w:txbxContent>
              </v:textbox>
              <w10:wrap type="none"/>
            </v:shape>
            <v:shape style="position:absolute;left:406;top:1994;width:306;height:126" type="#_x0000_t202" filled="false" stroked="false">
              <v:textbox inset="0,0,0,0">
                <w:txbxContent>
                  <w:p>
                    <w:pPr>
                      <w:spacing w:line="125" w:lineRule="exact" w:before="0"/>
                      <w:ind w:left="0" w:right="0" w:firstLine="0"/>
                      <w:jc w:val="left"/>
                      <w:rPr>
                        <w:rFonts w:ascii="Calibri"/>
                        <w:sz w:val="12"/>
                      </w:rPr>
                    </w:pPr>
                    <w:r>
                      <w:rPr>
                        <w:rFonts w:ascii="Calibri"/>
                        <w:color w:val="585858"/>
                        <w:w w:val="105"/>
                        <w:sz w:val="12"/>
                      </w:rPr>
                      <w:t>1.000</w:t>
                    </w:r>
                  </w:p>
                </w:txbxContent>
              </v:textbox>
              <w10:wrap type="none"/>
            </v:shape>
            <v:shape style="position:absolute;left:4468;top:1970;width:211;height:126" type="#_x0000_t202" filled="false" stroked="false">
              <v:textbox inset="0,0,0,0">
                <w:txbxContent>
                  <w:p>
                    <w:pPr>
                      <w:spacing w:line="125" w:lineRule="exact" w:before="0"/>
                      <w:ind w:left="0" w:right="0" w:firstLine="0"/>
                      <w:jc w:val="left"/>
                      <w:rPr>
                        <w:rFonts w:ascii="Calibri"/>
                        <w:sz w:val="12"/>
                      </w:rPr>
                    </w:pPr>
                    <w:r>
                      <w:rPr>
                        <w:rFonts w:ascii="Calibri"/>
                        <w:color w:val="404040"/>
                        <w:w w:val="105"/>
                        <w:sz w:val="12"/>
                      </w:rPr>
                      <w:t>682</w:t>
                    </w:r>
                  </w:p>
                </w:txbxContent>
              </v:textbox>
              <w10:wrap type="none"/>
            </v:shape>
            <v:shape style="position:absolute;left:7063;top:1909;width:322;height:126" type="#_x0000_t202" filled="false" stroked="false">
              <v:textbox inset="0,0,0,0">
                <w:txbxContent>
                  <w:p>
                    <w:pPr>
                      <w:spacing w:line="125" w:lineRule="exact" w:before="0"/>
                      <w:ind w:left="0" w:right="0" w:firstLine="0"/>
                      <w:jc w:val="left"/>
                      <w:rPr>
                        <w:rFonts w:ascii="Calibri"/>
                        <w:sz w:val="12"/>
                      </w:rPr>
                    </w:pPr>
                    <w:r>
                      <w:rPr>
                        <w:rFonts w:ascii="Calibri"/>
                        <w:color w:val="585858"/>
                        <w:w w:val="105"/>
                        <w:sz w:val="12"/>
                      </w:rPr>
                      <w:t>META</w:t>
                    </w:r>
                  </w:p>
                </w:txbxContent>
              </v:textbox>
              <w10:wrap type="none"/>
            </v:shape>
            <v:shape style="position:absolute;left:1332;top:2079;width:211;height:126" type="#_x0000_t202" filled="false" stroked="false">
              <v:textbox inset="0,0,0,0">
                <w:txbxContent>
                  <w:p>
                    <w:pPr>
                      <w:spacing w:line="126" w:lineRule="exact" w:before="0"/>
                      <w:ind w:left="0" w:right="0" w:firstLine="0"/>
                      <w:jc w:val="left"/>
                      <w:rPr>
                        <w:rFonts w:ascii="Calibri"/>
                        <w:sz w:val="12"/>
                      </w:rPr>
                    </w:pPr>
                    <w:r>
                      <w:rPr>
                        <w:rFonts w:ascii="Calibri"/>
                        <w:color w:val="404040"/>
                        <w:w w:val="105"/>
                        <w:sz w:val="12"/>
                      </w:rPr>
                      <w:t>500</w:t>
                    </w:r>
                  </w:p>
                </w:txbxContent>
              </v:textbox>
              <w10:wrap type="none"/>
            </v:shape>
            <v:shape style="position:absolute;left:2704;top:2079;width:211;height:126" type="#_x0000_t202" filled="false" stroked="false">
              <v:textbox inset="0,0,0,0">
                <w:txbxContent>
                  <w:p>
                    <w:pPr>
                      <w:spacing w:line="126" w:lineRule="exact" w:before="0"/>
                      <w:ind w:left="0" w:right="0" w:firstLine="0"/>
                      <w:jc w:val="left"/>
                      <w:rPr>
                        <w:rFonts w:ascii="Calibri"/>
                        <w:sz w:val="12"/>
                      </w:rPr>
                    </w:pPr>
                    <w:r>
                      <w:rPr>
                        <w:rFonts w:ascii="Calibri"/>
                        <w:color w:val="404040"/>
                        <w:w w:val="105"/>
                        <w:sz w:val="12"/>
                      </w:rPr>
                      <w:t>500</w:t>
                    </w:r>
                  </w:p>
                </w:txbxContent>
              </v:textbox>
              <w10:wrap type="none"/>
            </v:shape>
            <v:shape style="position:absolute;left:4076;top:2079;width:212;height:126" type="#_x0000_t202" filled="false" stroked="false">
              <v:textbox inset="0,0,0,0">
                <w:txbxContent>
                  <w:p>
                    <w:pPr>
                      <w:spacing w:line="126" w:lineRule="exact" w:before="0"/>
                      <w:ind w:left="0" w:right="0" w:firstLine="0"/>
                      <w:jc w:val="left"/>
                      <w:rPr>
                        <w:rFonts w:ascii="Calibri"/>
                        <w:sz w:val="12"/>
                      </w:rPr>
                    </w:pPr>
                    <w:r>
                      <w:rPr>
                        <w:rFonts w:ascii="Calibri"/>
                        <w:color w:val="404040"/>
                        <w:w w:val="105"/>
                        <w:sz w:val="12"/>
                      </w:rPr>
                      <w:t>500</w:t>
                    </w:r>
                  </w:p>
                </w:txbxContent>
              </v:textbox>
              <w10:wrap type="none"/>
            </v:shape>
            <v:shape style="position:absolute;left:501;top:2295;width:211;height:427" type="#_x0000_t202" filled="false" stroked="false">
              <v:textbox inset="0,0,0,0">
                <w:txbxContent>
                  <w:p>
                    <w:pPr>
                      <w:spacing w:line="126" w:lineRule="exact" w:before="0"/>
                      <w:ind w:left="0" w:right="18" w:firstLine="0"/>
                      <w:jc w:val="right"/>
                      <w:rPr>
                        <w:rFonts w:ascii="Calibri"/>
                        <w:sz w:val="12"/>
                      </w:rPr>
                    </w:pPr>
                    <w:r>
                      <w:rPr>
                        <w:rFonts w:ascii="Calibri"/>
                        <w:color w:val="585858"/>
                        <w:spacing w:val="-1"/>
                        <w:w w:val="105"/>
                        <w:sz w:val="12"/>
                      </w:rPr>
                      <w:t>500</w:t>
                    </w:r>
                  </w:p>
                  <w:p>
                    <w:pPr>
                      <w:spacing w:line="240" w:lineRule="auto" w:before="8"/>
                      <w:rPr>
                        <w:rFonts w:ascii="Calibri"/>
                        <w:sz w:val="12"/>
                      </w:rPr>
                    </w:pPr>
                  </w:p>
                  <w:p>
                    <w:pPr>
                      <w:spacing w:line="146" w:lineRule="exact" w:before="0"/>
                      <w:ind w:left="0" w:right="18" w:firstLine="0"/>
                      <w:jc w:val="right"/>
                      <w:rPr>
                        <w:rFonts w:ascii="Calibri"/>
                        <w:sz w:val="12"/>
                      </w:rPr>
                    </w:pPr>
                    <w:r>
                      <w:rPr>
                        <w:rFonts w:ascii="Calibri"/>
                        <w:color w:val="585858"/>
                        <w:w w:val="104"/>
                        <w:sz w:val="12"/>
                      </w:rPr>
                      <w:t>-</w:t>
                    </w:r>
                  </w:p>
                </w:txbxContent>
              </v:textbox>
              <w10:wrap type="none"/>
            </v:shape>
            <v:shape style="position:absolute;left:7063;top:2346;width:515;height:431" type="#_x0000_t202" filled="false" stroked="false">
              <v:textbox inset="0,0,0,0">
                <w:txbxContent>
                  <w:p>
                    <w:pPr>
                      <w:spacing w:line="126" w:lineRule="exact" w:before="0"/>
                      <w:ind w:left="0" w:right="0" w:firstLine="0"/>
                      <w:jc w:val="left"/>
                      <w:rPr>
                        <w:rFonts w:ascii="Calibri"/>
                        <w:sz w:val="12"/>
                      </w:rPr>
                    </w:pPr>
                    <w:r>
                      <w:rPr>
                        <w:rFonts w:ascii="Calibri"/>
                        <w:color w:val="585858"/>
                        <w:w w:val="105"/>
                        <w:sz w:val="12"/>
                      </w:rPr>
                      <w:t>TOTAL</w:t>
                    </w:r>
                  </w:p>
                  <w:p>
                    <w:pPr>
                      <w:spacing w:line="249" w:lineRule="auto" w:before="2"/>
                      <w:ind w:left="0" w:right="6" w:firstLine="0"/>
                      <w:jc w:val="left"/>
                      <w:rPr>
                        <w:rFonts w:ascii="Calibri"/>
                        <w:sz w:val="12"/>
                      </w:rPr>
                    </w:pPr>
                    <w:r>
                      <w:rPr>
                        <w:rFonts w:ascii="Calibri"/>
                        <w:color w:val="585858"/>
                        <w:spacing w:val="-1"/>
                        <w:w w:val="105"/>
                        <w:sz w:val="12"/>
                      </w:rPr>
                      <w:t>REALIZAD</w:t>
                    </w:r>
                    <w:r>
                      <w:rPr>
                        <w:rFonts w:ascii="Calibri"/>
                        <w:color w:val="585858"/>
                        <w:spacing w:val="-26"/>
                        <w:w w:val="105"/>
                        <w:sz w:val="12"/>
                      </w:rPr>
                      <w:t> </w:t>
                    </w:r>
                    <w:r>
                      <w:rPr>
                        <w:rFonts w:ascii="Calibri"/>
                        <w:color w:val="585858"/>
                        <w:w w:val="105"/>
                        <w:sz w:val="12"/>
                      </w:rPr>
                      <w:t>O</w:t>
                    </w:r>
                  </w:p>
                </w:txbxContent>
              </v:textbox>
              <w10:wrap type="none"/>
            </v:shape>
            <v:shape style="position:absolute;left:1242;top:2753;width:4764;height:126" type="#_x0000_t202" filled="false" stroked="false">
              <v:textbox inset="0,0,0,0">
                <w:txbxContent>
                  <w:p>
                    <w:pPr>
                      <w:tabs>
                        <w:tab w:pos="1454" w:val="left" w:leader="none"/>
                        <w:tab w:pos="2878" w:val="left" w:leader="none"/>
                        <w:tab w:pos="4050" w:val="left" w:leader="none"/>
                      </w:tabs>
                      <w:spacing w:line="125" w:lineRule="exact" w:before="0"/>
                      <w:ind w:left="0" w:right="0" w:firstLine="0"/>
                      <w:jc w:val="left"/>
                      <w:rPr>
                        <w:rFonts w:ascii="Calibri" w:hAnsi="Calibri"/>
                        <w:sz w:val="12"/>
                      </w:rPr>
                    </w:pPr>
                    <w:r>
                      <w:rPr>
                        <w:rFonts w:ascii="Calibri" w:hAnsi="Calibri"/>
                        <w:color w:val="585858"/>
                        <w:w w:val="105"/>
                        <w:sz w:val="12"/>
                      </w:rPr>
                      <w:t>FEVEREIRO</w:t>
                      <w:tab/>
                      <w:t>MARÇO</w:t>
                      <w:tab/>
                      <w:t>ABRIL</w:t>
                      <w:tab/>
                      <w:t>ACUMULADO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before="0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7"/>
          <w:w w:val="80"/>
          <w:sz w:val="20"/>
        </w:rPr>
        <w:t> </w:t>
      </w:r>
      <w:r>
        <w:rPr>
          <w:w w:val="80"/>
          <w:sz w:val="20"/>
        </w:rPr>
        <w:t>Elaboração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Própria.</w:t>
      </w:r>
    </w:p>
    <w:p>
      <w:pPr>
        <w:pStyle w:val="BodyText"/>
      </w:pPr>
    </w:p>
    <w:p>
      <w:pPr>
        <w:pStyle w:val="BodyText"/>
        <w:spacing w:before="4"/>
        <w:rPr>
          <w:sz w:val="23"/>
        </w:rPr>
      </w:pPr>
    </w:p>
    <w:p>
      <w:pPr>
        <w:pStyle w:val="Heading2"/>
        <w:ind w:left="464"/>
      </w:pPr>
      <w:r>
        <w:rPr/>
        <w:t>LEITO</w:t>
      </w:r>
      <w:r>
        <w:rPr>
          <w:spacing w:val="-3"/>
        </w:rPr>
        <w:t> </w:t>
      </w:r>
      <w:r>
        <w:rPr/>
        <w:t>DIA:</w:t>
      </w:r>
    </w:p>
    <w:p>
      <w:pPr>
        <w:pStyle w:val="BodyText"/>
        <w:spacing w:before="11"/>
        <w:rPr>
          <w:rFonts w:ascii="Arial"/>
          <w:b/>
          <w:sz w:val="23"/>
        </w:rPr>
      </w:pPr>
    </w:p>
    <w:p>
      <w:pPr>
        <w:pStyle w:val="BodyText"/>
        <w:ind w:left="180" w:right="397" w:firstLine="708"/>
        <w:jc w:val="both"/>
      </w:pPr>
      <w:r>
        <w:rPr/>
        <w:t>De acordo com o Termo Aditivo ao Contrato de Gestão nº 08/2021 – SES/GO, a</w:t>
      </w:r>
      <w:r>
        <w:rPr>
          <w:spacing w:val="1"/>
        </w:rPr>
        <w:t> </w:t>
      </w:r>
      <w:r>
        <w:rPr/>
        <w:t>unidade hospitalar deverá realizar 132 (cento e trinta e dois) atendimentos nos leitos dia</w:t>
      </w:r>
      <w:r>
        <w:rPr>
          <w:spacing w:val="1"/>
        </w:rPr>
        <w:t> </w:t>
      </w:r>
      <w:r>
        <w:rPr/>
        <w:t>por</w:t>
      </w:r>
      <w:r>
        <w:rPr>
          <w:spacing w:val="-3"/>
        </w:rPr>
        <w:t> </w:t>
      </w:r>
      <w:r>
        <w:rPr/>
        <w:t>mês.</w:t>
      </w:r>
    </w:p>
    <w:p>
      <w:pPr>
        <w:pStyle w:val="BodyText"/>
        <w:spacing w:before="1"/>
        <w:ind w:left="889"/>
        <w:jc w:val="both"/>
      </w:pPr>
      <w:r>
        <w:rPr/>
        <w:t>No</w:t>
      </w:r>
      <w:r>
        <w:rPr>
          <w:spacing w:val="-2"/>
        </w:rPr>
        <w:t> </w:t>
      </w:r>
      <w:r>
        <w:rPr/>
        <w:t>mês</w:t>
      </w:r>
      <w:r>
        <w:rPr>
          <w:spacing w:val="-1"/>
        </w:rPr>
        <w:t> </w:t>
      </w:r>
      <w:r>
        <w:rPr/>
        <w:t>de abril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2022,</w:t>
      </w:r>
      <w:r>
        <w:rPr>
          <w:spacing w:val="-4"/>
        </w:rPr>
        <w:t> </w:t>
      </w:r>
      <w:r>
        <w:rPr/>
        <w:t>não</w:t>
      </w:r>
      <w:r>
        <w:rPr>
          <w:spacing w:val="-5"/>
        </w:rPr>
        <w:t> </w:t>
      </w:r>
      <w:r>
        <w:rPr/>
        <w:t>houve</w:t>
      </w:r>
      <w:r>
        <w:rPr>
          <w:spacing w:val="-1"/>
        </w:rPr>
        <w:t> </w:t>
      </w:r>
      <w:r>
        <w:rPr/>
        <w:t>produção</w:t>
      </w:r>
      <w:r>
        <w:rPr>
          <w:spacing w:val="-1"/>
        </w:rPr>
        <w:t> </w:t>
      </w:r>
      <w:r>
        <w:rPr/>
        <w:t>para</w:t>
      </w:r>
      <w:r>
        <w:rPr>
          <w:spacing w:val="-5"/>
        </w:rPr>
        <w:t> </w:t>
      </w:r>
      <w:r>
        <w:rPr/>
        <w:t>essa</w:t>
      </w:r>
      <w:r>
        <w:rPr>
          <w:spacing w:val="-1"/>
        </w:rPr>
        <w:t> </w:t>
      </w:r>
      <w:r>
        <w:rPr/>
        <w:t>linha</w:t>
      </w:r>
      <w:r>
        <w:rPr>
          <w:spacing w:val="-5"/>
        </w:rPr>
        <w:t> </w:t>
      </w:r>
      <w:r>
        <w:rPr/>
        <w:t>de</w:t>
      </w:r>
      <w:r>
        <w:rPr>
          <w:spacing w:val="-2"/>
        </w:rPr>
        <w:t> </w:t>
      </w:r>
      <w:r>
        <w:rPr/>
        <w:t>contratação.</w:t>
      </w:r>
    </w:p>
    <w:p>
      <w:pPr>
        <w:pStyle w:val="BodyText"/>
        <w:spacing w:before="1"/>
        <w:rPr>
          <w:sz w:val="24"/>
        </w:rPr>
      </w:pPr>
    </w:p>
    <w:p>
      <w:pPr>
        <w:spacing w:before="0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TABELA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6</w:t>
      </w:r>
      <w:r>
        <w:rPr>
          <w:spacing w:val="5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6"/>
          <w:w w:val="80"/>
          <w:sz w:val="20"/>
        </w:rPr>
        <w:t> </w:t>
      </w:r>
      <w:r>
        <w:rPr>
          <w:w w:val="80"/>
          <w:sz w:val="20"/>
        </w:rPr>
        <w:t>LEITO</w:t>
      </w:r>
      <w:r>
        <w:rPr>
          <w:spacing w:val="5"/>
          <w:w w:val="80"/>
          <w:sz w:val="20"/>
        </w:rPr>
        <w:t> </w:t>
      </w:r>
      <w:r>
        <w:rPr>
          <w:w w:val="80"/>
          <w:sz w:val="20"/>
        </w:rPr>
        <w:t>DIA</w:t>
      </w:r>
    </w:p>
    <w:tbl>
      <w:tblPr>
        <w:tblW w:w="0" w:type="auto"/>
        <w:jc w:val="left"/>
        <w:tblInd w:w="19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59"/>
        <w:gridCol w:w="988"/>
        <w:gridCol w:w="988"/>
        <w:gridCol w:w="988"/>
        <w:gridCol w:w="1242"/>
        <w:gridCol w:w="1109"/>
      </w:tblGrid>
      <w:tr>
        <w:trPr>
          <w:trHeight w:val="214" w:hRule="atLeast"/>
        </w:trPr>
        <w:tc>
          <w:tcPr>
            <w:tcW w:w="3459" w:type="dxa"/>
            <w:shd w:val="clear" w:color="auto" w:fill="92D050"/>
          </w:tcPr>
          <w:p>
            <w:pPr>
              <w:pStyle w:val="TableParagraph"/>
              <w:spacing w:line="194" w:lineRule="exact"/>
              <w:ind w:left="28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2"/>
                <w:sz w:val="18"/>
              </w:rPr>
              <w:t>LEITO</w:t>
            </w:r>
            <w:r>
              <w:rPr>
                <w:rFonts w:ascii="Calibri"/>
                <w:b/>
                <w:spacing w:val="-9"/>
                <w:sz w:val="18"/>
              </w:rPr>
              <w:t> </w:t>
            </w:r>
            <w:r>
              <w:rPr>
                <w:rFonts w:ascii="Calibri"/>
                <w:b/>
                <w:spacing w:val="-2"/>
                <w:sz w:val="18"/>
              </w:rPr>
              <w:t>DIA</w:t>
            </w:r>
          </w:p>
        </w:tc>
        <w:tc>
          <w:tcPr>
            <w:tcW w:w="988" w:type="dxa"/>
            <w:shd w:val="clear" w:color="auto" w:fill="92D050"/>
          </w:tcPr>
          <w:p>
            <w:pPr>
              <w:pStyle w:val="TableParagraph"/>
              <w:spacing w:line="194" w:lineRule="exact"/>
              <w:ind w:left="61" w:right="34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META</w:t>
            </w:r>
          </w:p>
        </w:tc>
        <w:tc>
          <w:tcPr>
            <w:tcW w:w="988" w:type="dxa"/>
            <w:shd w:val="clear" w:color="auto" w:fill="92D050"/>
          </w:tcPr>
          <w:p>
            <w:pPr>
              <w:pStyle w:val="TableParagraph"/>
              <w:spacing w:line="194" w:lineRule="exact"/>
              <w:ind w:left="61" w:right="46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FEVEREIRO</w:t>
            </w:r>
          </w:p>
        </w:tc>
        <w:tc>
          <w:tcPr>
            <w:tcW w:w="988" w:type="dxa"/>
            <w:shd w:val="clear" w:color="auto" w:fill="92D050"/>
          </w:tcPr>
          <w:p>
            <w:pPr>
              <w:pStyle w:val="TableParagraph"/>
              <w:spacing w:line="194" w:lineRule="exact"/>
              <w:ind w:left="61" w:right="33"/>
              <w:jc w:val="center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MARÇO</w:t>
            </w:r>
          </w:p>
        </w:tc>
        <w:tc>
          <w:tcPr>
            <w:tcW w:w="1242" w:type="dxa"/>
            <w:shd w:val="clear" w:color="auto" w:fill="92D050"/>
          </w:tcPr>
          <w:p>
            <w:pPr>
              <w:pStyle w:val="TableParagraph"/>
              <w:spacing w:line="194" w:lineRule="exact"/>
              <w:ind w:left="387" w:right="357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ABRIL</w:t>
            </w:r>
          </w:p>
        </w:tc>
        <w:tc>
          <w:tcPr>
            <w:tcW w:w="1109" w:type="dxa"/>
            <w:shd w:val="clear" w:color="auto" w:fill="92D050"/>
          </w:tcPr>
          <w:p>
            <w:pPr>
              <w:pStyle w:val="TableParagraph"/>
              <w:spacing w:line="194" w:lineRule="exact"/>
              <w:ind w:left="30" w:right="4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ACUMULADO</w:t>
            </w:r>
          </w:p>
        </w:tc>
      </w:tr>
      <w:tr>
        <w:trPr>
          <w:trHeight w:val="214" w:hRule="atLeast"/>
        </w:trPr>
        <w:tc>
          <w:tcPr>
            <w:tcW w:w="3459" w:type="dxa"/>
          </w:tcPr>
          <w:p>
            <w:pPr>
              <w:pStyle w:val="TableParagraph"/>
              <w:spacing w:line="194" w:lineRule="exact"/>
              <w:ind w:left="28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3"/>
                <w:sz w:val="18"/>
              </w:rPr>
              <w:t>LEITO</w:t>
            </w:r>
            <w:r>
              <w:rPr>
                <w:rFonts w:ascii="Calibri"/>
                <w:b/>
                <w:spacing w:val="-8"/>
                <w:sz w:val="18"/>
              </w:rPr>
              <w:t> </w:t>
            </w:r>
            <w:r>
              <w:rPr>
                <w:rFonts w:ascii="Calibri"/>
                <w:b/>
                <w:spacing w:val="-2"/>
                <w:sz w:val="18"/>
              </w:rPr>
              <w:t>DIA</w:t>
            </w:r>
            <w:r>
              <w:rPr>
                <w:rFonts w:ascii="Calibri"/>
                <w:b/>
                <w:spacing w:val="-7"/>
                <w:sz w:val="18"/>
              </w:rPr>
              <w:t> </w:t>
            </w:r>
            <w:r>
              <w:rPr>
                <w:rFonts w:ascii="Calibri"/>
                <w:b/>
                <w:spacing w:val="-2"/>
                <w:sz w:val="18"/>
              </w:rPr>
              <w:t>ENTRADAS</w:t>
            </w:r>
          </w:p>
        </w:tc>
        <w:tc>
          <w:tcPr>
            <w:tcW w:w="988" w:type="dxa"/>
          </w:tcPr>
          <w:p>
            <w:pPr>
              <w:pStyle w:val="TableParagraph"/>
              <w:spacing w:line="194" w:lineRule="exact"/>
              <w:ind w:left="58" w:right="46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132</w:t>
            </w:r>
          </w:p>
        </w:tc>
        <w:tc>
          <w:tcPr>
            <w:tcW w:w="988" w:type="dxa"/>
          </w:tcPr>
          <w:p>
            <w:pPr>
              <w:pStyle w:val="TableParagraph"/>
              <w:spacing w:line="194" w:lineRule="exact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w w:val="101"/>
                <w:sz w:val="18"/>
              </w:rPr>
              <w:t>0</w:t>
            </w:r>
          </w:p>
        </w:tc>
        <w:tc>
          <w:tcPr>
            <w:tcW w:w="988" w:type="dxa"/>
          </w:tcPr>
          <w:p>
            <w:pPr>
              <w:pStyle w:val="TableParagraph"/>
              <w:spacing w:line="194" w:lineRule="exact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w w:val="101"/>
                <w:sz w:val="18"/>
              </w:rPr>
              <w:t>1</w:t>
            </w:r>
          </w:p>
        </w:tc>
        <w:tc>
          <w:tcPr>
            <w:tcW w:w="1242" w:type="dxa"/>
          </w:tcPr>
          <w:p>
            <w:pPr>
              <w:pStyle w:val="TableParagraph"/>
              <w:spacing w:line="194" w:lineRule="exact"/>
              <w:ind w:right="12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w w:val="101"/>
                <w:sz w:val="18"/>
              </w:rPr>
              <w:t>0</w:t>
            </w:r>
          </w:p>
        </w:tc>
        <w:tc>
          <w:tcPr>
            <w:tcW w:w="1109" w:type="dxa"/>
          </w:tcPr>
          <w:p>
            <w:pPr>
              <w:pStyle w:val="TableParagraph"/>
              <w:spacing w:line="194" w:lineRule="exact"/>
              <w:ind w:left="20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w w:val="101"/>
                <w:sz w:val="18"/>
              </w:rPr>
              <w:t>1</w:t>
            </w:r>
          </w:p>
        </w:tc>
      </w:tr>
      <w:tr>
        <w:trPr>
          <w:trHeight w:val="214" w:hRule="atLeast"/>
        </w:trPr>
        <w:tc>
          <w:tcPr>
            <w:tcW w:w="3459" w:type="dxa"/>
            <w:shd w:val="clear" w:color="auto" w:fill="C9DBA6"/>
          </w:tcPr>
          <w:p>
            <w:pPr>
              <w:pStyle w:val="TableParagraph"/>
              <w:spacing w:line="194" w:lineRule="exact"/>
              <w:ind w:left="28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3"/>
                <w:sz w:val="18"/>
              </w:rPr>
              <w:t>TOTAL</w:t>
            </w:r>
            <w:r>
              <w:rPr>
                <w:rFonts w:ascii="Calibri"/>
                <w:b/>
                <w:spacing w:val="-8"/>
                <w:sz w:val="18"/>
              </w:rPr>
              <w:t> </w:t>
            </w:r>
            <w:r>
              <w:rPr>
                <w:rFonts w:ascii="Calibri"/>
                <w:b/>
                <w:spacing w:val="-3"/>
                <w:sz w:val="18"/>
              </w:rPr>
              <w:t>REALIZADO</w:t>
            </w:r>
          </w:p>
        </w:tc>
        <w:tc>
          <w:tcPr>
            <w:tcW w:w="988" w:type="dxa"/>
            <w:shd w:val="clear" w:color="auto" w:fill="C9DBA6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8" w:type="dxa"/>
            <w:shd w:val="clear" w:color="auto" w:fill="C9DBA6"/>
          </w:tcPr>
          <w:p>
            <w:pPr>
              <w:pStyle w:val="TableParagraph"/>
              <w:spacing w:line="194" w:lineRule="exact"/>
              <w:ind w:left="8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w w:val="101"/>
                <w:sz w:val="18"/>
              </w:rPr>
              <w:t>-</w:t>
            </w:r>
          </w:p>
        </w:tc>
        <w:tc>
          <w:tcPr>
            <w:tcW w:w="988" w:type="dxa"/>
            <w:shd w:val="clear" w:color="auto" w:fill="C9DBA6"/>
          </w:tcPr>
          <w:p>
            <w:pPr>
              <w:pStyle w:val="TableParagraph"/>
              <w:spacing w:line="194" w:lineRule="exact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w w:val="101"/>
                <w:sz w:val="18"/>
              </w:rPr>
              <w:t>1</w:t>
            </w:r>
          </w:p>
        </w:tc>
        <w:tc>
          <w:tcPr>
            <w:tcW w:w="1242" w:type="dxa"/>
            <w:shd w:val="clear" w:color="auto" w:fill="C9DBA6"/>
          </w:tcPr>
          <w:p>
            <w:pPr>
              <w:pStyle w:val="TableParagraph"/>
              <w:spacing w:line="194" w:lineRule="exact"/>
              <w:ind w:left="21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w w:val="101"/>
                <w:sz w:val="18"/>
              </w:rPr>
              <w:t>-</w:t>
            </w:r>
          </w:p>
        </w:tc>
        <w:tc>
          <w:tcPr>
            <w:tcW w:w="1109" w:type="dxa"/>
            <w:shd w:val="clear" w:color="auto" w:fill="C9DBA6"/>
          </w:tcPr>
          <w:p>
            <w:pPr>
              <w:pStyle w:val="TableParagraph"/>
              <w:spacing w:line="194" w:lineRule="exact"/>
              <w:ind w:right="1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w w:val="101"/>
                <w:sz w:val="18"/>
              </w:rPr>
              <w:t>1</w:t>
            </w:r>
          </w:p>
        </w:tc>
      </w:tr>
      <w:tr>
        <w:trPr>
          <w:trHeight w:val="214" w:hRule="atLeast"/>
        </w:trPr>
        <w:tc>
          <w:tcPr>
            <w:tcW w:w="3459" w:type="dxa"/>
            <w:shd w:val="clear" w:color="auto" w:fill="C9DBA6"/>
          </w:tcPr>
          <w:p>
            <w:pPr>
              <w:pStyle w:val="TableParagraph"/>
              <w:spacing w:line="194" w:lineRule="exact"/>
              <w:ind w:left="28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META</w:t>
            </w:r>
          </w:p>
        </w:tc>
        <w:tc>
          <w:tcPr>
            <w:tcW w:w="988" w:type="dxa"/>
            <w:shd w:val="clear" w:color="auto" w:fill="C9DBA6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8" w:type="dxa"/>
            <w:shd w:val="clear" w:color="auto" w:fill="C9DBA6"/>
          </w:tcPr>
          <w:p>
            <w:pPr>
              <w:pStyle w:val="TableParagraph"/>
              <w:spacing w:line="194" w:lineRule="exact"/>
              <w:ind w:left="36" w:right="46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132</w:t>
            </w:r>
          </w:p>
        </w:tc>
        <w:tc>
          <w:tcPr>
            <w:tcW w:w="988" w:type="dxa"/>
            <w:shd w:val="clear" w:color="auto" w:fill="C9DBA6"/>
          </w:tcPr>
          <w:p>
            <w:pPr>
              <w:pStyle w:val="TableParagraph"/>
              <w:spacing w:line="194" w:lineRule="exact"/>
              <w:ind w:left="38" w:right="46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132</w:t>
            </w:r>
          </w:p>
        </w:tc>
        <w:tc>
          <w:tcPr>
            <w:tcW w:w="1242" w:type="dxa"/>
            <w:shd w:val="clear" w:color="auto" w:fill="C9DBA6"/>
          </w:tcPr>
          <w:p>
            <w:pPr>
              <w:pStyle w:val="TableParagraph"/>
              <w:spacing w:line="194" w:lineRule="exact"/>
              <w:ind w:left="339" w:right="359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132</w:t>
            </w:r>
          </w:p>
        </w:tc>
        <w:tc>
          <w:tcPr>
            <w:tcW w:w="1109" w:type="dxa"/>
            <w:shd w:val="clear" w:color="auto" w:fill="C9DBA6"/>
          </w:tcPr>
          <w:p>
            <w:pPr>
              <w:pStyle w:val="TableParagraph"/>
              <w:spacing w:line="194" w:lineRule="exact"/>
              <w:ind w:left="30" w:right="39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396</w:t>
            </w:r>
          </w:p>
        </w:tc>
      </w:tr>
      <w:tr>
        <w:trPr>
          <w:trHeight w:val="214" w:hRule="atLeast"/>
        </w:trPr>
        <w:tc>
          <w:tcPr>
            <w:tcW w:w="3459" w:type="dxa"/>
            <w:shd w:val="clear" w:color="auto" w:fill="C9DBA6"/>
          </w:tcPr>
          <w:p>
            <w:pPr>
              <w:pStyle w:val="TableParagraph"/>
              <w:spacing w:line="194" w:lineRule="exact"/>
              <w:ind w:left="28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2"/>
                <w:sz w:val="18"/>
              </w:rPr>
              <w:t>REALIZADO</w:t>
            </w:r>
            <w:r>
              <w:rPr>
                <w:rFonts w:ascii="Calibri"/>
                <w:b/>
                <w:spacing w:val="-7"/>
                <w:sz w:val="18"/>
              </w:rPr>
              <w:t> </w:t>
            </w:r>
            <w:r>
              <w:rPr>
                <w:rFonts w:ascii="Calibri"/>
                <w:b/>
                <w:spacing w:val="-1"/>
                <w:sz w:val="18"/>
              </w:rPr>
              <w:t>(%)</w:t>
            </w:r>
          </w:p>
        </w:tc>
        <w:tc>
          <w:tcPr>
            <w:tcW w:w="988" w:type="dxa"/>
            <w:shd w:val="clear" w:color="auto" w:fill="C9DBA6"/>
          </w:tcPr>
          <w:p>
            <w:pPr>
              <w:pStyle w:val="TableParagraph"/>
              <w:spacing w:line="194" w:lineRule="exact"/>
              <w:ind w:right="8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w w:val="101"/>
                <w:sz w:val="18"/>
              </w:rPr>
              <w:t>%</w:t>
            </w:r>
          </w:p>
        </w:tc>
        <w:tc>
          <w:tcPr>
            <w:tcW w:w="988" w:type="dxa"/>
            <w:shd w:val="clear" w:color="auto" w:fill="C9DBA6"/>
          </w:tcPr>
          <w:p>
            <w:pPr>
              <w:pStyle w:val="TableParagraph"/>
              <w:spacing w:line="194" w:lineRule="exact"/>
              <w:ind w:left="61" w:right="28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-,0</w:t>
            </w:r>
          </w:p>
        </w:tc>
        <w:tc>
          <w:tcPr>
            <w:tcW w:w="988" w:type="dxa"/>
            <w:shd w:val="clear" w:color="auto" w:fill="C9DBA6"/>
          </w:tcPr>
          <w:p>
            <w:pPr>
              <w:pStyle w:val="TableParagraph"/>
              <w:spacing w:line="194" w:lineRule="exact"/>
              <w:ind w:left="34" w:right="46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0,8</w:t>
            </w:r>
          </w:p>
        </w:tc>
        <w:tc>
          <w:tcPr>
            <w:tcW w:w="1242" w:type="dxa"/>
            <w:shd w:val="clear" w:color="auto" w:fill="C9DBA6"/>
          </w:tcPr>
          <w:p>
            <w:pPr>
              <w:pStyle w:val="TableParagraph"/>
              <w:spacing w:line="194" w:lineRule="exact"/>
              <w:ind w:left="380" w:right="359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-,0</w:t>
            </w:r>
          </w:p>
        </w:tc>
        <w:tc>
          <w:tcPr>
            <w:tcW w:w="1109" w:type="dxa"/>
            <w:shd w:val="clear" w:color="auto" w:fill="C9DBA6"/>
          </w:tcPr>
          <w:p>
            <w:pPr>
              <w:pStyle w:val="TableParagraph"/>
              <w:spacing w:line="194" w:lineRule="exact"/>
              <w:ind w:left="30" w:right="43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0,3</w:t>
            </w:r>
          </w:p>
        </w:tc>
      </w:tr>
    </w:tbl>
    <w:p>
      <w:pPr>
        <w:spacing w:before="10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4"/>
          <w:w w:val="80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MV</w:t>
      </w:r>
    </w:p>
    <w:p>
      <w:pPr>
        <w:spacing w:after="0"/>
        <w:jc w:val="left"/>
        <w:rPr>
          <w:sz w:val="20"/>
        </w:rPr>
        <w:sectPr>
          <w:pgSz w:w="11910" w:h="16840"/>
          <w:pgMar w:header="1022" w:footer="955" w:top="1720" w:bottom="1140" w:left="1520" w:right="102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8"/>
        </w:rPr>
      </w:pPr>
    </w:p>
    <w:p>
      <w:pPr>
        <w:spacing w:before="100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GRÁFICO</w:t>
      </w:r>
      <w:r>
        <w:rPr>
          <w:spacing w:val="4"/>
          <w:w w:val="80"/>
          <w:sz w:val="20"/>
        </w:rPr>
        <w:t> </w:t>
      </w:r>
      <w:r>
        <w:rPr>
          <w:w w:val="80"/>
          <w:sz w:val="20"/>
        </w:rPr>
        <w:t>6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6"/>
          <w:w w:val="80"/>
          <w:sz w:val="20"/>
        </w:rPr>
        <w:t> </w:t>
      </w:r>
      <w:r>
        <w:rPr>
          <w:w w:val="80"/>
          <w:sz w:val="20"/>
        </w:rPr>
        <w:t>LEITO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DIA</w:t>
      </w:r>
    </w:p>
    <w:p>
      <w:pPr>
        <w:pStyle w:val="BodyText"/>
        <w:ind w:left="180"/>
        <w:rPr>
          <w:sz w:val="20"/>
        </w:rPr>
      </w:pPr>
      <w:r>
        <w:rPr>
          <w:sz w:val="20"/>
        </w:rPr>
        <w:pict>
          <v:group style="width:398.2pt;height:162.9pt;mso-position-horizontal-relative:char;mso-position-vertical-relative:line" coordorigin="0,0" coordsize="7964,3258">
            <v:shape style="position:absolute;left:867;top:604;width:6142;height:2192" type="#_x0000_t75" stroked="false">
              <v:imagedata r:id="rId16" o:title=""/>
            </v:shape>
            <v:rect style="position:absolute;left:7215;top:1635;width:74;height:72" filled="true" fillcolor="#39461d" stroked="false">
              <v:fill type="solid"/>
            </v:rect>
            <v:rect style="position:absolute;left:7215;top:2051;width:74;height:72" filled="true" fillcolor="#aec87a" stroked="false">
              <v:fill type="solid"/>
            </v:rect>
            <v:rect style="position:absolute;left:5;top:5;width:7954;height:3248" filled="false" stroked="true" strokeweight=".526607pt" strokecolor="#d9d9d9">
              <v:stroke dashstyle="solid"/>
            </v:rect>
            <v:shape style="position:absolute;left:1977;top:124;width:2012;height:206" type="#_x0000_t202" filled="false" stroked="false">
              <v:textbox inset="0,0,0,0">
                <w:txbxContent>
                  <w:p>
                    <w:pPr>
                      <w:spacing w:line="206" w:lineRule="exact" w:before="0"/>
                      <w:ind w:left="0" w:right="0" w:firstLine="0"/>
                      <w:jc w:val="lef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color w:val="585858"/>
                        <w:sz w:val="20"/>
                      </w:rPr>
                      <w:t>LEITO</w:t>
                    </w:r>
                    <w:r>
                      <w:rPr>
                        <w:rFonts w:ascii="Calibri"/>
                        <w:color w:val="585858"/>
                        <w:spacing w:val="6"/>
                        <w:sz w:val="20"/>
                      </w:rPr>
                      <w:t> </w:t>
                    </w:r>
                    <w:r>
                      <w:rPr>
                        <w:rFonts w:ascii="Calibri"/>
                        <w:color w:val="585858"/>
                        <w:sz w:val="20"/>
                      </w:rPr>
                      <w:t>DIA</w:t>
                    </w:r>
                    <w:r>
                      <w:rPr>
                        <w:rFonts w:ascii="Calibri"/>
                        <w:color w:val="585858"/>
                        <w:spacing w:val="8"/>
                        <w:sz w:val="20"/>
                      </w:rPr>
                      <w:t> </w:t>
                    </w:r>
                    <w:r>
                      <w:rPr>
                        <w:rFonts w:ascii="Calibri"/>
                        <w:color w:val="585858"/>
                        <w:sz w:val="20"/>
                      </w:rPr>
                      <w:t>-</w:t>
                    </w:r>
                    <w:r>
                      <w:rPr>
                        <w:rFonts w:ascii="Calibri"/>
                        <w:color w:val="585858"/>
                        <w:spacing w:val="6"/>
                        <w:sz w:val="20"/>
                      </w:rPr>
                      <w:t> </w:t>
                    </w:r>
                    <w:r>
                      <w:rPr>
                        <w:rFonts w:ascii="Calibri"/>
                        <w:color w:val="585858"/>
                        <w:sz w:val="20"/>
                      </w:rPr>
                      <w:t>HERSO</w:t>
                    </w:r>
                    <w:r>
                      <w:rPr>
                        <w:rFonts w:ascii="Calibri"/>
                        <w:color w:val="585858"/>
                        <w:spacing w:val="3"/>
                        <w:sz w:val="20"/>
                      </w:rPr>
                      <w:t> </w:t>
                    </w:r>
                    <w:r>
                      <w:rPr>
                        <w:rFonts w:ascii="Calibri"/>
                        <w:color w:val="585858"/>
                        <w:sz w:val="20"/>
                      </w:rPr>
                      <w:t>2022</w:t>
                    </w:r>
                  </w:p>
                </w:txbxContent>
              </v:textbox>
              <w10:wrap type="none"/>
            </v:shape>
            <v:shape style="position:absolute;left:5726;top:622;width:221;height:132" type="#_x0000_t202" filled="false" stroked="false">
              <v:textbox inset="0,0,0,0">
                <w:txbxContent>
                  <w:p>
                    <w:pPr>
                      <w:spacing w:line="132" w:lineRule="exact" w:before="0"/>
                      <w:ind w:left="0" w:right="0" w:firstLine="0"/>
                      <w:jc w:val="left"/>
                      <w:rPr>
                        <w:rFonts w:ascii="Calibri"/>
                        <w:sz w:val="13"/>
                      </w:rPr>
                    </w:pPr>
                    <w:r>
                      <w:rPr>
                        <w:rFonts w:ascii="Calibri"/>
                        <w:color w:val="404040"/>
                        <w:sz w:val="13"/>
                      </w:rPr>
                      <w:t>396</w:t>
                    </w:r>
                  </w:p>
                </w:txbxContent>
              </v:textbox>
              <w10:wrap type="none"/>
            </v:shape>
            <v:shape style="position:absolute;left:526;top:829;width:221;height:2032" type="#_x0000_t202" filled="false" stroked="false">
              <v:textbox inset="0,0,0,0">
                <w:txbxContent>
                  <w:p>
                    <w:pPr>
                      <w:spacing w:line="134" w:lineRule="exact" w:before="0"/>
                      <w:ind w:left="0" w:right="18" w:firstLine="0"/>
                      <w:jc w:val="right"/>
                      <w:rPr>
                        <w:rFonts w:ascii="Calibri"/>
                        <w:sz w:val="13"/>
                      </w:rPr>
                    </w:pPr>
                    <w:r>
                      <w:rPr>
                        <w:rFonts w:ascii="Calibri"/>
                        <w:color w:val="585858"/>
                        <w:sz w:val="13"/>
                      </w:rPr>
                      <w:t>400</w:t>
                    </w:r>
                  </w:p>
                  <w:p>
                    <w:pPr>
                      <w:spacing w:before="78"/>
                      <w:ind w:left="0" w:right="18" w:firstLine="0"/>
                      <w:jc w:val="right"/>
                      <w:rPr>
                        <w:rFonts w:ascii="Calibri"/>
                        <w:sz w:val="13"/>
                      </w:rPr>
                    </w:pPr>
                    <w:r>
                      <w:rPr>
                        <w:rFonts w:ascii="Calibri"/>
                        <w:color w:val="585858"/>
                        <w:sz w:val="13"/>
                      </w:rPr>
                      <w:t>350</w:t>
                    </w:r>
                  </w:p>
                  <w:p>
                    <w:pPr>
                      <w:spacing w:before="79"/>
                      <w:ind w:left="0" w:right="18" w:firstLine="0"/>
                      <w:jc w:val="right"/>
                      <w:rPr>
                        <w:rFonts w:ascii="Calibri"/>
                        <w:sz w:val="13"/>
                      </w:rPr>
                    </w:pPr>
                    <w:r>
                      <w:rPr>
                        <w:rFonts w:ascii="Calibri"/>
                        <w:color w:val="585858"/>
                        <w:sz w:val="13"/>
                      </w:rPr>
                      <w:t>300</w:t>
                    </w:r>
                  </w:p>
                  <w:p>
                    <w:pPr>
                      <w:spacing w:before="79"/>
                      <w:ind w:left="0" w:right="18" w:firstLine="0"/>
                      <w:jc w:val="right"/>
                      <w:rPr>
                        <w:rFonts w:ascii="Calibri"/>
                        <w:sz w:val="13"/>
                      </w:rPr>
                    </w:pPr>
                    <w:r>
                      <w:rPr>
                        <w:rFonts w:ascii="Calibri"/>
                        <w:color w:val="585858"/>
                        <w:sz w:val="13"/>
                      </w:rPr>
                      <w:t>250</w:t>
                    </w:r>
                  </w:p>
                  <w:p>
                    <w:pPr>
                      <w:spacing w:before="79"/>
                      <w:ind w:left="0" w:right="18" w:firstLine="0"/>
                      <w:jc w:val="right"/>
                      <w:rPr>
                        <w:rFonts w:ascii="Calibri"/>
                        <w:sz w:val="13"/>
                      </w:rPr>
                    </w:pPr>
                    <w:r>
                      <w:rPr>
                        <w:rFonts w:ascii="Calibri"/>
                        <w:color w:val="585858"/>
                        <w:sz w:val="13"/>
                      </w:rPr>
                      <w:t>200</w:t>
                    </w:r>
                  </w:p>
                  <w:p>
                    <w:pPr>
                      <w:spacing w:before="79"/>
                      <w:ind w:left="0" w:right="18" w:firstLine="0"/>
                      <w:jc w:val="right"/>
                      <w:rPr>
                        <w:rFonts w:ascii="Calibri"/>
                        <w:sz w:val="13"/>
                      </w:rPr>
                    </w:pPr>
                    <w:r>
                      <w:rPr>
                        <w:rFonts w:ascii="Calibri"/>
                        <w:color w:val="585858"/>
                        <w:sz w:val="13"/>
                      </w:rPr>
                      <w:t>150</w:t>
                    </w:r>
                  </w:p>
                  <w:p>
                    <w:pPr>
                      <w:spacing w:before="79"/>
                      <w:ind w:left="0" w:right="18" w:firstLine="0"/>
                      <w:jc w:val="right"/>
                      <w:rPr>
                        <w:rFonts w:ascii="Calibri"/>
                        <w:sz w:val="13"/>
                      </w:rPr>
                    </w:pPr>
                    <w:r>
                      <w:rPr>
                        <w:rFonts w:ascii="Calibri"/>
                        <w:color w:val="585858"/>
                        <w:sz w:val="13"/>
                      </w:rPr>
                      <w:t>100</w:t>
                    </w:r>
                  </w:p>
                  <w:p>
                    <w:pPr>
                      <w:spacing w:before="78"/>
                      <w:ind w:left="0" w:right="18" w:firstLine="0"/>
                      <w:jc w:val="right"/>
                      <w:rPr>
                        <w:rFonts w:ascii="Calibri"/>
                        <w:sz w:val="13"/>
                      </w:rPr>
                    </w:pPr>
                    <w:r>
                      <w:rPr>
                        <w:rFonts w:ascii="Calibri"/>
                        <w:color w:val="585858"/>
                        <w:sz w:val="13"/>
                      </w:rPr>
                      <w:t>50</w:t>
                    </w:r>
                  </w:p>
                  <w:p>
                    <w:pPr>
                      <w:spacing w:line="157" w:lineRule="exact" w:before="79"/>
                      <w:ind w:left="0" w:right="18" w:firstLine="0"/>
                      <w:jc w:val="right"/>
                      <w:rPr>
                        <w:rFonts w:ascii="Calibri"/>
                        <w:sz w:val="13"/>
                      </w:rPr>
                    </w:pPr>
                    <w:r>
                      <w:rPr>
                        <w:rFonts w:ascii="Calibri"/>
                        <w:color w:val="585858"/>
                        <w:w w:val="101"/>
                        <w:sz w:val="13"/>
                      </w:rPr>
                      <w:t>-</w:t>
                    </w:r>
                  </w:p>
                </w:txbxContent>
              </v:textbox>
              <w10:wrap type="none"/>
            </v:shape>
            <v:shape style="position:absolute;left:7321;top:1611;width:337;height:132" type="#_x0000_t202" filled="false" stroked="false">
              <v:textbox inset="0,0,0,0">
                <w:txbxContent>
                  <w:p>
                    <w:pPr>
                      <w:spacing w:line="132" w:lineRule="exact" w:before="0"/>
                      <w:ind w:left="0" w:right="0" w:firstLine="0"/>
                      <w:jc w:val="left"/>
                      <w:rPr>
                        <w:rFonts w:ascii="Calibri"/>
                        <w:sz w:val="13"/>
                      </w:rPr>
                    </w:pPr>
                    <w:r>
                      <w:rPr>
                        <w:rFonts w:ascii="Calibri"/>
                        <w:color w:val="585858"/>
                        <w:sz w:val="13"/>
                      </w:rPr>
                      <w:t>META</w:t>
                    </w:r>
                  </w:p>
                </w:txbxContent>
              </v:textbox>
              <w10:wrap type="none"/>
            </v:shape>
            <v:shape style="position:absolute;left:1400;top:1876;width:221;height:132" type="#_x0000_t202" filled="false" stroked="false">
              <v:textbox inset="0,0,0,0">
                <w:txbxContent>
                  <w:p>
                    <w:pPr>
                      <w:spacing w:line="132" w:lineRule="exact" w:before="0"/>
                      <w:ind w:left="0" w:right="0" w:firstLine="0"/>
                      <w:jc w:val="left"/>
                      <w:rPr>
                        <w:rFonts w:ascii="Calibri"/>
                        <w:sz w:val="13"/>
                      </w:rPr>
                    </w:pPr>
                    <w:r>
                      <w:rPr>
                        <w:rFonts w:ascii="Calibri"/>
                        <w:color w:val="404040"/>
                        <w:sz w:val="13"/>
                      </w:rPr>
                      <w:t>132</w:t>
                    </w:r>
                  </w:p>
                </w:txbxContent>
              </v:textbox>
              <w10:wrap type="none"/>
            </v:shape>
            <v:shape style="position:absolute;left:2842;top:1876;width:221;height:132" type="#_x0000_t202" filled="false" stroked="false">
              <v:textbox inset="0,0,0,0">
                <w:txbxContent>
                  <w:p>
                    <w:pPr>
                      <w:spacing w:line="132" w:lineRule="exact" w:before="0"/>
                      <w:ind w:left="0" w:right="0" w:firstLine="0"/>
                      <w:jc w:val="left"/>
                      <w:rPr>
                        <w:rFonts w:ascii="Calibri"/>
                        <w:sz w:val="13"/>
                      </w:rPr>
                    </w:pPr>
                    <w:r>
                      <w:rPr>
                        <w:rFonts w:ascii="Calibri"/>
                        <w:color w:val="404040"/>
                        <w:sz w:val="13"/>
                      </w:rPr>
                      <w:t>132</w:t>
                    </w:r>
                  </w:p>
                </w:txbxContent>
              </v:textbox>
              <w10:wrap type="none"/>
            </v:shape>
            <v:shape style="position:absolute;left:4284;top:1876;width:221;height:132" type="#_x0000_t202" filled="false" stroked="false">
              <v:textbox inset="0,0,0,0">
                <w:txbxContent>
                  <w:p>
                    <w:pPr>
                      <w:spacing w:line="132" w:lineRule="exact" w:before="0"/>
                      <w:ind w:left="0" w:right="0" w:firstLine="0"/>
                      <w:jc w:val="left"/>
                      <w:rPr>
                        <w:rFonts w:ascii="Calibri"/>
                        <w:sz w:val="13"/>
                      </w:rPr>
                    </w:pPr>
                    <w:r>
                      <w:rPr>
                        <w:rFonts w:ascii="Calibri"/>
                        <w:color w:val="404040"/>
                        <w:sz w:val="13"/>
                      </w:rPr>
                      <w:t>132</w:t>
                    </w:r>
                  </w:p>
                </w:txbxContent>
              </v:textbox>
              <w10:wrap type="none"/>
            </v:shape>
            <v:shape style="position:absolute;left:7321;top:2027;width:627;height:293" type="#_x0000_t202" filled="false" stroked="false">
              <v:textbox inset="0,0,0,0">
                <w:txbxContent>
                  <w:p>
                    <w:pPr>
                      <w:spacing w:line="134" w:lineRule="exact" w:before="0"/>
                      <w:ind w:left="0" w:right="0" w:firstLine="0"/>
                      <w:jc w:val="left"/>
                      <w:rPr>
                        <w:rFonts w:ascii="Calibri"/>
                        <w:sz w:val="13"/>
                      </w:rPr>
                    </w:pPr>
                    <w:r>
                      <w:rPr>
                        <w:rFonts w:ascii="Calibri"/>
                        <w:color w:val="585858"/>
                        <w:sz w:val="13"/>
                      </w:rPr>
                      <w:t>TOTAL</w:t>
                    </w:r>
                  </w:p>
                  <w:p>
                    <w:pPr>
                      <w:spacing w:line="157" w:lineRule="exact" w:before="2"/>
                      <w:ind w:left="0" w:right="0" w:firstLine="0"/>
                      <w:jc w:val="left"/>
                      <w:rPr>
                        <w:rFonts w:ascii="Calibri"/>
                        <w:sz w:val="13"/>
                      </w:rPr>
                    </w:pPr>
                    <w:r>
                      <w:rPr>
                        <w:rFonts w:ascii="Calibri"/>
                        <w:color w:val="585858"/>
                        <w:sz w:val="13"/>
                      </w:rPr>
                      <w:t>REALIZADO</w:t>
                    </w:r>
                  </w:p>
                </w:txbxContent>
              </v:textbox>
              <w10:wrap type="none"/>
            </v:shape>
            <v:shape style="position:absolute;left:1907;top:2504;width:61;height:132" type="#_x0000_t202" filled="false" stroked="false">
              <v:textbox inset="0,0,0,0">
                <w:txbxContent>
                  <w:p>
                    <w:pPr>
                      <w:spacing w:line="132" w:lineRule="exact" w:before="0"/>
                      <w:ind w:left="0" w:right="0" w:firstLine="0"/>
                      <w:jc w:val="left"/>
                      <w:rPr>
                        <w:rFonts w:ascii="Calibri"/>
                        <w:sz w:val="13"/>
                      </w:rPr>
                    </w:pPr>
                    <w:r>
                      <w:rPr>
                        <w:rFonts w:ascii="Calibri"/>
                        <w:color w:val="404040"/>
                        <w:w w:val="101"/>
                        <w:sz w:val="13"/>
                      </w:rPr>
                      <w:t>-</w:t>
                    </w:r>
                  </w:p>
                </w:txbxContent>
              </v:textbox>
              <w10:wrap type="none"/>
            </v:shape>
            <v:shape style="position:absolute;left:3321;top:2499;width:87;height:132" type="#_x0000_t202" filled="false" stroked="false">
              <v:textbox inset="0,0,0,0">
                <w:txbxContent>
                  <w:p>
                    <w:pPr>
                      <w:spacing w:line="132" w:lineRule="exact" w:before="0"/>
                      <w:ind w:left="0" w:right="0" w:firstLine="0"/>
                      <w:jc w:val="left"/>
                      <w:rPr>
                        <w:rFonts w:ascii="Calibri"/>
                        <w:sz w:val="13"/>
                      </w:rPr>
                    </w:pPr>
                    <w:r>
                      <w:rPr>
                        <w:rFonts w:ascii="Calibri"/>
                        <w:color w:val="404040"/>
                        <w:w w:val="101"/>
                        <w:sz w:val="13"/>
                      </w:rPr>
                      <w:t>1</w:t>
                    </w:r>
                  </w:p>
                </w:txbxContent>
              </v:textbox>
              <w10:wrap type="none"/>
            </v:shape>
            <v:shape style="position:absolute;left:4791;top:2504;width:61;height:132" type="#_x0000_t202" filled="false" stroked="false">
              <v:textbox inset="0,0,0,0">
                <w:txbxContent>
                  <w:p>
                    <w:pPr>
                      <w:spacing w:line="132" w:lineRule="exact" w:before="0"/>
                      <w:ind w:left="0" w:right="0" w:firstLine="0"/>
                      <w:jc w:val="left"/>
                      <w:rPr>
                        <w:rFonts w:ascii="Calibri"/>
                        <w:sz w:val="13"/>
                      </w:rPr>
                    </w:pPr>
                    <w:r>
                      <w:rPr>
                        <w:rFonts w:ascii="Calibri"/>
                        <w:color w:val="404040"/>
                        <w:w w:val="101"/>
                        <w:sz w:val="13"/>
                      </w:rPr>
                      <w:t>-</w:t>
                    </w:r>
                  </w:p>
                </w:txbxContent>
              </v:textbox>
              <w10:wrap type="none"/>
            </v:shape>
            <v:shape style="position:absolute;left:6205;top:2499;width:87;height:132" type="#_x0000_t202" filled="false" stroked="false">
              <v:textbox inset="0,0,0,0">
                <w:txbxContent>
                  <w:p>
                    <w:pPr>
                      <w:spacing w:line="132" w:lineRule="exact" w:before="0"/>
                      <w:ind w:left="0" w:right="0" w:firstLine="0"/>
                      <w:jc w:val="left"/>
                      <w:rPr>
                        <w:rFonts w:ascii="Calibri"/>
                        <w:sz w:val="13"/>
                      </w:rPr>
                    </w:pPr>
                    <w:r>
                      <w:rPr>
                        <w:rFonts w:ascii="Calibri"/>
                        <w:color w:val="404040"/>
                        <w:w w:val="101"/>
                        <w:sz w:val="13"/>
                      </w:rPr>
                      <w:t>1</w:t>
                    </w:r>
                  </w:p>
                </w:txbxContent>
              </v:textbox>
              <w10:wrap type="none"/>
            </v:shape>
            <v:shape style="position:absolute;left:1304;top:2894;width:5007;height:132" type="#_x0000_t202" filled="false" stroked="false">
              <v:textbox inset="0,0,0,0">
                <w:txbxContent>
                  <w:p>
                    <w:pPr>
                      <w:tabs>
                        <w:tab w:pos="1529" w:val="left" w:leader="none"/>
                        <w:tab w:pos="3026" w:val="left" w:leader="none"/>
                        <w:tab w:pos="4258" w:val="left" w:leader="none"/>
                      </w:tabs>
                      <w:spacing w:line="132" w:lineRule="exact" w:before="0"/>
                      <w:ind w:left="0" w:right="0" w:firstLine="0"/>
                      <w:jc w:val="left"/>
                      <w:rPr>
                        <w:rFonts w:ascii="Calibri" w:hAnsi="Calibri"/>
                        <w:sz w:val="13"/>
                      </w:rPr>
                    </w:pPr>
                    <w:r>
                      <w:rPr>
                        <w:rFonts w:ascii="Calibri" w:hAnsi="Calibri"/>
                        <w:color w:val="585858"/>
                        <w:sz w:val="13"/>
                      </w:rPr>
                      <w:t>FEVEREIRO</w:t>
                      <w:tab/>
                      <w:t>MARÇO</w:t>
                      <w:tab/>
                      <w:t>ABRIL</w:t>
                      <w:tab/>
                      <w:t>ACUMULADO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before="0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Elaboração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Própria.</w:t>
      </w:r>
    </w:p>
    <w:p>
      <w:pPr>
        <w:pStyle w:val="BodyText"/>
      </w:pPr>
    </w:p>
    <w:p>
      <w:pPr>
        <w:pStyle w:val="Heading2"/>
        <w:spacing w:before="180"/>
        <w:ind w:left="464"/>
      </w:pPr>
      <w:r>
        <w:rPr/>
        <w:t>PROCEDIMENTOS</w:t>
      </w:r>
      <w:r>
        <w:rPr>
          <w:spacing w:val="-6"/>
        </w:rPr>
        <w:t> </w:t>
      </w:r>
      <w:r>
        <w:rPr/>
        <w:t>PROGRAMADOS</w:t>
      </w:r>
      <w:r>
        <w:rPr>
          <w:spacing w:val="-6"/>
        </w:rPr>
        <w:t> </w:t>
      </w:r>
      <w:r>
        <w:rPr/>
        <w:t>AMBULATORIAIS:</w:t>
      </w:r>
    </w:p>
    <w:p>
      <w:pPr>
        <w:pStyle w:val="BodyText"/>
        <w:spacing w:before="10"/>
        <w:rPr>
          <w:rFonts w:ascii="Arial"/>
          <w:b/>
          <w:sz w:val="23"/>
        </w:rPr>
      </w:pPr>
    </w:p>
    <w:p>
      <w:pPr>
        <w:pStyle w:val="BodyText"/>
        <w:ind w:left="180" w:firstLine="708"/>
      </w:pPr>
      <w:r>
        <w:rPr/>
        <w:t>De</w:t>
      </w:r>
      <w:r>
        <w:rPr>
          <w:spacing w:val="15"/>
        </w:rPr>
        <w:t> </w:t>
      </w:r>
      <w:r>
        <w:rPr/>
        <w:t>acordo</w:t>
      </w:r>
      <w:r>
        <w:rPr>
          <w:spacing w:val="15"/>
        </w:rPr>
        <w:t> </w:t>
      </w:r>
      <w:r>
        <w:rPr/>
        <w:t>com</w:t>
      </w:r>
      <w:r>
        <w:rPr>
          <w:spacing w:val="14"/>
        </w:rPr>
        <w:t> </w:t>
      </w:r>
      <w:r>
        <w:rPr/>
        <w:t>o</w:t>
      </w:r>
      <w:r>
        <w:rPr>
          <w:spacing w:val="15"/>
        </w:rPr>
        <w:t> </w:t>
      </w:r>
      <w:r>
        <w:rPr/>
        <w:t>Termo</w:t>
      </w:r>
      <w:r>
        <w:rPr>
          <w:spacing w:val="15"/>
        </w:rPr>
        <w:t> </w:t>
      </w:r>
      <w:r>
        <w:rPr/>
        <w:t>Aditivo</w:t>
      </w:r>
      <w:r>
        <w:rPr>
          <w:spacing w:val="16"/>
        </w:rPr>
        <w:t> </w:t>
      </w:r>
      <w:r>
        <w:rPr/>
        <w:t>ao</w:t>
      </w:r>
      <w:r>
        <w:rPr>
          <w:spacing w:val="15"/>
        </w:rPr>
        <w:t> </w:t>
      </w:r>
      <w:r>
        <w:rPr/>
        <w:t>Contrato</w:t>
      </w:r>
      <w:r>
        <w:rPr>
          <w:spacing w:val="15"/>
        </w:rPr>
        <w:t> </w:t>
      </w:r>
      <w:r>
        <w:rPr/>
        <w:t>de</w:t>
      </w:r>
      <w:r>
        <w:rPr>
          <w:spacing w:val="15"/>
        </w:rPr>
        <w:t> </w:t>
      </w:r>
      <w:r>
        <w:rPr/>
        <w:t>Gestão</w:t>
      </w:r>
      <w:r>
        <w:rPr>
          <w:spacing w:val="15"/>
        </w:rPr>
        <w:t> </w:t>
      </w:r>
      <w:r>
        <w:rPr/>
        <w:t>nº</w:t>
      </w:r>
      <w:r>
        <w:rPr>
          <w:spacing w:val="14"/>
        </w:rPr>
        <w:t> </w:t>
      </w:r>
      <w:r>
        <w:rPr/>
        <w:t>08/2021</w:t>
      </w:r>
      <w:r>
        <w:rPr>
          <w:spacing w:val="27"/>
        </w:rPr>
        <w:t> </w:t>
      </w:r>
      <w:r>
        <w:rPr/>
        <w:t>–</w:t>
      </w:r>
      <w:r>
        <w:rPr>
          <w:spacing w:val="15"/>
        </w:rPr>
        <w:t> </w:t>
      </w:r>
      <w:r>
        <w:rPr/>
        <w:t>SES/GO,</w:t>
      </w:r>
      <w:r>
        <w:rPr>
          <w:spacing w:val="12"/>
        </w:rPr>
        <w:t> </w:t>
      </w:r>
      <w:r>
        <w:rPr/>
        <w:t>a</w:t>
      </w:r>
      <w:r>
        <w:rPr>
          <w:spacing w:val="-58"/>
        </w:rPr>
        <w:t> </w:t>
      </w:r>
      <w:r>
        <w:rPr/>
        <w:t>unidade</w:t>
      </w:r>
      <w:r>
        <w:rPr>
          <w:spacing w:val="-4"/>
        </w:rPr>
        <w:t> </w:t>
      </w:r>
      <w:r>
        <w:rPr/>
        <w:t>hospitalar</w:t>
      </w:r>
      <w:r>
        <w:rPr>
          <w:spacing w:val="-6"/>
        </w:rPr>
        <w:t> </w:t>
      </w:r>
      <w:r>
        <w:rPr/>
        <w:t>deverá</w:t>
      </w:r>
      <w:r>
        <w:rPr>
          <w:spacing w:val="-3"/>
        </w:rPr>
        <w:t> </w:t>
      </w:r>
      <w:r>
        <w:rPr/>
        <w:t>realizar</w:t>
      </w:r>
      <w:r>
        <w:rPr>
          <w:spacing w:val="-6"/>
        </w:rPr>
        <w:t> </w:t>
      </w:r>
      <w:r>
        <w:rPr/>
        <w:t>100</w:t>
      </w:r>
      <w:r>
        <w:rPr>
          <w:spacing w:val="-3"/>
        </w:rPr>
        <w:t> </w:t>
      </w:r>
      <w:r>
        <w:rPr/>
        <w:t>(cem)</w:t>
      </w:r>
      <w:r>
        <w:rPr>
          <w:spacing w:val="-6"/>
        </w:rPr>
        <w:t> </w:t>
      </w:r>
      <w:r>
        <w:rPr/>
        <w:t>procedimentos</w:t>
      </w:r>
      <w:r>
        <w:rPr>
          <w:spacing w:val="-3"/>
        </w:rPr>
        <w:t> </w:t>
      </w:r>
      <w:r>
        <w:rPr/>
        <w:t>programados</w:t>
      </w:r>
      <w:r>
        <w:rPr>
          <w:spacing w:val="-4"/>
        </w:rPr>
        <w:t> </w:t>
      </w:r>
      <w:r>
        <w:rPr/>
        <w:t>ambulatoriais.</w:t>
      </w:r>
    </w:p>
    <w:p>
      <w:pPr>
        <w:pStyle w:val="BodyText"/>
        <w:ind w:left="180" w:firstLine="708"/>
      </w:pPr>
      <w:r>
        <w:rPr/>
        <w:t>No</w:t>
      </w:r>
      <w:r>
        <w:rPr>
          <w:spacing w:val="3"/>
        </w:rPr>
        <w:t> </w:t>
      </w:r>
      <w:r>
        <w:rPr/>
        <w:t>mês</w:t>
      </w:r>
      <w:r>
        <w:rPr>
          <w:spacing w:val="3"/>
        </w:rPr>
        <w:t> </w:t>
      </w:r>
      <w:r>
        <w:rPr/>
        <w:t>de</w:t>
      </w:r>
      <w:r>
        <w:rPr>
          <w:spacing w:val="6"/>
        </w:rPr>
        <w:t> </w:t>
      </w:r>
      <w:r>
        <w:rPr/>
        <w:t>abril</w:t>
      </w:r>
      <w:r>
        <w:rPr>
          <w:spacing w:val="1"/>
        </w:rPr>
        <w:t> </w:t>
      </w:r>
      <w:r>
        <w:rPr/>
        <w:t>de</w:t>
      </w:r>
      <w:r>
        <w:rPr>
          <w:spacing w:val="4"/>
        </w:rPr>
        <w:t> </w:t>
      </w:r>
      <w:r>
        <w:rPr/>
        <w:t>2022,</w:t>
      </w:r>
      <w:r>
        <w:rPr>
          <w:spacing w:val="1"/>
        </w:rPr>
        <w:t> </w:t>
      </w:r>
      <w:r>
        <w:rPr/>
        <w:t>a</w:t>
      </w:r>
      <w:r>
        <w:rPr>
          <w:spacing w:val="4"/>
        </w:rPr>
        <w:t> </w:t>
      </w:r>
      <w:r>
        <w:rPr/>
        <w:t>produção</w:t>
      </w:r>
      <w:r>
        <w:rPr>
          <w:spacing w:val="3"/>
        </w:rPr>
        <w:t> </w:t>
      </w:r>
      <w:r>
        <w:rPr/>
        <w:t>foi</w:t>
      </w:r>
      <w:r>
        <w:rPr>
          <w:spacing w:val="5"/>
        </w:rPr>
        <w:t> </w:t>
      </w:r>
      <w:r>
        <w:rPr/>
        <w:t>de</w:t>
      </w:r>
      <w:r>
        <w:rPr>
          <w:spacing w:val="6"/>
        </w:rPr>
        <w:t> </w:t>
      </w:r>
      <w:r>
        <w:rPr/>
        <w:t>10</w:t>
      </w:r>
      <w:r>
        <w:rPr>
          <w:spacing w:val="4"/>
        </w:rPr>
        <w:t> </w:t>
      </w:r>
      <w:r>
        <w:rPr/>
        <w:t>(dez) procedimentos</w:t>
      </w:r>
      <w:r>
        <w:rPr>
          <w:spacing w:val="3"/>
        </w:rPr>
        <w:t> </w:t>
      </w:r>
      <w:r>
        <w:rPr/>
        <w:t>programados,</w:t>
      </w:r>
      <w:r>
        <w:rPr>
          <w:spacing w:val="-58"/>
        </w:rPr>
        <w:t> </w:t>
      </w:r>
      <w:r>
        <w:rPr/>
        <w:t>visto</w:t>
      </w:r>
      <w:r>
        <w:rPr>
          <w:spacing w:val="-1"/>
        </w:rPr>
        <w:t> </w:t>
      </w:r>
      <w:r>
        <w:rPr/>
        <w:t>estar</w:t>
      </w:r>
      <w:r>
        <w:rPr>
          <w:spacing w:val="-4"/>
        </w:rPr>
        <w:t> </w:t>
      </w:r>
      <w:r>
        <w:rPr/>
        <w:t>em</w:t>
      </w:r>
      <w:r>
        <w:rPr>
          <w:spacing w:val="-1"/>
        </w:rPr>
        <w:t> </w:t>
      </w:r>
      <w:r>
        <w:rPr/>
        <w:t>fase</w:t>
      </w:r>
      <w:r>
        <w:rPr>
          <w:spacing w:val="-5"/>
        </w:rPr>
        <w:t> </w:t>
      </w:r>
      <w:r>
        <w:rPr/>
        <w:t>de</w:t>
      </w:r>
      <w:r>
        <w:rPr>
          <w:spacing w:val="-1"/>
        </w:rPr>
        <w:t> </w:t>
      </w:r>
      <w:r>
        <w:rPr/>
        <w:t>procedimentos de</w:t>
      </w:r>
      <w:r>
        <w:rPr>
          <w:spacing w:val="-1"/>
        </w:rPr>
        <w:t> </w:t>
      </w:r>
      <w:r>
        <w:rPr/>
        <w:t>adequação dos</w:t>
      </w:r>
      <w:r>
        <w:rPr>
          <w:spacing w:val="-1"/>
        </w:rPr>
        <w:t> </w:t>
      </w:r>
      <w:r>
        <w:rPr/>
        <w:t>novos</w:t>
      </w:r>
      <w:r>
        <w:rPr>
          <w:spacing w:val="-1"/>
        </w:rPr>
        <w:t> </w:t>
      </w:r>
      <w:r>
        <w:rPr/>
        <w:t>serviços.</w:t>
      </w:r>
    </w:p>
    <w:p>
      <w:pPr>
        <w:pStyle w:val="BodyText"/>
        <w:spacing w:before="1"/>
        <w:rPr>
          <w:sz w:val="20"/>
        </w:rPr>
      </w:pPr>
    </w:p>
    <w:p>
      <w:pPr>
        <w:spacing w:before="0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TABELA</w:t>
      </w:r>
      <w:r>
        <w:rPr>
          <w:spacing w:val="17"/>
          <w:w w:val="80"/>
          <w:sz w:val="20"/>
        </w:rPr>
        <w:t> </w:t>
      </w:r>
      <w:r>
        <w:rPr>
          <w:w w:val="80"/>
          <w:sz w:val="20"/>
        </w:rPr>
        <w:t>7</w:t>
      </w:r>
      <w:r>
        <w:rPr>
          <w:spacing w:val="15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16"/>
          <w:w w:val="80"/>
          <w:sz w:val="20"/>
        </w:rPr>
        <w:t> </w:t>
      </w:r>
      <w:r>
        <w:rPr>
          <w:w w:val="80"/>
          <w:sz w:val="20"/>
        </w:rPr>
        <w:t>PROCEDIMENTOS</w:t>
      </w:r>
      <w:r>
        <w:rPr>
          <w:spacing w:val="17"/>
          <w:w w:val="80"/>
          <w:sz w:val="20"/>
        </w:rPr>
        <w:t> </w:t>
      </w:r>
      <w:r>
        <w:rPr>
          <w:w w:val="80"/>
          <w:sz w:val="20"/>
        </w:rPr>
        <w:t>PROGRAMADOS</w:t>
      </w:r>
      <w:r>
        <w:rPr>
          <w:spacing w:val="13"/>
          <w:w w:val="80"/>
          <w:sz w:val="20"/>
        </w:rPr>
        <w:t> </w:t>
      </w:r>
      <w:r>
        <w:rPr>
          <w:w w:val="80"/>
          <w:sz w:val="20"/>
        </w:rPr>
        <w:t>AMBULATORIAIS</w:t>
      </w:r>
    </w:p>
    <w:p>
      <w:pPr>
        <w:pStyle w:val="BodyText"/>
        <w:ind w:left="180"/>
        <w:rPr>
          <w:sz w:val="20"/>
        </w:rPr>
      </w:pPr>
      <w:r>
        <w:rPr>
          <w:sz w:val="20"/>
        </w:rPr>
        <w:pict>
          <v:group style="width:439.35pt;height:57.9pt;mso-position-horizontal-relative:char;mso-position-vertical-relative:line" coordorigin="0,0" coordsize="8787,1158">
            <v:shape style="position:absolute;left:12;top:12;width:8684;height:230" coordorigin="12,12" coordsize="8684,230" path="m8695,12l8695,12,12,12,12,241,4447,241,4460,241,6956,241,7666,148,8695,12xe" filled="true" fillcolor="#92d050" stroked="false">
              <v:path arrowok="t"/>
              <v:fill type="solid"/>
            </v:shape>
            <v:shape style="position:absolute;left:12;top:458;width:5296;height:698" coordorigin="12,458" coordsize="5296,698" path="m5308,458l12,458,12,687,12,699,12,1156,3569,687,5308,458xe" filled="true" fillcolor="#c9dba6" stroked="false">
              <v:path arrowok="t"/>
              <v:fill type="solid"/>
            </v:shape>
            <v:rect style="position:absolute;left:0;top:6;width:13;height:1146" filled="true" fillcolor="#000000" stroked="false">
              <v:fill type="solid"/>
            </v:rect>
            <v:shape style="position:absolute;left:0;top:0;width:13;height:1157" coordorigin="0,0" coordsize="13,1157" path="m12,0l0,0,0,1157,12,1156,12,0xe" filled="true" fillcolor="#000000" stroked="false">
              <v:path arrowok="t"/>
              <v:fill type="solid"/>
            </v:shape>
            <v:shape style="position:absolute;left:3459;top:18;width:13;height:684" coordorigin="3459,18" coordsize="13,684" path="m3471,18l3459,18,3459,702,3471,700,3471,18xe" filled="true" fillcolor="#000000" stroked="false">
              <v:path arrowok="t"/>
              <v:fill type="solid"/>
            </v:shape>
            <v:shape style="position:absolute;left:3459;top:12;width:13;height:690" coordorigin="3459,12" coordsize="13,690" path="m3471,12l3459,12,3459,702,3471,700,3471,12xe" filled="true" fillcolor="#000000" stroked="false">
              <v:path arrowok="t"/>
              <v:fill type="solid"/>
            </v:shape>
            <v:shape style="position:absolute;left:4447;top:18;width:13;height:554" coordorigin="4447,18" coordsize="13,554" path="m4459,18l4447,18,4447,572,4459,570,4459,18xe" filled="true" fillcolor="#000000" stroked="false">
              <v:path arrowok="t"/>
              <v:fill type="solid"/>
            </v:shape>
            <v:shape style="position:absolute;left:4447;top:12;width:13;height:560" coordorigin="4447,12" coordsize="13,560" path="m4460,12l4447,12,4447,572,4460,570,4460,12xe" filled="true" fillcolor="#000000" stroked="false">
              <v:path arrowok="t"/>
              <v:fill type="solid"/>
            </v:shape>
            <v:shape style="position:absolute;left:5435;top:18;width:13;height:424" coordorigin="5436,18" coordsize="13,424" path="m5448,18l5436,18,5436,441,5448,440,5448,18xe" filled="true" fillcolor="#000000" stroked="false">
              <v:path arrowok="t"/>
              <v:fill type="solid"/>
            </v:shape>
            <v:shape style="position:absolute;left:5435;top:12;width:13;height:430" coordorigin="5436,12" coordsize="13,430" path="m5448,12l5436,12,5436,441,5448,440,5448,12xe" filled="true" fillcolor="#000000" stroked="false">
              <v:path arrowok="t"/>
              <v:fill type="solid"/>
            </v:shape>
            <v:shape style="position:absolute;left:18;top:0;width:8763;height:12" coordorigin="18,0" coordsize="8763,12" path="m8780,0l18,0,18,12,8695,12,8780,1,8780,0xe" filled="true" fillcolor="#000000" stroked="false">
              <v:path arrowok="t"/>
              <v:fill type="solid"/>
            </v:shape>
            <v:shape style="position:absolute;left:12;top:0;width:8774;height:12" coordorigin="12,0" coordsize="8774,12" path="m8786,0l12,0,12,12,8695,12,8786,0xe" filled="true" fillcolor="#000000" stroked="false">
              <v:path arrowok="t"/>
              <v:fill type="solid"/>
            </v:shape>
            <v:shape style="position:absolute;left:18;top:229;width:7029;height:12" coordorigin="18,229" coordsize="7029,12" path="m7047,229l18,229,18,241,6956,241,7047,229xe" filled="true" fillcolor="#000000" stroked="false">
              <v:path arrowok="t"/>
              <v:fill type="solid"/>
            </v:shape>
            <v:shape style="position:absolute;left:12;top:229;width:7035;height:12" coordorigin="12,229" coordsize="7035,12" path="m7047,229l12,229,12,241,6956,241,7047,229xe" filled="true" fillcolor="#000000" stroked="false">
              <v:path arrowok="t"/>
              <v:fill type="solid"/>
            </v:shape>
            <v:shape style="position:absolute;left:18;top:458;width:5290;height:12" coordorigin="18,458" coordsize="5290,12" path="m5308,458l18,458,18,470,5217,470,5308,458xe" filled="true" fillcolor="#000000" stroked="false">
              <v:path arrowok="t"/>
              <v:fill type="solid"/>
            </v:shape>
            <v:shape style="position:absolute;left:12;top:458;width:5296;height:12" coordorigin="12,458" coordsize="5296,12" path="m5308,458l12,458,12,470,5217,470,5308,458xe" filled="true" fillcolor="#000000" stroked="false">
              <v:path arrowok="t"/>
              <v:fill type="solid"/>
            </v:shape>
            <v:shape style="position:absolute;left:18;top:687;width:3551;height:12" coordorigin="18,687" coordsize="3551,12" path="m3569,687l18,687,18,699,3478,699,3569,687xe" filled="true" fillcolor="#000000" stroked="false">
              <v:path arrowok="t"/>
              <v:fill type="solid"/>
            </v:shape>
            <v:shape style="position:absolute;left:12;top:687;width:3557;height:12" coordorigin="12,687" coordsize="3557,12" path="m3569,687l12,687,12,699,3478,699,3569,687xe" filled="true" fillcolor="#000000" stroked="false">
              <v:path arrowok="t"/>
              <v:fill type="solid"/>
            </v:shape>
            <v:shape style="position:absolute;left:18;top:916;width:1812;height:12" coordorigin="18,916" coordsize="1812,12" path="m1830,916l18,916,18,928,1739,928,1830,916xe" filled="true" fillcolor="#000000" stroked="false">
              <v:path arrowok="t"/>
              <v:fill type="solid"/>
            </v:shape>
            <v:shape style="position:absolute;left:12;top:916;width:1818;height:12" coordorigin="12,916" coordsize="1818,12" path="m1830,916l12,916,12,928,1739,928,1830,916xe" filled="true" fillcolor="#000000" stroked="false">
              <v:path arrowok="t"/>
              <v:fill type="solid"/>
            </v:shape>
            <v:shape style="position:absolute;left:18;top:1145;width:73;height:10" coordorigin="18,1145" coordsize="73,10" path="m91,1145l18,1145,18,1155,91,1145xe" filled="true" fillcolor="#000000" stroked="false">
              <v:path arrowok="t"/>
              <v:fill type="solid"/>
            </v:shape>
            <v:shape style="position:absolute;left:12;top:1145;width:79;height:11" coordorigin="12,1145" coordsize="79,11" path="m91,1145l12,1145,12,1156,91,1145xe" filled="true" fillcolor="#000000" stroked="false">
              <v:path arrowok="t"/>
              <v:fill type="solid"/>
            </v:shape>
            <v:shape style="position:absolute;left:7725;top:45;width:131;height:181" type="#_x0000_t202" filled="false" stroked="false">
              <v:textbox inset="0,0,0,0">
                <w:txbxContent>
                  <w:p>
                    <w:pPr>
                      <w:spacing w:line="181" w:lineRule="exact" w:before="0"/>
                      <w:ind w:left="0" w:right="0" w:firstLine="0"/>
                      <w:jc w:val="left"/>
                      <w:rPr>
                        <w:rFonts w:ascii="Calibri"/>
                        <w:b/>
                        <w:sz w:val="18"/>
                      </w:rPr>
                    </w:pPr>
                    <w:r>
                      <w:rPr>
                        <w:rFonts w:ascii="Calibri"/>
                        <w:b/>
                        <w:w w:val="101"/>
                        <w:sz w:val="18"/>
                      </w:rPr>
                      <w:t>A</w:t>
                    </w:r>
                  </w:p>
                </w:txbxContent>
              </v:textbox>
              <w10:wrap type="none"/>
            </v:shape>
            <v:shape style="position:absolute;left:4869;top:274;width:189;height:181" type="#_x0000_t202" filled="false" stroked="false">
              <v:textbox inset="0,0,0,0">
                <w:txbxContent>
                  <w:p>
                    <w:pPr>
                      <w:spacing w:line="181" w:lineRule="exact" w:before="0"/>
                      <w:ind w:left="0" w:right="0" w:firstLine="0"/>
                      <w:jc w:val="lef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sz w:val="18"/>
                      </w:rPr>
                      <w:t>21</w:t>
                    </w:r>
                  </w:p>
                </w:txbxContent>
              </v:textbox>
              <w10:wrap type="none"/>
            </v:shape>
            <v:shape style="position:absolute;left:5893;top:274;width:113;height:181" type="#_x0000_t202" filled="false" stroked="false">
              <v:textbox inset="0,0,0,0">
                <w:txbxContent>
                  <w:p>
                    <w:pPr>
                      <w:spacing w:line="181" w:lineRule="exact" w:before="0"/>
                      <w:ind w:left="0" w:right="0" w:firstLine="0"/>
                      <w:jc w:val="lef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w w:val="101"/>
                        <w:sz w:val="18"/>
                      </w:rPr>
                      <w:t>9</w:t>
                    </w:r>
                  </w:p>
                </w:txbxContent>
              </v:textbox>
              <w10:wrap type="none"/>
            </v:shape>
            <v:shape style="position:absolute;left:36;top:732;width:854;height:410" type="#_x0000_t202" filled="false" stroked="false">
              <v:textbox inset="0,0,0,0">
                <w:txbxContent>
                  <w:p>
                    <w:pPr>
                      <w:spacing w:line="184" w:lineRule="exact" w:before="0"/>
                      <w:ind w:left="0" w:right="0" w:firstLine="0"/>
                      <w:jc w:val="left"/>
                      <w:rPr>
                        <w:rFonts w:ascii="Calibri"/>
                        <w:b/>
                        <w:sz w:val="18"/>
                      </w:rPr>
                    </w:pPr>
                    <w:r>
                      <w:rPr>
                        <w:rFonts w:ascii="Calibri"/>
                        <w:b/>
                        <w:sz w:val="18"/>
                      </w:rPr>
                      <w:t>META</w:t>
                    </w:r>
                  </w:p>
                  <w:p>
                    <w:pPr>
                      <w:spacing w:line="217" w:lineRule="exact" w:before="9"/>
                      <w:ind w:left="0" w:right="0" w:firstLine="0"/>
                      <w:jc w:val="left"/>
                      <w:rPr>
                        <w:rFonts w:ascii="Calibri"/>
                        <w:b/>
                        <w:sz w:val="18"/>
                      </w:rPr>
                    </w:pPr>
                    <w:r>
                      <w:rPr>
                        <w:rFonts w:ascii="Calibri"/>
                        <w:b/>
                        <w:spacing w:val="-1"/>
                        <w:sz w:val="18"/>
                      </w:rPr>
                      <w:t>REALIZADO</w:t>
                    </w:r>
                  </w:p>
                </w:txbxContent>
              </v:textbox>
              <w10:wrap type="none"/>
            </v:shape>
            <v:shape style="position:absolute;left:6;top:464;width:3460;height:230" type="#_x0000_t202" filled="false" stroked="true" strokeweight=".605812pt" strokecolor="#000000">
              <v:textbox inset="0,0,0,0">
                <w:txbxContent>
                  <w:p>
                    <w:pPr>
                      <w:spacing w:line="217" w:lineRule="exact" w:before="0"/>
                      <w:ind w:left="24" w:right="0" w:firstLine="0"/>
                      <w:jc w:val="left"/>
                      <w:rPr>
                        <w:rFonts w:ascii="Calibri"/>
                        <w:b/>
                        <w:sz w:val="18"/>
                      </w:rPr>
                    </w:pPr>
                    <w:r>
                      <w:rPr>
                        <w:rFonts w:ascii="Calibri"/>
                        <w:b/>
                        <w:w w:val="95"/>
                        <w:sz w:val="18"/>
                      </w:rPr>
                      <w:t>TOTAL</w:t>
                    </w:r>
                    <w:r>
                      <w:rPr>
                        <w:rFonts w:ascii="Calibri"/>
                        <w:b/>
                        <w:spacing w:val="2"/>
                        <w:w w:val="95"/>
                        <w:sz w:val="18"/>
                      </w:rPr>
                      <w:t> </w:t>
                    </w:r>
                    <w:r>
                      <w:rPr>
                        <w:rFonts w:ascii="Calibri"/>
                        <w:b/>
                        <w:w w:val="95"/>
                        <w:sz w:val="18"/>
                      </w:rPr>
                      <w:t>REALIZADO</w:t>
                    </w:r>
                  </w:p>
                </w:txbxContent>
              </v:textbox>
              <v:stroke dashstyle="solid"/>
              <w10:wrap type="none"/>
            </v:shape>
            <v:shape style="position:absolute;left:3465;top:235;width:989;height:230" type="#_x0000_t202" filled="false" stroked="true" strokeweight=".621851pt" strokecolor="#000000">
              <v:textbox inset="0,0,0,0">
                <w:txbxContent>
                  <w:p>
                    <w:pPr>
                      <w:spacing w:line="217" w:lineRule="exact" w:before="0"/>
                      <w:ind w:left="331" w:right="331" w:firstLine="0"/>
                      <w:jc w:val="center"/>
                      <w:rPr>
                        <w:rFonts w:ascii="Calibri"/>
                        <w:b/>
                        <w:sz w:val="18"/>
                      </w:rPr>
                    </w:pPr>
                    <w:r>
                      <w:rPr>
                        <w:rFonts w:ascii="Calibri"/>
                        <w:b/>
                        <w:sz w:val="18"/>
                      </w:rPr>
                      <w:t>100</w:t>
                    </w:r>
                  </w:p>
                </w:txbxContent>
              </v:textbox>
              <v:stroke dashstyle="solid"/>
              <w10:wrap type="none"/>
            </v:shape>
            <v:shape style="position:absolute;left:6;top:235;width:3460;height:230" type="#_x0000_t202" filled="false" stroked="true" strokeweight=".605812pt" strokecolor="#000000">
              <v:textbox inset="0,0,0,0">
                <w:txbxContent>
                  <w:p>
                    <w:pPr>
                      <w:spacing w:line="217" w:lineRule="exact" w:before="0"/>
                      <w:ind w:left="24" w:right="0" w:firstLine="0"/>
                      <w:jc w:val="left"/>
                      <w:rPr>
                        <w:rFonts w:ascii="Calibri"/>
                        <w:b/>
                        <w:sz w:val="18"/>
                      </w:rPr>
                    </w:pPr>
                    <w:r>
                      <w:rPr>
                        <w:rFonts w:ascii="Calibri"/>
                        <w:b/>
                        <w:spacing w:val="-2"/>
                        <w:sz w:val="18"/>
                      </w:rPr>
                      <w:t>PROCEDIMENTOS</w:t>
                    </w:r>
                    <w:r>
                      <w:rPr>
                        <w:rFonts w:ascii="Calibri"/>
                        <w:b/>
                        <w:spacing w:val="-6"/>
                        <w:sz w:val="18"/>
                      </w:rPr>
                      <w:t> </w:t>
                    </w:r>
                    <w:r>
                      <w:rPr>
                        <w:rFonts w:ascii="Calibri"/>
                        <w:b/>
                        <w:spacing w:val="-2"/>
                        <w:sz w:val="18"/>
                      </w:rPr>
                      <w:t>PROGRAMADOS</w:t>
                    </w:r>
                  </w:p>
                </w:txbxContent>
              </v:textbox>
              <v:stroke dashstyle="solid"/>
              <w10:wrap type="none"/>
            </v:shape>
            <v:shape style="position:absolute;left:6430;top:6;width:1242;height:230" type="#_x0000_t202" filled="false" stroked="true" strokeweight=".605809pt" strokecolor="#000000">
              <v:textbox inset="0,0,0,0">
                <w:txbxContent>
                  <w:p>
                    <w:pPr>
                      <w:spacing w:line="217" w:lineRule="exact" w:before="0"/>
                      <w:ind w:left="409" w:right="0" w:firstLine="0"/>
                      <w:jc w:val="left"/>
                      <w:rPr>
                        <w:rFonts w:ascii="Calibri"/>
                        <w:b/>
                        <w:sz w:val="18"/>
                      </w:rPr>
                    </w:pPr>
                    <w:r>
                      <w:rPr>
                        <w:rFonts w:ascii="Calibri"/>
                        <w:b/>
                        <w:sz w:val="18"/>
                      </w:rPr>
                      <w:t>ABRIL</w:t>
                    </w:r>
                  </w:p>
                </w:txbxContent>
              </v:textbox>
              <v:stroke dashstyle="solid"/>
              <w10:wrap type="none"/>
            </v:shape>
            <v:shape style="position:absolute;left:5441;top:6;width:989;height:230" type="#_x0000_t202" filled="false" stroked="true" strokeweight=".601798pt" strokecolor="#000000">
              <v:textbox inset="0,0,0,0">
                <w:txbxContent>
                  <w:p>
                    <w:pPr>
                      <w:spacing w:line="217" w:lineRule="exact" w:before="0"/>
                      <w:ind w:left="204" w:right="0" w:firstLine="0"/>
                      <w:jc w:val="left"/>
                      <w:rPr>
                        <w:rFonts w:ascii="Calibri" w:hAnsi="Calibri"/>
                        <w:b/>
                        <w:sz w:val="18"/>
                      </w:rPr>
                    </w:pPr>
                    <w:r>
                      <w:rPr>
                        <w:rFonts w:ascii="Calibri" w:hAnsi="Calibri"/>
                        <w:b/>
                        <w:sz w:val="18"/>
                      </w:rPr>
                      <w:t>MARÇO</w:t>
                    </w:r>
                  </w:p>
                </w:txbxContent>
              </v:textbox>
              <v:stroke dashstyle="solid"/>
              <w10:wrap type="none"/>
            </v:shape>
            <v:shape style="position:absolute;left:4453;top:6;width:989;height:230" type="#_x0000_t202" filled="false" stroked="true" strokeweight=".605811pt" strokecolor="#000000">
              <v:textbox inset="0,0,0,0">
                <w:txbxContent>
                  <w:p>
                    <w:pPr>
                      <w:spacing w:line="217" w:lineRule="exact" w:before="0"/>
                      <w:ind w:left="84" w:right="0" w:firstLine="0"/>
                      <w:jc w:val="left"/>
                      <w:rPr>
                        <w:rFonts w:ascii="Calibri"/>
                        <w:b/>
                        <w:sz w:val="18"/>
                      </w:rPr>
                    </w:pPr>
                    <w:r>
                      <w:rPr>
                        <w:rFonts w:ascii="Calibri"/>
                        <w:b/>
                        <w:sz w:val="18"/>
                      </w:rPr>
                      <w:t>FEVEREIRO</w:t>
                    </w:r>
                  </w:p>
                </w:txbxContent>
              </v:textbox>
              <v:stroke dashstyle="solid"/>
              <w10:wrap type="none"/>
            </v:shape>
            <v:shape style="position:absolute;left:3465;top:6;width:989;height:230" type="#_x0000_t202" filled="true" fillcolor="#92d050" stroked="true" strokeweight=".621851pt" strokecolor="#000000">
              <v:textbox inset="0,0,0,0">
                <w:txbxContent>
                  <w:p>
                    <w:pPr>
                      <w:spacing w:line="217" w:lineRule="exact" w:before="0"/>
                      <w:ind w:left="277" w:right="0" w:firstLine="0"/>
                      <w:jc w:val="left"/>
                      <w:rPr>
                        <w:rFonts w:ascii="Calibri"/>
                        <w:b/>
                        <w:sz w:val="18"/>
                      </w:rPr>
                    </w:pPr>
                    <w:r>
                      <w:rPr>
                        <w:rFonts w:ascii="Calibri"/>
                        <w:b/>
                        <w:sz w:val="18"/>
                      </w:rPr>
                      <w:t>META</w:t>
                    </w:r>
                  </w:p>
                </w:txbxContent>
              </v:textbox>
              <v:fill type="solid"/>
              <v:stroke dashstyle="solid"/>
              <w10:wrap type="none"/>
            </v:shape>
          </v:group>
        </w:pict>
      </w:r>
      <w:r>
        <w:rPr>
          <w:sz w:val="20"/>
        </w:rPr>
      </w:r>
    </w:p>
    <w:p>
      <w:pPr>
        <w:spacing w:before="0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4"/>
          <w:w w:val="80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MV</w:t>
      </w:r>
    </w:p>
    <w:p>
      <w:pPr>
        <w:pStyle w:val="BodyText"/>
      </w:pPr>
    </w:p>
    <w:p>
      <w:pPr>
        <w:spacing w:before="184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GRÁFICO</w:t>
      </w:r>
      <w:r>
        <w:rPr>
          <w:spacing w:val="14"/>
          <w:w w:val="80"/>
          <w:sz w:val="20"/>
        </w:rPr>
        <w:t> </w:t>
      </w:r>
      <w:r>
        <w:rPr>
          <w:w w:val="80"/>
          <w:sz w:val="20"/>
        </w:rPr>
        <w:t>7</w:t>
      </w:r>
      <w:r>
        <w:rPr>
          <w:spacing w:val="17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15"/>
          <w:w w:val="80"/>
          <w:sz w:val="20"/>
        </w:rPr>
        <w:t> </w:t>
      </w:r>
      <w:r>
        <w:rPr>
          <w:w w:val="80"/>
          <w:sz w:val="20"/>
        </w:rPr>
        <w:t>PROCEDIMENTOS</w:t>
      </w:r>
      <w:r>
        <w:rPr>
          <w:spacing w:val="20"/>
          <w:w w:val="80"/>
          <w:sz w:val="20"/>
        </w:rPr>
        <w:t> </w:t>
      </w:r>
      <w:r>
        <w:rPr>
          <w:w w:val="80"/>
          <w:sz w:val="20"/>
        </w:rPr>
        <w:t>PROGRAMADOS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AMBULATORIAIS</w:t>
      </w:r>
    </w:p>
    <w:p>
      <w:pPr>
        <w:pStyle w:val="BodyText"/>
        <w:ind w:left="180"/>
        <w:rPr>
          <w:sz w:val="20"/>
        </w:rPr>
      </w:pPr>
      <w:r>
        <w:rPr>
          <w:sz w:val="20"/>
        </w:rPr>
        <w:pict>
          <v:group style="width:408.65pt;height:169.5pt;mso-position-horizontal-relative:char;mso-position-vertical-relative:line" coordorigin="0,0" coordsize="8173,3390">
            <v:shape style="position:absolute;left:922;top:655;width:6242;height:2222" type="#_x0000_t75" stroked="false">
              <v:imagedata r:id="rId17" o:title=""/>
            </v:shape>
            <v:rect style="position:absolute;left:7315;top:1475;width:75;height:73" filled="true" fillcolor="#39461d" stroked="false">
              <v:fill type="solid"/>
            </v:rect>
            <v:rect style="position:absolute;left:7315;top:2068;width:75;height:73" filled="true" fillcolor="#aec87a" stroked="false">
              <v:fill type="solid"/>
            </v:rect>
            <v:rect style="position:absolute;left:48;top:48;width:8077;height:3294" filled="false" stroked="true" strokeweight="4.807814pt" strokecolor="#edebe0">
              <v:stroke dashstyle="solid"/>
            </v:rect>
            <v:shape style="position:absolute;left:577;top:135;width:7187;height:1525" type="#_x0000_t202" filled="false" stroked="false">
              <v:textbox inset="0,0,0,0">
                <w:txbxContent>
                  <w:p>
                    <w:pPr>
                      <w:spacing w:line="263" w:lineRule="exact" w:before="0"/>
                      <w:ind w:left="1472" w:right="0" w:firstLine="0"/>
                      <w:jc w:val="left"/>
                      <w:rPr>
                        <w:rFonts w:ascii="Arial"/>
                        <w:b/>
                        <w:sz w:val="23"/>
                      </w:rPr>
                    </w:pPr>
                    <w:r>
                      <w:rPr>
                        <w:rFonts w:ascii="Arial"/>
                        <w:b/>
                        <w:sz w:val="23"/>
                      </w:rPr>
                      <w:t>PROCEDIMENTOS</w:t>
                    </w:r>
                    <w:r>
                      <w:rPr>
                        <w:rFonts w:ascii="Arial"/>
                        <w:b/>
                        <w:spacing w:val="46"/>
                        <w:sz w:val="23"/>
                      </w:rPr>
                      <w:t> </w:t>
                    </w:r>
                    <w:r>
                      <w:rPr>
                        <w:rFonts w:ascii="Arial"/>
                        <w:b/>
                        <w:sz w:val="23"/>
                      </w:rPr>
                      <w:t>PROGRAMADOS-</w:t>
                    </w:r>
                    <w:r>
                      <w:rPr>
                        <w:rFonts w:ascii="Arial"/>
                        <w:b/>
                        <w:spacing w:val="55"/>
                        <w:sz w:val="23"/>
                      </w:rPr>
                      <w:t> </w:t>
                    </w:r>
                    <w:r>
                      <w:rPr>
                        <w:rFonts w:ascii="Arial"/>
                        <w:b/>
                        <w:sz w:val="23"/>
                      </w:rPr>
                      <w:t>HERSO</w:t>
                    </w:r>
                    <w:r>
                      <w:rPr>
                        <w:rFonts w:ascii="Arial"/>
                        <w:b/>
                        <w:spacing w:val="45"/>
                        <w:sz w:val="23"/>
                      </w:rPr>
                      <w:t> </w:t>
                    </w:r>
                    <w:r>
                      <w:rPr>
                        <w:rFonts w:ascii="Arial"/>
                        <w:b/>
                        <w:sz w:val="23"/>
                      </w:rPr>
                      <w:t>2022</w:t>
                    </w:r>
                  </w:p>
                  <w:p>
                    <w:pPr>
                      <w:spacing w:before="232"/>
                      <w:ind w:left="5281" w:right="0" w:firstLine="0"/>
                      <w:jc w:val="left"/>
                      <w:rPr>
                        <w:rFonts w:ascii="Calibri"/>
                        <w:sz w:val="13"/>
                      </w:rPr>
                    </w:pPr>
                    <w:r>
                      <w:rPr>
                        <w:rFonts w:ascii="Calibri"/>
                        <w:w w:val="105"/>
                        <w:sz w:val="13"/>
                      </w:rPr>
                      <w:t>300</w:t>
                    </w:r>
                  </w:p>
                  <w:p>
                    <w:pPr>
                      <w:spacing w:before="70"/>
                      <w:ind w:left="0" w:right="0" w:firstLine="0"/>
                      <w:jc w:val="left"/>
                      <w:rPr>
                        <w:rFonts w:ascii="Calibri"/>
                        <w:sz w:val="13"/>
                      </w:rPr>
                    </w:pPr>
                    <w:r>
                      <w:rPr>
                        <w:rFonts w:ascii="Calibri"/>
                        <w:w w:val="105"/>
                        <w:sz w:val="13"/>
                      </w:rPr>
                      <w:t>300</w:t>
                    </w:r>
                  </w:p>
                  <w:p>
                    <w:pPr>
                      <w:spacing w:line="240" w:lineRule="auto" w:before="4"/>
                      <w:rPr>
                        <w:rFonts w:ascii="Calibri"/>
                        <w:sz w:val="13"/>
                      </w:rPr>
                    </w:pP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rFonts w:ascii="Calibri"/>
                        <w:sz w:val="13"/>
                      </w:rPr>
                    </w:pPr>
                    <w:r>
                      <w:rPr>
                        <w:rFonts w:ascii="Calibri"/>
                        <w:w w:val="105"/>
                        <w:sz w:val="13"/>
                      </w:rPr>
                      <w:t>250</w:t>
                    </w:r>
                  </w:p>
                  <w:p>
                    <w:pPr>
                      <w:tabs>
                        <w:tab w:pos="6845" w:val="left" w:leader="none"/>
                      </w:tabs>
                      <w:spacing w:line="228" w:lineRule="auto" w:before="89"/>
                      <w:ind w:left="0" w:right="0" w:firstLine="0"/>
                      <w:jc w:val="left"/>
                      <w:rPr>
                        <w:rFonts w:ascii="Calibri"/>
                        <w:sz w:val="13"/>
                      </w:rPr>
                    </w:pPr>
                    <w:r>
                      <w:rPr>
                        <w:rFonts w:ascii="Calibri"/>
                        <w:w w:val="105"/>
                        <w:position w:val="-7"/>
                        <w:sz w:val="13"/>
                      </w:rPr>
                      <w:t>200</w:t>
                      <w:tab/>
                    </w:r>
                    <w:r>
                      <w:rPr>
                        <w:rFonts w:ascii="Calibri"/>
                        <w:w w:val="105"/>
                        <w:sz w:val="13"/>
                      </w:rPr>
                      <w:t>META</w:t>
                    </w:r>
                  </w:p>
                </w:txbxContent>
              </v:textbox>
              <w10:wrap type="none"/>
            </v:shape>
            <v:shape style="position:absolute;left:577;top:1847;width:224;height:134" type="#_x0000_t202" filled="false" stroked="false">
              <v:textbox inset="0,0,0,0">
                <w:txbxContent>
                  <w:p>
                    <w:pPr>
                      <w:spacing w:line="134" w:lineRule="exact" w:before="0"/>
                      <w:ind w:left="0" w:right="0" w:firstLine="0"/>
                      <w:jc w:val="left"/>
                      <w:rPr>
                        <w:rFonts w:ascii="Calibri"/>
                        <w:sz w:val="13"/>
                      </w:rPr>
                    </w:pPr>
                    <w:r>
                      <w:rPr>
                        <w:rFonts w:ascii="Calibri"/>
                        <w:w w:val="105"/>
                        <w:sz w:val="13"/>
                      </w:rPr>
                      <w:t>150</w:t>
                    </w:r>
                  </w:p>
                </w:txbxContent>
              </v:textbox>
              <w10:wrap type="none"/>
            </v:shape>
            <v:shape style="position:absolute;left:1464;top:1939;width:224;height:134" type="#_x0000_t202" filled="false" stroked="false">
              <v:textbox inset="0,0,0,0">
                <w:txbxContent>
                  <w:p>
                    <w:pPr>
                      <w:spacing w:line="134" w:lineRule="exact" w:before="0"/>
                      <w:ind w:left="0" w:right="0" w:firstLine="0"/>
                      <w:jc w:val="left"/>
                      <w:rPr>
                        <w:rFonts w:ascii="Calibri"/>
                        <w:sz w:val="13"/>
                      </w:rPr>
                    </w:pPr>
                    <w:r>
                      <w:rPr>
                        <w:rFonts w:ascii="Calibri"/>
                        <w:w w:val="105"/>
                        <w:sz w:val="13"/>
                      </w:rPr>
                      <w:t>100</w:t>
                    </w:r>
                  </w:p>
                </w:txbxContent>
              </v:textbox>
              <w10:wrap type="none"/>
            </v:shape>
            <v:shape style="position:absolute;left:2929;top:1939;width:224;height:134" type="#_x0000_t202" filled="false" stroked="false">
              <v:textbox inset="0,0,0,0">
                <w:txbxContent>
                  <w:p>
                    <w:pPr>
                      <w:spacing w:line="134" w:lineRule="exact" w:before="0"/>
                      <w:ind w:left="0" w:right="0" w:firstLine="0"/>
                      <w:jc w:val="left"/>
                      <w:rPr>
                        <w:rFonts w:ascii="Calibri"/>
                        <w:sz w:val="13"/>
                      </w:rPr>
                    </w:pPr>
                    <w:r>
                      <w:rPr>
                        <w:rFonts w:ascii="Calibri"/>
                        <w:w w:val="105"/>
                        <w:sz w:val="13"/>
                      </w:rPr>
                      <w:t>100</w:t>
                    </w:r>
                  </w:p>
                </w:txbxContent>
              </v:textbox>
              <w10:wrap type="none"/>
            </v:shape>
            <v:shape style="position:absolute;left:4393;top:1939;width:224;height:134" type="#_x0000_t202" filled="false" stroked="false">
              <v:textbox inset="0,0,0,0">
                <w:txbxContent>
                  <w:p>
                    <w:pPr>
                      <w:spacing w:line="134" w:lineRule="exact" w:before="0"/>
                      <w:ind w:left="0" w:right="0" w:firstLine="0"/>
                      <w:jc w:val="left"/>
                      <w:rPr>
                        <w:rFonts w:ascii="Calibri"/>
                        <w:sz w:val="13"/>
                      </w:rPr>
                    </w:pPr>
                    <w:r>
                      <w:rPr>
                        <w:rFonts w:ascii="Calibri"/>
                        <w:w w:val="105"/>
                        <w:sz w:val="13"/>
                      </w:rPr>
                      <w:t>100</w:t>
                    </w:r>
                  </w:p>
                </w:txbxContent>
              </v:textbox>
              <w10:wrap type="none"/>
            </v:shape>
            <v:shape style="position:absolute;left:577;top:2168;width:224;height:134" type="#_x0000_t202" filled="false" stroked="false">
              <v:textbox inset="0,0,0,0">
                <w:txbxContent>
                  <w:p>
                    <w:pPr>
                      <w:spacing w:line="134" w:lineRule="exact" w:before="0"/>
                      <w:ind w:left="0" w:right="0" w:firstLine="0"/>
                      <w:jc w:val="left"/>
                      <w:rPr>
                        <w:rFonts w:ascii="Calibri"/>
                        <w:sz w:val="13"/>
                      </w:rPr>
                    </w:pPr>
                    <w:r>
                      <w:rPr>
                        <w:rFonts w:ascii="Calibri"/>
                        <w:w w:val="105"/>
                        <w:sz w:val="13"/>
                      </w:rPr>
                      <w:t>100</w:t>
                    </w:r>
                  </w:p>
                </w:txbxContent>
              </v:textbox>
              <w10:wrap type="none"/>
            </v:shape>
            <v:shape style="position:absolute;left:7422;top:2042;width:637;height:297" type="#_x0000_t202" filled="false" stroked="false">
              <v:textbox inset="0,0,0,0">
                <w:txbxContent>
                  <w:p>
                    <w:pPr>
                      <w:spacing w:line="135" w:lineRule="exact" w:before="0"/>
                      <w:ind w:left="0" w:right="0" w:firstLine="0"/>
                      <w:jc w:val="left"/>
                      <w:rPr>
                        <w:rFonts w:ascii="Calibri"/>
                        <w:sz w:val="13"/>
                      </w:rPr>
                    </w:pPr>
                    <w:r>
                      <w:rPr>
                        <w:rFonts w:ascii="Calibri"/>
                        <w:w w:val="105"/>
                        <w:sz w:val="13"/>
                      </w:rPr>
                      <w:t>TOTAL</w:t>
                    </w:r>
                  </w:p>
                  <w:p>
                    <w:pPr>
                      <w:spacing w:line="157" w:lineRule="exact" w:before="4"/>
                      <w:ind w:left="0" w:right="0" w:firstLine="0"/>
                      <w:jc w:val="left"/>
                      <w:rPr>
                        <w:rFonts w:ascii="Calibri"/>
                        <w:sz w:val="13"/>
                      </w:rPr>
                    </w:pPr>
                    <w:r>
                      <w:rPr>
                        <w:rFonts w:ascii="Calibri"/>
                        <w:w w:val="105"/>
                        <w:sz w:val="13"/>
                      </w:rPr>
                      <w:t>REALIZADO</w:t>
                    </w:r>
                  </w:p>
                </w:txbxContent>
              </v:textbox>
              <w10:wrap type="none"/>
            </v:shape>
            <v:shape style="position:absolute;left:6311;top:2324;width:156;height:134" type="#_x0000_t202" filled="false" stroked="false">
              <v:textbox inset="0,0,0,0">
                <w:txbxContent>
                  <w:p>
                    <w:pPr>
                      <w:spacing w:line="134" w:lineRule="exact" w:before="0"/>
                      <w:ind w:left="0" w:right="0" w:firstLine="0"/>
                      <w:jc w:val="left"/>
                      <w:rPr>
                        <w:rFonts w:ascii="Calibri"/>
                        <w:sz w:val="13"/>
                      </w:rPr>
                    </w:pPr>
                    <w:r>
                      <w:rPr>
                        <w:rFonts w:ascii="Calibri"/>
                        <w:w w:val="105"/>
                        <w:sz w:val="13"/>
                      </w:rPr>
                      <w:t>40</w:t>
                    </w:r>
                  </w:p>
                </w:txbxContent>
              </v:textbox>
              <w10:wrap type="none"/>
            </v:shape>
            <v:shape style="position:absolute;left:644;top:2490;width:156;height:134" type="#_x0000_t202" filled="false" stroked="false">
              <v:textbox inset="0,0,0,0">
                <w:txbxContent>
                  <w:p>
                    <w:pPr>
                      <w:spacing w:line="134" w:lineRule="exact" w:before="0"/>
                      <w:ind w:left="0" w:right="0" w:firstLine="0"/>
                      <w:jc w:val="left"/>
                      <w:rPr>
                        <w:rFonts w:ascii="Calibri"/>
                        <w:sz w:val="13"/>
                      </w:rPr>
                    </w:pPr>
                    <w:r>
                      <w:rPr>
                        <w:rFonts w:ascii="Calibri"/>
                        <w:w w:val="105"/>
                        <w:sz w:val="13"/>
                      </w:rPr>
                      <w:t>50</w:t>
                    </w:r>
                  </w:p>
                </w:txbxContent>
              </v:textbox>
              <w10:wrap type="none"/>
            </v:shape>
            <v:shape style="position:absolute;left:1916;top:2447;width:156;height:134" type="#_x0000_t202" filled="false" stroked="false">
              <v:textbox inset="0,0,0,0">
                <w:txbxContent>
                  <w:p>
                    <w:pPr>
                      <w:spacing w:line="134" w:lineRule="exact" w:before="0"/>
                      <w:ind w:left="0" w:right="0" w:firstLine="0"/>
                      <w:jc w:val="left"/>
                      <w:rPr>
                        <w:rFonts w:ascii="Calibri"/>
                        <w:sz w:val="13"/>
                      </w:rPr>
                    </w:pPr>
                    <w:r>
                      <w:rPr>
                        <w:rFonts w:ascii="Calibri"/>
                        <w:w w:val="105"/>
                        <w:sz w:val="13"/>
                      </w:rPr>
                      <w:t>21</w:t>
                    </w:r>
                  </w:p>
                </w:txbxContent>
              </v:textbox>
              <w10:wrap type="none"/>
            </v:shape>
            <v:shape style="position:absolute;left:3415;top:2523;width:88;height:134" type="#_x0000_t202" filled="false" stroked="false">
              <v:textbox inset="0,0,0,0">
                <w:txbxContent>
                  <w:p>
                    <w:pPr>
                      <w:spacing w:line="134" w:lineRule="exact" w:before="0"/>
                      <w:ind w:left="0" w:right="0" w:firstLine="0"/>
                      <w:jc w:val="left"/>
                      <w:rPr>
                        <w:rFonts w:ascii="Calibri"/>
                        <w:sz w:val="13"/>
                      </w:rPr>
                    </w:pPr>
                    <w:r>
                      <w:rPr>
                        <w:rFonts w:ascii="Calibri"/>
                        <w:w w:val="102"/>
                        <w:sz w:val="13"/>
                      </w:rPr>
                      <w:t>9</w:t>
                    </w:r>
                  </w:p>
                </w:txbxContent>
              </v:textbox>
              <w10:wrap type="none"/>
            </v:shape>
            <v:shape style="position:absolute;left:4846;top:2517;width:156;height:134" type="#_x0000_t202" filled="false" stroked="false">
              <v:textbox inset="0,0,0,0">
                <w:txbxContent>
                  <w:p>
                    <w:pPr>
                      <w:spacing w:line="134" w:lineRule="exact" w:before="0"/>
                      <w:ind w:left="0" w:right="0" w:firstLine="0"/>
                      <w:jc w:val="left"/>
                      <w:rPr>
                        <w:rFonts w:ascii="Calibri"/>
                        <w:sz w:val="13"/>
                      </w:rPr>
                    </w:pPr>
                    <w:r>
                      <w:rPr>
                        <w:rFonts w:ascii="Calibri"/>
                        <w:w w:val="105"/>
                        <w:sz w:val="13"/>
                      </w:rPr>
                      <w:t>10</w:t>
                    </w:r>
                  </w:p>
                </w:txbxContent>
              </v:textbox>
              <w10:wrap type="none"/>
            </v:shape>
            <v:shape style="position:absolute;left:739;top:2811;width:61;height:134" type="#_x0000_t202" filled="false" stroked="false">
              <v:textbox inset="0,0,0,0">
                <w:txbxContent>
                  <w:p>
                    <w:pPr>
                      <w:spacing w:line="134" w:lineRule="exact" w:before="0"/>
                      <w:ind w:left="0" w:right="0" w:firstLine="0"/>
                      <w:jc w:val="left"/>
                      <w:rPr>
                        <w:rFonts w:ascii="Calibri"/>
                        <w:sz w:val="13"/>
                      </w:rPr>
                    </w:pPr>
                    <w:r>
                      <w:rPr>
                        <w:rFonts w:ascii="Calibri"/>
                        <w:w w:val="102"/>
                        <w:sz w:val="13"/>
                      </w:rPr>
                      <w:t>-</w:t>
                    </w:r>
                  </w:p>
                </w:txbxContent>
              </v:textbox>
              <w10:wrap type="none"/>
            </v:shape>
            <v:shape style="position:absolute;left:1367;top:2977;width:621;height:134" type="#_x0000_t202" filled="false" stroked="false">
              <v:textbox inset="0,0,0,0">
                <w:txbxContent>
                  <w:p>
                    <w:pPr>
                      <w:spacing w:line="134" w:lineRule="exact" w:before="0"/>
                      <w:ind w:left="0" w:right="0" w:firstLine="0"/>
                      <w:jc w:val="left"/>
                      <w:rPr>
                        <w:rFonts w:ascii="Calibri"/>
                        <w:sz w:val="13"/>
                      </w:rPr>
                    </w:pPr>
                    <w:r>
                      <w:rPr>
                        <w:rFonts w:ascii="Calibri"/>
                        <w:w w:val="105"/>
                        <w:sz w:val="13"/>
                      </w:rPr>
                      <w:t>FEVEREIRO</w:t>
                    </w:r>
                  </w:p>
                </w:txbxContent>
              </v:textbox>
              <w10:wrap type="none"/>
            </v:shape>
            <v:shape style="position:absolute;left:2920;top:2977;width:445;height:134" type="#_x0000_t202" filled="false" stroked="false">
              <v:textbox inset="0,0,0,0">
                <w:txbxContent>
                  <w:p>
                    <w:pPr>
                      <w:spacing w:line="134" w:lineRule="exact" w:before="0"/>
                      <w:ind w:left="0" w:right="0" w:firstLine="0"/>
                      <w:jc w:val="left"/>
                      <w:rPr>
                        <w:rFonts w:ascii="Calibri" w:hAnsi="Calibri"/>
                        <w:sz w:val="13"/>
                      </w:rPr>
                    </w:pPr>
                    <w:r>
                      <w:rPr>
                        <w:rFonts w:ascii="Calibri" w:hAnsi="Calibri"/>
                        <w:w w:val="105"/>
                        <w:sz w:val="13"/>
                      </w:rPr>
                      <w:t>MARÇO</w:t>
                    </w:r>
                  </w:p>
                </w:txbxContent>
              </v:textbox>
              <w10:wrap type="none"/>
            </v:shape>
            <v:shape style="position:absolute;left:4440;top:2977;width:333;height:134" type="#_x0000_t202" filled="false" stroked="false">
              <v:textbox inset="0,0,0,0">
                <w:txbxContent>
                  <w:p>
                    <w:pPr>
                      <w:spacing w:line="134" w:lineRule="exact" w:before="0"/>
                      <w:ind w:left="0" w:right="0" w:firstLine="0"/>
                      <w:jc w:val="left"/>
                      <w:rPr>
                        <w:rFonts w:ascii="Calibri"/>
                        <w:sz w:val="13"/>
                      </w:rPr>
                    </w:pPr>
                    <w:r>
                      <w:rPr>
                        <w:rFonts w:ascii="Calibri"/>
                        <w:w w:val="105"/>
                        <w:sz w:val="13"/>
                      </w:rPr>
                      <w:t>ABRIL</w:t>
                    </w:r>
                  </w:p>
                </w:txbxContent>
              </v:textbox>
              <w10:wrap type="none"/>
            </v:shape>
            <v:shape style="position:absolute;left:5692;top:2977;width:760;height:134" type="#_x0000_t202" filled="false" stroked="false">
              <v:textbox inset="0,0,0,0">
                <w:txbxContent>
                  <w:p>
                    <w:pPr>
                      <w:spacing w:line="134" w:lineRule="exact" w:before="0"/>
                      <w:ind w:left="0" w:right="0" w:firstLine="0"/>
                      <w:jc w:val="left"/>
                      <w:rPr>
                        <w:rFonts w:ascii="Calibri"/>
                        <w:sz w:val="13"/>
                      </w:rPr>
                    </w:pPr>
                    <w:r>
                      <w:rPr>
                        <w:rFonts w:ascii="Calibri"/>
                        <w:w w:val="105"/>
                        <w:sz w:val="13"/>
                      </w:rPr>
                      <w:t>ACUMULADO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before="0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7"/>
          <w:w w:val="80"/>
          <w:sz w:val="20"/>
        </w:rPr>
        <w:t> </w:t>
      </w:r>
      <w:r>
        <w:rPr>
          <w:w w:val="80"/>
          <w:sz w:val="20"/>
        </w:rPr>
        <w:t>Elaboração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Própria.</w:t>
      </w:r>
    </w:p>
    <w:p>
      <w:pPr>
        <w:spacing w:after="0"/>
        <w:jc w:val="left"/>
        <w:rPr>
          <w:sz w:val="20"/>
        </w:rPr>
        <w:sectPr>
          <w:pgSz w:w="11910" w:h="16840"/>
          <w:pgMar w:header="1022" w:footer="955" w:top="1720" w:bottom="1140" w:left="1520" w:right="102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9"/>
        </w:rPr>
      </w:pPr>
    </w:p>
    <w:p>
      <w:pPr>
        <w:pStyle w:val="Heading2"/>
        <w:spacing w:before="93"/>
      </w:pPr>
      <w:r>
        <w:rPr/>
        <w:t>5.4.</w:t>
      </w:r>
      <w:r>
        <w:rPr>
          <w:spacing w:val="-3"/>
        </w:rPr>
        <w:t> </w:t>
      </w:r>
      <w:r>
        <w:rPr/>
        <w:t>SADT</w:t>
      </w:r>
      <w:r>
        <w:rPr>
          <w:spacing w:val="1"/>
        </w:rPr>
        <w:t> </w:t>
      </w:r>
      <w:r>
        <w:rPr/>
        <w:t>EXTERNO:</w:t>
      </w:r>
    </w:p>
    <w:p>
      <w:pPr>
        <w:pStyle w:val="BodyText"/>
        <w:spacing w:before="10"/>
        <w:rPr>
          <w:rFonts w:ascii="Arial"/>
          <w:b/>
          <w:sz w:val="23"/>
        </w:rPr>
      </w:pPr>
    </w:p>
    <w:p>
      <w:pPr>
        <w:pStyle w:val="BodyText"/>
        <w:ind w:left="180" w:right="393" w:firstLine="708"/>
        <w:jc w:val="both"/>
      </w:pPr>
      <w:r>
        <w:rPr/>
        <w:t>De acordo com o Termo Aditivo ao Contrato de Gestão nº 08/2021 – SES/GO, a</w:t>
      </w:r>
      <w:r>
        <w:rPr>
          <w:spacing w:val="1"/>
        </w:rPr>
        <w:t> </w:t>
      </w:r>
      <w:r>
        <w:rPr/>
        <w:t>unidade hospitalar deverá ofertar mensalmente para pacientes externos, 615 (seiscentos</w:t>
      </w:r>
      <w:r>
        <w:rPr>
          <w:spacing w:val="1"/>
        </w:rPr>
        <w:t> </w:t>
      </w:r>
      <w:r>
        <w:rPr/>
        <w:t>e quinze) exames, sendo 200 (duzentos) eletrocardiogramas, 200 (duzentos) Raio-X, 200</w:t>
      </w:r>
      <w:r>
        <w:rPr>
          <w:spacing w:val="-59"/>
        </w:rPr>
        <w:t> </w:t>
      </w:r>
      <w:r>
        <w:rPr/>
        <w:t>(duzentas) tomografia computadorizada e 15 (quinze) colangiopancreatografia retrógrada</w:t>
      </w:r>
      <w:r>
        <w:rPr>
          <w:spacing w:val="1"/>
        </w:rPr>
        <w:t> </w:t>
      </w:r>
      <w:r>
        <w:rPr/>
        <w:t>endoscópica</w:t>
      </w:r>
      <w:r>
        <w:rPr>
          <w:spacing w:val="1"/>
        </w:rPr>
        <w:t> </w:t>
      </w:r>
      <w:r>
        <w:rPr/>
        <w:t>– CPRE.</w:t>
      </w:r>
    </w:p>
    <w:p>
      <w:pPr>
        <w:pStyle w:val="BodyText"/>
        <w:ind w:left="180" w:right="389" w:firstLine="708"/>
        <w:jc w:val="both"/>
      </w:pPr>
      <w:r>
        <w:rPr/>
        <w:t>De acordo com recomendações de técnicos da Secretaria de Estado da Saúde de</w:t>
      </w:r>
      <w:r>
        <w:rPr>
          <w:spacing w:val="1"/>
        </w:rPr>
        <w:t> </w:t>
      </w:r>
      <w:r>
        <w:rPr/>
        <w:t>Goiás – SES/GO, para esta linha de contratação devem ser contabilizados</w:t>
      </w:r>
      <w:r>
        <w:rPr>
          <w:spacing w:val="1"/>
        </w:rPr>
        <w:t> </w:t>
      </w:r>
      <w:r>
        <w:rPr/>
        <w:t>todos os</w:t>
      </w:r>
      <w:r>
        <w:rPr>
          <w:spacing w:val="1"/>
        </w:rPr>
        <w:t> </w:t>
      </w:r>
      <w:r>
        <w:rPr/>
        <w:t>exames referentes aos pacientes provenientes do setor de ambulatório e os que forem</w:t>
      </w:r>
      <w:r>
        <w:rPr>
          <w:spacing w:val="1"/>
        </w:rPr>
        <w:t> </w:t>
      </w:r>
      <w:r>
        <w:rPr/>
        <w:t>encaminhados e regulados pela Central de Regulação, com isso a produção no mês de</w:t>
      </w:r>
      <w:r>
        <w:rPr>
          <w:spacing w:val="1"/>
        </w:rPr>
        <w:t> </w:t>
      </w:r>
      <w:r>
        <w:rPr/>
        <w:t>abril de 2022 foi de 10 (dez) colangiopancreatografia retrógrada endoscópica – CPRE,</w:t>
      </w:r>
      <w:r>
        <w:rPr>
          <w:spacing w:val="1"/>
        </w:rPr>
        <w:t> </w:t>
      </w:r>
      <w:r>
        <w:rPr/>
        <w:t>676 (seiscentos e setenta e seis) Raio-X, 32 (trinta e dois) Eletrocardiogramas e 275</w:t>
      </w:r>
      <w:r>
        <w:rPr>
          <w:spacing w:val="1"/>
        </w:rPr>
        <w:t> </w:t>
      </w:r>
      <w:r>
        <w:rPr/>
        <w:t>(duzentos</w:t>
      </w:r>
      <w:r>
        <w:rPr>
          <w:spacing w:val="-5"/>
        </w:rPr>
        <w:t> </w:t>
      </w:r>
      <w:r>
        <w:rPr/>
        <w:t>e setenta e</w:t>
      </w:r>
      <w:r>
        <w:rPr>
          <w:spacing w:val="-1"/>
        </w:rPr>
        <w:t> </w:t>
      </w:r>
      <w:r>
        <w:rPr/>
        <w:t>cinco)</w:t>
      </w:r>
      <w:r>
        <w:rPr>
          <w:spacing w:val="-3"/>
        </w:rPr>
        <w:t> </w:t>
      </w:r>
      <w:r>
        <w:rPr/>
        <w:t>Tomografia Computadorizada.</w:t>
      </w:r>
    </w:p>
    <w:p>
      <w:pPr>
        <w:pStyle w:val="BodyText"/>
        <w:spacing w:before="2"/>
        <w:rPr>
          <w:sz w:val="20"/>
        </w:rPr>
      </w:pPr>
    </w:p>
    <w:p>
      <w:pPr>
        <w:spacing w:before="0"/>
        <w:ind w:left="180" w:right="0" w:firstLine="0"/>
        <w:jc w:val="left"/>
        <w:rPr>
          <w:sz w:val="20"/>
        </w:rPr>
      </w:pPr>
      <w:r>
        <w:rPr/>
        <w:pict>
          <v:group style="position:absolute;margin-left:85.049995pt;margin-top:11.309929pt;width:439.45pt;height:95.3pt;mso-position-horizontal-relative:page;mso-position-vertical-relative:paragraph;z-index:-19411968" coordorigin="1701,226" coordsize="8789,1906">
            <v:shape style="position:absolute;left:1708;top:236;width:8740;height:372" coordorigin="1708,236" coordsize="8740,372" path="m10448,236l1708,236,1708,608,8732,608,10448,236xe" filled="true" fillcolor="#d9d9d9" stroked="false">
              <v:path arrowok="t"/>
              <v:fill type="solid"/>
            </v:shape>
            <v:shape style="position:absolute;left:1712;top:226;width:8775;height:11" coordorigin="1712,226" coordsize="8775,11" path="m10486,226l1712,226,1712,228,1712,237,10464,237,10464,228,10486,228,10486,226xe" filled="true" fillcolor="#000000" stroked="false">
              <v:path arrowok="t"/>
              <v:fill type="solid"/>
            </v:shape>
            <v:shape style="position:absolute;left:1708;top:227;width:8782;height:10" coordorigin="1708,227" coordsize="8782,10" path="m10490,227l1708,227,1708,236,10448,236,10490,227xe" filled="true" fillcolor="#000000" stroked="false">
              <v:path arrowok="t"/>
              <v:fill type="solid"/>
            </v:shape>
            <v:shape style="position:absolute;left:4555;top:408;width:5098;height:10" coordorigin="4556,409" coordsize="5098,10" path="m9653,409l4556,409,4556,418,9611,418,9653,409xe" filled="true" fillcolor="#000000" stroked="false">
              <v:path arrowok="t"/>
              <v:fill type="solid"/>
            </v:shape>
            <v:shape style="position:absolute;left:4551;top:408;width:5101;height:10" coordorigin="4552,409" coordsize="5101,10" path="m9653,409l4552,409,4552,418,9611,418,9653,409xe" filled="true" fillcolor="#000000" stroked="false">
              <v:path arrowok="t"/>
              <v:fill type="solid"/>
            </v:shape>
            <v:shape style="position:absolute;left:1712;top:599;width:7062;height:10" coordorigin="1712,599" coordsize="7062,10" path="m8774,599l1712,599,1712,608,8732,608,8774,599xe" filled="true" fillcolor="#000000" stroked="false">
              <v:path arrowok="t"/>
              <v:fill type="solid"/>
            </v:shape>
            <v:shape style="position:absolute;left:1708;top:599;width:7066;height:10" coordorigin="1708,599" coordsize="7066,10" path="m8774,599l1708,599,1708,608,8732,608,8774,599xe" filled="true" fillcolor="#000000" stroked="false">
              <v:path arrowok="t"/>
              <v:fill type="solid"/>
            </v:shape>
            <v:shape style="position:absolute;left:1712;top:1161;width:4467;height:10" coordorigin="1712,1162" coordsize="4467,10" path="m6179,1162l1712,1162,1712,1171,6137,1171,6179,1162xe" filled="true" fillcolor="#000000" stroked="false">
              <v:path arrowok="t"/>
              <v:fill type="solid"/>
            </v:shape>
            <v:shape style="position:absolute;left:1708;top:1161;width:4471;height:10" coordorigin="1708,1162" coordsize="4471,10" path="m6179,1162l1708,1162,1708,1171,6137,1171,6179,1162xe" filled="true" fillcolor="#000000" stroked="false">
              <v:path arrowok="t"/>
              <v:fill type="solid"/>
            </v:shape>
            <v:shape style="position:absolute;left:1712;top:1388;width:3422;height:10" coordorigin="1712,1388" coordsize="3422,10" path="m5134,1388l1712,1388,1712,1397,5092,1397,5134,1388xe" filled="true" fillcolor="#000000" stroked="false">
              <v:path arrowok="t"/>
              <v:fill type="solid"/>
            </v:shape>
            <v:shape style="position:absolute;left:1708;top:1388;width:3426;height:10" coordorigin="1708,1388" coordsize="3426,10" path="m5134,1388l1708,1388,1708,1397,5092,1397,5134,1388xe" filled="true" fillcolor="#000000" stroked="false">
              <v:path arrowok="t"/>
              <v:fill type="solid"/>
            </v:shape>
            <v:shape style="position:absolute;left:1712;top:1651;width:2209;height:10" coordorigin="1712,1651" coordsize="2209,10" path="m3920,1651l1712,1651,1712,1660,3878,1660,3920,1651xe" filled="true" fillcolor="#000000" stroked="false">
              <v:path arrowok="t"/>
              <v:fill type="solid"/>
            </v:shape>
            <v:shape style="position:absolute;left:1708;top:1651;width:2212;height:10" coordorigin="1708,1651" coordsize="2212,10" path="m3920,1651l1708,1651,1708,1660,3878,1660,3920,1651xe" filled="true" fillcolor="#000000" stroked="false">
              <v:path arrowok="t"/>
              <v:fill type="solid"/>
            </v:shape>
            <v:shape style="position:absolute;left:1712;top:1905;width:1037;height:10" coordorigin="1712,1905" coordsize="1037,10" path="m2748,1905l1712,1905,1712,1914,2707,1914,2748,1905xe" filled="true" fillcolor="#000000" stroked="false">
              <v:path arrowok="t"/>
              <v:fill type="solid"/>
            </v:shape>
            <v:shape style="position:absolute;left:1708;top:1905;width:1040;height:10" coordorigin="1708,1905" coordsize="1040,10" path="m2748,1905l1708,1905,1708,1914,2707,1914,2748,1905xe" filled="true" fillcolor="#000000" stroked="false">
              <v:path arrowok="t"/>
              <v:fill type="solid"/>
            </v:shape>
            <v:shape style="position:absolute;left:1712;top:2123;width:32;height:7" coordorigin="1712,2123" coordsize="32,7" path="m1743,2123l1712,2123,1712,2130,1743,2123xe" filled="true" fillcolor="#000000" stroked="false">
              <v:path arrowok="t"/>
              <v:fill type="solid"/>
            </v:shape>
            <v:shape style="position:absolute;left:1708;top:2123;width:35;height:8" coordorigin="1708,2123" coordsize="35,8" path="m1743,2123l1708,2123,1708,2131,1743,2123xe" filled="true" fillcolor="#000000" stroked="false">
              <v:path arrowok="t"/>
              <v:fill type="solid"/>
            </v:shape>
            <v:shape style="position:absolute;left:1700;top:232;width:8;height:1900" coordorigin="1701,233" coordsize="8,1900" path="m1708,233l1701,233,1701,2130,1701,2132,1706,2132,1706,2130,1708,2130,1708,233xe" filled="true" fillcolor="#000000" stroked="false">
              <v:path arrowok="t"/>
              <v:fill type="solid"/>
            </v:shape>
            <v:shape style="position:absolute;left:1700;top:226;width:8;height:1906" coordorigin="1701,226" coordsize="8,1906" path="m1708,226l1701,226,1701,2130,1701,2132,1706,2132,1706,2130,1708,2130,1708,226xe" filled="true" fillcolor="#000000" stroked="false">
              <v:path arrowok="t"/>
              <v:fill type="solid"/>
            </v:shape>
            <v:shape style="position:absolute;left:3547;top:240;width:8;height:1492" coordorigin="3547,241" coordsize="8,1492" path="m3555,241l3547,241,3547,1732,3555,1730,3555,241xe" filled="true" fillcolor="#000000" stroked="false">
              <v:path arrowok="t"/>
              <v:fill type="solid"/>
            </v:shape>
            <v:shape style="position:absolute;left:3547;top:236;width:8;height:1496" coordorigin="3547,236" coordsize="8,1496" path="m3555,236l3547,236,3547,1732,3555,1730,3555,236xe" filled="true" fillcolor="#000000" stroked="false">
              <v:path arrowok="t"/>
              <v:fill type="solid"/>
            </v:shape>
            <v:shape style="position:absolute;left:4544;top:240;width:8;height:1276" coordorigin="4545,241" coordsize="8,1276" path="m4552,241l4545,241,4545,1516,4552,1514,4552,241xe" filled="true" fillcolor="#000000" stroked="false">
              <v:path arrowok="t"/>
              <v:fill type="solid"/>
            </v:shape>
            <v:shape style="position:absolute;left:4544;top:227;width:5946;height:1289" coordorigin="4545,227" coordsize="5946,1289" path="m4552,236l4545,236,4545,1516,4552,1514,4552,236xm10490,227l10483,227,10483,229,10490,227xe" filled="true" fillcolor="#000000" stroked="false">
              <v:path arrowok="t"/>
              <v:fill type="solid"/>
            </v:shape>
            <v:shape style="position:absolute;left:9537;top:422;width:8;height:12" coordorigin="9537,422" coordsize="8,12" path="m9545,422l9537,422,9537,434,9545,432,9545,422xe" filled="true" fillcolor="#000000" stroked="false">
              <v:path arrowok="t"/>
              <v:fill type="solid"/>
            </v:shape>
            <v:shape style="position:absolute;left:9537;top:417;width:8;height:17" coordorigin="9537,418" coordsize="8,17" path="m9545,418l9537,418,9537,434,9545,432,9545,418xe" filled="true" fillcolor="#000000" stroked="false">
              <v:path arrowok="t"/>
              <v:fill type="solid"/>
            </v:shape>
            <v:shape style="position:absolute;left:1974;top:331;width:2445;height:163" type="#_x0000_t202" filled="false" stroked="false">
              <v:textbox inset="0,0,0,0">
                <w:txbxContent>
                  <w:p>
                    <w:pPr>
                      <w:tabs>
                        <w:tab w:pos="1720" w:val="left" w:leader="none"/>
                      </w:tabs>
                      <w:spacing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spacing w:val="-1"/>
                        <w:w w:val="85"/>
                        <w:sz w:val="14"/>
                      </w:rPr>
                      <w:t>SADT</w:t>
                    </w:r>
                    <w:r>
                      <w:rPr>
                        <w:rFonts w:ascii="Arial"/>
                        <w:b/>
                        <w:spacing w:val="-3"/>
                        <w:w w:val="85"/>
                        <w:sz w:val="14"/>
                      </w:rPr>
                      <w:t> </w:t>
                    </w:r>
                    <w:r>
                      <w:rPr>
                        <w:rFonts w:ascii="Arial"/>
                        <w:b/>
                        <w:spacing w:val="-1"/>
                        <w:w w:val="85"/>
                        <w:sz w:val="14"/>
                      </w:rPr>
                      <w:t>Externo/</w:t>
                    </w:r>
                    <w:r>
                      <w:rPr>
                        <w:rFonts w:ascii="Arial"/>
                        <w:b/>
                        <w:spacing w:val="-6"/>
                        <w:w w:val="85"/>
                        <w:sz w:val="14"/>
                      </w:rPr>
                      <w:t> </w:t>
                    </w:r>
                    <w:r>
                      <w:rPr>
                        <w:rFonts w:ascii="Arial"/>
                        <w:b/>
                        <w:w w:val="85"/>
                        <w:sz w:val="14"/>
                      </w:rPr>
                      <w:t>Exames</w:t>
                      <w:tab/>
                    </w:r>
                    <w:r>
                      <w:rPr>
                        <w:rFonts w:ascii="Arial"/>
                        <w:b/>
                        <w:spacing w:val="-2"/>
                        <w:w w:val="85"/>
                        <w:sz w:val="14"/>
                      </w:rPr>
                      <w:t>Meta </w:t>
                    </w:r>
                    <w:r>
                      <w:rPr>
                        <w:rFonts w:ascii="Arial"/>
                        <w:b/>
                        <w:spacing w:val="-1"/>
                        <w:w w:val="85"/>
                        <w:sz w:val="14"/>
                      </w:rPr>
                      <w:t>mensal</w:t>
                    </w:r>
                  </w:p>
                </w:txbxContent>
              </v:textbox>
              <w10:wrap type="none"/>
            </v:shape>
            <v:shape style="position:absolute;left:7181;top:240;width:696;height:163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w w:val="85"/>
                        <w:sz w:val="14"/>
                      </w:rPr>
                      <w:t>REALIZADA</w:t>
                    </w:r>
                  </w:p>
                </w:txbxContent>
              </v:textbox>
              <w10:wrap type="none"/>
            </v:shape>
            <v:shape style="position:absolute;left:1767;top:721;width:1736;height:1151" type="#_x0000_t202" filled="false" stroked="false">
              <v:textbox inset="0,0,0,0">
                <w:txbxContent>
                  <w:p>
                    <w:pPr>
                      <w:spacing w:line="271" w:lineRule="auto" w:before="0"/>
                      <w:ind w:left="-1" w:right="18" w:firstLine="1"/>
                      <w:jc w:val="center"/>
                      <w:rPr>
                        <w:sz w:val="14"/>
                      </w:rPr>
                    </w:pPr>
                    <w:r>
                      <w:rPr>
                        <w:w w:val="95"/>
                        <w:sz w:val="14"/>
                      </w:rPr>
                      <w:t>Colangiopancreatografia</w:t>
                    </w:r>
                    <w:r>
                      <w:rPr>
                        <w:spacing w:val="1"/>
                        <w:w w:val="95"/>
                        <w:sz w:val="14"/>
                      </w:rPr>
                      <w:t> </w:t>
                    </w:r>
                    <w:r>
                      <w:rPr>
                        <w:spacing w:val="-1"/>
                        <w:w w:val="85"/>
                        <w:sz w:val="14"/>
                      </w:rPr>
                      <w:t>Retrógrada</w:t>
                    </w:r>
                    <w:r>
                      <w:rPr>
                        <w:spacing w:val="-4"/>
                        <w:w w:val="85"/>
                        <w:sz w:val="14"/>
                      </w:rPr>
                      <w:t> </w:t>
                    </w:r>
                    <w:r>
                      <w:rPr>
                        <w:spacing w:val="-1"/>
                        <w:w w:val="85"/>
                        <w:sz w:val="14"/>
                      </w:rPr>
                      <w:t>Endoscópica</w:t>
                    </w:r>
                    <w:r>
                      <w:rPr>
                        <w:spacing w:val="-4"/>
                        <w:w w:val="85"/>
                        <w:sz w:val="14"/>
                      </w:rPr>
                      <w:t> </w:t>
                    </w:r>
                    <w:r>
                      <w:rPr>
                        <w:spacing w:val="-1"/>
                        <w:w w:val="85"/>
                        <w:sz w:val="14"/>
                      </w:rPr>
                      <w:t>-</w:t>
                    </w:r>
                    <w:r>
                      <w:rPr>
                        <w:spacing w:val="-6"/>
                        <w:w w:val="85"/>
                        <w:sz w:val="14"/>
                      </w:rPr>
                      <w:t> </w:t>
                    </w:r>
                    <w:r>
                      <w:rPr>
                        <w:spacing w:val="-1"/>
                        <w:w w:val="85"/>
                        <w:sz w:val="14"/>
                      </w:rPr>
                      <w:t>CPRE</w:t>
                    </w:r>
                  </w:p>
                  <w:p>
                    <w:pPr>
                      <w:spacing w:line="364" w:lineRule="auto" w:before="116"/>
                      <w:ind w:left="376" w:right="399" w:firstLine="16"/>
                      <w:jc w:val="center"/>
                      <w:rPr>
                        <w:sz w:val="14"/>
                      </w:rPr>
                    </w:pPr>
                    <w:r>
                      <w:rPr>
                        <w:w w:val="95"/>
                        <w:sz w:val="14"/>
                      </w:rPr>
                      <w:t>Raio-x</w:t>
                    </w:r>
                    <w:r>
                      <w:rPr>
                        <w:spacing w:val="1"/>
                        <w:w w:val="95"/>
                        <w:sz w:val="14"/>
                      </w:rPr>
                      <w:t> </w:t>
                    </w:r>
                    <w:r>
                      <w:rPr>
                        <w:spacing w:val="-1"/>
                        <w:w w:val="85"/>
                        <w:sz w:val="14"/>
                      </w:rPr>
                      <w:t>Eletrocardiograma</w:t>
                    </w:r>
                  </w:p>
                  <w:p>
                    <w:pPr>
                      <w:spacing w:before="19"/>
                      <w:ind w:left="77" w:right="159" w:firstLine="0"/>
                      <w:jc w:val="center"/>
                      <w:rPr>
                        <w:sz w:val="14"/>
                      </w:rPr>
                    </w:pPr>
                    <w:r>
                      <w:rPr>
                        <w:spacing w:val="-2"/>
                        <w:w w:val="85"/>
                        <w:sz w:val="14"/>
                      </w:rPr>
                      <w:t>Tomografia</w:t>
                    </w:r>
                    <w:r>
                      <w:rPr>
                        <w:spacing w:val="-1"/>
                        <w:w w:val="85"/>
                        <w:sz w:val="14"/>
                      </w:rPr>
                      <w:t> </w:t>
                    </w:r>
                    <w:r>
                      <w:rPr>
                        <w:spacing w:val="-2"/>
                        <w:w w:val="85"/>
                        <w:sz w:val="14"/>
                      </w:rPr>
                      <w:t>Computadorizad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w w:val="80"/>
          <w:sz w:val="20"/>
        </w:rPr>
        <w:t>TABELA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8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SADT</w:t>
      </w:r>
      <w:r>
        <w:rPr>
          <w:spacing w:val="7"/>
          <w:w w:val="80"/>
          <w:sz w:val="20"/>
        </w:rPr>
        <w:t> </w:t>
      </w:r>
      <w:r>
        <w:rPr>
          <w:w w:val="80"/>
          <w:sz w:val="20"/>
        </w:rPr>
        <w:t>EXTERNO</w:t>
      </w:r>
    </w:p>
    <w:p>
      <w:pPr>
        <w:pStyle w:val="BodyText"/>
        <w:spacing w:before="11"/>
        <w:rPr>
          <w:sz w:val="15"/>
        </w:rPr>
      </w:pPr>
    </w:p>
    <w:tbl>
      <w:tblPr>
        <w:tblW w:w="0" w:type="auto"/>
        <w:jc w:val="left"/>
        <w:tblInd w:w="23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4"/>
        <w:gridCol w:w="656"/>
        <w:gridCol w:w="473"/>
        <w:gridCol w:w="473"/>
        <w:gridCol w:w="473"/>
        <w:gridCol w:w="473"/>
        <w:gridCol w:w="473"/>
        <w:gridCol w:w="554"/>
        <w:gridCol w:w="473"/>
        <w:gridCol w:w="473"/>
      </w:tblGrid>
      <w:tr>
        <w:trPr>
          <w:trHeight w:val="190" w:hRule="atLeast"/>
        </w:trPr>
        <w:tc>
          <w:tcPr>
            <w:tcW w:w="6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5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52" w:lineRule="exact" w:before="18"/>
              <w:ind w:left="190" w:right="190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95"/>
                <w:sz w:val="14"/>
              </w:rPr>
              <w:t>Jan</w:t>
            </w:r>
          </w:p>
        </w:tc>
        <w:tc>
          <w:tcPr>
            <w:tcW w:w="47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2" w:lineRule="exact" w:before="18"/>
              <w:ind w:left="94" w:right="90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95"/>
                <w:sz w:val="14"/>
              </w:rPr>
              <w:t>Fev</w:t>
            </w:r>
          </w:p>
        </w:tc>
        <w:tc>
          <w:tcPr>
            <w:tcW w:w="47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2" w:lineRule="exact" w:before="18"/>
              <w:ind w:left="96" w:right="90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95"/>
                <w:sz w:val="14"/>
              </w:rPr>
              <w:t>Mar</w:t>
            </w:r>
          </w:p>
        </w:tc>
        <w:tc>
          <w:tcPr>
            <w:tcW w:w="47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2" w:lineRule="exact" w:before="18"/>
              <w:ind w:right="98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95"/>
                <w:sz w:val="14"/>
              </w:rPr>
              <w:t>Abril</w:t>
            </w:r>
          </w:p>
        </w:tc>
        <w:tc>
          <w:tcPr>
            <w:tcW w:w="47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2" w:lineRule="exact" w:before="18"/>
              <w:ind w:left="10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95"/>
                <w:sz w:val="14"/>
              </w:rPr>
              <w:t>Maio</w:t>
            </w:r>
          </w:p>
        </w:tc>
        <w:tc>
          <w:tcPr>
            <w:tcW w:w="47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2" w:lineRule="exact" w:before="18"/>
              <w:ind w:left="12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95"/>
                <w:sz w:val="14"/>
              </w:rPr>
              <w:t>Jun</w:t>
            </w:r>
          </w:p>
        </w:tc>
        <w:tc>
          <w:tcPr>
            <w:tcW w:w="55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2" w:lineRule="exact" w:before="18"/>
              <w:ind w:left="114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95"/>
                <w:sz w:val="14"/>
              </w:rPr>
              <w:t>Julho</w:t>
            </w:r>
          </w:p>
        </w:tc>
        <w:tc>
          <w:tcPr>
            <w:tcW w:w="47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2" w:lineRule="exact" w:before="18"/>
              <w:ind w:left="114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95"/>
                <w:sz w:val="14"/>
              </w:rPr>
              <w:t>Ago</w:t>
            </w:r>
          </w:p>
        </w:tc>
        <w:tc>
          <w:tcPr>
            <w:tcW w:w="47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2" w:lineRule="exact" w:before="18"/>
              <w:ind w:left="13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95"/>
                <w:sz w:val="14"/>
              </w:rPr>
              <w:t>Set</w:t>
            </w:r>
          </w:p>
        </w:tc>
      </w:tr>
      <w:tr>
        <w:trPr>
          <w:trHeight w:val="562" w:hRule="atLeast"/>
        </w:trPr>
        <w:tc>
          <w:tcPr>
            <w:tcW w:w="654" w:type="dxa"/>
          </w:tcPr>
          <w:p>
            <w:pPr>
              <w:pStyle w:val="TableParagraph"/>
              <w:spacing w:before="1"/>
              <w:rPr>
                <w:sz w:val="18"/>
              </w:rPr>
            </w:pPr>
          </w:p>
          <w:p>
            <w:pPr>
              <w:pStyle w:val="TableParagraph"/>
              <w:ind w:left="86"/>
              <w:rPr>
                <w:sz w:val="14"/>
              </w:rPr>
            </w:pPr>
            <w:r>
              <w:rPr>
                <w:w w:val="95"/>
                <w:sz w:val="14"/>
              </w:rPr>
              <w:t>15</w:t>
            </w:r>
          </w:p>
        </w:tc>
        <w:tc>
          <w:tcPr>
            <w:tcW w:w="65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"/>
              <w:rPr>
                <w:sz w:val="18"/>
              </w:rPr>
            </w:pPr>
          </w:p>
          <w:p>
            <w:pPr>
              <w:pStyle w:val="TableParagraph"/>
              <w:ind w:left="8"/>
              <w:jc w:val="center"/>
              <w:rPr>
                <w:sz w:val="14"/>
              </w:rPr>
            </w:pPr>
            <w:r>
              <w:rPr>
                <w:w w:val="84"/>
                <w:sz w:val="14"/>
              </w:rPr>
              <w:t>4</w:t>
            </w:r>
          </w:p>
        </w:tc>
        <w:tc>
          <w:tcPr>
            <w:tcW w:w="47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rPr>
                <w:sz w:val="18"/>
              </w:rPr>
            </w:pPr>
          </w:p>
          <w:p>
            <w:pPr>
              <w:pStyle w:val="TableParagraph"/>
              <w:ind w:left="95" w:right="90"/>
              <w:jc w:val="center"/>
              <w:rPr>
                <w:sz w:val="14"/>
              </w:rPr>
            </w:pPr>
            <w:r>
              <w:rPr>
                <w:w w:val="95"/>
                <w:sz w:val="14"/>
              </w:rPr>
              <w:t>10</w:t>
            </w:r>
          </w:p>
        </w:tc>
        <w:tc>
          <w:tcPr>
            <w:tcW w:w="47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rPr>
                <w:sz w:val="18"/>
              </w:rPr>
            </w:pPr>
          </w:p>
          <w:p>
            <w:pPr>
              <w:pStyle w:val="TableParagraph"/>
              <w:ind w:left="94" w:right="90"/>
              <w:jc w:val="center"/>
              <w:rPr>
                <w:sz w:val="14"/>
              </w:rPr>
            </w:pPr>
            <w:r>
              <w:rPr>
                <w:w w:val="95"/>
                <w:sz w:val="14"/>
              </w:rPr>
              <w:t>14</w:t>
            </w:r>
          </w:p>
        </w:tc>
        <w:tc>
          <w:tcPr>
            <w:tcW w:w="47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rPr>
                <w:sz w:val="18"/>
              </w:rPr>
            </w:pPr>
          </w:p>
          <w:p>
            <w:pPr>
              <w:pStyle w:val="TableParagraph"/>
              <w:ind w:right="16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</w:t>
            </w:r>
          </w:p>
        </w:tc>
        <w:tc>
          <w:tcPr>
            <w:tcW w:w="47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7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54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7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7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26" w:hRule="atLeast"/>
        </w:trPr>
        <w:tc>
          <w:tcPr>
            <w:tcW w:w="654" w:type="dxa"/>
          </w:tcPr>
          <w:p>
            <w:pPr>
              <w:pStyle w:val="TableParagraph"/>
              <w:spacing w:before="36"/>
              <w:ind w:left="50"/>
              <w:rPr>
                <w:sz w:val="14"/>
              </w:rPr>
            </w:pPr>
            <w:r>
              <w:rPr>
                <w:w w:val="95"/>
                <w:sz w:val="14"/>
              </w:rPr>
              <w:t>200</w:t>
            </w:r>
          </w:p>
        </w:tc>
        <w:tc>
          <w:tcPr>
            <w:tcW w:w="65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36"/>
              <w:ind w:left="190" w:right="182"/>
              <w:jc w:val="center"/>
              <w:rPr>
                <w:sz w:val="14"/>
              </w:rPr>
            </w:pPr>
            <w:r>
              <w:rPr>
                <w:w w:val="95"/>
                <w:sz w:val="14"/>
              </w:rPr>
              <w:t>706</w:t>
            </w:r>
          </w:p>
        </w:tc>
        <w:tc>
          <w:tcPr>
            <w:tcW w:w="47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36"/>
              <w:ind w:left="100" w:right="105"/>
              <w:jc w:val="center"/>
              <w:rPr>
                <w:sz w:val="14"/>
              </w:rPr>
            </w:pPr>
            <w:r>
              <w:rPr>
                <w:w w:val="95"/>
                <w:sz w:val="14"/>
              </w:rPr>
              <w:t>679</w:t>
            </w:r>
          </w:p>
        </w:tc>
        <w:tc>
          <w:tcPr>
            <w:tcW w:w="47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7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7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7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7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7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63" w:hRule="atLeast"/>
        </w:trPr>
        <w:tc>
          <w:tcPr>
            <w:tcW w:w="654" w:type="dxa"/>
          </w:tcPr>
          <w:p>
            <w:pPr>
              <w:pStyle w:val="TableParagraph"/>
              <w:spacing w:before="54"/>
              <w:ind w:left="50"/>
              <w:rPr>
                <w:sz w:val="14"/>
              </w:rPr>
            </w:pPr>
            <w:r>
              <w:rPr>
                <w:w w:val="95"/>
                <w:sz w:val="14"/>
              </w:rPr>
              <w:t>200</w:t>
            </w:r>
          </w:p>
        </w:tc>
        <w:tc>
          <w:tcPr>
            <w:tcW w:w="6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</w:pPr>
    </w:p>
    <w:p>
      <w:pPr>
        <w:pStyle w:val="BodyText"/>
        <w:spacing w:before="9"/>
        <w:rPr>
          <w:sz w:val="20"/>
        </w:rPr>
      </w:pPr>
    </w:p>
    <w:p>
      <w:pPr>
        <w:spacing w:before="1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4"/>
          <w:w w:val="80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MV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9"/>
        <w:rPr>
          <w:sz w:val="23"/>
        </w:rPr>
      </w:pPr>
    </w:p>
    <w:p>
      <w:pPr>
        <w:pStyle w:val="Heading2"/>
        <w:numPr>
          <w:ilvl w:val="0"/>
          <w:numId w:val="1"/>
        </w:numPr>
        <w:tabs>
          <w:tab w:pos="465" w:val="left" w:leader="none"/>
        </w:tabs>
        <w:spacing w:line="240" w:lineRule="auto" w:before="1" w:after="0"/>
        <w:ind w:left="464" w:right="0" w:hanging="361"/>
        <w:jc w:val="left"/>
      </w:pPr>
      <w:r>
        <w:rPr>
          <w:u w:val="thick"/>
        </w:rPr>
        <w:t>INDICADORES</w:t>
      </w:r>
      <w:r>
        <w:rPr>
          <w:spacing w:val="-4"/>
          <w:u w:val="thick"/>
        </w:rPr>
        <w:t> </w:t>
      </w:r>
      <w:r>
        <w:rPr>
          <w:u w:val="thick"/>
        </w:rPr>
        <w:t>DE</w:t>
      </w:r>
      <w:r>
        <w:rPr>
          <w:spacing w:val="-4"/>
          <w:u w:val="thick"/>
        </w:rPr>
        <w:t> </w:t>
      </w:r>
      <w:r>
        <w:rPr>
          <w:u w:val="thick"/>
        </w:rPr>
        <w:t>DESEMPENHO:</w:t>
      </w:r>
    </w:p>
    <w:p>
      <w:pPr>
        <w:pStyle w:val="BodyText"/>
        <w:spacing w:before="3"/>
        <w:rPr>
          <w:rFonts w:ascii="Arial"/>
          <w:b/>
          <w:sz w:val="19"/>
        </w:rPr>
      </w:pPr>
    </w:p>
    <w:p>
      <w:pPr>
        <w:pStyle w:val="BodyText"/>
        <w:spacing w:line="256" w:lineRule="auto" w:before="93"/>
        <w:ind w:left="180" w:right="397" w:firstLine="708"/>
        <w:jc w:val="both"/>
        <w:rPr>
          <w:rFonts w:ascii="Arial" w:hAnsi="Arial"/>
          <w:i/>
        </w:rPr>
      </w:pPr>
      <w:r>
        <w:rPr/>
        <w:t>A meta para os Indicadores de Desempenho, prevista em Aditivo ao Contrato de</w:t>
      </w:r>
      <w:r>
        <w:rPr>
          <w:spacing w:val="1"/>
        </w:rPr>
        <w:t> </w:t>
      </w:r>
      <w:r>
        <w:rPr/>
        <w:t>Gestão, é o envio dos diversos relatórios até o dia 10 do mês subsequente. Alguns</w:t>
      </w:r>
      <w:r>
        <w:rPr>
          <w:spacing w:val="1"/>
        </w:rPr>
        <w:t> </w:t>
      </w:r>
      <w:r>
        <w:rPr/>
        <w:t>indicadores</w:t>
      </w:r>
      <w:r>
        <w:rPr>
          <w:spacing w:val="1"/>
        </w:rPr>
        <w:t> </w:t>
      </w:r>
      <w:r>
        <w:rPr/>
        <w:t>também</w:t>
      </w:r>
      <w:r>
        <w:rPr>
          <w:spacing w:val="1"/>
        </w:rPr>
        <w:t> </w:t>
      </w:r>
      <w:r>
        <w:rPr/>
        <w:t>implicam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atendimento dos padrões de referência citados no</w:t>
      </w:r>
      <w:r>
        <w:rPr>
          <w:spacing w:val="1"/>
        </w:rPr>
        <w:t> </w:t>
      </w:r>
      <w:r>
        <w:rPr/>
        <w:t>Contrato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Gestão</w:t>
      </w:r>
      <w:r>
        <w:rPr>
          <w:spacing w:val="1"/>
        </w:rPr>
        <w:t> </w:t>
      </w:r>
      <w:r>
        <w:rPr/>
        <w:t>nº</w:t>
      </w:r>
      <w:r>
        <w:rPr>
          <w:spacing w:val="1"/>
        </w:rPr>
        <w:t> </w:t>
      </w:r>
      <w:r>
        <w:rPr/>
        <w:t>08/2021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SES/GO,</w:t>
      </w:r>
      <w:r>
        <w:rPr>
          <w:spacing w:val="1"/>
        </w:rPr>
        <w:t> </w:t>
      </w:r>
      <w:r>
        <w:rPr/>
        <w:t>como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exemplo,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controle</w:t>
      </w:r>
      <w:r>
        <w:rPr>
          <w:spacing w:val="1"/>
        </w:rPr>
        <w:t> </w:t>
      </w:r>
      <w:r>
        <w:rPr/>
        <w:t>de</w:t>
      </w:r>
      <w:r>
        <w:rPr>
          <w:spacing w:val="-59"/>
        </w:rPr>
        <w:t> </w:t>
      </w:r>
      <w:r>
        <w:rPr/>
        <w:t>infecções relacionadas à Assistência à Saúde (IRAS), que tem como base os critérios</w:t>
      </w:r>
      <w:r>
        <w:rPr>
          <w:spacing w:val="1"/>
        </w:rPr>
        <w:t> </w:t>
      </w:r>
      <w:r>
        <w:rPr/>
        <w:t>estabelecidos</w:t>
      </w:r>
      <w:r>
        <w:rPr>
          <w:spacing w:val="-2"/>
        </w:rPr>
        <w:t> </w:t>
      </w:r>
      <w:r>
        <w:rPr/>
        <w:t>pelo</w:t>
      </w:r>
      <w:r>
        <w:rPr>
          <w:spacing w:val="1"/>
        </w:rPr>
        <w:t> </w:t>
      </w:r>
      <w:r>
        <w:rPr>
          <w:rFonts w:ascii="Arial" w:hAnsi="Arial"/>
          <w:i/>
        </w:rPr>
        <w:t>National</w:t>
      </w:r>
      <w:r>
        <w:rPr>
          <w:rFonts w:ascii="Arial" w:hAnsi="Arial"/>
          <w:i/>
          <w:spacing w:val="-3"/>
        </w:rPr>
        <w:t> </w:t>
      </w:r>
      <w:r>
        <w:rPr>
          <w:rFonts w:ascii="Arial" w:hAnsi="Arial"/>
          <w:i/>
        </w:rPr>
        <w:t>Nosocomial</w:t>
      </w:r>
      <w:r>
        <w:rPr>
          <w:rFonts w:ascii="Arial" w:hAnsi="Arial"/>
          <w:i/>
          <w:spacing w:val="-3"/>
        </w:rPr>
        <w:t> </w:t>
      </w:r>
      <w:r>
        <w:rPr>
          <w:rFonts w:ascii="Arial" w:hAnsi="Arial"/>
          <w:i/>
        </w:rPr>
        <w:t>Infection</w:t>
      </w:r>
      <w:r>
        <w:rPr>
          <w:rFonts w:ascii="Arial" w:hAnsi="Arial"/>
          <w:i/>
          <w:spacing w:val="-1"/>
        </w:rPr>
        <w:t> </w:t>
      </w:r>
      <w:r>
        <w:rPr>
          <w:rFonts w:ascii="Arial" w:hAnsi="Arial"/>
          <w:i/>
        </w:rPr>
        <w:t>Surveillance</w:t>
      </w:r>
      <w:r>
        <w:rPr>
          <w:rFonts w:ascii="Arial" w:hAnsi="Arial"/>
          <w:i/>
          <w:spacing w:val="-5"/>
        </w:rPr>
        <w:t> </w:t>
      </w:r>
      <w:r>
        <w:rPr>
          <w:rFonts w:ascii="Arial" w:hAnsi="Arial"/>
          <w:i/>
        </w:rPr>
        <w:t>System</w:t>
      </w:r>
      <w:r>
        <w:rPr>
          <w:rFonts w:ascii="Arial" w:hAnsi="Arial"/>
          <w:i/>
          <w:spacing w:val="-3"/>
        </w:rPr>
        <w:t> </w:t>
      </w:r>
      <w:r>
        <w:rPr>
          <w:rFonts w:ascii="Arial" w:hAnsi="Arial"/>
          <w:i/>
        </w:rPr>
        <w:t>(NNISS).</w:t>
      </w:r>
    </w:p>
    <w:p>
      <w:pPr>
        <w:pStyle w:val="BodyText"/>
        <w:rPr>
          <w:rFonts w:ascii="Arial"/>
          <w:i/>
          <w:sz w:val="24"/>
        </w:rPr>
      </w:pPr>
    </w:p>
    <w:p>
      <w:pPr>
        <w:pStyle w:val="BodyText"/>
        <w:spacing w:before="1"/>
        <w:rPr>
          <w:rFonts w:ascii="Arial"/>
          <w:i/>
          <w:sz w:val="23"/>
        </w:rPr>
      </w:pPr>
    </w:p>
    <w:p>
      <w:pPr>
        <w:pStyle w:val="Heading2"/>
      </w:pPr>
      <w:r>
        <w:rPr/>
        <w:t>6.1</w:t>
      </w:r>
      <w:r>
        <w:rPr>
          <w:spacing w:val="-4"/>
        </w:rPr>
        <w:t> </w:t>
      </w:r>
      <w:r>
        <w:rPr/>
        <w:t>TAXA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OCUPAÇÃO HOSPITALAR:</w:t>
      </w:r>
    </w:p>
    <w:p>
      <w:pPr>
        <w:pStyle w:val="BodyText"/>
        <w:spacing w:before="3"/>
        <w:rPr>
          <w:rFonts w:ascii="Arial"/>
          <w:b/>
          <w:sz w:val="24"/>
        </w:rPr>
      </w:pPr>
    </w:p>
    <w:p>
      <w:pPr>
        <w:pStyle w:val="BodyText"/>
        <w:spacing w:line="259" w:lineRule="auto"/>
        <w:ind w:left="180" w:firstLine="708"/>
      </w:pPr>
      <w:r>
        <w:rPr/>
        <w:t>De</w:t>
      </w:r>
      <w:r>
        <w:rPr>
          <w:spacing w:val="15"/>
        </w:rPr>
        <w:t> </w:t>
      </w:r>
      <w:r>
        <w:rPr/>
        <w:t>acordo</w:t>
      </w:r>
      <w:r>
        <w:rPr>
          <w:spacing w:val="15"/>
        </w:rPr>
        <w:t> </w:t>
      </w:r>
      <w:r>
        <w:rPr/>
        <w:t>com</w:t>
      </w:r>
      <w:r>
        <w:rPr>
          <w:spacing w:val="14"/>
        </w:rPr>
        <w:t> </w:t>
      </w:r>
      <w:r>
        <w:rPr/>
        <w:t>o</w:t>
      </w:r>
      <w:r>
        <w:rPr>
          <w:spacing w:val="15"/>
        </w:rPr>
        <w:t> </w:t>
      </w:r>
      <w:r>
        <w:rPr/>
        <w:t>Termo</w:t>
      </w:r>
      <w:r>
        <w:rPr>
          <w:spacing w:val="15"/>
        </w:rPr>
        <w:t> </w:t>
      </w:r>
      <w:r>
        <w:rPr/>
        <w:t>Aditivo</w:t>
      </w:r>
      <w:r>
        <w:rPr>
          <w:spacing w:val="16"/>
        </w:rPr>
        <w:t> </w:t>
      </w:r>
      <w:r>
        <w:rPr/>
        <w:t>ao</w:t>
      </w:r>
      <w:r>
        <w:rPr>
          <w:spacing w:val="15"/>
        </w:rPr>
        <w:t> </w:t>
      </w:r>
      <w:r>
        <w:rPr/>
        <w:t>Contrato</w:t>
      </w:r>
      <w:r>
        <w:rPr>
          <w:spacing w:val="15"/>
        </w:rPr>
        <w:t> </w:t>
      </w:r>
      <w:r>
        <w:rPr/>
        <w:t>de</w:t>
      </w:r>
      <w:r>
        <w:rPr>
          <w:spacing w:val="15"/>
        </w:rPr>
        <w:t> </w:t>
      </w:r>
      <w:r>
        <w:rPr/>
        <w:t>Gestão</w:t>
      </w:r>
      <w:r>
        <w:rPr>
          <w:spacing w:val="15"/>
        </w:rPr>
        <w:t> </w:t>
      </w:r>
      <w:r>
        <w:rPr/>
        <w:t>nº</w:t>
      </w:r>
      <w:r>
        <w:rPr>
          <w:spacing w:val="14"/>
        </w:rPr>
        <w:t> </w:t>
      </w:r>
      <w:r>
        <w:rPr/>
        <w:t>08/2021</w:t>
      </w:r>
      <w:r>
        <w:rPr>
          <w:spacing w:val="27"/>
        </w:rPr>
        <w:t> </w:t>
      </w:r>
      <w:r>
        <w:rPr/>
        <w:t>–</w:t>
      </w:r>
      <w:r>
        <w:rPr>
          <w:spacing w:val="15"/>
        </w:rPr>
        <w:t> </w:t>
      </w:r>
      <w:r>
        <w:rPr/>
        <w:t>SES/GO,</w:t>
      </w:r>
      <w:r>
        <w:rPr>
          <w:spacing w:val="12"/>
        </w:rPr>
        <w:t> </w:t>
      </w:r>
      <w:r>
        <w:rPr/>
        <w:t>a</w:t>
      </w:r>
      <w:r>
        <w:rPr>
          <w:spacing w:val="-58"/>
        </w:rPr>
        <w:t> </w:t>
      </w:r>
      <w:r>
        <w:rPr/>
        <w:t>meta</w:t>
      </w:r>
      <w:r>
        <w:rPr>
          <w:spacing w:val="-1"/>
        </w:rPr>
        <w:t> </w:t>
      </w:r>
      <w:r>
        <w:rPr/>
        <w:t>é manter</w:t>
      </w:r>
      <w:r>
        <w:rPr>
          <w:spacing w:val="-4"/>
        </w:rPr>
        <w:t> </w:t>
      </w:r>
      <w:r>
        <w:rPr/>
        <w:t>a ocupação dos</w:t>
      </w:r>
      <w:r>
        <w:rPr>
          <w:spacing w:val="-1"/>
        </w:rPr>
        <w:t> </w:t>
      </w:r>
      <w:r>
        <w:rPr/>
        <w:t>leitos hospitalares</w:t>
      </w:r>
      <w:r>
        <w:rPr>
          <w:spacing w:val="-1"/>
        </w:rPr>
        <w:t> </w:t>
      </w:r>
      <w:r>
        <w:rPr/>
        <w:t>em</w:t>
      </w:r>
      <w:r>
        <w:rPr>
          <w:spacing w:val="-5"/>
        </w:rPr>
        <w:t> </w:t>
      </w:r>
      <w:r>
        <w:rPr/>
        <w:t>85%</w:t>
      </w:r>
      <w:r>
        <w:rPr>
          <w:spacing w:val="-1"/>
        </w:rPr>
        <w:t> </w:t>
      </w:r>
      <w:r>
        <w:rPr/>
        <w:t>ou</w:t>
      </w:r>
      <w:r>
        <w:rPr>
          <w:spacing w:val="-1"/>
        </w:rPr>
        <w:t> </w:t>
      </w:r>
      <w:r>
        <w:rPr/>
        <w:t>mais.</w:t>
      </w:r>
    </w:p>
    <w:p>
      <w:pPr>
        <w:pStyle w:val="BodyText"/>
        <w:spacing w:line="259" w:lineRule="auto"/>
        <w:ind w:left="180" w:right="531" w:firstLine="708"/>
      </w:pPr>
      <w:r>
        <w:rPr/>
        <w:t>No</w:t>
      </w:r>
      <w:r>
        <w:rPr>
          <w:spacing w:val="1"/>
        </w:rPr>
        <w:t> </w:t>
      </w:r>
      <w:r>
        <w:rPr/>
        <w:t>mês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abril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2022,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taxa</w:t>
      </w:r>
      <w:r>
        <w:rPr>
          <w:spacing w:val="1"/>
        </w:rPr>
        <w:t> </w:t>
      </w:r>
      <w:r>
        <w:rPr/>
        <w:t>de ocupação</w:t>
      </w:r>
      <w:r>
        <w:rPr>
          <w:spacing w:val="1"/>
        </w:rPr>
        <w:t> </w:t>
      </w:r>
      <w:r>
        <w:rPr/>
        <w:t>obteve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alcance</w:t>
      </w:r>
      <w:r>
        <w:rPr>
          <w:spacing w:val="1"/>
        </w:rPr>
        <w:t> </w:t>
      </w:r>
      <w:r>
        <w:rPr/>
        <w:t>de</w:t>
      </w:r>
      <w:r>
        <w:rPr>
          <w:spacing w:val="61"/>
        </w:rPr>
        <w:t> </w:t>
      </w:r>
      <w:r>
        <w:rPr/>
        <w:t>71,65%</w:t>
      </w:r>
      <w:r>
        <w:rPr>
          <w:spacing w:val="-59"/>
        </w:rPr>
        <w:t> </w:t>
      </w:r>
      <w:r>
        <w:rPr/>
        <w:t>(setenta e</w:t>
      </w:r>
      <w:r>
        <w:rPr>
          <w:spacing w:val="-4"/>
        </w:rPr>
        <w:t> </w:t>
      </w:r>
      <w:r>
        <w:rPr/>
        <w:t>um</w:t>
      </w:r>
      <w:r>
        <w:rPr>
          <w:spacing w:val="-1"/>
        </w:rPr>
        <w:t> </w:t>
      </w:r>
      <w:r>
        <w:rPr/>
        <w:t>vírgula</w:t>
      </w:r>
      <w:r>
        <w:rPr>
          <w:spacing w:val="-3"/>
        </w:rPr>
        <w:t> </w:t>
      </w:r>
      <w:r>
        <w:rPr/>
        <w:t>sessenta e</w:t>
      </w:r>
      <w:r>
        <w:rPr>
          <w:spacing w:val="1"/>
        </w:rPr>
        <w:t> </w:t>
      </w:r>
      <w:r>
        <w:rPr/>
        <w:t>cinco</w:t>
      </w:r>
      <w:r>
        <w:rPr>
          <w:spacing w:val="-3"/>
        </w:rPr>
        <w:t> </w:t>
      </w:r>
      <w:r>
        <w:rPr/>
        <w:t>por</w:t>
      </w:r>
      <w:r>
        <w:rPr>
          <w:spacing w:val="-3"/>
        </w:rPr>
        <w:t> </w:t>
      </w:r>
      <w:r>
        <w:rPr/>
        <w:t>cento).</w:t>
      </w:r>
    </w:p>
    <w:p>
      <w:pPr>
        <w:pStyle w:val="BodyText"/>
        <w:spacing w:line="259" w:lineRule="auto"/>
        <w:ind w:left="180" w:firstLine="708"/>
      </w:pPr>
      <w:r>
        <w:rPr/>
        <w:t>Ressaltamos</w:t>
      </w:r>
      <w:r>
        <w:rPr>
          <w:spacing w:val="37"/>
        </w:rPr>
        <w:t> </w:t>
      </w:r>
      <w:r>
        <w:rPr/>
        <w:t>que,</w:t>
      </w:r>
      <w:r>
        <w:rPr>
          <w:spacing w:val="36"/>
        </w:rPr>
        <w:t> </w:t>
      </w:r>
      <w:r>
        <w:rPr/>
        <w:t>o</w:t>
      </w:r>
      <w:r>
        <w:rPr>
          <w:spacing w:val="38"/>
        </w:rPr>
        <w:t> </w:t>
      </w:r>
      <w:r>
        <w:rPr/>
        <w:t>não</w:t>
      </w:r>
      <w:r>
        <w:rPr>
          <w:spacing w:val="38"/>
        </w:rPr>
        <w:t> </w:t>
      </w:r>
      <w:r>
        <w:rPr/>
        <w:t>alcance</w:t>
      </w:r>
      <w:r>
        <w:rPr>
          <w:spacing w:val="38"/>
        </w:rPr>
        <w:t> </w:t>
      </w:r>
      <w:r>
        <w:rPr/>
        <w:t>da</w:t>
      </w:r>
      <w:r>
        <w:rPr>
          <w:spacing w:val="38"/>
        </w:rPr>
        <w:t> </w:t>
      </w:r>
      <w:r>
        <w:rPr/>
        <w:t>meta</w:t>
      </w:r>
      <w:r>
        <w:rPr>
          <w:spacing w:val="37"/>
        </w:rPr>
        <w:t> </w:t>
      </w:r>
      <w:r>
        <w:rPr/>
        <w:t>se</w:t>
      </w:r>
      <w:r>
        <w:rPr>
          <w:spacing w:val="38"/>
        </w:rPr>
        <w:t> </w:t>
      </w:r>
      <w:r>
        <w:rPr/>
        <w:t>dá</w:t>
      </w:r>
      <w:r>
        <w:rPr>
          <w:spacing w:val="38"/>
        </w:rPr>
        <w:t> </w:t>
      </w:r>
      <w:r>
        <w:rPr/>
        <w:t>devido</w:t>
      </w:r>
      <w:r>
        <w:rPr>
          <w:spacing w:val="38"/>
        </w:rPr>
        <w:t> </w:t>
      </w:r>
      <w:r>
        <w:rPr/>
        <w:t>à</w:t>
      </w:r>
      <w:r>
        <w:rPr>
          <w:spacing w:val="38"/>
        </w:rPr>
        <w:t> </w:t>
      </w:r>
      <w:r>
        <w:rPr/>
        <w:t>baixa</w:t>
      </w:r>
      <w:r>
        <w:rPr>
          <w:spacing w:val="38"/>
        </w:rPr>
        <w:t> </w:t>
      </w:r>
      <w:r>
        <w:rPr/>
        <w:t>ocupação</w:t>
      </w:r>
      <w:r>
        <w:rPr>
          <w:spacing w:val="38"/>
        </w:rPr>
        <w:t> </w:t>
      </w:r>
      <w:r>
        <w:rPr/>
        <w:t>dos</w:t>
      </w:r>
      <w:r>
        <w:rPr>
          <w:spacing w:val="-58"/>
        </w:rPr>
        <w:t> </w:t>
      </w:r>
      <w:r>
        <w:rPr/>
        <w:t>leitos</w:t>
      </w:r>
      <w:r>
        <w:rPr>
          <w:spacing w:val="-1"/>
        </w:rPr>
        <w:t> </w:t>
      </w:r>
      <w:r>
        <w:rPr/>
        <w:t>pediátricos,</w:t>
      </w:r>
      <w:r>
        <w:rPr>
          <w:spacing w:val="-4"/>
        </w:rPr>
        <w:t> </w:t>
      </w:r>
      <w:r>
        <w:rPr/>
        <w:t>pois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unidade</w:t>
      </w:r>
      <w:r>
        <w:rPr>
          <w:spacing w:val="-1"/>
        </w:rPr>
        <w:t> </w:t>
      </w:r>
      <w:r>
        <w:rPr/>
        <w:t>não</w:t>
      </w:r>
      <w:r>
        <w:rPr>
          <w:spacing w:val="-1"/>
        </w:rPr>
        <w:t> </w:t>
      </w:r>
      <w:r>
        <w:rPr/>
        <w:t>possui</w:t>
      </w:r>
      <w:r>
        <w:rPr>
          <w:spacing w:val="-3"/>
        </w:rPr>
        <w:t> </w:t>
      </w:r>
      <w:r>
        <w:rPr/>
        <w:t>alta</w:t>
      </w:r>
      <w:r>
        <w:rPr>
          <w:spacing w:val="-1"/>
        </w:rPr>
        <w:t> </w:t>
      </w:r>
      <w:r>
        <w:rPr/>
        <w:t>demanda</w:t>
      </w:r>
      <w:r>
        <w:rPr>
          <w:spacing w:val="-1"/>
        </w:rPr>
        <w:t> </w:t>
      </w:r>
      <w:r>
        <w:rPr/>
        <w:t>para</w:t>
      </w:r>
      <w:r>
        <w:rPr>
          <w:spacing w:val="-1"/>
        </w:rPr>
        <w:t> </w:t>
      </w:r>
      <w:r>
        <w:rPr/>
        <w:t>este</w:t>
      </w:r>
      <w:r>
        <w:rPr>
          <w:spacing w:val="-1"/>
        </w:rPr>
        <w:t> </w:t>
      </w:r>
      <w:r>
        <w:rPr/>
        <w:t>serviço.</w:t>
      </w:r>
    </w:p>
    <w:p>
      <w:pPr>
        <w:pStyle w:val="BodyText"/>
        <w:rPr>
          <w:sz w:val="24"/>
        </w:rPr>
      </w:pPr>
    </w:p>
    <w:p>
      <w:pPr>
        <w:pStyle w:val="BodyText"/>
        <w:spacing w:before="2"/>
        <w:rPr>
          <w:sz w:val="20"/>
        </w:rPr>
      </w:pPr>
    </w:p>
    <w:p>
      <w:pPr>
        <w:spacing w:before="0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TABELA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09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TAXA</w:t>
      </w:r>
      <w:r>
        <w:rPr>
          <w:spacing w:val="7"/>
          <w:w w:val="80"/>
          <w:sz w:val="20"/>
        </w:rPr>
        <w:t> </w:t>
      </w:r>
      <w:r>
        <w:rPr>
          <w:w w:val="80"/>
          <w:sz w:val="20"/>
        </w:rPr>
        <w:t>DE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OCUPAÇÃO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HOSPITALAR</w:t>
      </w:r>
    </w:p>
    <w:tbl>
      <w:tblPr>
        <w:tblW w:w="0" w:type="auto"/>
        <w:jc w:val="left"/>
        <w:tblInd w:w="19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15"/>
        <w:gridCol w:w="906"/>
        <w:gridCol w:w="906"/>
        <w:gridCol w:w="906"/>
        <w:gridCol w:w="906"/>
        <w:gridCol w:w="906"/>
        <w:gridCol w:w="1017"/>
      </w:tblGrid>
      <w:tr>
        <w:trPr>
          <w:trHeight w:val="205" w:hRule="atLeast"/>
        </w:trPr>
        <w:tc>
          <w:tcPr>
            <w:tcW w:w="3215" w:type="dxa"/>
            <w:shd w:val="clear" w:color="auto" w:fill="92D050"/>
          </w:tcPr>
          <w:p>
            <w:pPr>
              <w:pStyle w:val="TableParagraph"/>
              <w:spacing w:line="178" w:lineRule="exact" w:before="8"/>
              <w:ind w:left="622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spacing w:val="-4"/>
                <w:w w:val="105"/>
                <w:sz w:val="16"/>
              </w:rPr>
              <w:t>INDICADORES</w:t>
            </w:r>
            <w:r>
              <w:rPr>
                <w:rFonts w:ascii="Calibri"/>
                <w:b/>
                <w:spacing w:val="-5"/>
                <w:w w:val="105"/>
                <w:sz w:val="16"/>
              </w:rPr>
              <w:t> </w:t>
            </w:r>
            <w:r>
              <w:rPr>
                <w:rFonts w:ascii="Calibri"/>
                <w:b/>
                <w:spacing w:val="-4"/>
                <w:w w:val="105"/>
                <w:sz w:val="16"/>
              </w:rPr>
              <w:t>HOSPITALARES</w:t>
            </w:r>
          </w:p>
        </w:tc>
        <w:tc>
          <w:tcPr>
            <w:tcW w:w="906" w:type="dxa"/>
            <w:shd w:val="clear" w:color="auto" w:fill="C9DBA6"/>
          </w:tcPr>
          <w:p>
            <w:pPr>
              <w:pStyle w:val="TableParagraph"/>
              <w:spacing w:line="178" w:lineRule="exact" w:before="8"/>
              <w:ind w:left="33" w:right="18"/>
              <w:jc w:val="center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w w:val="105"/>
                <w:sz w:val="16"/>
              </w:rPr>
              <w:t>DEZEMBRO</w:t>
            </w:r>
          </w:p>
        </w:tc>
        <w:tc>
          <w:tcPr>
            <w:tcW w:w="906" w:type="dxa"/>
            <w:shd w:val="clear" w:color="auto" w:fill="C9DBA6"/>
          </w:tcPr>
          <w:p>
            <w:pPr>
              <w:pStyle w:val="TableParagraph"/>
              <w:spacing w:line="178" w:lineRule="exact" w:before="8"/>
              <w:ind w:left="33" w:right="18"/>
              <w:jc w:val="center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w w:val="105"/>
                <w:sz w:val="16"/>
              </w:rPr>
              <w:t>JANEIRO</w:t>
            </w:r>
          </w:p>
        </w:tc>
        <w:tc>
          <w:tcPr>
            <w:tcW w:w="906" w:type="dxa"/>
            <w:shd w:val="clear" w:color="auto" w:fill="C9DBA6"/>
          </w:tcPr>
          <w:p>
            <w:pPr>
              <w:pStyle w:val="TableParagraph"/>
              <w:spacing w:line="178" w:lineRule="exact" w:before="8"/>
              <w:ind w:left="33" w:right="17"/>
              <w:jc w:val="center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w w:val="105"/>
                <w:sz w:val="16"/>
              </w:rPr>
              <w:t>FEVEREIRO</w:t>
            </w:r>
          </w:p>
        </w:tc>
        <w:tc>
          <w:tcPr>
            <w:tcW w:w="906" w:type="dxa"/>
            <w:shd w:val="clear" w:color="auto" w:fill="C9DBA6"/>
          </w:tcPr>
          <w:p>
            <w:pPr>
              <w:pStyle w:val="TableParagraph"/>
              <w:spacing w:line="178" w:lineRule="exact" w:before="8"/>
              <w:ind w:left="191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w w:val="105"/>
                <w:sz w:val="16"/>
              </w:rPr>
              <w:t>MARÇO</w:t>
            </w:r>
          </w:p>
        </w:tc>
        <w:tc>
          <w:tcPr>
            <w:tcW w:w="906" w:type="dxa"/>
            <w:shd w:val="clear" w:color="auto" w:fill="C9DBA6"/>
          </w:tcPr>
          <w:p>
            <w:pPr>
              <w:pStyle w:val="TableParagraph"/>
              <w:spacing w:line="178" w:lineRule="exact" w:before="8"/>
              <w:ind w:left="33" w:right="16"/>
              <w:jc w:val="center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w w:val="105"/>
                <w:sz w:val="16"/>
              </w:rPr>
              <w:t>ABRIL</w:t>
            </w:r>
          </w:p>
        </w:tc>
        <w:tc>
          <w:tcPr>
            <w:tcW w:w="1017" w:type="dxa"/>
            <w:shd w:val="clear" w:color="auto" w:fill="C9DBA6"/>
          </w:tcPr>
          <w:p>
            <w:pPr>
              <w:pStyle w:val="TableParagraph"/>
              <w:spacing w:line="178" w:lineRule="exact" w:before="8"/>
              <w:ind w:left="26"/>
              <w:jc w:val="center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w w:val="105"/>
                <w:sz w:val="16"/>
              </w:rPr>
              <w:t>ACUMULADO</w:t>
            </w:r>
          </w:p>
        </w:tc>
      </w:tr>
      <w:tr>
        <w:trPr>
          <w:trHeight w:val="206" w:hRule="atLeast"/>
        </w:trPr>
        <w:tc>
          <w:tcPr>
            <w:tcW w:w="3215" w:type="dxa"/>
            <w:shd w:val="clear" w:color="auto" w:fill="C9DBA6"/>
          </w:tcPr>
          <w:p>
            <w:pPr>
              <w:pStyle w:val="TableParagraph"/>
              <w:spacing w:line="178" w:lineRule="exact" w:before="8"/>
              <w:ind w:left="25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pacing w:val="-3"/>
                <w:w w:val="105"/>
                <w:sz w:val="16"/>
              </w:rPr>
              <w:t>TAXA</w:t>
            </w:r>
            <w:r>
              <w:rPr>
                <w:rFonts w:ascii="Calibri" w:hAnsi="Calibri"/>
                <w:b/>
                <w:spacing w:val="-9"/>
                <w:w w:val="105"/>
                <w:sz w:val="16"/>
              </w:rPr>
              <w:t> </w:t>
            </w:r>
            <w:r>
              <w:rPr>
                <w:rFonts w:ascii="Calibri" w:hAnsi="Calibri"/>
                <w:b/>
                <w:spacing w:val="-3"/>
                <w:w w:val="105"/>
                <w:sz w:val="16"/>
              </w:rPr>
              <w:t>DE</w:t>
            </w:r>
            <w:r>
              <w:rPr>
                <w:rFonts w:ascii="Calibri" w:hAnsi="Calibri"/>
                <w:b/>
                <w:spacing w:val="-10"/>
                <w:w w:val="105"/>
                <w:sz w:val="16"/>
              </w:rPr>
              <w:t> </w:t>
            </w:r>
            <w:r>
              <w:rPr>
                <w:rFonts w:ascii="Calibri" w:hAnsi="Calibri"/>
                <w:b/>
                <w:spacing w:val="-2"/>
                <w:w w:val="105"/>
                <w:sz w:val="16"/>
              </w:rPr>
              <w:t>OCUPAÇÃO</w:t>
            </w:r>
          </w:p>
        </w:tc>
        <w:tc>
          <w:tcPr>
            <w:tcW w:w="906" w:type="dxa"/>
          </w:tcPr>
          <w:p>
            <w:pPr>
              <w:pStyle w:val="TableParagraph"/>
              <w:spacing w:line="178" w:lineRule="exact" w:before="8"/>
              <w:ind w:left="31" w:right="18"/>
              <w:jc w:val="center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w w:val="105"/>
                <w:sz w:val="16"/>
              </w:rPr>
              <w:t>69,93%</w:t>
            </w:r>
          </w:p>
        </w:tc>
        <w:tc>
          <w:tcPr>
            <w:tcW w:w="906" w:type="dxa"/>
          </w:tcPr>
          <w:p>
            <w:pPr>
              <w:pStyle w:val="TableParagraph"/>
              <w:spacing w:line="178" w:lineRule="exact" w:before="8"/>
              <w:ind w:left="32" w:right="18"/>
              <w:jc w:val="center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w w:val="105"/>
                <w:sz w:val="16"/>
              </w:rPr>
              <w:t>65,53%</w:t>
            </w:r>
          </w:p>
        </w:tc>
        <w:tc>
          <w:tcPr>
            <w:tcW w:w="906" w:type="dxa"/>
          </w:tcPr>
          <w:p>
            <w:pPr>
              <w:pStyle w:val="TableParagraph"/>
              <w:spacing w:line="178" w:lineRule="exact" w:before="8"/>
              <w:ind w:left="31" w:right="18"/>
              <w:jc w:val="center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w w:val="105"/>
                <w:sz w:val="16"/>
              </w:rPr>
              <w:t>60,94%</w:t>
            </w:r>
          </w:p>
        </w:tc>
        <w:tc>
          <w:tcPr>
            <w:tcW w:w="906" w:type="dxa"/>
          </w:tcPr>
          <w:p>
            <w:pPr>
              <w:pStyle w:val="TableParagraph"/>
              <w:spacing w:line="178" w:lineRule="exact" w:before="8"/>
              <w:ind w:left="213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w w:val="105"/>
                <w:sz w:val="16"/>
              </w:rPr>
              <w:t>65,57%</w:t>
            </w:r>
          </w:p>
        </w:tc>
        <w:tc>
          <w:tcPr>
            <w:tcW w:w="906" w:type="dxa"/>
          </w:tcPr>
          <w:p>
            <w:pPr>
              <w:pStyle w:val="TableParagraph"/>
              <w:spacing w:line="178" w:lineRule="exact" w:before="8"/>
              <w:ind w:left="31" w:right="18"/>
              <w:jc w:val="center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w w:val="105"/>
                <w:sz w:val="16"/>
              </w:rPr>
              <w:t>71,65%</w:t>
            </w:r>
          </w:p>
        </w:tc>
        <w:tc>
          <w:tcPr>
            <w:tcW w:w="1017" w:type="dxa"/>
          </w:tcPr>
          <w:p>
            <w:pPr>
              <w:pStyle w:val="TableParagraph"/>
              <w:spacing w:line="178" w:lineRule="exact" w:before="8"/>
              <w:ind w:left="14"/>
              <w:jc w:val="center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w w:val="105"/>
                <w:sz w:val="16"/>
              </w:rPr>
              <w:t>66,72%</w:t>
            </w:r>
          </w:p>
        </w:tc>
      </w:tr>
    </w:tbl>
    <w:p>
      <w:pPr>
        <w:spacing w:after="0" w:line="178" w:lineRule="exact"/>
        <w:jc w:val="center"/>
        <w:rPr>
          <w:rFonts w:ascii="Calibri"/>
          <w:sz w:val="16"/>
        </w:rPr>
        <w:sectPr>
          <w:pgSz w:w="11910" w:h="16840"/>
          <w:pgMar w:header="1022" w:footer="955" w:top="1720" w:bottom="1140" w:left="1520" w:right="102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8"/>
        </w:rPr>
      </w:pPr>
    </w:p>
    <w:p>
      <w:pPr>
        <w:spacing w:before="100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4"/>
          <w:w w:val="80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MV</w:t>
      </w:r>
    </w:p>
    <w:p>
      <w:pPr>
        <w:pStyle w:val="BodyText"/>
      </w:pPr>
    </w:p>
    <w:p>
      <w:pPr>
        <w:pStyle w:val="BodyText"/>
        <w:spacing w:before="9"/>
        <w:rPr>
          <w:sz w:val="17"/>
        </w:rPr>
      </w:pPr>
    </w:p>
    <w:p>
      <w:pPr>
        <w:spacing w:before="0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TABELA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10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TAXA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DE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OCUPAÇÃO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HOSPITALAR</w:t>
      </w:r>
      <w:r>
        <w:rPr>
          <w:spacing w:val="13"/>
          <w:w w:val="80"/>
          <w:sz w:val="20"/>
        </w:rPr>
        <w:t> </w:t>
      </w:r>
      <w:r>
        <w:rPr>
          <w:w w:val="80"/>
          <w:sz w:val="20"/>
        </w:rPr>
        <w:t>POR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CLÍNICA</w:t>
      </w:r>
    </w:p>
    <w:tbl>
      <w:tblPr>
        <w:tblW w:w="0" w:type="auto"/>
        <w:jc w:val="left"/>
        <w:tblInd w:w="19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74"/>
        <w:gridCol w:w="1019"/>
        <w:gridCol w:w="1019"/>
        <w:gridCol w:w="887"/>
        <w:gridCol w:w="876"/>
      </w:tblGrid>
      <w:tr>
        <w:trPr>
          <w:trHeight w:val="215" w:hRule="atLeast"/>
        </w:trPr>
        <w:tc>
          <w:tcPr>
            <w:tcW w:w="4974" w:type="dxa"/>
            <w:shd w:val="clear" w:color="auto" w:fill="CCFFFF"/>
          </w:tcPr>
          <w:p>
            <w:pPr>
              <w:pStyle w:val="TableParagraph"/>
              <w:spacing w:line="181" w:lineRule="exact" w:before="14"/>
              <w:ind w:left="36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color w:val="0000FF"/>
                <w:sz w:val="17"/>
              </w:rPr>
              <w:t>1.17</w:t>
            </w:r>
            <w:r>
              <w:rPr>
                <w:rFonts w:ascii="Arial" w:hAnsi="Arial"/>
                <w:b/>
                <w:color w:val="0000FF"/>
                <w:spacing w:val="12"/>
                <w:sz w:val="17"/>
              </w:rPr>
              <w:t> </w:t>
            </w:r>
            <w:r>
              <w:rPr>
                <w:rFonts w:ascii="Arial" w:hAnsi="Arial"/>
                <w:b/>
                <w:color w:val="0000FF"/>
                <w:sz w:val="17"/>
              </w:rPr>
              <w:t>-</w:t>
            </w:r>
            <w:r>
              <w:rPr>
                <w:rFonts w:ascii="Arial" w:hAnsi="Arial"/>
                <w:b/>
                <w:color w:val="0000FF"/>
                <w:spacing w:val="6"/>
                <w:sz w:val="17"/>
              </w:rPr>
              <w:t> </w:t>
            </w:r>
            <w:r>
              <w:rPr>
                <w:rFonts w:ascii="Arial" w:hAnsi="Arial"/>
                <w:b/>
                <w:color w:val="0000FF"/>
                <w:sz w:val="17"/>
              </w:rPr>
              <w:t>Porcentagem</w:t>
            </w:r>
            <w:r>
              <w:rPr>
                <w:rFonts w:ascii="Arial" w:hAnsi="Arial"/>
                <w:b/>
                <w:color w:val="0000FF"/>
                <w:spacing w:val="7"/>
                <w:sz w:val="17"/>
              </w:rPr>
              <w:t> </w:t>
            </w:r>
            <w:r>
              <w:rPr>
                <w:rFonts w:ascii="Arial" w:hAnsi="Arial"/>
                <w:b/>
                <w:color w:val="0000FF"/>
                <w:sz w:val="17"/>
              </w:rPr>
              <w:t>de</w:t>
            </w:r>
            <w:r>
              <w:rPr>
                <w:rFonts w:ascii="Arial" w:hAnsi="Arial"/>
                <w:b/>
                <w:color w:val="0000FF"/>
                <w:spacing w:val="13"/>
                <w:sz w:val="17"/>
              </w:rPr>
              <w:t> </w:t>
            </w:r>
            <w:r>
              <w:rPr>
                <w:rFonts w:ascii="Arial" w:hAnsi="Arial"/>
                <w:b/>
                <w:color w:val="0000FF"/>
                <w:sz w:val="17"/>
              </w:rPr>
              <w:t>Ocupação</w:t>
            </w:r>
            <w:r>
              <w:rPr>
                <w:rFonts w:ascii="Arial" w:hAnsi="Arial"/>
                <w:b/>
                <w:color w:val="0000FF"/>
                <w:spacing w:val="14"/>
                <w:sz w:val="17"/>
              </w:rPr>
              <w:t> </w:t>
            </w:r>
            <w:r>
              <w:rPr>
                <w:rFonts w:ascii="Arial" w:hAnsi="Arial"/>
                <w:b/>
                <w:color w:val="0000FF"/>
                <w:sz w:val="17"/>
              </w:rPr>
              <w:t>por</w:t>
            </w:r>
            <w:r>
              <w:rPr>
                <w:rFonts w:ascii="Arial" w:hAnsi="Arial"/>
                <w:b/>
                <w:color w:val="0000FF"/>
                <w:spacing w:val="7"/>
                <w:sz w:val="17"/>
              </w:rPr>
              <w:t> </w:t>
            </w:r>
            <w:r>
              <w:rPr>
                <w:rFonts w:ascii="Arial" w:hAnsi="Arial"/>
                <w:b/>
                <w:color w:val="0000FF"/>
                <w:sz w:val="17"/>
              </w:rPr>
              <w:t>Unidade</w:t>
            </w:r>
          </w:p>
        </w:tc>
        <w:tc>
          <w:tcPr>
            <w:tcW w:w="1019" w:type="dxa"/>
            <w:shd w:val="clear" w:color="auto" w:fill="CCFFFF"/>
          </w:tcPr>
          <w:p>
            <w:pPr>
              <w:pStyle w:val="TableParagraph"/>
              <w:spacing w:line="181" w:lineRule="exact" w:before="14"/>
              <w:ind w:left="332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105"/>
                <w:sz w:val="17"/>
              </w:rPr>
              <w:t>JAN</w:t>
            </w:r>
          </w:p>
        </w:tc>
        <w:tc>
          <w:tcPr>
            <w:tcW w:w="1019" w:type="dxa"/>
            <w:shd w:val="clear" w:color="auto" w:fill="CCFFFF"/>
          </w:tcPr>
          <w:p>
            <w:pPr>
              <w:pStyle w:val="TableParagraph"/>
              <w:spacing w:line="181" w:lineRule="exact" w:before="14"/>
              <w:ind w:left="175" w:right="169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105"/>
                <w:sz w:val="17"/>
              </w:rPr>
              <w:t>FEV</w:t>
            </w:r>
          </w:p>
        </w:tc>
        <w:tc>
          <w:tcPr>
            <w:tcW w:w="887" w:type="dxa"/>
            <w:shd w:val="clear" w:color="auto" w:fill="CCFFFF"/>
          </w:tcPr>
          <w:p>
            <w:pPr>
              <w:pStyle w:val="TableParagraph"/>
              <w:spacing w:line="181" w:lineRule="exact" w:before="14"/>
              <w:ind w:left="109" w:right="102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105"/>
                <w:sz w:val="17"/>
              </w:rPr>
              <w:t>MAR</w:t>
            </w:r>
          </w:p>
        </w:tc>
        <w:tc>
          <w:tcPr>
            <w:tcW w:w="876" w:type="dxa"/>
            <w:shd w:val="clear" w:color="auto" w:fill="CCFFFF"/>
          </w:tcPr>
          <w:p>
            <w:pPr>
              <w:pStyle w:val="TableParagraph"/>
              <w:spacing w:line="181" w:lineRule="exact" w:before="14"/>
              <w:ind w:left="102" w:right="95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105"/>
                <w:sz w:val="17"/>
              </w:rPr>
              <w:t>ABR</w:t>
            </w:r>
          </w:p>
        </w:tc>
      </w:tr>
      <w:tr>
        <w:trPr>
          <w:trHeight w:val="214" w:hRule="atLeast"/>
        </w:trPr>
        <w:tc>
          <w:tcPr>
            <w:tcW w:w="4974" w:type="dxa"/>
          </w:tcPr>
          <w:p>
            <w:pPr>
              <w:pStyle w:val="TableParagraph"/>
              <w:spacing w:line="181" w:lineRule="exact" w:before="14"/>
              <w:ind w:left="36"/>
              <w:rPr>
                <w:sz w:val="17"/>
              </w:rPr>
            </w:pPr>
            <w:r>
              <w:rPr>
                <w:sz w:val="17"/>
              </w:rPr>
              <w:t>Clínica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Médica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Adulto</w:t>
            </w:r>
          </w:p>
        </w:tc>
        <w:tc>
          <w:tcPr>
            <w:tcW w:w="1019" w:type="dxa"/>
            <w:shd w:val="clear" w:color="auto" w:fill="BEBEBE"/>
          </w:tcPr>
          <w:p>
            <w:pPr>
              <w:pStyle w:val="TableParagraph"/>
              <w:spacing w:line="181" w:lineRule="exact" w:before="14"/>
              <w:ind w:right="196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66,06%</w:t>
            </w:r>
          </w:p>
        </w:tc>
        <w:tc>
          <w:tcPr>
            <w:tcW w:w="1019" w:type="dxa"/>
          </w:tcPr>
          <w:p>
            <w:pPr>
              <w:pStyle w:val="TableParagraph"/>
              <w:spacing w:line="181" w:lineRule="exact" w:before="14"/>
              <w:ind w:left="175" w:right="16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67,21%</w:t>
            </w:r>
          </w:p>
        </w:tc>
        <w:tc>
          <w:tcPr>
            <w:tcW w:w="887" w:type="dxa"/>
            <w:shd w:val="clear" w:color="auto" w:fill="BEBEBE"/>
          </w:tcPr>
          <w:p>
            <w:pPr>
              <w:pStyle w:val="TableParagraph"/>
              <w:spacing w:line="181" w:lineRule="exact" w:before="14"/>
              <w:ind w:left="109" w:right="9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81,32%</w:t>
            </w:r>
          </w:p>
        </w:tc>
        <w:tc>
          <w:tcPr>
            <w:tcW w:w="876" w:type="dxa"/>
          </w:tcPr>
          <w:p>
            <w:pPr>
              <w:pStyle w:val="TableParagraph"/>
              <w:spacing w:line="181" w:lineRule="exact" w:before="14"/>
              <w:ind w:left="108" w:right="84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80,56%</w:t>
            </w:r>
          </w:p>
        </w:tc>
      </w:tr>
      <w:tr>
        <w:trPr>
          <w:trHeight w:val="215" w:hRule="atLeast"/>
        </w:trPr>
        <w:tc>
          <w:tcPr>
            <w:tcW w:w="4974" w:type="dxa"/>
          </w:tcPr>
          <w:p>
            <w:pPr>
              <w:pStyle w:val="TableParagraph"/>
              <w:spacing w:line="181" w:lineRule="exact" w:before="14"/>
              <w:ind w:left="36"/>
              <w:rPr>
                <w:sz w:val="17"/>
              </w:rPr>
            </w:pPr>
            <w:r>
              <w:rPr>
                <w:sz w:val="17"/>
              </w:rPr>
              <w:t>Clínica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Cirúrgica</w:t>
            </w:r>
          </w:p>
        </w:tc>
        <w:tc>
          <w:tcPr>
            <w:tcW w:w="1019" w:type="dxa"/>
            <w:shd w:val="clear" w:color="auto" w:fill="BEBEBE"/>
          </w:tcPr>
          <w:p>
            <w:pPr>
              <w:pStyle w:val="TableParagraph"/>
              <w:spacing w:line="181" w:lineRule="exact" w:before="14"/>
              <w:ind w:right="196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64,51%</w:t>
            </w:r>
          </w:p>
        </w:tc>
        <w:tc>
          <w:tcPr>
            <w:tcW w:w="1019" w:type="dxa"/>
          </w:tcPr>
          <w:p>
            <w:pPr>
              <w:pStyle w:val="TableParagraph"/>
              <w:spacing w:line="181" w:lineRule="exact" w:before="14"/>
              <w:ind w:left="175" w:right="16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56,95%</w:t>
            </w:r>
          </w:p>
        </w:tc>
        <w:tc>
          <w:tcPr>
            <w:tcW w:w="887" w:type="dxa"/>
            <w:shd w:val="clear" w:color="auto" w:fill="BEBEBE"/>
          </w:tcPr>
          <w:p>
            <w:pPr>
              <w:pStyle w:val="TableParagraph"/>
              <w:spacing w:line="181" w:lineRule="exact" w:before="14"/>
              <w:ind w:left="109" w:right="9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70,60%</w:t>
            </w:r>
          </w:p>
        </w:tc>
        <w:tc>
          <w:tcPr>
            <w:tcW w:w="876" w:type="dxa"/>
          </w:tcPr>
          <w:p>
            <w:pPr>
              <w:pStyle w:val="TableParagraph"/>
              <w:spacing w:line="181" w:lineRule="exact" w:before="14"/>
              <w:ind w:left="108" w:right="84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79,24%</w:t>
            </w:r>
          </w:p>
        </w:tc>
      </w:tr>
      <w:tr>
        <w:trPr>
          <w:trHeight w:val="215" w:hRule="atLeast"/>
        </w:trPr>
        <w:tc>
          <w:tcPr>
            <w:tcW w:w="4974" w:type="dxa"/>
          </w:tcPr>
          <w:p>
            <w:pPr>
              <w:pStyle w:val="TableParagraph"/>
              <w:spacing w:line="181" w:lineRule="exact" w:before="13"/>
              <w:ind w:left="36"/>
              <w:rPr>
                <w:sz w:val="17"/>
              </w:rPr>
            </w:pPr>
            <w:r>
              <w:rPr>
                <w:sz w:val="17"/>
              </w:rPr>
              <w:t>Clínica</w:t>
            </w:r>
            <w:r>
              <w:rPr>
                <w:spacing w:val="3"/>
                <w:sz w:val="17"/>
              </w:rPr>
              <w:t> </w:t>
            </w:r>
            <w:r>
              <w:rPr>
                <w:sz w:val="17"/>
              </w:rPr>
              <w:t>Cirúrgica</w:t>
            </w:r>
            <w:r>
              <w:rPr>
                <w:spacing w:val="3"/>
                <w:sz w:val="17"/>
              </w:rPr>
              <w:t> </w:t>
            </w:r>
            <w:r>
              <w:rPr>
                <w:sz w:val="17"/>
              </w:rPr>
              <w:t>Ortopédica</w:t>
            </w:r>
          </w:p>
        </w:tc>
        <w:tc>
          <w:tcPr>
            <w:tcW w:w="1019" w:type="dxa"/>
            <w:shd w:val="clear" w:color="auto" w:fill="BEBEBE"/>
          </w:tcPr>
          <w:p>
            <w:pPr>
              <w:pStyle w:val="TableParagraph"/>
              <w:spacing w:line="181" w:lineRule="exact" w:before="13"/>
              <w:ind w:right="196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80,57%</w:t>
            </w:r>
          </w:p>
        </w:tc>
        <w:tc>
          <w:tcPr>
            <w:tcW w:w="1019" w:type="dxa"/>
          </w:tcPr>
          <w:p>
            <w:pPr>
              <w:pStyle w:val="TableParagraph"/>
              <w:spacing w:line="181" w:lineRule="exact" w:before="13"/>
              <w:ind w:left="175" w:right="16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72,53%</w:t>
            </w:r>
          </w:p>
        </w:tc>
        <w:tc>
          <w:tcPr>
            <w:tcW w:w="887" w:type="dxa"/>
            <w:shd w:val="clear" w:color="auto" w:fill="BEBEBE"/>
          </w:tcPr>
          <w:p>
            <w:pPr>
              <w:pStyle w:val="TableParagraph"/>
              <w:spacing w:line="181" w:lineRule="exact" w:before="13"/>
              <w:ind w:left="109" w:right="9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76,82%</w:t>
            </w:r>
          </w:p>
        </w:tc>
        <w:tc>
          <w:tcPr>
            <w:tcW w:w="876" w:type="dxa"/>
          </w:tcPr>
          <w:p>
            <w:pPr>
              <w:pStyle w:val="TableParagraph"/>
              <w:spacing w:line="181" w:lineRule="exact" w:before="13"/>
              <w:ind w:left="108" w:right="84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82,91%</w:t>
            </w:r>
          </w:p>
        </w:tc>
      </w:tr>
      <w:tr>
        <w:trPr>
          <w:trHeight w:val="215" w:hRule="atLeast"/>
        </w:trPr>
        <w:tc>
          <w:tcPr>
            <w:tcW w:w="4974" w:type="dxa"/>
          </w:tcPr>
          <w:p>
            <w:pPr>
              <w:pStyle w:val="TableParagraph"/>
              <w:spacing w:line="181" w:lineRule="exact" w:before="14"/>
              <w:ind w:left="36"/>
              <w:rPr>
                <w:sz w:val="17"/>
              </w:rPr>
            </w:pPr>
            <w:r>
              <w:rPr>
                <w:sz w:val="17"/>
              </w:rPr>
              <w:t>Clínica</w:t>
            </w:r>
            <w:r>
              <w:rPr>
                <w:spacing w:val="6"/>
                <w:sz w:val="17"/>
              </w:rPr>
              <w:t> </w:t>
            </w:r>
            <w:r>
              <w:rPr>
                <w:sz w:val="17"/>
              </w:rPr>
              <w:t>Médica</w:t>
            </w:r>
            <w:r>
              <w:rPr>
                <w:spacing w:val="7"/>
                <w:sz w:val="17"/>
              </w:rPr>
              <w:t> </w:t>
            </w:r>
            <w:r>
              <w:rPr>
                <w:sz w:val="17"/>
              </w:rPr>
              <w:t>Pediátrica</w:t>
            </w:r>
          </w:p>
        </w:tc>
        <w:tc>
          <w:tcPr>
            <w:tcW w:w="1019" w:type="dxa"/>
            <w:shd w:val="clear" w:color="auto" w:fill="BEBEBE"/>
          </w:tcPr>
          <w:p>
            <w:pPr>
              <w:pStyle w:val="TableParagraph"/>
              <w:spacing w:line="181" w:lineRule="exact" w:before="14"/>
              <w:ind w:right="240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3,23%</w:t>
            </w:r>
          </w:p>
        </w:tc>
        <w:tc>
          <w:tcPr>
            <w:tcW w:w="1019" w:type="dxa"/>
          </w:tcPr>
          <w:p>
            <w:pPr>
              <w:pStyle w:val="TableParagraph"/>
              <w:spacing w:line="181" w:lineRule="exact" w:before="14"/>
              <w:ind w:left="175" w:right="152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1,34%</w:t>
            </w:r>
          </w:p>
        </w:tc>
        <w:tc>
          <w:tcPr>
            <w:tcW w:w="887" w:type="dxa"/>
            <w:shd w:val="clear" w:color="auto" w:fill="BEBEBE"/>
          </w:tcPr>
          <w:p>
            <w:pPr>
              <w:pStyle w:val="TableParagraph"/>
              <w:spacing w:line="181" w:lineRule="exact" w:before="14"/>
              <w:ind w:left="109" w:right="8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2,82%</w:t>
            </w:r>
          </w:p>
        </w:tc>
        <w:tc>
          <w:tcPr>
            <w:tcW w:w="876" w:type="dxa"/>
          </w:tcPr>
          <w:p>
            <w:pPr>
              <w:pStyle w:val="TableParagraph"/>
              <w:spacing w:line="181" w:lineRule="exact" w:before="14"/>
              <w:ind w:left="108" w:right="9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4,17%</w:t>
            </w:r>
          </w:p>
        </w:tc>
      </w:tr>
      <w:tr>
        <w:trPr>
          <w:trHeight w:val="215" w:hRule="atLeast"/>
        </w:trPr>
        <w:tc>
          <w:tcPr>
            <w:tcW w:w="4974" w:type="dxa"/>
          </w:tcPr>
          <w:p>
            <w:pPr>
              <w:pStyle w:val="TableParagraph"/>
              <w:spacing w:line="181" w:lineRule="exact" w:before="13"/>
              <w:ind w:left="36"/>
              <w:rPr>
                <w:sz w:val="17"/>
              </w:rPr>
            </w:pPr>
            <w:r>
              <w:rPr>
                <w:spacing w:val="-2"/>
                <w:sz w:val="17"/>
              </w:rPr>
              <w:t>UTI</w:t>
            </w:r>
            <w:r>
              <w:rPr>
                <w:spacing w:val="-19"/>
                <w:sz w:val="17"/>
              </w:rPr>
              <w:t> </w:t>
            </w:r>
            <w:r>
              <w:rPr>
                <w:spacing w:val="-2"/>
                <w:sz w:val="17"/>
              </w:rPr>
              <w:t>Adulto</w:t>
            </w:r>
          </w:p>
        </w:tc>
        <w:tc>
          <w:tcPr>
            <w:tcW w:w="1019" w:type="dxa"/>
            <w:shd w:val="clear" w:color="auto" w:fill="BEBEBE"/>
          </w:tcPr>
          <w:p>
            <w:pPr>
              <w:pStyle w:val="TableParagraph"/>
              <w:spacing w:line="181" w:lineRule="exact" w:before="13"/>
              <w:ind w:right="196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80,65%</w:t>
            </w:r>
          </w:p>
        </w:tc>
        <w:tc>
          <w:tcPr>
            <w:tcW w:w="1019" w:type="dxa"/>
          </w:tcPr>
          <w:p>
            <w:pPr>
              <w:pStyle w:val="TableParagraph"/>
              <w:spacing w:line="181" w:lineRule="exact" w:before="13"/>
              <w:ind w:left="175" w:right="16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81,79%</w:t>
            </w:r>
          </w:p>
        </w:tc>
        <w:tc>
          <w:tcPr>
            <w:tcW w:w="887" w:type="dxa"/>
            <w:shd w:val="clear" w:color="auto" w:fill="BEBEBE"/>
          </w:tcPr>
          <w:p>
            <w:pPr>
              <w:pStyle w:val="TableParagraph"/>
              <w:spacing w:line="181" w:lineRule="exact" w:before="13"/>
              <w:ind w:left="109" w:right="9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75,81%</w:t>
            </w:r>
          </w:p>
        </w:tc>
        <w:tc>
          <w:tcPr>
            <w:tcW w:w="876" w:type="dxa"/>
          </w:tcPr>
          <w:p>
            <w:pPr>
              <w:pStyle w:val="TableParagraph"/>
              <w:spacing w:line="181" w:lineRule="exact" w:before="13"/>
              <w:ind w:left="108" w:right="84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84,00%</w:t>
            </w:r>
          </w:p>
        </w:tc>
      </w:tr>
      <w:tr>
        <w:trPr>
          <w:trHeight w:val="215" w:hRule="atLeast"/>
        </w:trPr>
        <w:tc>
          <w:tcPr>
            <w:tcW w:w="4974" w:type="dxa"/>
          </w:tcPr>
          <w:p>
            <w:pPr>
              <w:pStyle w:val="TableParagraph"/>
              <w:spacing w:line="181" w:lineRule="exact" w:before="14"/>
              <w:ind w:left="36"/>
              <w:rPr>
                <w:sz w:val="17"/>
              </w:rPr>
            </w:pPr>
            <w:r>
              <w:rPr>
                <w:spacing w:val="-3"/>
                <w:sz w:val="17"/>
              </w:rPr>
              <w:t>UTI</w:t>
            </w:r>
            <w:r>
              <w:rPr>
                <w:spacing w:val="-20"/>
                <w:sz w:val="17"/>
              </w:rPr>
              <w:t> </w:t>
            </w:r>
            <w:r>
              <w:rPr>
                <w:spacing w:val="-2"/>
                <w:sz w:val="17"/>
              </w:rPr>
              <w:t>Adulto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II</w:t>
            </w:r>
          </w:p>
        </w:tc>
        <w:tc>
          <w:tcPr>
            <w:tcW w:w="1019" w:type="dxa"/>
            <w:shd w:val="clear" w:color="auto" w:fill="BEBEBE"/>
          </w:tcPr>
          <w:p>
            <w:pPr>
              <w:pStyle w:val="TableParagraph"/>
              <w:spacing w:line="181" w:lineRule="exact" w:before="14"/>
              <w:ind w:right="196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75,81%</w:t>
            </w:r>
          </w:p>
        </w:tc>
        <w:tc>
          <w:tcPr>
            <w:tcW w:w="1019" w:type="dxa"/>
          </w:tcPr>
          <w:p>
            <w:pPr>
              <w:pStyle w:val="TableParagraph"/>
              <w:spacing w:line="181" w:lineRule="exact" w:before="14"/>
              <w:ind w:left="175" w:right="16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76,34%</w:t>
            </w:r>
          </w:p>
        </w:tc>
        <w:tc>
          <w:tcPr>
            <w:tcW w:w="887" w:type="dxa"/>
            <w:shd w:val="clear" w:color="auto" w:fill="BEBEBE"/>
          </w:tcPr>
          <w:p>
            <w:pPr>
              <w:pStyle w:val="TableParagraph"/>
              <w:spacing w:line="181" w:lineRule="exact" w:before="14"/>
              <w:ind w:left="109" w:right="9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69,35%</w:t>
            </w:r>
          </w:p>
        </w:tc>
        <w:tc>
          <w:tcPr>
            <w:tcW w:w="876" w:type="dxa"/>
          </w:tcPr>
          <w:p>
            <w:pPr>
              <w:pStyle w:val="TableParagraph"/>
              <w:spacing w:line="181" w:lineRule="exact" w:before="14"/>
              <w:ind w:left="108" w:right="84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81,67%</w:t>
            </w:r>
          </w:p>
        </w:tc>
      </w:tr>
      <w:tr>
        <w:trPr>
          <w:trHeight w:val="215" w:hRule="atLeast"/>
        </w:trPr>
        <w:tc>
          <w:tcPr>
            <w:tcW w:w="4974" w:type="dxa"/>
          </w:tcPr>
          <w:p>
            <w:pPr>
              <w:pStyle w:val="TableParagraph"/>
              <w:spacing w:line="181" w:lineRule="exact" w:before="13"/>
              <w:ind w:left="36"/>
              <w:rPr>
                <w:sz w:val="17"/>
              </w:rPr>
            </w:pPr>
            <w:r>
              <w:rPr>
                <w:w w:val="105"/>
                <w:sz w:val="17"/>
              </w:rPr>
              <w:t>Leito</w:t>
            </w:r>
            <w:r>
              <w:rPr>
                <w:spacing w:val="-8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Dia</w:t>
            </w:r>
          </w:p>
        </w:tc>
        <w:tc>
          <w:tcPr>
            <w:tcW w:w="1019" w:type="dxa"/>
            <w:shd w:val="clear" w:color="auto" w:fill="BEBEBE"/>
          </w:tcPr>
          <w:p>
            <w:pPr>
              <w:pStyle w:val="TableParagraph"/>
              <w:spacing w:line="181" w:lineRule="exact" w:before="13"/>
              <w:ind w:right="240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0,00%</w:t>
            </w:r>
          </w:p>
        </w:tc>
        <w:tc>
          <w:tcPr>
            <w:tcW w:w="1019" w:type="dxa"/>
            <w:shd w:val="clear" w:color="auto" w:fill="BEBEBE"/>
          </w:tcPr>
          <w:p>
            <w:pPr>
              <w:pStyle w:val="TableParagraph"/>
              <w:spacing w:line="181" w:lineRule="exact" w:before="13"/>
              <w:ind w:left="175" w:right="152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0,00%</w:t>
            </w:r>
          </w:p>
        </w:tc>
        <w:tc>
          <w:tcPr>
            <w:tcW w:w="887" w:type="dxa"/>
            <w:shd w:val="clear" w:color="auto" w:fill="BEBEBE"/>
          </w:tcPr>
          <w:p>
            <w:pPr>
              <w:pStyle w:val="TableParagraph"/>
              <w:spacing w:line="181" w:lineRule="exact" w:before="13"/>
              <w:ind w:left="109" w:right="8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0,81%</w:t>
            </w:r>
          </w:p>
        </w:tc>
        <w:tc>
          <w:tcPr>
            <w:tcW w:w="876" w:type="dxa"/>
            <w:shd w:val="clear" w:color="auto" w:fill="BEBEBE"/>
          </w:tcPr>
          <w:p>
            <w:pPr>
              <w:pStyle w:val="TableParagraph"/>
              <w:spacing w:line="181" w:lineRule="exact" w:before="13"/>
              <w:ind w:left="108" w:right="9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0,00%</w:t>
            </w:r>
          </w:p>
        </w:tc>
      </w:tr>
      <w:tr>
        <w:trPr>
          <w:trHeight w:val="214" w:hRule="atLeast"/>
        </w:trPr>
        <w:tc>
          <w:tcPr>
            <w:tcW w:w="4974" w:type="dxa"/>
            <w:shd w:val="clear" w:color="auto" w:fill="BEBEBE"/>
          </w:tcPr>
          <w:p>
            <w:pPr>
              <w:pStyle w:val="TableParagraph"/>
              <w:spacing w:line="181" w:lineRule="exact" w:before="14"/>
              <w:ind w:left="36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105"/>
                <w:sz w:val="17"/>
              </w:rPr>
              <w:t>Total</w:t>
            </w:r>
          </w:p>
        </w:tc>
        <w:tc>
          <w:tcPr>
            <w:tcW w:w="1019" w:type="dxa"/>
            <w:shd w:val="clear" w:color="auto" w:fill="BEBEBE"/>
          </w:tcPr>
          <w:p>
            <w:pPr>
              <w:pStyle w:val="TableParagraph"/>
              <w:spacing w:line="181" w:lineRule="exact" w:before="14"/>
              <w:ind w:right="196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65,53%</w:t>
            </w:r>
          </w:p>
        </w:tc>
        <w:tc>
          <w:tcPr>
            <w:tcW w:w="1019" w:type="dxa"/>
            <w:shd w:val="clear" w:color="auto" w:fill="C0C0C0"/>
          </w:tcPr>
          <w:p>
            <w:pPr>
              <w:pStyle w:val="TableParagraph"/>
              <w:spacing w:line="181" w:lineRule="exact" w:before="14"/>
              <w:ind w:left="166" w:right="173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105"/>
                <w:sz w:val="17"/>
              </w:rPr>
              <w:t>60,94%</w:t>
            </w:r>
          </w:p>
        </w:tc>
        <w:tc>
          <w:tcPr>
            <w:tcW w:w="887" w:type="dxa"/>
            <w:shd w:val="clear" w:color="auto" w:fill="C0C0C0"/>
          </w:tcPr>
          <w:p>
            <w:pPr>
              <w:pStyle w:val="TableParagraph"/>
              <w:spacing w:line="181" w:lineRule="exact" w:before="14"/>
              <w:ind w:left="100" w:right="107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105"/>
                <w:sz w:val="17"/>
              </w:rPr>
              <w:t>65,57%</w:t>
            </w:r>
          </w:p>
        </w:tc>
        <w:tc>
          <w:tcPr>
            <w:tcW w:w="876" w:type="dxa"/>
            <w:shd w:val="clear" w:color="auto" w:fill="C0C0C0"/>
          </w:tcPr>
          <w:p>
            <w:pPr>
              <w:pStyle w:val="TableParagraph"/>
              <w:spacing w:line="181" w:lineRule="exact" w:before="14"/>
              <w:ind w:left="97" w:right="95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105"/>
                <w:sz w:val="17"/>
              </w:rPr>
              <w:t>71,65%</w:t>
            </w:r>
          </w:p>
        </w:tc>
      </w:tr>
      <w:tr>
        <w:trPr>
          <w:trHeight w:val="215" w:hRule="atLeast"/>
        </w:trPr>
        <w:tc>
          <w:tcPr>
            <w:tcW w:w="4974" w:type="dxa"/>
            <w:shd w:val="clear" w:color="auto" w:fill="BEBEBE"/>
          </w:tcPr>
          <w:p>
            <w:pPr>
              <w:pStyle w:val="TableParagraph"/>
              <w:spacing w:line="181" w:lineRule="exact" w:before="14"/>
              <w:ind w:left="36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Porcentagem</w:t>
            </w:r>
            <w:r>
              <w:rPr>
                <w:rFonts w:ascii="Arial" w:hAnsi="Arial"/>
                <w:b/>
                <w:spacing w:val="9"/>
                <w:sz w:val="17"/>
              </w:rPr>
              <w:t> </w:t>
            </w:r>
            <w:r>
              <w:rPr>
                <w:rFonts w:ascii="Arial" w:hAnsi="Arial"/>
                <w:b/>
                <w:sz w:val="17"/>
              </w:rPr>
              <w:t>Geral</w:t>
            </w:r>
            <w:r>
              <w:rPr>
                <w:rFonts w:ascii="Arial" w:hAnsi="Arial"/>
                <w:b/>
                <w:spacing w:val="6"/>
                <w:sz w:val="17"/>
              </w:rPr>
              <w:t> </w:t>
            </w:r>
            <w:r>
              <w:rPr>
                <w:rFonts w:ascii="Arial" w:hAnsi="Arial"/>
                <w:b/>
                <w:sz w:val="17"/>
              </w:rPr>
              <w:t>de</w:t>
            </w:r>
            <w:r>
              <w:rPr>
                <w:rFonts w:ascii="Arial" w:hAnsi="Arial"/>
                <w:b/>
                <w:spacing w:val="15"/>
                <w:sz w:val="17"/>
              </w:rPr>
              <w:t> </w:t>
            </w:r>
            <w:r>
              <w:rPr>
                <w:rFonts w:ascii="Arial" w:hAnsi="Arial"/>
                <w:b/>
                <w:sz w:val="17"/>
              </w:rPr>
              <w:t>Ocupação</w:t>
            </w:r>
          </w:p>
        </w:tc>
        <w:tc>
          <w:tcPr>
            <w:tcW w:w="1019" w:type="dxa"/>
            <w:shd w:val="clear" w:color="auto" w:fill="BEBEBE"/>
          </w:tcPr>
          <w:p>
            <w:pPr>
              <w:pStyle w:val="TableParagraph"/>
              <w:spacing w:line="181" w:lineRule="exact" w:before="14"/>
              <w:ind w:right="207"/>
              <w:jc w:val="righ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105"/>
                <w:sz w:val="17"/>
              </w:rPr>
              <w:t>65,53%</w:t>
            </w:r>
          </w:p>
        </w:tc>
        <w:tc>
          <w:tcPr>
            <w:tcW w:w="1019" w:type="dxa"/>
            <w:shd w:val="clear" w:color="auto" w:fill="BEBEBE"/>
          </w:tcPr>
          <w:p>
            <w:pPr>
              <w:pStyle w:val="TableParagraph"/>
              <w:spacing w:line="181" w:lineRule="exact" w:before="14"/>
              <w:ind w:left="166" w:right="173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105"/>
                <w:sz w:val="17"/>
              </w:rPr>
              <w:t>60,94%</w:t>
            </w:r>
          </w:p>
        </w:tc>
        <w:tc>
          <w:tcPr>
            <w:tcW w:w="887" w:type="dxa"/>
            <w:shd w:val="clear" w:color="auto" w:fill="BEBEBE"/>
          </w:tcPr>
          <w:p>
            <w:pPr>
              <w:pStyle w:val="TableParagraph"/>
              <w:spacing w:line="181" w:lineRule="exact" w:before="14"/>
              <w:ind w:left="100" w:right="107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105"/>
                <w:sz w:val="17"/>
              </w:rPr>
              <w:t>65,57%</w:t>
            </w:r>
          </w:p>
        </w:tc>
        <w:tc>
          <w:tcPr>
            <w:tcW w:w="876" w:type="dxa"/>
            <w:shd w:val="clear" w:color="auto" w:fill="BEBEBE"/>
          </w:tcPr>
          <w:p>
            <w:pPr>
              <w:pStyle w:val="TableParagraph"/>
              <w:spacing w:line="181" w:lineRule="exact" w:before="14"/>
              <w:ind w:left="97" w:right="95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105"/>
                <w:sz w:val="17"/>
              </w:rPr>
              <w:t>71,65%</w:t>
            </w:r>
          </w:p>
        </w:tc>
      </w:tr>
      <w:tr>
        <w:trPr>
          <w:trHeight w:val="214" w:hRule="atLeast"/>
        </w:trPr>
        <w:tc>
          <w:tcPr>
            <w:tcW w:w="4974" w:type="dxa"/>
            <w:shd w:val="clear" w:color="auto" w:fill="BEBEBE"/>
          </w:tcPr>
          <w:p>
            <w:pPr>
              <w:pStyle w:val="TableParagraph"/>
              <w:spacing w:line="181" w:lineRule="exact" w:before="14"/>
              <w:ind w:left="36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Porcentagem</w:t>
            </w:r>
            <w:r>
              <w:rPr>
                <w:rFonts w:ascii="Arial" w:hAnsi="Arial"/>
                <w:b/>
                <w:spacing w:val="13"/>
                <w:sz w:val="17"/>
              </w:rPr>
              <w:t> </w:t>
            </w:r>
            <w:r>
              <w:rPr>
                <w:rFonts w:ascii="Arial" w:hAnsi="Arial"/>
                <w:b/>
                <w:sz w:val="17"/>
              </w:rPr>
              <w:t>Geral</w:t>
            </w:r>
            <w:r>
              <w:rPr>
                <w:rFonts w:ascii="Arial" w:hAnsi="Arial"/>
                <w:b/>
                <w:spacing w:val="11"/>
                <w:sz w:val="17"/>
              </w:rPr>
              <w:t> </w:t>
            </w:r>
            <w:r>
              <w:rPr>
                <w:rFonts w:ascii="Arial" w:hAnsi="Arial"/>
                <w:b/>
                <w:sz w:val="17"/>
              </w:rPr>
              <w:t>de</w:t>
            </w:r>
            <w:r>
              <w:rPr>
                <w:rFonts w:ascii="Arial" w:hAnsi="Arial"/>
                <w:b/>
                <w:spacing w:val="20"/>
                <w:sz w:val="17"/>
              </w:rPr>
              <w:t> </w:t>
            </w:r>
            <w:r>
              <w:rPr>
                <w:rFonts w:ascii="Arial" w:hAnsi="Arial"/>
                <w:b/>
                <w:sz w:val="17"/>
              </w:rPr>
              <w:t>Desocupação</w:t>
            </w:r>
          </w:p>
        </w:tc>
        <w:tc>
          <w:tcPr>
            <w:tcW w:w="1019" w:type="dxa"/>
            <w:shd w:val="clear" w:color="auto" w:fill="BEBEBE"/>
          </w:tcPr>
          <w:p>
            <w:pPr>
              <w:pStyle w:val="TableParagraph"/>
              <w:spacing w:line="181" w:lineRule="exact" w:before="14"/>
              <w:ind w:right="207"/>
              <w:jc w:val="righ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105"/>
                <w:sz w:val="17"/>
              </w:rPr>
              <w:t>34,47%</w:t>
            </w:r>
          </w:p>
        </w:tc>
        <w:tc>
          <w:tcPr>
            <w:tcW w:w="1019" w:type="dxa"/>
            <w:shd w:val="clear" w:color="auto" w:fill="BEBEBE"/>
          </w:tcPr>
          <w:p>
            <w:pPr>
              <w:pStyle w:val="TableParagraph"/>
              <w:spacing w:line="181" w:lineRule="exact" w:before="14"/>
              <w:ind w:left="166" w:right="173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105"/>
                <w:sz w:val="17"/>
              </w:rPr>
              <w:t>39,06%</w:t>
            </w:r>
          </w:p>
        </w:tc>
        <w:tc>
          <w:tcPr>
            <w:tcW w:w="887" w:type="dxa"/>
            <w:shd w:val="clear" w:color="auto" w:fill="BEBEBE"/>
          </w:tcPr>
          <w:p>
            <w:pPr>
              <w:pStyle w:val="TableParagraph"/>
              <w:spacing w:line="181" w:lineRule="exact" w:before="14"/>
              <w:ind w:left="100" w:right="107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105"/>
                <w:sz w:val="17"/>
              </w:rPr>
              <w:t>34,43%</w:t>
            </w:r>
          </w:p>
        </w:tc>
        <w:tc>
          <w:tcPr>
            <w:tcW w:w="876" w:type="dxa"/>
            <w:shd w:val="clear" w:color="auto" w:fill="BEBEBE"/>
          </w:tcPr>
          <w:p>
            <w:pPr>
              <w:pStyle w:val="TableParagraph"/>
              <w:spacing w:line="181" w:lineRule="exact" w:before="14"/>
              <w:ind w:left="97" w:right="95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105"/>
                <w:sz w:val="17"/>
              </w:rPr>
              <w:t>28,35%</w:t>
            </w:r>
          </w:p>
        </w:tc>
      </w:tr>
      <w:tr>
        <w:trPr>
          <w:trHeight w:val="217" w:hRule="atLeast"/>
        </w:trPr>
        <w:tc>
          <w:tcPr>
            <w:tcW w:w="4974" w:type="dxa"/>
            <w:tcBorders>
              <w:bottom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line="183" w:lineRule="exact" w:before="14"/>
              <w:ind w:left="36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pacing w:val="-2"/>
                <w:w w:val="105"/>
                <w:sz w:val="17"/>
              </w:rPr>
              <w:t>Substituição</w:t>
            </w:r>
            <w:r>
              <w:rPr>
                <w:rFonts w:ascii="Arial" w:hAnsi="Arial"/>
                <w:b/>
                <w:spacing w:val="-10"/>
                <w:w w:val="105"/>
                <w:sz w:val="17"/>
              </w:rPr>
              <w:t> </w:t>
            </w:r>
            <w:r>
              <w:rPr>
                <w:rFonts w:ascii="Arial" w:hAnsi="Arial"/>
                <w:b/>
                <w:spacing w:val="-1"/>
                <w:w w:val="105"/>
                <w:sz w:val="17"/>
              </w:rPr>
              <w:t>de</w:t>
            </w:r>
            <w:r>
              <w:rPr>
                <w:rFonts w:ascii="Arial" w:hAnsi="Arial"/>
                <w:b/>
                <w:spacing w:val="-11"/>
                <w:w w:val="105"/>
                <w:sz w:val="17"/>
              </w:rPr>
              <w:t> </w:t>
            </w:r>
            <w:r>
              <w:rPr>
                <w:rFonts w:ascii="Arial" w:hAnsi="Arial"/>
                <w:b/>
                <w:spacing w:val="-1"/>
                <w:w w:val="105"/>
                <w:sz w:val="17"/>
              </w:rPr>
              <w:t>Leitos</w:t>
            </w:r>
          </w:p>
        </w:tc>
        <w:tc>
          <w:tcPr>
            <w:tcW w:w="1019" w:type="dxa"/>
            <w:tcBorders>
              <w:bottom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line="183" w:lineRule="exact" w:before="14"/>
              <w:ind w:right="277"/>
              <w:jc w:val="righ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105"/>
                <w:sz w:val="17"/>
              </w:rPr>
              <w:t>3,705</w:t>
            </w:r>
          </w:p>
        </w:tc>
        <w:tc>
          <w:tcPr>
            <w:tcW w:w="1019" w:type="dxa"/>
            <w:tcBorders>
              <w:bottom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line="183" w:lineRule="exact" w:before="14"/>
              <w:ind w:left="175" w:right="167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105"/>
                <w:sz w:val="17"/>
              </w:rPr>
              <w:t>3,742</w:t>
            </w:r>
          </w:p>
        </w:tc>
        <w:tc>
          <w:tcPr>
            <w:tcW w:w="887" w:type="dxa"/>
            <w:tcBorders>
              <w:bottom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line="183" w:lineRule="exact" w:before="14"/>
              <w:ind w:left="109" w:right="99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105"/>
                <w:sz w:val="17"/>
              </w:rPr>
              <w:t>3,322</w:t>
            </w:r>
          </w:p>
        </w:tc>
        <w:tc>
          <w:tcPr>
            <w:tcW w:w="876" w:type="dxa"/>
            <w:tcBorders>
              <w:bottom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line="183" w:lineRule="exact" w:before="14"/>
              <w:ind w:left="108" w:right="87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105"/>
                <w:sz w:val="17"/>
              </w:rPr>
              <w:t>2,805</w:t>
            </w:r>
          </w:p>
        </w:tc>
      </w:tr>
    </w:tbl>
    <w:p>
      <w:pPr>
        <w:spacing w:before="0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4"/>
          <w:w w:val="80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MV</w:t>
      </w:r>
    </w:p>
    <w:p>
      <w:pPr>
        <w:pStyle w:val="BodyText"/>
      </w:pPr>
    </w:p>
    <w:p>
      <w:pPr>
        <w:pStyle w:val="BodyText"/>
        <w:spacing w:before="10"/>
        <w:rPr>
          <w:sz w:val="17"/>
        </w:rPr>
      </w:pPr>
    </w:p>
    <w:p>
      <w:pPr>
        <w:spacing w:before="0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GRÁFICO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08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TAXA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DE</w:t>
      </w:r>
      <w:r>
        <w:rPr>
          <w:spacing w:val="7"/>
          <w:w w:val="80"/>
          <w:sz w:val="20"/>
        </w:rPr>
        <w:t> </w:t>
      </w:r>
      <w:r>
        <w:rPr>
          <w:w w:val="80"/>
          <w:sz w:val="20"/>
        </w:rPr>
        <w:t>OCUPAÇÃO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HOSPITALAR</w:t>
      </w:r>
    </w:p>
    <w:p>
      <w:pPr>
        <w:pStyle w:val="BodyText"/>
        <w:ind w:left="180"/>
        <w:rPr>
          <w:sz w:val="20"/>
        </w:rPr>
      </w:pPr>
      <w:r>
        <w:rPr>
          <w:sz w:val="20"/>
        </w:rPr>
        <w:pict>
          <v:group style="width:401.9pt;height:140.050pt;mso-position-horizontal-relative:char;mso-position-vertical-relative:line" coordorigin="0,0" coordsize="8038,2801">
            <v:shape style="position:absolute;left:945;top:802;width:6210;height:1675" type="#_x0000_t75" stroked="false">
              <v:imagedata r:id="rId18" o:title=""/>
            </v:shape>
            <v:shape style="position:absolute;left:917;top:813;width:6015;height:1696" coordorigin="917,813" coordsize="6015,1696" path="m958,2466l917,2466m958,2283l917,2283m958,2100l917,2100m958,1916l917,1916m958,1731l917,1731m958,1547l917,1547m958,1364l917,1364m958,1180l917,1180m958,997l917,997m958,813l917,813m958,2466l958,2509m1953,2466l1953,2509m2950,2466l2950,2509m3945,2466l3945,2509m4940,2466l4940,2509m5937,2466l5937,2509m6932,2466l6932,2509e" filled="false" stroked="true" strokeweight=".162361pt" strokecolor="#b3b3b3">
              <v:path arrowok="t"/>
              <v:stroke dashstyle="solid"/>
            </v:shape>
            <v:rect style="position:absolute;left:20;top:20;width:7998;height:2761" filled="false" stroked="true" strokeweight="2.029655pt" strokecolor="#000000">
              <v:stroke dashstyle="solid"/>
            </v:rect>
            <v:shape style="position:absolute;left:2583;top:188;width:2909;height:197" type="#_x0000_t202" filled="false" stroked="false">
              <v:textbox inset="0,0,0,0">
                <w:txbxContent>
                  <w:p>
                    <w:pPr>
                      <w:spacing w:line="195" w:lineRule="exact" w:before="0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7"/>
                      </w:rPr>
                    </w:pPr>
                    <w:r>
                      <w:rPr>
                        <w:rFonts w:ascii="Arial" w:hAnsi="Arial"/>
                        <w:b/>
                        <w:color w:val="7E7E7E"/>
                        <w:sz w:val="17"/>
                      </w:rPr>
                      <w:t>REALIZADO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24"/>
                        <w:sz w:val="17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E7E7E"/>
                        <w:sz w:val="17"/>
                      </w:rPr>
                      <w:t>TAXA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12"/>
                        <w:sz w:val="17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E7E7E"/>
                        <w:sz w:val="17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17"/>
                        <w:sz w:val="17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E7E7E"/>
                        <w:sz w:val="17"/>
                      </w:rPr>
                      <w:t>OCUPAÇÃO</w:t>
                    </w:r>
                  </w:p>
                </w:txbxContent>
              </v:textbox>
              <w10:wrap type="none"/>
            </v:shape>
            <v:shape style="position:absolute;left:381;top:737;width:480;height:1805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90,00%</w:t>
                    </w:r>
                  </w:p>
                  <w:p>
                    <w:pPr>
                      <w:spacing w:before="34"/>
                      <w:ind w:left="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80,00%</w:t>
                    </w:r>
                  </w:p>
                  <w:p>
                    <w:pPr>
                      <w:spacing w:before="34"/>
                      <w:ind w:left="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70,00%</w:t>
                    </w:r>
                  </w:p>
                  <w:p>
                    <w:pPr>
                      <w:spacing w:before="35"/>
                      <w:ind w:left="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60,00%</w:t>
                    </w:r>
                  </w:p>
                  <w:p>
                    <w:pPr>
                      <w:spacing w:before="34"/>
                      <w:ind w:left="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50,00%</w:t>
                    </w:r>
                  </w:p>
                  <w:p>
                    <w:pPr>
                      <w:spacing w:before="34"/>
                      <w:ind w:left="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40,00%</w:t>
                    </w:r>
                  </w:p>
                  <w:p>
                    <w:pPr>
                      <w:spacing w:before="35"/>
                      <w:ind w:left="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30,00%</w:t>
                    </w:r>
                  </w:p>
                  <w:p>
                    <w:pPr>
                      <w:spacing w:before="34"/>
                      <w:ind w:left="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20,00%</w:t>
                    </w:r>
                  </w:p>
                  <w:p>
                    <w:pPr>
                      <w:spacing w:before="34"/>
                      <w:ind w:left="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10,00%</w:t>
                    </w:r>
                  </w:p>
                  <w:p>
                    <w:pPr>
                      <w:spacing w:before="35"/>
                      <w:ind w:left="75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0,00%</w:t>
                    </w:r>
                  </w:p>
                </w:txbxContent>
              </v:textbox>
              <w10:wrap type="none"/>
            </v:shape>
            <v:shape style="position:absolute;left:1292;top:912;width:476;height:151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69,93%</w:t>
                    </w:r>
                  </w:p>
                </w:txbxContent>
              </v:textbox>
              <w10:wrap type="none"/>
            </v:shape>
            <v:shape style="position:absolute;left:5276;top:880;width:476;height:151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71,65%</w:t>
                    </w:r>
                  </w:p>
                </w:txbxContent>
              </v:textbox>
              <w10:wrap type="none"/>
            </v:shape>
            <v:shape style="position:absolute;left:2288;top:992;width:476;height:151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65,53%</w:t>
                    </w:r>
                  </w:p>
                </w:txbxContent>
              </v:textbox>
              <w10:wrap type="none"/>
            </v:shape>
            <v:shape style="position:absolute;left:3284;top:1077;width:477;height:151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60,94%</w:t>
                    </w:r>
                  </w:p>
                </w:txbxContent>
              </v:textbox>
              <w10:wrap type="none"/>
            </v:shape>
            <v:shape style="position:absolute;left:4280;top:992;width:476;height:151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65,57%</w:t>
                    </w:r>
                  </w:p>
                </w:txbxContent>
              </v:textbox>
              <w10:wrap type="none"/>
            </v:shape>
            <v:shape style="position:absolute;left:6272;top:970;width:477;height:151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66,72%</w:t>
                    </w:r>
                  </w:p>
                </w:txbxContent>
              </v:textbox>
              <w10:wrap type="none"/>
            </v:shape>
            <v:shape style="position:absolute;left:1068;top:2550;width:5830;height:151" type="#_x0000_t202" filled="false" stroked="false">
              <v:textbox inset="0,0,0,0">
                <w:txbxContent>
                  <w:p>
                    <w:pPr>
                      <w:tabs>
                        <w:tab w:pos="1082" w:val="left" w:leader="none"/>
                        <w:tab w:pos="1988" w:val="left" w:leader="none"/>
                        <w:tab w:pos="3119" w:val="left" w:leader="none"/>
                        <w:tab w:pos="4164" w:val="left" w:leader="none"/>
                        <w:tab w:pos="4924" w:val="left" w:leader="none"/>
                      </w:tabs>
                      <w:spacing w:before="0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3"/>
                      </w:rPr>
                    </w:pPr>
                    <w:r>
                      <w:rPr>
                        <w:rFonts w:ascii="Arial" w:hAnsi="Arial"/>
                        <w:b/>
                        <w:w w:val="105"/>
                        <w:sz w:val="13"/>
                      </w:rPr>
                      <w:t>DEZEMBRO</w:t>
                      <w:tab/>
                      <w:t>JANEIRO</w:t>
                      <w:tab/>
                      <w:t>FEVEREIRO</w:t>
                      <w:tab/>
                      <w:t>MARÇO</w:t>
                      <w:tab/>
                      <w:t>ABRIL</w:t>
                      <w:tab/>
                      <w:t>ACUMULADO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before="0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7"/>
          <w:w w:val="80"/>
          <w:sz w:val="20"/>
        </w:rPr>
        <w:t> </w:t>
      </w:r>
      <w:r>
        <w:rPr>
          <w:w w:val="80"/>
          <w:sz w:val="20"/>
        </w:rPr>
        <w:t>Elaboração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Própria.</w:t>
      </w:r>
    </w:p>
    <w:p>
      <w:pPr>
        <w:pStyle w:val="BodyText"/>
      </w:pPr>
    </w:p>
    <w:p>
      <w:pPr>
        <w:pStyle w:val="Heading2"/>
        <w:spacing w:before="187"/>
      </w:pPr>
      <w:r>
        <w:rPr/>
        <w:t>6.2.</w:t>
      </w:r>
      <w:r>
        <w:rPr>
          <w:spacing w:val="-3"/>
        </w:rPr>
        <w:t> </w:t>
      </w:r>
      <w:r>
        <w:rPr/>
        <w:t>MÉDIA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PERMANÊNCIA</w:t>
      </w:r>
      <w:r>
        <w:rPr>
          <w:spacing w:val="-4"/>
        </w:rPr>
        <w:t> </w:t>
      </w:r>
      <w:r>
        <w:rPr/>
        <w:t>HOSPITALAR:</w:t>
      </w:r>
    </w:p>
    <w:p>
      <w:pPr>
        <w:pStyle w:val="BodyText"/>
        <w:spacing w:before="9"/>
        <w:rPr>
          <w:rFonts w:ascii="Arial"/>
          <w:b/>
          <w:sz w:val="23"/>
        </w:rPr>
      </w:pPr>
    </w:p>
    <w:p>
      <w:pPr>
        <w:pStyle w:val="BodyText"/>
        <w:spacing w:before="1"/>
        <w:ind w:left="180" w:firstLine="708"/>
      </w:pPr>
      <w:r>
        <w:rPr/>
        <w:t>De</w:t>
      </w:r>
      <w:r>
        <w:rPr>
          <w:spacing w:val="15"/>
        </w:rPr>
        <w:t> </w:t>
      </w:r>
      <w:r>
        <w:rPr/>
        <w:t>acordo</w:t>
      </w:r>
      <w:r>
        <w:rPr>
          <w:spacing w:val="15"/>
        </w:rPr>
        <w:t> </w:t>
      </w:r>
      <w:r>
        <w:rPr/>
        <w:t>com</w:t>
      </w:r>
      <w:r>
        <w:rPr>
          <w:spacing w:val="14"/>
        </w:rPr>
        <w:t> </w:t>
      </w:r>
      <w:r>
        <w:rPr/>
        <w:t>o</w:t>
      </w:r>
      <w:r>
        <w:rPr>
          <w:spacing w:val="15"/>
        </w:rPr>
        <w:t> </w:t>
      </w:r>
      <w:r>
        <w:rPr/>
        <w:t>Termo</w:t>
      </w:r>
      <w:r>
        <w:rPr>
          <w:spacing w:val="15"/>
        </w:rPr>
        <w:t> </w:t>
      </w:r>
      <w:r>
        <w:rPr/>
        <w:t>Aditivo</w:t>
      </w:r>
      <w:r>
        <w:rPr>
          <w:spacing w:val="16"/>
        </w:rPr>
        <w:t> </w:t>
      </w:r>
      <w:r>
        <w:rPr/>
        <w:t>ao</w:t>
      </w:r>
      <w:r>
        <w:rPr>
          <w:spacing w:val="15"/>
        </w:rPr>
        <w:t> </w:t>
      </w:r>
      <w:r>
        <w:rPr/>
        <w:t>Contrato</w:t>
      </w:r>
      <w:r>
        <w:rPr>
          <w:spacing w:val="15"/>
        </w:rPr>
        <w:t> </w:t>
      </w:r>
      <w:r>
        <w:rPr/>
        <w:t>de</w:t>
      </w:r>
      <w:r>
        <w:rPr>
          <w:spacing w:val="15"/>
        </w:rPr>
        <w:t> </w:t>
      </w:r>
      <w:r>
        <w:rPr/>
        <w:t>Gestão</w:t>
      </w:r>
      <w:r>
        <w:rPr>
          <w:spacing w:val="15"/>
        </w:rPr>
        <w:t> </w:t>
      </w:r>
      <w:r>
        <w:rPr/>
        <w:t>nº</w:t>
      </w:r>
      <w:r>
        <w:rPr>
          <w:spacing w:val="14"/>
        </w:rPr>
        <w:t> </w:t>
      </w:r>
      <w:r>
        <w:rPr/>
        <w:t>08/2021</w:t>
      </w:r>
      <w:r>
        <w:rPr>
          <w:spacing w:val="27"/>
        </w:rPr>
        <w:t> </w:t>
      </w:r>
      <w:r>
        <w:rPr/>
        <w:t>–</w:t>
      </w:r>
      <w:r>
        <w:rPr>
          <w:spacing w:val="15"/>
        </w:rPr>
        <w:t> </w:t>
      </w:r>
      <w:r>
        <w:rPr/>
        <w:t>SES/GO,</w:t>
      </w:r>
      <w:r>
        <w:rPr>
          <w:spacing w:val="12"/>
        </w:rPr>
        <w:t> </w:t>
      </w:r>
      <w:r>
        <w:rPr/>
        <w:t>a</w:t>
      </w:r>
      <w:r>
        <w:rPr>
          <w:spacing w:val="-58"/>
        </w:rPr>
        <w:t> </w:t>
      </w:r>
      <w:r>
        <w:rPr/>
        <w:t>meta</w:t>
      </w:r>
      <w:r>
        <w:rPr>
          <w:spacing w:val="-1"/>
        </w:rPr>
        <w:t> </w:t>
      </w:r>
      <w:r>
        <w:rPr/>
        <w:t>é manter</w:t>
      </w:r>
      <w:r>
        <w:rPr>
          <w:spacing w:val="-4"/>
        </w:rPr>
        <w:t> </w:t>
      </w:r>
      <w:r>
        <w:rPr/>
        <w:t>a média</w:t>
      </w:r>
      <w:r>
        <w:rPr>
          <w:spacing w:val="-5"/>
        </w:rPr>
        <w:t> </w:t>
      </w:r>
      <w:r>
        <w:rPr/>
        <w:t>de permanência em</w:t>
      </w:r>
      <w:r>
        <w:rPr>
          <w:spacing w:val="-2"/>
        </w:rPr>
        <w:t> </w:t>
      </w:r>
      <w:r>
        <w:rPr/>
        <w:t>5</w:t>
      </w:r>
      <w:r>
        <w:rPr>
          <w:spacing w:val="5"/>
        </w:rPr>
        <w:t> </w:t>
      </w:r>
      <w:r>
        <w:rPr/>
        <w:t>(cinco)</w:t>
      </w:r>
      <w:r>
        <w:rPr>
          <w:spacing w:val="-3"/>
        </w:rPr>
        <w:t> </w:t>
      </w:r>
      <w:r>
        <w:rPr/>
        <w:t>dias ou menos.</w:t>
      </w:r>
    </w:p>
    <w:p>
      <w:pPr>
        <w:pStyle w:val="BodyText"/>
        <w:spacing w:line="251" w:lineRule="exact"/>
        <w:ind w:left="889"/>
      </w:pPr>
      <w:r>
        <w:rPr/>
        <w:t>No</w:t>
      </w:r>
      <w:r>
        <w:rPr>
          <w:spacing w:val="-2"/>
        </w:rPr>
        <w:t> </w:t>
      </w:r>
      <w:r>
        <w:rPr/>
        <w:t>mês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abril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2022,</w:t>
      </w:r>
      <w:r>
        <w:rPr>
          <w:spacing w:val="-4"/>
        </w:rPr>
        <w:t> </w:t>
      </w:r>
      <w:r>
        <w:rPr/>
        <w:t>a</w:t>
      </w:r>
      <w:r>
        <w:rPr>
          <w:spacing w:val="-2"/>
        </w:rPr>
        <w:t> </w:t>
      </w:r>
      <w:r>
        <w:rPr/>
        <w:t>média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permanência</w:t>
      </w:r>
      <w:r>
        <w:rPr>
          <w:spacing w:val="-2"/>
        </w:rPr>
        <w:t> </w:t>
      </w:r>
      <w:r>
        <w:rPr/>
        <w:t>geral</w:t>
      </w:r>
      <w:r>
        <w:rPr>
          <w:spacing w:val="-3"/>
        </w:rPr>
        <w:t> </w:t>
      </w:r>
      <w:r>
        <w:rPr/>
        <w:t>foi</w:t>
      </w:r>
      <w:r>
        <w:rPr>
          <w:spacing w:val="-3"/>
        </w:rPr>
        <w:t> </w:t>
      </w:r>
      <w:r>
        <w:rPr/>
        <w:t>de</w:t>
      </w:r>
      <w:r>
        <w:rPr>
          <w:spacing w:val="2"/>
        </w:rPr>
        <w:t> </w:t>
      </w:r>
      <w:r>
        <w:rPr/>
        <w:t>7,09 dias.</w:t>
      </w:r>
    </w:p>
    <w:p>
      <w:pPr>
        <w:pStyle w:val="BodyText"/>
        <w:spacing w:before="4"/>
      </w:pPr>
    </w:p>
    <w:p>
      <w:pPr>
        <w:spacing w:before="0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TABELA</w:t>
      </w:r>
      <w:r>
        <w:rPr>
          <w:spacing w:val="13"/>
          <w:w w:val="80"/>
          <w:sz w:val="20"/>
        </w:rPr>
        <w:t> </w:t>
      </w:r>
      <w:r>
        <w:rPr>
          <w:w w:val="80"/>
          <w:sz w:val="20"/>
        </w:rPr>
        <w:t>11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MÉDIA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DE</w:t>
      </w:r>
      <w:r>
        <w:rPr>
          <w:spacing w:val="13"/>
          <w:w w:val="80"/>
          <w:sz w:val="20"/>
        </w:rPr>
        <w:t> </w:t>
      </w:r>
      <w:r>
        <w:rPr>
          <w:w w:val="80"/>
          <w:sz w:val="20"/>
        </w:rPr>
        <w:t>PERMANÊNCIA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HOSPITALAR</w:t>
      </w:r>
    </w:p>
    <w:tbl>
      <w:tblPr>
        <w:tblW w:w="0" w:type="auto"/>
        <w:jc w:val="left"/>
        <w:tblInd w:w="19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20"/>
        <w:gridCol w:w="907"/>
        <w:gridCol w:w="907"/>
        <w:gridCol w:w="907"/>
        <w:gridCol w:w="907"/>
        <w:gridCol w:w="907"/>
        <w:gridCol w:w="1018"/>
      </w:tblGrid>
      <w:tr>
        <w:trPr>
          <w:trHeight w:val="217" w:hRule="atLeast"/>
        </w:trPr>
        <w:tc>
          <w:tcPr>
            <w:tcW w:w="8773" w:type="dxa"/>
            <w:gridSpan w:val="7"/>
            <w:shd w:val="clear" w:color="auto" w:fill="92D050"/>
          </w:tcPr>
          <w:p>
            <w:pPr>
              <w:pStyle w:val="TableParagraph"/>
              <w:spacing w:line="198" w:lineRule="exact"/>
              <w:ind w:left="3063" w:right="3054"/>
              <w:jc w:val="center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w w:val="105"/>
                <w:sz w:val="17"/>
              </w:rPr>
              <w:t>COMPETÊNCIA</w:t>
            </w:r>
            <w:r>
              <w:rPr>
                <w:rFonts w:ascii="Calibri" w:hAnsi="Calibri"/>
                <w:b/>
                <w:spacing w:val="2"/>
                <w:w w:val="105"/>
                <w:sz w:val="17"/>
              </w:rPr>
              <w:t> </w:t>
            </w:r>
            <w:r>
              <w:rPr>
                <w:rFonts w:ascii="Calibri" w:hAnsi="Calibri"/>
                <w:b/>
                <w:w w:val="105"/>
                <w:sz w:val="17"/>
              </w:rPr>
              <w:t>/</w:t>
            </w:r>
            <w:r>
              <w:rPr>
                <w:rFonts w:ascii="Calibri" w:hAnsi="Calibri"/>
                <w:b/>
                <w:spacing w:val="1"/>
                <w:w w:val="105"/>
                <w:sz w:val="17"/>
              </w:rPr>
              <w:t> </w:t>
            </w:r>
            <w:r>
              <w:rPr>
                <w:rFonts w:ascii="Calibri" w:hAnsi="Calibri"/>
                <w:b/>
                <w:w w:val="105"/>
                <w:sz w:val="17"/>
              </w:rPr>
              <w:t>REALIZADO</w:t>
            </w:r>
            <w:r>
              <w:rPr>
                <w:rFonts w:ascii="Calibri" w:hAnsi="Calibri"/>
                <w:b/>
                <w:spacing w:val="1"/>
                <w:w w:val="105"/>
                <w:sz w:val="17"/>
              </w:rPr>
              <w:t> </w:t>
            </w:r>
            <w:r>
              <w:rPr>
                <w:rFonts w:ascii="Calibri" w:hAnsi="Calibri"/>
                <w:b/>
                <w:w w:val="105"/>
                <w:sz w:val="17"/>
              </w:rPr>
              <w:t>- 2022</w:t>
            </w:r>
          </w:p>
        </w:tc>
      </w:tr>
      <w:tr>
        <w:trPr>
          <w:trHeight w:val="206" w:hRule="atLeast"/>
        </w:trPr>
        <w:tc>
          <w:tcPr>
            <w:tcW w:w="3220" w:type="dxa"/>
            <w:shd w:val="clear" w:color="auto" w:fill="92D050"/>
          </w:tcPr>
          <w:p>
            <w:pPr>
              <w:pStyle w:val="TableParagraph"/>
              <w:spacing w:line="178" w:lineRule="exact" w:before="8"/>
              <w:ind w:left="623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spacing w:val="-4"/>
                <w:w w:val="105"/>
                <w:sz w:val="16"/>
              </w:rPr>
              <w:t>INDICADORES</w:t>
            </w:r>
            <w:r>
              <w:rPr>
                <w:rFonts w:ascii="Calibri"/>
                <w:b/>
                <w:spacing w:val="-7"/>
                <w:w w:val="105"/>
                <w:sz w:val="16"/>
              </w:rPr>
              <w:t> </w:t>
            </w:r>
            <w:r>
              <w:rPr>
                <w:rFonts w:ascii="Calibri"/>
                <w:b/>
                <w:spacing w:val="-3"/>
                <w:w w:val="105"/>
                <w:sz w:val="16"/>
              </w:rPr>
              <w:t>HOSPITALARES</w:t>
            </w:r>
          </w:p>
        </w:tc>
        <w:tc>
          <w:tcPr>
            <w:tcW w:w="907" w:type="dxa"/>
            <w:shd w:val="clear" w:color="auto" w:fill="C9DBA6"/>
          </w:tcPr>
          <w:p>
            <w:pPr>
              <w:pStyle w:val="TableParagraph"/>
              <w:spacing w:line="178" w:lineRule="exact" w:before="8"/>
              <w:ind w:left="33" w:right="19"/>
              <w:jc w:val="center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w w:val="105"/>
                <w:sz w:val="16"/>
              </w:rPr>
              <w:t>DEZEMBRO</w:t>
            </w:r>
          </w:p>
        </w:tc>
        <w:tc>
          <w:tcPr>
            <w:tcW w:w="907" w:type="dxa"/>
            <w:shd w:val="clear" w:color="auto" w:fill="C9DBA6"/>
          </w:tcPr>
          <w:p>
            <w:pPr>
              <w:pStyle w:val="TableParagraph"/>
              <w:spacing w:line="178" w:lineRule="exact" w:before="8"/>
              <w:ind w:left="33" w:right="19"/>
              <w:jc w:val="center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w w:val="105"/>
                <w:sz w:val="16"/>
              </w:rPr>
              <w:t>JANEIRO</w:t>
            </w:r>
          </w:p>
        </w:tc>
        <w:tc>
          <w:tcPr>
            <w:tcW w:w="907" w:type="dxa"/>
            <w:shd w:val="clear" w:color="auto" w:fill="C9DBA6"/>
          </w:tcPr>
          <w:p>
            <w:pPr>
              <w:pStyle w:val="TableParagraph"/>
              <w:spacing w:line="178" w:lineRule="exact" w:before="8"/>
              <w:ind w:left="33" w:right="18"/>
              <w:jc w:val="center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w w:val="105"/>
                <w:sz w:val="16"/>
              </w:rPr>
              <w:t>FEVEREIRO</w:t>
            </w:r>
          </w:p>
        </w:tc>
        <w:tc>
          <w:tcPr>
            <w:tcW w:w="907" w:type="dxa"/>
            <w:shd w:val="clear" w:color="auto" w:fill="C9DBA6"/>
          </w:tcPr>
          <w:p>
            <w:pPr>
              <w:pStyle w:val="TableParagraph"/>
              <w:spacing w:line="178" w:lineRule="exact" w:before="8"/>
              <w:ind w:left="33" w:right="6"/>
              <w:jc w:val="center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w w:val="105"/>
                <w:sz w:val="16"/>
              </w:rPr>
              <w:t>MARÇO</w:t>
            </w:r>
          </w:p>
        </w:tc>
        <w:tc>
          <w:tcPr>
            <w:tcW w:w="907" w:type="dxa"/>
            <w:shd w:val="clear" w:color="auto" w:fill="C9DBA6"/>
          </w:tcPr>
          <w:p>
            <w:pPr>
              <w:pStyle w:val="TableParagraph"/>
              <w:spacing w:line="178" w:lineRule="exact" w:before="8"/>
              <w:ind w:left="33" w:right="13"/>
              <w:jc w:val="center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w w:val="105"/>
                <w:sz w:val="16"/>
              </w:rPr>
              <w:t>ABRIL</w:t>
            </w:r>
          </w:p>
        </w:tc>
        <w:tc>
          <w:tcPr>
            <w:tcW w:w="1018" w:type="dxa"/>
            <w:shd w:val="clear" w:color="auto" w:fill="C9DBA6"/>
          </w:tcPr>
          <w:p>
            <w:pPr>
              <w:pStyle w:val="TableParagraph"/>
              <w:spacing w:line="178" w:lineRule="exact" w:before="8"/>
              <w:ind w:left="28"/>
              <w:jc w:val="center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w w:val="105"/>
                <w:sz w:val="16"/>
              </w:rPr>
              <w:t>ACUMULADO</w:t>
            </w:r>
          </w:p>
        </w:tc>
      </w:tr>
      <w:tr>
        <w:trPr>
          <w:trHeight w:val="206" w:hRule="atLeast"/>
        </w:trPr>
        <w:tc>
          <w:tcPr>
            <w:tcW w:w="3220" w:type="dxa"/>
          </w:tcPr>
          <w:p>
            <w:pPr>
              <w:pStyle w:val="TableParagraph"/>
              <w:spacing w:line="177" w:lineRule="exact" w:before="8"/>
              <w:ind w:left="2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MÉDIA</w:t>
            </w:r>
            <w:r>
              <w:rPr>
                <w:rFonts w:ascii="Calibri" w:hAnsi="Calibri"/>
                <w:spacing w:val="8"/>
                <w:sz w:val="16"/>
              </w:rPr>
              <w:t> </w:t>
            </w:r>
            <w:r>
              <w:rPr>
                <w:rFonts w:ascii="Calibri" w:hAnsi="Calibri"/>
                <w:sz w:val="16"/>
              </w:rPr>
              <w:t>DE PERMANÊNCIA</w:t>
            </w:r>
          </w:p>
        </w:tc>
        <w:tc>
          <w:tcPr>
            <w:tcW w:w="907" w:type="dxa"/>
          </w:tcPr>
          <w:p>
            <w:pPr>
              <w:pStyle w:val="TableParagraph"/>
              <w:spacing w:line="177" w:lineRule="exact" w:before="8"/>
              <w:ind w:left="33" w:right="15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5,75</w:t>
            </w:r>
          </w:p>
        </w:tc>
        <w:tc>
          <w:tcPr>
            <w:tcW w:w="907" w:type="dxa"/>
          </w:tcPr>
          <w:p>
            <w:pPr>
              <w:pStyle w:val="TableParagraph"/>
              <w:spacing w:line="177" w:lineRule="exact" w:before="8"/>
              <w:ind w:left="33" w:right="14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7,04</w:t>
            </w:r>
          </w:p>
        </w:tc>
        <w:tc>
          <w:tcPr>
            <w:tcW w:w="907" w:type="dxa"/>
          </w:tcPr>
          <w:p>
            <w:pPr>
              <w:pStyle w:val="TableParagraph"/>
              <w:spacing w:line="177" w:lineRule="exact" w:before="8"/>
              <w:ind w:left="33" w:right="1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5,82</w:t>
            </w:r>
          </w:p>
        </w:tc>
        <w:tc>
          <w:tcPr>
            <w:tcW w:w="907" w:type="dxa"/>
          </w:tcPr>
          <w:p>
            <w:pPr>
              <w:pStyle w:val="TableParagraph"/>
              <w:spacing w:line="177" w:lineRule="exact" w:before="8"/>
              <w:ind w:left="33" w:right="11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6,33</w:t>
            </w:r>
          </w:p>
        </w:tc>
        <w:tc>
          <w:tcPr>
            <w:tcW w:w="907" w:type="dxa"/>
          </w:tcPr>
          <w:p>
            <w:pPr>
              <w:pStyle w:val="TableParagraph"/>
              <w:spacing w:line="177" w:lineRule="exact" w:before="8"/>
              <w:ind w:left="33" w:right="10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7,09</w:t>
            </w:r>
          </w:p>
        </w:tc>
        <w:tc>
          <w:tcPr>
            <w:tcW w:w="1018" w:type="dxa"/>
          </w:tcPr>
          <w:p>
            <w:pPr>
              <w:pStyle w:val="TableParagraph"/>
              <w:spacing w:line="177" w:lineRule="exact" w:before="8"/>
              <w:ind w:left="23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6,41</w:t>
            </w:r>
          </w:p>
        </w:tc>
      </w:tr>
      <w:tr>
        <w:trPr>
          <w:trHeight w:val="206" w:hRule="atLeast"/>
        </w:trPr>
        <w:tc>
          <w:tcPr>
            <w:tcW w:w="3220" w:type="dxa"/>
          </w:tcPr>
          <w:p>
            <w:pPr>
              <w:pStyle w:val="TableParagraph"/>
              <w:spacing w:line="178" w:lineRule="exact" w:before="8"/>
              <w:ind w:left="2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w w:val="105"/>
                <w:sz w:val="16"/>
              </w:rPr>
              <w:t>INTERNAÇÃO</w:t>
            </w:r>
          </w:p>
        </w:tc>
        <w:tc>
          <w:tcPr>
            <w:tcW w:w="907" w:type="dxa"/>
          </w:tcPr>
          <w:p>
            <w:pPr>
              <w:pStyle w:val="TableParagraph"/>
              <w:spacing w:line="178" w:lineRule="exact" w:before="8"/>
              <w:ind w:left="30" w:right="19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567</w:t>
            </w:r>
          </w:p>
        </w:tc>
        <w:tc>
          <w:tcPr>
            <w:tcW w:w="907" w:type="dxa"/>
          </w:tcPr>
          <w:p>
            <w:pPr>
              <w:pStyle w:val="TableParagraph"/>
              <w:spacing w:line="178" w:lineRule="exact" w:before="8"/>
              <w:ind w:left="31" w:right="19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512</w:t>
            </w:r>
          </w:p>
        </w:tc>
        <w:tc>
          <w:tcPr>
            <w:tcW w:w="907" w:type="dxa"/>
          </w:tcPr>
          <w:p>
            <w:pPr>
              <w:pStyle w:val="TableParagraph"/>
              <w:spacing w:line="178" w:lineRule="exact" w:before="8"/>
              <w:ind w:left="32" w:right="19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404</w:t>
            </w:r>
          </w:p>
        </w:tc>
        <w:tc>
          <w:tcPr>
            <w:tcW w:w="907" w:type="dxa"/>
          </w:tcPr>
          <w:p>
            <w:pPr>
              <w:pStyle w:val="TableParagraph"/>
              <w:spacing w:line="178" w:lineRule="exact" w:before="8"/>
              <w:ind w:left="33" w:right="19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491</w:t>
            </w:r>
          </w:p>
        </w:tc>
        <w:tc>
          <w:tcPr>
            <w:tcW w:w="907" w:type="dxa"/>
          </w:tcPr>
          <w:p>
            <w:pPr>
              <w:pStyle w:val="TableParagraph"/>
              <w:spacing w:line="178" w:lineRule="exact" w:before="8"/>
              <w:ind w:left="33" w:right="18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496</w:t>
            </w:r>
          </w:p>
        </w:tc>
        <w:tc>
          <w:tcPr>
            <w:tcW w:w="1018" w:type="dxa"/>
          </w:tcPr>
          <w:p>
            <w:pPr>
              <w:pStyle w:val="TableParagraph"/>
              <w:spacing w:line="178" w:lineRule="exact" w:before="8"/>
              <w:ind w:left="16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494</w:t>
            </w:r>
          </w:p>
        </w:tc>
      </w:tr>
      <w:tr>
        <w:trPr>
          <w:trHeight w:val="206" w:hRule="atLeast"/>
        </w:trPr>
        <w:tc>
          <w:tcPr>
            <w:tcW w:w="3220" w:type="dxa"/>
          </w:tcPr>
          <w:p>
            <w:pPr>
              <w:pStyle w:val="TableParagraph"/>
              <w:spacing w:line="178" w:lineRule="exact" w:before="8"/>
              <w:ind w:left="2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2"/>
                <w:w w:val="105"/>
                <w:sz w:val="16"/>
              </w:rPr>
              <w:t>UTI</w:t>
            </w:r>
            <w:r>
              <w:rPr>
                <w:rFonts w:ascii="Calibri" w:hAnsi="Calibri"/>
                <w:spacing w:val="-6"/>
                <w:w w:val="105"/>
                <w:sz w:val="16"/>
              </w:rPr>
              <w:t> </w:t>
            </w:r>
            <w:r>
              <w:rPr>
                <w:rFonts w:ascii="Calibri" w:hAnsi="Calibri"/>
                <w:spacing w:val="-2"/>
                <w:w w:val="105"/>
                <w:sz w:val="16"/>
              </w:rPr>
              <w:t>ADULTO</w:t>
            </w:r>
            <w:r>
              <w:rPr>
                <w:rFonts w:ascii="Calibri" w:hAnsi="Calibri"/>
                <w:spacing w:val="-7"/>
                <w:w w:val="105"/>
                <w:sz w:val="16"/>
              </w:rPr>
              <w:t> </w:t>
            </w:r>
            <w:r>
              <w:rPr>
                <w:rFonts w:ascii="Calibri" w:hAnsi="Calibri"/>
                <w:spacing w:val="-2"/>
                <w:w w:val="105"/>
                <w:sz w:val="16"/>
              </w:rPr>
              <w:t>(</w:t>
            </w:r>
            <w:r>
              <w:rPr>
                <w:rFonts w:ascii="Calibri" w:hAnsi="Calibri"/>
                <w:spacing w:val="-4"/>
                <w:w w:val="105"/>
                <w:sz w:val="16"/>
              </w:rPr>
              <w:t> </w:t>
            </w:r>
            <w:r>
              <w:rPr>
                <w:rFonts w:ascii="Calibri" w:hAnsi="Calibri"/>
                <w:spacing w:val="-2"/>
                <w:w w:val="105"/>
                <w:sz w:val="16"/>
              </w:rPr>
              <w:t>Internação+trans.</w:t>
            </w:r>
            <w:r>
              <w:rPr>
                <w:rFonts w:ascii="Calibri" w:hAnsi="Calibri"/>
                <w:spacing w:val="-6"/>
                <w:w w:val="105"/>
                <w:sz w:val="16"/>
              </w:rPr>
              <w:t> </w:t>
            </w:r>
            <w:r>
              <w:rPr>
                <w:rFonts w:ascii="Calibri" w:hAnsi="Calibri"/>
                <w:spacing w:val="-2"/>
                <w:w w:val="105"/>
                <w:sz w:val="16"/>
              </w:rPr>
              <w:t>Entrada)</w:t>
            </w:r>
          </w:p>
        </w:tc>
        <w:tc>
          <w:tcPr>
            <w:tcW w:w="907" w:type="dxa"/>
          </w:tcPr>
          <w:p>
            <w:pPr>
              <w:pStyle w:val="TableParagraph"/>
              <w:spacing w:line="178" w:lineRule="exact" w:before="8"/>
              <w:ind w:left="33" w:right="10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64</w:t>
            </w:r>
          </w:p>
        </w:tc>
        <w:tc>
          <w:tcPr>
            <w:tcW w:w="907" w:type="dxa"/>
          </w:tcPr>
          <w:p>
            <w:pPr>
              <w:pStyle w:val="TableParagraph"/>
              <w:spacing w:line="178" w:lineRule="exact" w:before="8"/>
              <w:ind w:left="33" w:right="9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36</w:t>
            </w:r>
          </w:p>
        </w:tc>
        <w:tc>
          <w:tcPr>
            <w:tcW w:w="907" w:type="dxa"/>
          </w:tcPr>
          <w:p>
            <w:pPr>
              <w:pStyle w:val="TableParagraph"/>
              <w:spacing w:line="178" w:lineRule="exact" w:before="8"/>
              <w:ind w:left="33" w:right="8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26</w:t>
            </w:r>
          </w:p>
        </w:tc>
        <w:tc>
          <w:tcPr>
            <w:tcW w:w="907" w:type="dxa"/>
          </w:tcPr>
          <w:p>
            <w:pPr>
              <w:pStyle w:val="TableParagraph"/>
              <w:spacing w:line="178" w:lineRule="exact" w:before="8"/>
              <w:ind w:left="33" w:right="8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37</w:t>
            </w:r>
          </w:p>
        </w:tc>
        <w:tc>
          <w:tcPr>
            <w:tcW w:w="907" w:type="dxa"/>
          </w:tcPr>
          <w:p>
            <w:pPr>
              <w:pStyle w:val="TableParagraph"/>
              <w:spacing w:line="178" w:lineRule="exact" w:before="8"/>
              <w:ind w:left="33" w:right="7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40</w:t>
            </w:r>
          </w:p>
        </w:tc>
        <w:tc>
          <w:tcPr>
            <w:tcW w:w="1018" w:type="dxa"/>
          </w:tcPr>
          <w:p>
            <w:pPr>
              <w:pStyle w:val="TableParagraph"/>
              <w:spacing w:line="178" w:lineRule="exact" w:before="8"/>
              <w:ind w:left="27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41</w:t>
            </w:r>
          </w:p>
        </w:tc>
      </w:tr>
      <w:tr>
        <w:trPr>
          <w:trHeight w:val="206" w:hRule="atLeast"/>
        </w:trPr>
        <w:tc>
          <w:tcPr>
            <w:tcW w:w="3220" w:type="dxa"/>
          </w:tcPr>
          <w:p>
            <w:pPr>
              <w:pStyle w:val="TableParagraph"/>
              <w:spacing w:line="177" w:lineRule="exact" w:before="8"/>
              <w:ind w:left="2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2"/>
                <w:w w:val="105"/>
                <w:sz w:val="16"/>
              </w:rPr>
              <w:t>UTI</w:t>
            </w:r>
            <w:r>
              <w:rPr>
                <w:rFonts w:ascii="Calibri" w:hAnsi="Calibri"/>
                <w:spacing w:val="-8"/>
                <w:w w:val="105"/>
                <w:sz w:val="16"/>
              </w:rPr>
              <w:t> </w:t>
            </w:r>
            <w:r>
              <w:rPr>
                <w:rFonts w:ascii="Calibri" w:hAnsi="Calibri"/>
                <w:spacing w:val="-2"/>
                <w:w w:val="105"/>
                <w:sz w:val="16"/>
              </w:rPr>
              <w:t>PEDIÁTRICA</w:t>
            </w:r>
            <w:r>
              <w:rPr>
                <w:rFonts w:ascii="Calibri" w:hAnsi="Calibri"/>
                <w:spacing w:val="-7"/>
                <w:w w:val="105"/>
                <w:sz w:val="16"/>
              </w:rPr>
              <w:t> </w:t>
            </w:r>
            <w:r>
              <w:rPr>
                <w:rFonts w:ascii="Calibri" w:hAnsi="Calibri"/>
                <w:spacing w:val="-1"/>
                <w:w w:val="105"/>
                <w:sz w:val="16"/>
              </w:rPr>
              <w:t>(</w:t>
            </w:r>
            <w:r>
              <w:rPr>
                <w:rFonts w:ascii="Calibri" w:hAnsi="Calibri"/>
                <w:spacing w:val="-6"/>
                <w:w w:val="105"/>
                <w:sz w:val="16"/>
              </w:rPr>
              <w:t> </w:t>
            </w:r>
            <w:r>
              <w:rPr>
                <w:rFonts w:ascii="Calibri" w:hAnsi="Calibri"/>
                <w:spacing w:val="-1"/>
                <w:w w:val="105"/>
                <w:sz w:val="16"/>
              </w:rPr>
              <w:t>Internação+trans.</w:t>
            </w:r>
            <w:r>
              <w:rPr>
                <w:rFonts w:ascii="Calibri" w:hAnsi="Calibri"/>
                <w:spacing w:val="-8"/>
                <w:w w:val="105"/>
                <w:sz w:val="16"/>
              </w:rPr>
              <w:t> </w:t>
            </w:r>
            <w:r>
              <w:rPr>
                <w:rFonts w:ascii="Calibri" w:hAnsi="Calibri"/>
                <w:spacing w:val="-1"/>
                <w:w w:val="105"/>
                <w:sz w:val="16"/>
              </w:rPr>
              <w:t>Entrada)</w:t>
            </w:r>
          </w:p>
        </w:tc>
        <w:tc>
          <w:tcPr>
            <w:tcW w:w="907" w:type="dxa"/>
          </w:tcPr>
          <w:p>
            <w:pPr>
              <w:pStyle w:val="TableParagraph"/>
              <w:spacing w:line="177" w:lineRule="exact" w:before="8"/>
              <w:ind w:left="19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w w:val="104"/>
                <w:sz w:val="16"/>
              </w:rPr>
              <w:t>5</w:t>
            </w:r>
          </w:p>
        </w:tc>
        <w:tc>
          <w:tcPr>
            <w:tcW w:w="907" w:type="dxa"/>
          </w:tcPr>
          <w:p>
            <w:pPr>
              <w:pStyle w:val="TableParagraph"/>
              <w:spacing w:line="177" w:lineRule="exact" w:before="8"/>
              <w:ind w:left="20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w w:val="104"/>
                <w:sz w:val="16"/>
              </w:rPr>
              <w:t>0</w:t>
            </w:r>
          </w:p>
        </w:tc>
        <w:tc>
          <w:tcPr>
            <w:tcW w:w="907" w:type="dxa"/>
          </w:tcPr>
          <w:p>
            <w:pPr>
              <w:pStyle w:val="TableParagraph"/>
              <w:spacing w:line="177" w:lineRule="exact" w:before="8"/>
              <w:ind w:left="21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w w:val="104"/>
                <w:sz w:val="16"/>
              </w:rPr>
              <w:t>0</w:t>
            </w:r>
          </w:p>
        </w:tc>
        <w:tc>
          <w:tcPr>
            <w:tcW w:w="907" w:type="dxa"/>
          </w:tcPr>
          <w:p>
            <w:pPr>
              <w:pStyle w:val="TableParagraph"/>
              <w:spacing w:line="177" w:lineRule="exact" w:before="8"/>
              <w:ind w:left="2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w w:val="104"/>
                <w:sz w:val="16"/>
              </w:rPr>
              <w:t>0</w:t>
            </w:r>
          </w:p>
        </w:tc>
        <w:tc>
          <w:tcPr>
            <w:tcW w:w="907" w:type="dxa"/>
          </w:tcPr>
          <w:p>
            <w:pPr>
              <w:pStyle w:val="TableParagraph"/>
              <w:spacing w:line="177" w:lineRule="exact" w:before="8"/>
              <w:ind w:left="23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w w:val="104"/>
                <w:sz w:val="16"/>
              </w:rPr>
              <w:t>0</w:t>
            </w:r>
          </w:p>
        </w:tc>
        <w:tc>
          <w:tcPr>
            <w:tcW w:w="1018" w:type="dxa"/>
          </w:tcPr>
          <w:p>
            <w:pPr>
              <w:pStyle w:val="TableParagraph"/>
              <w:spacing w:line="177" w:lineRule="exact" w:before="8"/>
              <w:ind w:left="23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w w:val="104"/>
                <w:sz w:val="16"/>
              </w:rPr>
              <w:t>1</w:t>
            </w:r>
          </w:p>
        </w:tc>
      </w:tr>
      <w:tr>
        <w:trPr>
          <w:trHeight w:val="206" w:hRule="atLeast"/>
        </w:trPr>
        <w:tc>
          <w:tcPr>
            <w:tcW w:w="3220" w:type="dxa"/>
          </w:tcPr>
          <w:p>
            <w:pPr>
              <w:pStyle w:val="TableParagraph"/>
              <w:spacing w:line="178" w:lineRule="exact" w:before="8"/>
              <w:ind w:left="2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2"/>
                <w:w w:val="105"/>
                <w:sz w:val="16"/>
              </w:rPr>
              <w:t>UTI</w:t>
            </w:r>
            <w:r>
              <w:rPr>
                <w:rFonts w:ascii="Calibri" w:hAnsi="Calibri"/>
                <w:spacing w:val="-6"/>
                <w:w w:val="105"/>
                <w:sz w:val="16"/>
              </w:rPr>
              <w:t> </w:t>
            </w:r>
            <w:r>
              <w:rPr>
                <w:rFonts w:ascii="Calibri" w:hAnsi="Calibri"/>
                <w:spacing w:val="-2"/>
                <w:w w:val="105"/>
                <w:sz w:val="16"/>
              </w:rPr>
              <w:t>ADULTO</w:t>
            </w:r>
            <w:r>
              <w:rPr>
                <w:rFonts w:ascii="Calibri" w:hAnsi="Calibri"/>
                <w:spacing w:val="-7"/>
                <w:w w:val="105"/>
                <w:sz w:val="16"/>
              </w:rPr>
              <w:t> </w:t>
            </w:r>
            <w:r>
              <w:rPr>
                <w:rFonts w:ascii="Calibri" w:hAnsi="Calibri"/>
                <w:spacing w:val="-2"/>
                <w:w w:val="105"/>
                <w:sz w:val="16"/>
              </w:rPr>
              <w:t>II</w:t>
            </w:r>
            <w:r>
              <w:rPr>
                <w:rFonts w:ascii="Calibri" w:hAnsi="Calibri"/>
                <w:spacing w:val="-6"/>
                <w:w w:val="105"/>
                <w:sz w:val="16"/>
              </w:rPr>
              <w:t> </w:t>
            </w:r>
            <w:r>
              <w:rPr>
                <w:rFonts w:ascii="Calibri" w:hAnsi="Calibri"/>
                <w:spacing w:val="-2"/>
                <w:w w:val="105"/>
                <w:sz w:val="16"/>
              </w:rPr>
              <w:t>(</w:t>
            </w:r>
            <w:r>
              <w:rPr>
                <w:rFonts w:ascii="Calibri" w:hAnsi="Calibri"/>
                <w:spacing w:val="-3"/>
                <w:w w:val="105"/>
                <w:sz w:val="16"/>
              </w:rPr>
              <w:t> </w:t>
            </w:r>
            <w:r>
              <w:rPr>
                <w:rFonts w:ascii="Calibri" w:hAnsi="Calibri"/>
                <w:spacing w:val="-2"/>
                <w:w w:val="105"/>
                <w:sz w:val="16"/>
              </w:rPr>
              <w:t>Internação+trans.</w:t>
            </w:r>
            <w:r>
              <w:rPr>
                <w:rFonts w:ascii="Calibri" w:hAnsi="Calibri"/>
                <w:spacing w:val="-7"/>
                <w:w w:val="105"/>
                <w:sz w:val="16"/>
              </w:rPr>
              <w:t> </w:t>
            </w:r>
            <w:r>
              <w:rPr>
                <w:rFonts w:ascii="Calibri" w:hAnsi="Calibri"/>
                <w:spacing w:val="-1"/>
                <w:w w:val="105"/>
                <w:sz w:val="16"/>
              </w:rPr>
              <w:t>Entrada)</w:t>
            </w:r>
          </w:p>
        </w:tc>
        <w:tc>
          <w:tcPr>
            <w:tcW w:w="907" w:type="dxa"/>
          </w:tcPr>
          <w:p>
            <w:pPr>
              <w:pStyle w:val="TableParagraph"/>
              <w:spacing w:line="178" w:lineRule="exact" w:before="8"/>
              <w:ind w:left="19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w w:val="104"/>
                <w:sz w:val="16"/>
              </w:rPr>
              <w:t>0</w:t>
            </w:r>
          </w:p>
        </w:tc>
        <w:tc>
          <w:tcPr>
            <w:tcW w:w="907" w:type="dxa"/>
          </w:tcPr>
          <w:p>
            <w:pPr>
              <w:pStyle w:val="TableParagraph"/>
              <w:spacing w:line="178" w:lineRule="exact" w:before="8"/>
              <w:ind w:left="33" w:right="9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33</w:t>
            </w:r>
          </w:p>
        </w:tc>
        <w:tc>
          <w:tcPr>
            <w:tcW w:w="907" w:type="dxa"/>
          </w:tcPr>
          <w:p>
            <w:pPr>
              <w:pStyle w:val="TableParagraph"/>
              <w:spacing w:line="178" w:lineRule="exact" w:before="8"/>
              <w:ind w:left="33" w:right="8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40</w:t>
            </w:r>
          </w:p>
        </w:tc>
        <w:tc>
          <w:tcPr>
            <w:tcW w:w="907" w:type="dxa"/>
          </w:tcPr>
          <w:p>
            <w:pPr>
              <w:pStyle w:val="TableParagraph"/>
              <w:spacing w:line="178" w:lineRule="exact" w:before="8"/>
              <w:ind w:left="33" w:right="8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40</w:t>
            </w:r>
          </w:p>
        </w:tc>
        <w:tc>
          <w:tcPr>
            <w:tcW w:w="907" w:type="dxa"/>
          </w:tcPr>
          <w:p>
            <w:pPr>
              <w:pStyle w:val="TableParagraph"/>
              <w:spacing w:line="178" w:lineRule="exact" w:before="8"/>
              <w:ind w:left="33" w:right="7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30</w:t>
            </w:r>
          </w:p>
        </w:tc>
        <w:tc>
          <w:tcPr>
            <w:tcW w:w="1018" w:type="dxa"/>
          </w:tcPr>
          <w:p>
            <w:pPr>
              <w:pStyle w:val="TableParagraph"/>
              <w:spacing w:line="178" w:lineRule="exact" w:before="8"/>
              <w:ind w:left="27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29</w:t>
            </w:r>
          </w:p>
        </w:tc>
      </w:tr>
      <w:tr>
        <w:trPr>
          <w:trHeight w:val="206" w:hRule="atLeast"/>
        </w:trPr>
        <w:tc>
          <w:tcPr>
            <w:tcW w:w="3220" w:type="dxa"/>
            <w:shd w:val="clear" w:color="auto" w:fill="C9DBA6"/>
          </w:tcPr>
          <w:p>
            <w:pPr>
              <w:pStyle w:val="TableParagraph"/>
              <w:spacing w:line="178" w:lineRule="exact" w:before="8"/>
              <w:ind w:left="25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TAXA</w:t>
            </w:r>
            <w:r>
              <w:rPr>
                <w:rFonts w:ascii="Calibri" w:hAnsi="Calibri"/>
                <w:b/>
                <w:spacing w:val="2"/>
                <w:sz w:val="16"/>
              </w:rPr>
              <w:t> </w:t>
            </w:r>
            <w:r>
              <w:rPr>
                <w:rFonts w:ascii="Calibri" w:hAnsi="Calibri"/>
                <w:b/>
                <w:sz w:val="16"/>
              </w:rPr>
              <w:t>DE</w:t>
            </w:r>
            <w:r>
              <w:rPr>
                <w:rFonts w:ascii="Calibri" w:hAnsi="Calibri"/>
                <w:b/>
                <w:spacing w:val="1"/>
                <w:sz w:val="16"/>
              </w:rPr>
              <w:t> </w:t>
            </w:r>
            <w:r>
              <w:rPr>
                <w:rFonts w:ascii="Calibri" w:hAnsi="Calibri"/>
                <w:b/>
                <w:sz w:val="16"/>
              </w:rPr>
              <w:t>OCUPAÇÃO</w:t>
            </w:r>
          </w:p>
        </w:tc>
        <w:tc>
          <w:tcPr>
            <w:tcW w:w="907" w:type="dxa"/>
            <w:shd w:val="clear" w:color="auto" w:fill="C9DBA6"/>
          </w:tcPr>
          <w:p>
            <w:pPr>
              <w:pStyle w:val="TableParagraph"/>
              <w:spacing w:line="178" w:lineRule="exact" w:before="8"/>
              <w:ind w:left="30" w:right="19"/>
              <w:jc w:val="center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w w:val="105"/>
                <w:sz w:val="16"/>
              </w:rPr>
              <w:t>69,93%</w:t>
            </w:r>
          </w:p>
        </w:tc>
        <w:tc>
          <w:tcPr>
            <w:tcW w:w="907" w:type="dxa"/>
            <w:shd w:val="clear" w:color="auto" w:fill="C9DBA6"/>
          </w:tcPr>
          <w:p>
            <w:pPr>
              <w:pStyle w:val="TableParagraph"/>
              <w:spacing w:line="178" w:lineRule="exact" w:before="8"/>
              <w:ind w:left="31" w:right="19"/>
              <w:jc w:val="center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w w:val="105"/>
                <w:sz w:val="16"/>
              </w:rPr>
              <w:t>65,53%</w:t>
            </w:r>
          </w:p>
        </w:tc>
        <w:tc>
          <w:tcPr>
            <w:tcW w:w="907" w:type="dxa"/>
            <w:shd w:val="clear" w:color="auto" w:fill="C9DBA6"/>
          </w:tcPr>
          <w:p>
            <w:pPr>
              <w:pStyle w:val="TableParagraph"/>
              <w:spacing w:line="178" w:lineRule="exact" w:before="8"/>
              <w:ind w:left="32" w:right="19"/>
              <w:jc w:val="center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w w:val="105"/>
                <w:sz w:val="16"/>
              </w:rPr>
              <w:t>60,94%</w:t>
            </w:r>
          </w:p>
        </w:tc>
        <w:tc>
          <w:tcPr>
            <w:tcW w:w="907" w:type="dxa"/>
            <w:shd w:val="clear" w:color="auto" w:fill="C9DBA6"/>
          </w:tcPr>
          <w:p>
            <w:pPr>
              <w:pStyle w:val="TableParagraph"/>
              <w:spacing w:line="178" w:lineRule="exact" w:before="8"/>
              <w:ind w:left="33" w:right="19"/>
              <w:jc w:val="center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w w:val="105"/>
                <w:sz w:val="16"/>
              </w:rPr>
              <w:t>65,57%</w:t>
            </w:r>
          </w:p>
        </w:tc>
        <w:tc>
          <w:tcPr>
            <w:tcW w:w="907" w:type="dxa"/>
            <w:shd w:val="clear" w:color="auto" w:fill="C9DBA6"/>
          </w:tcPr>
          <w:p>
            <w:pPr>
              <w:pStyle w:val="TableParagraph"/>
              <w:spacing w:line="178" w:lineRule="exact" w:before="8"/>
              <w:ind w:left="33" w:right="18"/>
              <w:jc w:val="center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w w:val="105"/>
                <w:sz w:val="16"/>
              </w:rPr>
              <w:t>71,65%</w:t>
            </w:r>
          </w:p>
        </w:tc>
        <w:tc>
          <w:tcPr>
            <w:tcW w:w="1018" w:type="dxa"/>
            <w:shd w:val="clear" w:color="auto" w:fill="C9DBA6"/>
          </w:tcPr>
          <w:p>
            <w:pPr>
              <w:pStyle w:val="TableParagraph"/>
              <w:spacing w:line="178" w:lineRule="exact" w:before="8"/>
              <w:ind w:left="16"/>
              <w:jc w:val="center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w w:val="105"/>
                <w:sz w:val="16"/>
              </w:rPr>
              <w:t>66,72%</w:t>
            </w:r>
          </w:p>
        </w:tc>
      </w:tr>
      <w:tr>
        <w:trPr>
          <w:trHeight w:val="206" w:hRule="atLeast"/>
        </w:trPr>
        <w:tc>
          <w:tcPr>
            <w:tcW w:w="3220" w:type="dxa"/>
            <w:shd w:val="clear" w:color="auto" w:fill="C9DBA6"/>
          </w:tcPr>
          <w:p>
            <w:pPr>
              <w:pStyle w:val="TableParagraph"/>
              <w:spacing w:line="178" w:lineRule="exact" w:before="8"/>
              <w:ind w:left="25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TAXA</w:t>
            </w:r>
            <w:r>
              <w:rPr>
                <w:rFonts w:ascii="Calibri" w:hAnsi="Calibri"/>
                <w:b/>
                <w:spacing w:val="2"/>
                <w:sz w:val="16"/>
              </w:rPr>
              <w:t> </w:t>
            </w:r>
            <w:r>
              <w:rPr>
                <w:rFonts w:ascii="Calibri" w:hAnsi="Calibri"/>
                <w:b/>
                <w:sz w:val="16"/>
              </w:rPr>
              <w:t>DE INFECÇÃO</w:t>
            </w:r>
            <w:r>
              <w:rPr>
                <w:rFonts w:ascii="Calibri" w:hAnsi="Calibri"/>
                <w:b/>
                <w:spacing w:val="1"/>
                <w:sz w:val="16"/>
              </w:rPr>
              <w:t> </w:t>
            </w:r>
            <w:r>
              <w:rPr>
                <w:rFonts w:ascii="Calibri" w:hAnsi="Calibri"/>
                <w:b/>
                <w:sz w:val="16"/>
              </w:rPr>
              <w:t>HOSPITALAR</w:t>
            </w:r>
          </w:p>
        </w:tc>
        <w:tc>
          <w:tcPr>
            <w:tcW w:w="907" w:type="dxa"/>
            <w:shd w:val="clear" w:color="auto" w:fill="C9DBA6"/>
          </w:tcPr>
          <w:p>
            <w:pPr>
              <w:pStyle w:val="TableParagraph"/>
              <w:spacing w:line="178" w:lineRule="exact" w:before="8"/>
              <w:ind w:left="33" w:right="11"/>
              <w:jc w:val="center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w w:val="105"/>
                <w:sz w:val="16"/>
              </w:rPr>
              <w:t>0,58%</w:t>
            </w:r>
          </w:p>
        </w:tc>
        <w:tc>
          <w:tcPr>
            <w:tcW w:w="907" w:type="dxa"/>
            <w:shd w:val="clear" w:color="auto" w:fill="C9DBA6"/>
          </w:tcPr>
          <w:p>
            <w:pPr>
              <w:pStyle w:val="TableParagraph"/>
              <w:spacing w:line="178" w:lineRule="exact" w:before="8"/>
              <w:ind w:left="33" w:right="10"/>
              <w:jc w:val="center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w w:val="105"/>
                <w:sz w:val="16"/>
              </w:rPr>
              <w:t>2,94%</w:t>
            </w:r>
          </w:p>
        </w:tc>
        <w:tc>
          <w:tcPr>
            <w:tcW w:w="907" w:type="dxa"/>
            <w:shd w:val="clear" w:color="auto" w:fill="C9DBA6"/>
          </w:tcPr>
          <w:p>
            <w:pPr>
              <w:pStyle w:val="TableParagraph"/>
              <w:spacing w:line="178" w:lineRule="exact" w:before="8"/>
              <w:ind w:left="33" w:right="9"/>
              <w:jc w:val="center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w w:val="105"/>
                <w:sz w:val="16"/>
              </w:rPr>
              <w:t>2,56%</w:t>
            </w:r>
          </w:p>
        </w:tc>
        <w:tc>
          <w:tcPr>
            <w:tcW w:w="907" w:type="dxa"/>
            <w:shd w:val="clear" w:color="auto" w:fill="C9DBA6"/>
          </w:tcPr>
          <w:p>
            <w:pPr>
              <w:pStyle w:val="TableParagraph"/>
              <w:spacing w:line="178" w:lineRule="exact" w:before="8"/>
              <w:ind w:left="33" w:right="8"/>
              <w:jc w:val="center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w w:val="105"/>
                <w:sz w:val="16"/>
              </w:rPr>
              <w:t>1,34%</w:t>
            </w:r>
          </w:p>
        </w:tc>
        <w:tc>
          <w:tcPr>
            <w:tcW w:w="907" w:type="dxa"/>
            <w:shd w:val="clear" w:color="auto" w:fill="C9DBA6"/>
          </w:tcPr>
          <w:p>
            <w:pPr>
              <w:pStyle w:val="TableParagraph"/>
              <w:spacing w:line="178" w:lineRule="exact" w:before="8"/>
              <w:ind w:left="33" w:right="6"/>
              <w:jc w:val="center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w w:val="105"/>
                <w:sz w:val="16"/>
              </w:rPr>
              <w:t>3,18%</w:t>
            </w:r>
          </w:p>
        </w:tc>
        <w:tc>
          <w:tcPr>
            <w:tcW w:w="1018" w:type="dxa"/>
            <w:shd w:val="clear" w:color="auto" w:fill="C9DBA6"/>
          </w:tcPr>
          <w:p>
            <w:pPr>
              <w:pStyle w:val="TableParagraph"/>
              <w:spacing w:line="178" w:lineRule="exact" w:before="8"/>
              <w:ind w:left="16"/>
              <w:jc w:val="center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w w:val="105"/>
                <w:sz w:val="16"/>
              </w:rPr>
              <w:t>2,1%</w:t>
            </w:r>
          </w:p>
        </w:tc>
      </w:tr>
    </w:tbl>
    <w:p>
      <w:pPr>
        <w:spacing w:before="0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4"/>
          <w:w w:val="80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MV</w:t>
      </w:r>
    </w:p>
    <w:p>
      <w:pPr>
        <w:spacing w:after="0"/>
        <w:jc w:val="left"/>
        <w:rPr>
          <w:sz w:val="20"/>
        </w:rPr>
        <w:sectPr>
          <w:pgSz w:w="11910" w:h="16840"/>
          <w:pgMar w:header="1022" w:footer="955" w:top="1720" w:bottom="1140" w:left="1520" w:right="102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8"/>
        </w:rPr>
      </w:pPr>
    </w:p>
    <w:p>
      <w:pPr>
        <w:spacing w:before="100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TABELA</w:t>
      </w:r>
      <w:r>
        <w:rPr>
          <w:spacing w:val="13"/>
          <w:w w:val="80"/>
          <w:sz w:val="20"/>
        </w:rPr>
        <w:t> </w:t>
      </w:r>
      <w:r>
        <w:rPr>
          <w:w w:val="80"/>
          <w:sz w:val="20"/>
        </w:rPr>
        <w:t>12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MÉDIA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DE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PERMANÊNCIA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HOSPITALAR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POR</w:t>
      </w:r>
      <w:r>
        <w:rPr>
          <w:spacing w:val="13"/>
          <w:w w:val="80"/>
          <w:sz w:val="20"/>
        </w:rPr>
        <w:t> </w:t>
      </w:r>
      <w:r>
        <w:rPr>
          <w:w w:val="80"/>
          <w:sz w:val="20"/>
        </w:rPr>
        <w:t>CLÍNICA</w:t>
      </w:r>
    </w:p>
    <w:tbl>
      <w:tblPr>
        <w:tblW w:w="0" w:type="auto"/>
        <w:jc w:val="left"/>
        <w:tblInd w:w="19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15"/>
        <w:gridCol w:w="1170"/>
        <w:gridCol w:w="1086"/>
        <w:gridCol w:w="977"/>
        <w:gridCol w:w="1074"/>
      </w:tblGrid>
      <w:tr>
        <w:trPr>
          <w:trHeight w:val="612" w:hRule="atLeast"/>
        </w:trPr>
        <w:tc>
          <w:tcPr>
            <w:tcW w:w="2715" w:type="dxa"/>
            <w:vMerge w:val="restart"/>
            <w:shd w:val="clear" w:color="auto" w:fill="DDDDDD"/>
          </w:tcPr>
          <w:p>
            <w:pPr>
              <w:pStyle w:val="TableParagraph"/>
              <w:spacing w:before="4"/>
              <w:rPr>
                <w:sz w:val="32"/>
              </w:rPr>
            </w:pPr>
          </w:p>
          <w:p>
            <w:pPr>
              <w:pStyle w:val="TableParagraph"/>
              <w:spacing w:before="1"/>
              <w:ind w:left="318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Unidade</w:t>
            </w:r>
            <w:r>
              <w:rPr>
                <w:rFonts w:ascii="Arial" w:hAnsi="Arial"/>
                <w:b/>
                <w:spacing w:val="4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de</w:t>
            </w:r>
            <w:r>
              <w:rPr>
                <w:rFonts w:ascii="Arial" w:hAnsi="Arial"/>
                <w:b/>
                <w:spacing w:val="5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Internação</w:t>
            </w:r>
          </w:p>
        </w:tc>
        <w:tc>
          <w:tcPr>
            <w:tcW w:w="4307" w:type="dxa"/>
            <w:gridSpan w:val="4"/>
            <w:tcBorders>
              <w:right w:val="nil"/>
            </w:tcBorders>
            <w:shd w:val="clear" w:color="auto" w:fill="DDDDDD"/>
          </w:tcPr>
          <w:p>
            <w:pPr>
              <w:pStyle w:val="TableParagraph"/>
              <w:spacing w:line="278" w:lineRule="auto" w:before="59"/>
              <w:ind w:left="1524" w:hanging="1279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TEMPO</w:t>
            </w:r>
            <w:r>
              <w:rPr>
                <w:rFonts w:ascii="Arial" w:hAnsi="Arial"/>
                <w:b/>
                <w:spacing w:val="4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MÉDIO</w:t>
            </w:r>
            <w:r>
              <w:rPr>
                <w:rFonts w:ascii="Arial" w:hAnsi="Arial"/>
                <w:b/>
                <w:spacing w:val="5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DE</w:t>
            </w:r>
            <w:r>
              <w:rPr>
                <w:rFonts w:ascii="Arial" w:hAnsi="Arial"/>
                <w:b/>
                <w:spacing w:val="18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PERMANÊNCIA</w:t>
            </w:r>
            <w:r>
              <w:rPr>
                <w:rFonts w:ascii="Arial" w:hAnsi="Arial"/>
                <w:b/>
                <w:spacing w:val="4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(DIAS)</w:t>
            </w:r>
            <w:r>
              <w:rPr>
                <w:rFonts w:ascii="Arial" w:hAnsi="Arial"/>
                <w:b/>
                <w:spacing w:val="-50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POR CLÍNICA</w:t>
            </w:r>
          </w:p>
        </w:tc>
      </w:tr>
      <w:tr>
        <w:trPr>
          <w:trHeight w:val="346" w:hRule="atLeast"/>
        </w:trPr>
        <w:tc>
          <w:tcPr>
            <w:tcW w:w="2715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0" w:type="dxa"/>
            <w:shd w:val="clear" w:color="auto" w:fill="DDDDDD"/>
          </w:tcPr>
          <w:p>
            <w:pPr>
              <w:pStyle w:val="TableParagraph"/>
              <w:spacing w:before="59"/>
              <w:ind w:left="372" w:right="363"/>
              <w:jc w:val="center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Jan</w:t>
            </w:r>
          </w:p>
        </w:tc>
        <w:tc>
          <w:tcPr>
            <w:tcW w:w="1086" w:type="dxa"/>
            <w:shd w:val="clear" w:color="auto" w:fill="DDDDDD"/>
          </w:tcPr>
          <w:p>
            <w:pPr>
              <w:pStyle w:val="TableParagraph"/>
              <w:spacing w:before="59"/>
              <w:ind w:left="335" w:right="313"/>
              <w:jc w:val="center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Fev</w:t>
            </w:r>
          </w:p>
        </w:tc>
        <w:tc>
          <w:tcPr>
            <w:tcW w:w="977" w:type="dxa"/>
            <w:shd w:val="clear" w:color="auto" w:fill="DDDDDD"/>
          </w:tcPr>
          <w:p>
            <w:pPr>
              <w:pStyle w:val="TableParagraph"/>
              <w:spacing w:before="59"/>
              <w:ind w:left="276" w:right="262"/>
              <w:jc w:val="center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Mar</w:t>
            </w:r>
          </w:p>
        </w:tc>
        <w:tc>
          <w:tcPr>
            <w:tcW w:w="1074" w:type="dxa"/>
            <w:shd w:val="clear" w:color="auto" w:fill="DDDDDD"/>
          </w:tcPr>
          <w:p>
            <w:pPr>
              <w:pStyle w:val="TableParagraph"/>
              <w:spacing w:before="59"/>
              <w:ind w:left="324" w:right="297"/>
              <w:jc w:val="center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Abr</w:t>
            </w:r>
          </w:p>
        </w:tc>
      </w:tr>
      <w:tr>
        <w:trPr>
          <w:trHeight w:val="250" w:hRule="atLeast"/>
        </w:trPr>
        <w:tc>
          <w:tcPr>
            <w:tcW w:w="2715" w:type="dxa"/>
          </w:tcPr>
          <w:p>
            <w:pPr>
              <w:pStyle w:val="TableParagraph"/>
              <w:spacing w:line="208" w:lineRule="exact" w:before="23"/>
              <w:ind w:left="260" w:right="252"/>
              <w:jc w:val="center"/>
              <w:rPr>
                <w:sz w:val="19"/>
              </w:rPr>
            </w:pPr>
            <w:r>
              <w:rPr>
                <w:sz w:val="19"/>
              </w:rPr>
              <w:t>Clinica</w:t>
            </w:r>
            <w:r>
              <w:rPr>
                <w:spacing w:val="2"/>
                <w:sz w:val="19"/>
              </w:rPr>
              <w:t> </w:t>
            </w:r>
            <w:r>
              <w:rPr>
                <w:sz w:val="19"/>
              </w:rPr>
              <w:t>Médica</w:t>
            </w:r>
          </w:p>
        </w:tc>
        <w:tc>
          <w:tcPr>
            <w:tcW w:w="1170" w:type="dxa"/>
          </w:tcPr>
          <w:p>
            <w:pPr>
              <w:pStyle w:val="TableParagraph"/>
              <w:spacing w:line="208" w:lineRule="exact" w:before="23"/>
              <w:ind w:left="372" w:right="372"/>
              <w:jc w:val="center"/>
              <w:rPr>
                <w:sz w:val="19"/>
              </w:rPr>
            </w:pPr>
            <w:r>
              <w:rPr>
                <w:sz w:val="19"/>
              </w:rPr>
              <w:t>2,15</w:t>
            </w:r>
          </w:p>
        </w:tc>
        <w:tc>
          <w:tcPr>
            <w:tcW w:w="1086" w:type="dxa"/>
          </w:tcPr>
          <w:p>
            <w:pPr>
              <w:pStyle w:val="TableParagraph"/>
              <w:spacing w:line="208" w:lineRule="exact" w:before="23"/>
              <w:ind w:left="335" w:right="325"/>
              <w:jc w:val="center"/>
              <w:rPr>
                <w:sz w:val="19"/>
              </w:rPr>
            </w:pPr>
            <w:r>
              <w:rPr>
                <w:sz w:val="19"/>
              </w:rPr>
              <w:t>2,69</w:t>
            </w:r>
          </w:p>
        </w:tc>
        <w:tc>
          <w:tcPr>
            <w:tcW w:w="977" w:type="dxa"/>
          </w:tcPr>
          <w:p>
            <w:pPr>
              <w:pStyle w:val="TableParagraph"/>
              <w:spacing w:line="208" w:lineRule="exact" w:before="23"/>
              <w:ind w:left="276" w:right="276"/>
              <w:jc w:val="center"/>
              <w:rPr>
                <w:sz w:val="19"/>
              </w:rPr>
            </w:pPr>
            <w:r>
              <w:rPr>
                <w:sz w:val="19"/>
              </w:rPr>
              <w:t>2,64</w:t>
            </w:r>
          </w:p>
        </w:tc>
        <w:tc>
          <w:tcPr>
            <w:tcW w:w="1074" w:type="dxa"/>
          </w:tcPr>
          <w:p>
            <w:pPr>
              <w:pStyle w:val="TableParagraph"/>
              <w:spacing w:line="208" w:lineRule="exact" w:before="23"/>
              <w:ind w:left="324" w:right="325"/>
              <w:jc w:val="center"/>
              <w:rPr>
                <w:sz w:val="19"/>
              </w:rPr>
            </w:pPr>
            <w:r>
              <w:rPr>
                <w:sz w:val="19"/>
              </w:rPr>
              <w:t>2,78</w:t>
            </w:r>
          </w:p>
        </w:tc>
      </w:tr>
      <w:tr>
        <w:trPr>
          <w:trHeight w:val="238" w:hRule="atLeast"/>
        </w:trPr>
        <w:tc>
          <w:tcPr>
            <w:tcW w:w="2715" w:type="dxa"/>
          </w:tcPr>
          <w:p>
            <w:pPr>
              <w:pStyle w:val="TableParagraph"/>
              <w:spacing w:line="208" w:lineRule="exact" w:before="10"/>
              <w:ind w:left="260" w:right="252"/>
              <w:jc w:val="center"/>
              <w:rPr>
                <w:sz w:val="19"/>
              </w:rPr>
            </w:pPr>
            <w:r>
              <w:rPr>
                <w:sz w:val="19"/>
              </w:rPr>
              <w:t>Clinica Cirúrgica</w:t>
            </w:r>
          </w:p>
        </w:tc>
        <w:tc>
          <w:tcPr>
            <w:tcW w:w="1170" w:type="dxa"/>
          </w:tcPr>
          <w:p>
            <w:pPr>
              <w:pStyle w:val="TableParagraph"/>
              <w:spacing w:line="208" w:lineRule="exact" w:before="10"/>
              <w:ind w:left="372" w:right="372"/>
              <w:jc w:val="center"/>
              <w:rPr>
                <w:sz w:val="19"/>
              </w:rPr>
            </w:pPr>
            <w:r>
              <w:rPr>
                <w:sz w:val="19"/>
              </w:rPr>
              <w:t>2,61</w:t>
            </w:r>
          </w:p>
        </w:tc>
        <w:tc>
          <w:tcPr>
            <w:tcW w:w="1086" w:type="dxa"/>
          </w:tcPr>
          <w:p>
            <w:pPr>
              <w:pStyle w:val="TableParagraph"/>
              <w:spacing w:line="208" w:lineRule="exact" w:before="10"/>
              <w:ind w:left="335" w:right="325"/>
              <w:jc w:val="center"/>
              <w:rPr>
                <w:sz w:val="19"/>
              </w:rPr>
            </w:pPr>
            <w:r>
              <w:rPr>
                <w:sz w:val="19"/>
              </w:rPr>
              <w:t>2,44</w:t>
            </w:r>
          </w:p>
        </w:tc>
        <w:tc>
          <w:tcPr>
            <w:tcW w:w="977" w:type="dxa"/>
          </w:tcPr>
          <w:p>
            <w:pPr>
              <w:pStyle w:val="TableParagraph"/>
              <w:spacing w:line="208" w:lineRule="exact" w:before="10"/>
              <w:ind w:left="276" w:right="276"/>
              <w:jc w:val="center"/>
              <w:rPr>
                <w:sz w:val="19"/>
              </w:rPr>
            </w:pPr>
            <w:r>
              <w:rPr>
                <w:sz w:val="19"/>
              </w:rPr>
              <w:t>2,83</w:t>
            </w:r>
          </w:p>
        </w:tc>
        <w:tc>
          <w:tcPr>
            <w:tcW w:w="1074" w:type="dxa"/>
          </w:tcPr>
          <w:p>
            <w:pPr>
              <w:pStyle w:val="TableParagraph"/>
              <w:spacing w:line="208" w:lineRule="exact" w:before="10"/>
              <w:ind w:left="324" w:right="325"/>
              <w:jc w:val="center"/>
              <w:rPr>
                <w:sz w:val="19"/>
              </w:rPr>
            </w:pPr>
            <w:r>
              <w:rPr>
                <w:sz w:val="19"/>
              </w:rPr>
              <w:t>2,37</w:t>
            </w:r>
          </w:p>
        </w:tc>
      </w:tr>
      <w:tr>
        <w:trPr>
          <w:trHeight w:val="322" w:hRule="atLeast"/>
        </w:trPr>
        <w:tc>
          <w:tcPr>
            <w:tcW w:w="2715" w:type="dxa"/>
          </w:tcPr>
          <w:p>
            <w:pPr>
              <w:pStyle w:val="TableParagraph"/>
              <w:spacing w:before="59"/>
              <w:ind w:left="252" w:right="254"/>
              <w:jc w:val="center"/>
              <w:rPr>
                <w:sz w:val="19"/>
              </w:rPr>
            </w:pPr>
            <w:r>
              <w:rPr>
                <w:sz w:val="19"/>
              </w:rPr>
              <w:t>Clínica</w:t>
            </w:r>
            <w:r>
              <w:rPr>
                <w:spacing w:val="-10"/>
                <w:sz w:val="19"/>
              </w:rPr>
              <w:t> </w:t>
            </w:r>
            <w:r>
              <w:rPr>
                <w:sz w:val="19"/>
              </w:rPr>
              <w:t>Ortopédica</w:t>
            </w:r>
          </w:p>
        </w:tc>
        <w:tc>
          <w:tcPr>
            <w:tcW w:w="1170" w:type="dxa"/>
          </w:tcPr>
          <w:p>
            <w:pPr>
              <w:pStyle w:val="TableParagraph"/>
              <w:spacing w:before="59"/>
              <w:ind w:left="372" w:right="372"/>
              <w:jc w:val="center"/>
              <w:rPr>
                <w:sz w:val="19"/>
              </w:rPr>
            </w:pPr>
            <w:r>
              <w:rPr>
                <w:sz w:val="19"/>
              </w:rPr>
              <w:t>4,81</w:t>
            </w:r>
          </w:p>
        </w:tc>
        <w:tc>
          <w:tcPr>
            <w:tcW w:w="1086" w:type="dxa"/>
          </w:tcPr>
          <w:p>
            <w:pPr>
              <w:pStyle w:val="TableParagraph"/>
              <w:spacing w:before="59"/>
              <w:ind w:left="335" w:right="325"/>
              <w:jc w:val="center"/>
              <w:rPr>
                <w:sz w:val="19"/>
              </w:rPr>
            </w:pPr>
            <w:r>
              <w:rPr>
                <w:sz w:val="19"/>
              </w:rPr>
              <w:t>4,43</w:t>
            </w:r>
          </w:p>
        </w:tc>
        <w:tc>
          <w:tcPr>
            <w:tcW w:w="977" w:type="dxa"/>
          </w:tcPr>
          <w:p>
            <w:pPr>
              <w:pStyle w:val="TableParagraph"/>
              <w:spacing w:before="59"/>
              <w:ind w:left="276" w:right="276"/>
              <w:jc w:val="center"/>
              <w:rPr>
                <w:sz w:val="19"/>
              </w:rPr>
            </w:pPr>
            <w:r>
              <w:rPr>
                <w:sz w:val="19"/>
              </w:rPr>
              <w:t>5,03</w:t>
            </w:r>
          </w:p>
        </w:tc>
        <w:tc>
          <w:tcPr>
            <w:tcW w:w="1074" w:type="dxa"/>
          </w:tcPr>
          <w:p>
            <w:pPr>
              <w:pStyle w:val="TableParagraph"/>
              <w:spacing w:before="59"/>
              <w:ind w:left="324" w:right="325"/>
              <w:jc w:val="center"/>
              <w:rPr>
                <w:sz w:val="19"/>
              </w:rPr>
            </w:pPr>
            <w:r>
              <w:rPr>
                <w:sz w:val="19"/>
              </w:rPr>
              <w:t>5,66</w:t>
            </w:r>
          </w:p>
        </w:tc>
      </w:tr>
      <w:tr>
        <w:trPr>
          <w:trHeight w:val="298" w:hRule="atLeast"/>
        </w:trPr>
        <w:tc>
          <w:tcPr>
            <w:tcW w:w="2715" w:type="dxa"/>
          </w:tcPr>
          <w:p>
            <w:pPr>
              <w:pStyle w:val="TableParagraph"/>
              <w:spacing w:before="47"/>
              <w:ind w:left="260" w:right="254"/>
              <w:jc w:val="center"/>
              <w:rPr>
                <w:sz w:val="19"/>
              </w:rPr>
            </w:pPr>
            <w:r>
              <w:rPr>
                <w:sz w:val="19"/>
              </w:rPr>
              <w:t>Clinica</w:t>
            </w:r>
            <w:r>
              <w:rPr>
                <w:spacing w:val="5"/>
                <w:sz w:val="19"/>
              </w:rPr>
              <w:t> </w:t>
            </w:r>
            <w:r>
              <w:rPr>
                <w:sz w:val="19"/>
              </w:rPr>
              <w:t>Médica</w:t>
            </w:r>
            <w:r>
              <w:rPr>
                <w:spacing w:val="6"/>
                <w:sz w:val="19"/>
              </w:rPr>
              <w:t> </w:t>
            </w:r>
            <w:r>
              <w:rPr>
                <w:sz w:val="19"/>
              </w:rPr>
              <w:t>Pediátrica</w:t>
            </w:r>
          </w:p>
        </w:tc>
        <w:tc>
          <w:tcPr>
            <w:tcW w:w="1170" w:type="dxa"/>
          </w:tcPr>
          <w:p>
            <w:pPr>
              <w:pStyle w:val="TableParagraph"/>
              <w:spacing w:before="47"/>
              <w:ind w:left="372" w:right="372"/>
              <w:jc w:val="center"/>
              <w:rPr>
                <w:sz w:val="19"/>
              </w:rPr>
            </w:pPr>
            <w:r>
              <w:rPr>
                <w:sz w:val="19"/>
              </w:rPr>
              <w:t>1,90</w:t>
            </w:r>
          </w:p>
        </w:tc>
        <w:tc>
          <w:tcPr>
            <w:tcW w:w="1086" w:type="dxa"/>
          </w:tcPr>
          <w:p>
            <w:pPr>
              <w:pStyle w:val="TableParagraph"/>
              <w:spacing w:before="47"/>
              <w:ind w:left="335" w:right="325"/>
              <w:jc w:val="center"/>
              <w:rPr>
                <w:sz w:val="19"/>
              </w:rPr>
            </w:pPr>
            <w:r>
              <w:rPr>
                <w:sz w:val="19"/>
              </w:rPr>
              <w:t>1,00</w:t>
            </w:r>
          </w:p>
        </w:tc>
        <w:tc>
          <w:tcPr>
            <w:tcW w:w="977" w:type="dxa"/>
          </w:tcPr>
          <w:p>
            <w:pPr>
              <w:pStyle w:val="TableParagraph"/>
              <w:spacing w:before="47"/>
              <w:ind w:left="276" w:right="276"/>
              <w:jc w:val="center"/>
              <w:rPr>
                <w:sz w:val="19"/>
              </w:rPr>
            </w:pPr>
            <w:r>
              <w:rPr>
                <w:sz w:val="19"/>
              </w:rPr>
              <w:t>1,17</w:t>
            </w:r>
          </w:p>
        </w:tc>
        <w:tc>
          <w:tcPr>
            <w:tcW w:w="1074" w:type="dxa"/>
          </w:tcPr>
          <w:p>
            <w:pPr>
              <w:pStyle w:val="TableParagraph"/>
              <w:spacing w:before="47"/>
              <w:ind w:left="324" w:right="325"/>
              <w:jc w:val="center"/>
              <w:rPr>
                <w:sz w:val="19"/>
              </w:rPr>
            </w:pPr>
            <w:r>
              <w:rPr>
                <w:sz w:val="19"/>
              </w:rPr>
              <w:t>2,50</w:t>
            </w:r>
          </w:p>
        </w:tc>
      </w:tr>
      <w:tr>
        <w:trPr>
          <w:trHeight w:val="274" w:hRule="atLeast"/>
        </w:trPr>
        <w:tc>
          <w:tcPr>
            <w:tcW w:w="2715" w:type="dxa"/>
          </w:tcPr>
          <w:p>
            <w:pPr>
              <w:pStyle w:val="TableParagraph"/>
              <w:spacing w:before="35"/>
              <w:ind w:left="260" w:right="232"/>
              <w:jc w:val="center"/>
              <w:rPr>
                <w:sz w:val="19"/>
              </w:rPr>
            </w:pPr>
            <w:r>
              <w:rPr>
                <w:spacing w:val="-3"/>
                <w:sz w:val="19"/>
              </w:rPr>
              <w:t>UTI</w:t>
            </w:r>
            <w:r>
              <w:rPr>
                <w:spacing w:val="-23"/>
                <w:sz w:val="19"/>
              </w:rPr>
              <w:t> </w:t>
            </w:r>
            <w:r>
              <w:rPr>
                <w:spacing w:val="-2"/>
                <w:sz w:val="19"/>
              </w:rPr>
              <w:t>Adulto</w:t>
            </w:r>
            <w:r>
              <w:rPr>
                <w:spacing w:val="-5"/>
                <w:sz w:val="19"/>
              </w:rPr>
              <w:t> </w:t>
            </w:r>
            <w:r>
              <w:rPr>
                <w:spacing w:val="-2"/>
                <w:sz w:val="19"/>
              </w:rPr>
              <w:t>I</w:t>
            </w:r>
          </w:p>
        </w:tc>
        <w:tc>
          <w:tcPr>
            <w:tcW w:w="1170" w:type="dxa"/>
          </w:tcPr>
          <w:p>
            <w:pPr>
              <w:pStyle w:val="TableParagraph"/>
              <w:spacing w:before="35"/>
              <w:ind w:left="372" w:right="372"/>
              <w:jc w:val="center"/>
              <w:rPr>
                <w:sz w:val="19"/>
              </w:rPr>
            </w:pPr>
            <w:r>
              <w:rPr>
                <w:sz w:val="19"/>
              </w:rPr>
              <w:t>6,94</w:t>
            </w:r>
          </w:p>
        </w:tc>
        <w:tc>
          <w:tcPr>
            <w:tcW w:w="1086" w:type="dxa"/>
          </w:tcPr>
          <w:p>
            <w:pPr>
              <w:pStyle w:val="TableParagraph"/>
              <w:spacing w:before="35"/>
              <w:ind w:left="335" w:right="325"/>
              <w:jc w:val="center"/>
              <w:rPr>
                <w:sz w:val="19"/>
              </w:rPr>
            </w:pPr>
            <w:r>
              <w:rPr>
                <w:sz w:val="19"/>
              </w:rPr>
              <w:t>8,48</w:t>
            </w:r>
          </w:p>
        </w:tc>
        <w:tc>
          <w:tcPr>
            <w:tcW w:w="977" w:type="dxa"/>
          </w:tcPr>
          <w:p>
            <w:pPr>
              <w:pStyle w:val="TableParagraph"/>
              <w:spacing w:before="35"/>
              <w:ind w:left="276" w:right="276"/>
              <w:jc w:val="center"/>
              <w:rPr>
                <w:sz w:val="19"/>
              </w:rPr>
            </w:pPr>
            <w:r>
              <w:rPr>
                <w:sz w:val="19"/>
              </w:rPr>
              <w:t>6,53</w:t>
            </w:r>
          </w:p>
        </w:tc>
        <w:tc>
          <w:tcPr>
            <w:tcW w:w="1074" w:type="dxa"/>
          </w:tcPr>
          <w:p>
            <w:pPr>
              <w:pStyle w:val="TableParagraph"/>
              <w:spacing w:before="35"/>
              <w:ind w:left="324" w:right="325"/>
              <w:jc w:val="center"/>
              <w:rPr>
                <w:sz w:val="19"/>
              </w:rPr>
            </w:pPr>
            <w:r>
              <w:rPr>
                <w:sz w:val="19"/>
              </w:rPr>
              <w:t>6,30</w:t>
            </w:r>
          </w:p>
        </w:tc>
      </w:tr>
      <w:tr>
        <w:trPr>
          <w:trHeight w:val="274" w:hRule="atLeast"/>
        </w:trPr>
        <w:tc>
          <w:tcPr>
            <w:tcW w:w="2715" w:type="dxa"/>
          </w:tcPr>
          <w:p>
            <w:pPr>
              <w:pStyle w:val="TableParagraph"/>
              <w:spacing w:before="35"/>
              <w:ind w:left="260" w:right="244"/>
              <w:jc w:val="center"/>
              <w:rPr>
                <w:sz w:val="19"/>
              </w:rPr>
            </w:pPr>
            <w:r>
              <w:rPr>
                <w:spacing w:val="-4"/>
                <w:sz w:val="19"/>
              </w:rPr>
              <w:t>UTI</w:t>
            </w:r>
            <w:r>
              <w:rPr>
                <w:spacing w:val="-23"/>
                <w:sz w:val="19"/>
              </w:rPr>
              <w:t> </w:t>
            </w:r>
            <w:r>
              <w:rPr>
                <w:spacing w:val="-4"/>
                <w:sz w:val="19"/>
              </w:rPr>
              <w:t>Adulto </w:t>
            </w:r>
            <w:r>
              <w:rPr>
                <w:spacing w:val="-3"/>
                <w:sz w:val="19"/>
              </w:rPr>
              <w:t>II</w:t>
            </w:r>
          </w:p>
        </w:tc>
        <w:tc>
          <w:tcPr>
            <w:tcW w:w="1170" w:type="dxa"/>
          </w:tcPr>
          <w:p>
            <w:pPr>
              <w:pStyle w:val="TableParagraph"/>
              <w:spacing w:before="35"/>
              <w:ind w:left="372" w:right="372"/>
              <w:jc w:val="center"/>
              <w:rPr>
                <w:sz w:val="19"/>
              </w:rPr>
            </w:pPr>
            <w:r>
              <w:rPr>
                <w:sz w:val="19"/>
              </w:rPr>
              <w:t>5,53</w:t>
            </w:r>
          </w:p>
        </w:tc>
        <w:tc>
          <w:tcPr>
            <w:tcW w:w="1086" w:type="dxa"/>
          </w:tcPr>
          <w:p>
            <w:pPr>
              <w:pStyle w:val="TableParagraph"/>
              <w:spacing w:before="35"/>
              <w:ind w:left="335" w:right="325"/>
              <w:jc w:val="center"/>
              <w:rPr>
                <w:sz w:val="19"/>
              </w:rPr>
            </w:pPr>
            <w:r>
              <w:rPr>
                <w:sz w:val="19"/>
              </w:rPr>
              <w:t>4,50</w:t>
            </w:r>
          </w:p>
        </w:tc>
        <w:tc>
          <w:tcPr>
            <w:tcW w:w="977" w:type="dxa"/>
          </w:tcPr>
          <w:p>
            <w:pPr>
              <w:pStyle w:val="TableParagraph"/>
              <w:spacing w:before="35"/>
              <w:ind w:left="276" w:right="276"/>
              <w:jc w:val="center"/>
              <w:rPr>
                <w:sz w:val="19"/>
              </w:rPr>
            </w:pPr>
            <w:r>
              <w:rPr>
                <w:sz w:val="19"/>
              </w:rPr>
              <w:t>4,30</w:t>
            </w:r>
          </w:p>
        </w:tc>
        <w:tc>
          <w:tcPr>
            <w:tcW w:w="1074" w:type="dxa"/>
          </w:tcPr>
          <w:p>
            <w:pPr>
              <w:pStyle w:val="TableParagraph"/>
              <w:spacing w:before="23"/>
              <w:ind w:left="324" w:right="325"/>
              <w:jc w:val="center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6,13</w:t>
            </w:r>
          </w:p>
        </w:tc>
      </w:tr>
      <w:tr>
        <w:trPr>
          <w:trHeight w:val="274" w:hRule="atLeast"/>
        </w:trPr>
        <w:tc>
          <w:tcPr>
            <w:tcW w:w="2715" w:type="dxa"/>
          </w:tcPr>
          <w:p>
            <w:pPr>
              <w:pStyle w:val="TableParagraph"/>
              <w:spacing w:before="35"/>
              <w:ind w:left="260" w:right="252"/>
              <w:jc w:val="center"/>
              <w:rPr>
                <w:sz w:val="19"/>
              </w:rPr>
            </w:pPr>
            <w:r>
              <w:rPr>
                <w:sz w:val="19"/>
              </w:rPr>
              <w:t>Leito</w:t>
            </w:r>
            <w:r>
              <w:rPr>
                <w:spacing w:val="4"/>
                <w:sz w:val="19"/>
              </w:rPr>
              <w:t> </w:t>
            </w:r>
            <w:r>
              <w:rPr>
                <w:sz w:val="19"/>
              </w:rPr>
              <w:t>Dia</w:t>
            </w:r>
          </w:p>
        </w:tc>
        <w:tc>
          <w:tcPr>
            <w:tcW w:w="1170" w:type="dxa"/>
          </w:tcPr>
          <w:p>
            <w:pPr>
              <w:pStyle w:val="TableParagraph"/>
              <w:spacing w:before="35"/>
              <w:ind w:left="372" w:right="372"/>
              <w:jc w:val="center"/>
              <w:rPr>
                <w:sz w:val="19"/>
              </w:rPr>
            </w:pPr>
            <w:r>
              <w:rPr>
                <w:sz w:val="19"/>
              </w:rPr>
              <w:t>0,00</w:t>
            </w:r>
          </w:p>
        </w:tc>
        <w:tc>
          <w:tcPr>
            <w:tcW w:w="1086" w:type="dxa"/>
          </w:tcPr>
          <w:p>
            <w:pPr>
              <w:pStyle w:val="TableParagraph"/>
              <w:spacing w:before="35"/>
              <w:ind w:left="335" w:right="325"/>
              <w:jc w:val="center"/>
              <w:rPr>
                <w:sz w:val="19"/>
              </w:rPr>
            </w:pPr>
            <w:r>
              <w:rPr>
                <w:sz w:val="19"/>
              </w:rPr>
              <w:t>0,00</w:t>
            </w:r>
          </w:p>
        </w:tc>
        <w:tc>
          <w:tcPr>
            <w:tcW w:w="977" w:type="dxa"/>
          </w:tcPr>
          <w:p>
            <w:pPr>
              <w:pStyle w:val="TableParagraph"/>
              <w:spacing w:before="35"/>
              <w:ind w:left="276" w:right="276"/>
              <w:jc w:val="center"/>
              <w:rPr>
                <w:sz w:val="19"/>
              </w:rPr>
            </w:pPr>
            <w:r>
              <w:rPr>
                <w:sz w:val="19"/>
              </w:rPr>
              <w:t>1,00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23"/>
              <w:ind w:left="324" w:right="325"/>
              <w:jc w:val="center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0,00</w:t>
            </w:r>
          </w:p>
        </w:tc>
      </w:tr>
      <w:tr>
        <w:trPr>
          <w:trHeight w:val="250" w:hRule="atLeast"/>
        </w:trPr>
        <w:tc>
          <w:tcPr>
            <w:tcW w:w="2715" w:type="dxa"/>
          </w:tcPr>
          <w:p>
            <w:pPr>
              <w:pStyle w:val="TableParagraph"/>
              <w:spacing w:before="11"/>
              <w:ind w:left="260" w:right="244"/>
              <w:jc w:val="center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Geral</w:t>
            </w:r>
          </w:p>
        </w:tc>
        <w:tc>
          <w:tcPr>
            <w:tcW w:w="1170" w:type="dxa"/>
          </w:tcPr>
          <w:p>
            <w:pPr>
              <w:pStyle w:val="TableParagraph"/>
              <w:spacing w:before="11"/>
              <w:ind w:left="372" w:right="372"/>
              <w:jc w:val="center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7,04</w:t>
            </w:r>
          </w:p>
        </w:tc>
        <w:tc>
          <w:tcPr>
            <w:tcW w:w="1086" w:type="dxa"/>
          </w:tcPr>
          <w:p>
            <w:pPr>
              <w:pStyle w:val="TableParagraph"/>
              <w:spacing w:before="11"/>
              <w:ind w:left="335" w:right="325"/>
              <w:jc w:val="center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5,82</w:t>
            </w:r>
          </w:p>
        </w:tc>
        <w:tc>
          <w:tcPr>
            <w:tcW w:w="977" w:type="dxa"/>
          </w:tcPr>
          <w:p>
            <w:pPr>
              <w:pStyle w:val="TableParagraph"/>
              <w:spacing w:before="11"/>
              <w:ind w:left="276" w:right="276"/>
              <w:jc w:val="center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6,33</w:t>
            </w:r>
          </w:p>
        </w:tc>
        <w:tc>
          <w:tcPr>
            <w:tcW w:w="1074" w:type="dxa"/>
          </w:tcPr>
          <w:p>
            <w:pPr>
              <w:pStyle w:val="TableParagraph"/>
              <w:spacing w:before="11"/>
              <w:ind w:left="324" w:right="325"/>
              <w:jc w:val="center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7,09</w:t>
            </w:r>
          </w:p>
        </w:tc>
      </w:tr>
    </w:tbl>
    <w:p>
      <w:pPr>
        <w:spacing w:before="1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4"/>
          <w:w w:val="80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MV</w:t>
      </w:r>
    </w:p>
    <w:p>
      <w:pPr>
        <w:pStyle w:val="BodyText"/>
      </w:pPr>
    </w:p>
    <w:p>
      <w:pPr>
        <w:pStyle w:val="BodyText"/>
        <w:spacing w:before="9"/>
        <w:rPr>
          <w:sz w:val="17"/>
        </w:rPr>
      </w:pPr>
    </w:p>
    <w:p>
      <w:pPr>
        <w:spacing w:before="0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GRÁFICO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09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MÉDIA</w:t>
      </w:r>
      <w:r>
        <w:rPr>
          <w:spacing w:val="13"/>
          <w:w w:val="80"/>
          <w:sz w:val="20"/>
        </w:rPr>
        <w:t> </w:t>
      </w:r>
      <w:r>
        <w:rPr>
          <w:w w:val="80"/>
          <w:sz w:val="20"/>
        </w:rPr>
        <w:t>DE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PERMANÊNCIA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HOSPITALAR</w:t>
      </w:r>
    </w:p>
    <w:p>
      <w:pPr>
        <w:pStyle w:val="BodyText"/>
        <w:ind w:left="180"/>
        <w:rPr>
          <w:sz w:val="20"/>
        </w:rPr>
      </w:pPr>
      <w:r>
        <w:rPr>
          <w:sz w:val="20"/>
        </w:rPr>
        <w:pict>
          <v:group style="width:416.25pt;height:156.6pt;mso-position-horizontal-relative:char;mso-position-vertical-relative:line" coordorigin="0,0" coordsize="8325,3132">
            <v:shape style="position:absolute;left:655;top:820;width:6437;height:1897" type="#_x0000_t75" stroked="false">
              <v:imagedata r:id="rId19" o:title=""/>
            </v:shape>
            <v:shape style="position:absolute;left:625;top:834;width:6235;height:1915" coordorigin="625,834" coordsize="6235,1915" path="m667,2706l625,2706m667,2331l625,2331m667,1958l625,1958m667,1583l625,1583m667,1209l625,1209m667,834l625,834m667,2706l667,2748m1700,2706l1700,2748m2730,2706l2730,2748m3763,2706l3763,2748m4795,2706l4795,2748m5827,2706l5827,2748m6860,2706l6860,2748e" filled="false" stroked="true" strokeweight=".168167pt" strokecolor="#b3b3b3">
              <v:path arrowok="t"/>
              <v:stroke dashstyle="solid"/>
            </v:shape>
            <v:rect style="position:absolute;left:21;top:21;width:8283;height:3090" filled="false" stroked="true" strokeweight="2.102437pt" strokecolor="#000000">
              <v:stroke dashstyle="solid"/>
            </v:rect>
            <v:shape style="position:absolute;left:2551;top:287;width:3417;height:204" type="#_x0000_t202" filled="false" stroked="false">
              <v:textbox inset="0,0,0,0">
                <w:txbxContent>
                  <w:p>
                    <w:pPr>
                      <w:spacing w:line="203" w:lineRule="exact" w:before="0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color w:val="7E7E7E"/>
                        <w:sz w:val="18"/>
                      </w:rPr>
                      <w:t>REALIZADO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14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E7E7E"/>
                        <w:sz w:val="18"/>
                      </w:rPr>
                      <w:t>MÉDIA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E7E7E"/>
                        <w:sz w:val="1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7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E7E7E"/>
                        <w:sz w:val="18"/>
                      </w:rPr>
                      <w:t>PERMANÊNCIA</w:t>
                    </w:r>
                  </w:p>
                </w:txbxContent>
              </v:textbox>
              <w10:wrap type="none"/>
            </v:shape>
            <v:shape style="position:absolute;left:389;top:756;width:175;height:156" type="#_x0000_t202" filled="false" stroked="false">
              <v:textbox inset="0,0,0,0">
                <w:txbxContent>
                  <w:p>
                    <w:pPr>
                      <w:spacing w:line="156" w:lineRule="exact" w:before="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10</w:t>
                    </w:r>
                  </w:p>
                </w:txbxContent>
              </v:textbox>
              <w10:wrap type="none"/>
            </v:shape>
            <v:shape style="position:absolute;left:2146;top:1010;width:292;height:157" type="#_x0000_t202" filled="false" stroked="false">
              <v:textbox inset="0,0,0,0">
                <w:txbxContent>
                  <w:p>
                    <w:pPr>
                      <w:spacing w:line="156" w:lineRule="exact" w:before="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7,04</w:t>
                    </w:r>
                  </w:p>
                </w:txbxContent>
              </v:textbox>
              <w10:wrap type="none"/>
            </v:shape>
            <v:shape style="position:absolute;left:5243;top:1001;width:292;height:157" type="#_x0000_t202" filled="false" stroked="false">
              <v:textbox inset="0,0,0,0">
                <w:txbxContent>
                  <w:p>
                    <w:pPr>
                      <w:spacing w:line="156" w:lineRule="exact" w:before="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7,09</w:t>
                    </w:r>
                  </w:p>
                </w:txbxContent>
              </v:textbox>
              <w10:wrap type="none"/>
            </v:shape>
            <v:shape style="position:absolute;left:467;top:1130;width:98;height:156" type="#_x0000_t202" filled="false" stroked="false">
              <v:textbox inset="0,0,0,0">
                <w:txbxContent>
                  <w:p>
                    <w:pPr>
                      <w:spacing w:line="156" w:lineRule="exact" w:before="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99"/>
                        <w:sz w:val="14"/>
                      </w:rPr>
                      <w:t>8</w:t>
                    </w:r>
                  </w:p>
                </w:txbxContent>
              </v:textbox>
              <w10:wrap type="none"/>
            </v:shape>
            <v:shape style="position:absolute;left:1114;top:1251;width:292;height:157" type="#_x0000_t202" filled="false" stroked="false">
              <v:textbox inset="0,0,0,0">
                <w:txbxContent>
                  <w:p>
                    <w:pPr>
                      <w:spacing w:line="156" w:lineRule="exact" w:before="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5,75</w:t>
                    </w:r>
                  </w:p>
                </w:txbxContent>
              </v:textbox>
              <w10:wrap type="none"/>
            </v:shape>
            <v:shape style="position:absolute;left:3178;top:1238;width:292;height:157" type="#_x0000_t202" filled="false" stroked="false">
              <v:textbox inset="0,0,0,0">
                <w:txbxContent>
                  <w:p>
                    <w:pPr>
                      <w:spacing w:line="156" w:lineRule="exact" w:before="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5,82</w:t>
                    </w:r>
                  </w:p>
                </w:txbxContent>
              </v:textbox>
              <w10:wrap type="none"/>
            </v:shape>
            <v:shape style="position:absolute;left:4210;top:1143;width:291;height:156" type="#_x0000_t202" filled="false" stroked="false">
              <v:textbox inset="0,0,0,0">
                <w:txbxContent>
                  <w:p>
                    <w:pPr>
                      <w:spacing w:line="156" w:lineRule="exact" w:before="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6,33</w:t>
                    </w:r>
                  </w:p>
                </w:txbxContent>
              </v:textbox>
              <w10:wrap type="none"/>
            </v:shape>
            <v:shape style="position:absolute;left:6275;top:1129;width:291;height:156" type="#_x0000_t202" filled="false" stroked="false">
              <v:textbox inset="0,0,0,0">
                <w:txbxContent>
                  <w:p>
                    <w:pPr>
                      <w:spacing w:line="156" w:lineRule="exact" w:before="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6,41</w:t>
                    </w:r>
                  </w:p>
                </w:txbxContent>
              </v:textbox>
              <w10:wrap type="none"/>
            </v:shape>
            <v:shape style="position:absolute;left:467;top:1504;width:98;height:1280" type="#_x0000_t202" filled="false" stroked="false">
              <v:textbox inset="0,0,0,0">
                <w:txbxContent>
                  <w:p>
                    <w:pPr>
                      <w:spacing w:line="156" w:lineRule="exact" w:before="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99"/>
                        <w:sz w:val="14"/>
                      </w:rPr>
                      <w:t>6</w:t>
                    </w:r>
                  </w:p>
                  <w:p>
                    <w:pPr>
                      <w:spacing w:line="240" w:lineRule="auto" w:before="6"/>
                      <w:rPr>
                        <w:sz w:val="18"/>
                      </w:rPr>
                    </w:pP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99"/>
                        <w:sz w:val="14"/>
                      </w:rPr>
                      <w:t>4</w:t>
                    </w:r>
                  </w:p>
                  <w:p>
                    <w:pPr>
                      <w:spacing w:line="240" w:lineRule="auto" w:before="7"/>
                      <w:rPr>
                        <w:sz w:val="18"/>
                      </w:rPr>
                    </w:pP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99"/>
                        <w:sz w:val="14"/>
                      </w:rPr>
                      <w:t>2</w:t>
                    </w:r>
                  </w:p>
                  <w:p>
                    <w:pPr>
                      <w:spacing w:line="240" w:lineRule="auto" w:before="6"/>
                      <w:rPr>
                        <w:sz w:val="18"/>
                      </w:rPr>
                    </w:pP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99"/>
                        <w:sz w:val="14"/>
                      </w:rPr>
                      <w:t>0</w:t>
                    </w:r>
                  </w:p>
                </w:txbxContent>
              </v:textbox>
              <w10:wrap type="none"/>
            </v:shape>
            <v:shape style="position:absolute;left:782;top:2792;width:3782;height:156" type="#_x0000_t202" filled="false" stroked="false">
              <v:textbox inset="0,0,0,0">
                <w:txbxContent>
                  <w:p>
                    <w:pPr>
                      <w:tabs>
                        <w:tab w:pos="1121" w:val="left" w:leader="none"/>
                        <w:tab w:pos="2060" w:val="left" w:leader="none"/>
                        <w:tab w:pos="3233" w:val="left" w:leader="none"/>
                      </w:tabs>
                      <w:spacing w:line="156" w:lineRule="exact" w:before="0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DEZEMBRO</w:t>
                      <w:tab/>
                      <w:t>JANEIRO</w:t>
                      <w:tab/>
                      <w:t>FEVEREIRO</w:t>
                      <w:tab/>
                      <w:t>MARÇO</w:t>
                    </w:r>
                  </w:p>
                </w:txbxContent>
              </v:textbox>
              <w10:wrap type="none"/>
            </v:shape>
            <v:shape style="position:absolute;left:5098;top:2792;width:1725;height:156" type="#_x0000_t202" filled="false" stroked="false">
              <v:textbox inset="0,0,0,0">
                <w:txbxContent>
                  <w:p>
                    <w:pPr>
                      <w:tabs>
                        <w:tab w:pos="787" w:val="left" w:leader="none"/>
                      </w:tabs>
                      <w:spacing w:line="156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sz w:val="14"/>
                      </w:rPr>
                      <w:t>ABRIL</w:t>
                      <w:tab/>
                      <w:t>ACUMULADO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before="0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7"/>
          <w:w w:val="80"/>
          <w:sz w:val="20"/>
        </w:rPr>
        <w:t> </w:t>
      </w:r>
      <w:r>
        <w:rPr>
          <w:w w:val="80"/>
          <w:sz w:val="20"/>
        </w:rPr>
        <w:t>Elaboração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Própria.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3"/>
      </w:pPr>
    </w:p>
    <w:p>
      <w:pPr>
        <w:pStyle w:val="Heading2"/>
        <w:numPr>
          <w:ilvl w:val="1"/>
          <w:numId w:val="5"/>
        </w:numPr>
        <w:tabs>
          <w:tab w:pos="581" w:val="left" w:leader="none"/>
        </w:tabs>
        <w:spacing w:line="240" w:lineRule="auto" w:before="0" w:after="0"/>
        <w:ind w:left="580" w:right="0" w:hanging="401"/>
        <w:jc w:val="left"/>
      </w:pPr>
      <w:r>
        <w:rPr/>
        <w:t>ÍNDICE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INTERVALO</w:t>
      </w:r>
      <w:r>
        <w:rPr>
          <w:spacing w:val="-5"/>
        </w:rPr>
        <w:t> </w:t>
      </w:r>
      <w:r>
        <w:rPr/>
        <w:t>DE</w:t>
      </w:r>
      <w:r>
        <w:rPr>
          <w:spacing w:val="-2"/>
        </w:rPr>
        <w:t> </w:t>
      </w:r>
      <w:r>
        <w:rPr/>
        <w:t>SUBSTITUIÇÃO</w:t>
      </w:r>
      <w:r>
        <w:rPr>
          <w:spacing w:val="-2"/>
        </w:rPr>
        <w:t> </w:t>
      </w:r>
      <w:r>
        <w:rPr/>
        <w:t>(HORAS):</w:t>
      </w:r>
    </w:p>
    <w:p>
      <w:pPr>
        <w:pStyle w:val="BodyText"/>
        <w:spacing w:before="8"/>
        <w:rPr>
          <w:rFonts w:ascii="Arial"/>
          <w:b/>
          <w:sz w:val="27"/>
        </w:rPr>
      </w:pPr>
    </w:p>
    <w:p>
      <w:pPr>
        <w:pStyle w:val="BodyText"/>
        <w:ind w:left="180" w:right="397" w:firstLine="708"/>
        <w:jc w:val="both"/>
      </w:pPr>
      <w:r>
        <w:rPr/>
        <w:t>De acordo com o Termo Aditivo ao Contrato de Gestão nº 08/2021 – SES/GO, a</w:t>
      </w:r>
      <w:r>
        <w:rPr>
          <w:spacing w:val="1"/>
        </w:rPr>
        <w:t> </w:t>
      </w:r>
      <w:r>
        <w:rPr/>
        <w:t>meta</w:t>
      </w:r>
      <w:r>
        <w:rPr>
          <w:spacing w:val="1"/>
        </w:rPr>
        <w:t> </w:t>
      </w:r>
      <w:r>
        <w:rPr/>
        <w:t>é</w:t>
      </w:r>
      <w:r>
        <w:rPr>
          <w:spacing w:val="1"/>
        </w:rPr>
        <w:t> </w:t>
      </w:r>
      <w:r>
        <w:rPr/>
        <w:t>manter o</w:t>
      </w:r>
      <w:r>
        <w:rPr>
          <w:spacing w:val="1"/>
        </w:rPr>
        <w:t> </w:t>
      </w:r>
      <w:r>
        <w:rPr/>
        <w:t>tempo</w:t>
      </w:r>
      <w:r>
        <w:rPr>
          <w:spacing w:val="1"/>
        </w:rPr>
        <w:t> </w:t>
      </w:r>
      <w:r>
        <w:rPr/>
        <w:t>médio de desocupação do</w:t>
      </w:r>
      <w:r>
        <w:rPr>
          <w:spacing w:val="1"/>
        </w:rPr>
        <w:t> </w:t>
      </w:r>
      <w:r>
        <w:rPr/>
        <w:t>leito com</w:t>
      </w:r>
      <w:r>
        <w:rPr>
          <w:spacing w:val="1"/>
        </w:rPr>
        <w:t> </w:t>
      </w:r>
      <w:r>
        <w:rPr/>
        <w:t>intervalo</w:t>
      </w:r>
      <w:r>
        <w:rPr>
          <w:spacing w:val="1"/>
        </w:rPr>
        <w:t> </w:t>
      </w:r>
      <w:r>
        <w:rPr/>
        <w:t>máximo de</w:t>
      </w:r>
      <w:r>
        <w:rPr>
          <w:spacing w:val="61"/>
        </w:rPr>
        <w:t> </w:t>
      </w:r>
      <w:r>
        <w:rPr/>
        <w:t>21</w:t>
      </w:r>
      <w:r>
        <w:rPr>
          <w:spacing w:val="1"/>
        </w:rPr>
        <w:t> </w:t>
      </w:r>
      <w:r>
        <w:rPr/>
        <w:t>(vinte</w:t>
      </w:r>
      <w:r>
        <w:rPr>
          <w:spacing w:val="-1"/>
        </w:rPr>
        <w:t> </w:t>
      </w:r>
      <w:r>
        <w:rPr/>
        <w:t>e uma)</w:t>
      </w:r>
      <w:r>
        <w:rPr>
          <w:spacing w:val="-3"/>
        </w:rPr>
        <w:t> </w:t>
      </w:r>
      <w:r>
        <w:rPr/>
        <w:t>horas ou tempo</w:t>
      </w:r>
      <w:r>
        <w:rPr>
          <w:spacing w:val="-1"/>
        </w:rPr>
        <w:t> </w:t>
      </w:r>
      <w:r>
        <w:rPr/>
        <w:t>inferior.</w:t>
      </w:r>
    </w:p>
    <w:p>
      <w:pPr>
        <w:pStyle w:val="BodyText"/>
        <w:spacing w:before="2"/>
        <w:ind w:left="180" w:right="392" w:firstLine="708"/>
        <w:jc w:val="both"/>
      </w:pPr>
      <w:r>
        <w:rPr/>
        <w:t>No mês de abril de 2022, esse índice foi de 67h26min24seg (sessenta e sete</w:t>
      </w:r>
      <w:r>
        <w:rPr>
          <w:spacing w:val="1"/>
        </w:rPr>
        <w:t> </w:t>
      </w:r>
      <w:r>
        <w:rPr/>
        <w:t>horas, vinte e seis minutos e vinte e quatro segundos), índice que se torna prejudicado</w:t>
      </w:r>
      <w:r>
        <w:rPr>
          <w:spacing w:val="1"/>
        </w:rPr>
        <w:t> </w:t>
      </w:r>
      <w:r>
        <w:rPr/>
        <w:t>devido</w:t>
      </w:r>
      <w:r>
        <w:rPr>
          <w:spacing w:val="-1"/>
        </w:rPr>
        <w:t> </w:t>
      </w:r>
      <w:r>
        <w:rPr/>
        <w:t>à baixa rotatividade</w:t>
      </w:r>
      <w:r>
        <w:rPr>
          <w:spacing w:val="-1"/>
        </w:rPr>
        <w:t> </w:t>
      </w:r>
      <w:r>
        <w:rPr/>
        <w:t>da clínica pediátrica.</w:t>
      </w:r>
    </w:p>
    <w:p>
      <w:pPr>
        <w:spacing w:after="0"/>
        <w:jc w:val="both"/>
        <w:sectPr>
          <w:pgSz w:w="11910" w:h="16840"/>
          <w:pgMar w:header="1022" w:footer="955" w:top="1720" w:bottom="1140" w:left="1520" w:right="102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8"/>
        </w:rPr>
      </w:pPr>
    </w:p>
    <w:p>
      <w:pPr>
        <w:spacing w:before="100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TABELA</w:t>
      </w:r>
      <w:r>
        <w:rPr>
          <w:spacing w:val="13"/>
          <w:w w:val="80"/>
          <w:sz w:val="20"/>
        </w:rPr>
        <w:t> </w:t>
      </w:r>
      <w:r>
        <w:rPr>
          <w:w w:val="80"/>
          <w:sz w:val="20"/>
        </w:rPr>
        <w:t>13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ÍNDICE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DE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INTERVALO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DE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SUBSTITUIÇÃO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(HORAS)</w:t>
      </w:r>
    </w:p>
    <w:tbl>
      <w:tblPr>
        <w:tblW w:w="0" w:type="auto"/>
        <w:jc w:val="left"/>
        <w:tblInd w:w="19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28"/>
        <w:gridCol w:w="1219"/>
        <w:gridCol w:w="1131"/>
        <w:gridCol w:w="1018"/>
        <w:gridCol w:w="1119"/>
      </w:tblGrid>
      <w:tr>
        <w:trPr>
          <w:trHeight w:val="550" w:hRule="atLeast"/>
        </w:trPr>
        <w:tc>
          <w:tcPr>
            <w:tcW w:w="2828" w:type="dxa"/>
            <w:vMerge w:val="restart"/>
            <w:shd w:val="clear" w:color="auto" w:fill="DDDDDD"/>
          </w:tcPr>
          <w:p>
            <w:pPr>
              <w:pStyle w:val="TableParagraph"/>
              <w:spacing w:before="5"/>
              <w:rPr>
                <w:sz w:val="31"/>
              </w:rPr>
            </w:pPr>
          </w:p>
          <w:p>
            <w:pPr>
              <w:pStyle w:val="TableParagraph"/>
              <w:ind w:left="331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Unidade</w:t>
            </w:r>
            <w:r>
              <w:rPr>
                <w:rFonts w:ascii="Arial" w:hAnsi="Arial"/>
                <w:b/>
                <w:spacing w:val="-2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1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Internação</w:t>
            </w:r>
          </w:p>
        </w:tc>
        <w:tc>
          <w:tcPr>
            <w:tcW w:w="4487" w:type="dxa"/>
            <w:gridSpan w:val="4"/>
            <w:tcBorders>
              <w:right w:val="nil"/>
            </w:tcBorders>
            <w:shd w:val="clear" w:color="auto" w:fill="DDDDDD"/>
          </w:tcPr>
          <w:p>
            <w:pPr>
              <w:pStyle w:val="TableParagraph"/>
              <w:spacing w:before="148"/>
              <w:ind w:left="155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ÍNDICE</w:t>
            </w:r>
            <w:r>
              <w:rPr>
                <w:rFonts w:ascii="Arial" w:hAnsi="Arial"/>
                <w:b/>
                <w:spacing w:val="9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10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INTERVALO</w:t>
            </w:r>
            <w:r>
              <w:rPr>
                <w:rFonts w:ascii="Arial" w:hAnsi="Arial"/>
                <w:b/>
                <w:spacing w:val="-2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10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SUBSTITUIÇÃO</w:t>
            </w:r>
          </w:p>
        </w:tc>
      </w:tr>
      <w:tr>
        <w:trPr>
          <w:trHeight w:val="399" w:hRule="atLeast"/>
        </w:trPr>
        <w:tc>
          <w:tcPr>
            <w:tcW w:w="2828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9" w:type="dxa"/>
            <w:shd w:val="clear" w:color="auto" w:fill="DDDDDD"/>
          </w:tcPr>
          <w:p>
            <w:pPr>
              <w:pStyle w:val="TableParagraph"/>
              <w:spacing w:before="85"/>
              <w:ind w:left="85" w:right="7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Jan</w:t>
            </w:r>
          </w:p>
        </w:tc>
        <w:tc>
          <w:tcPr>
            <w:tcW w:w="1131" w:type="dxa"/>
            <w:shd w:val="clear" w:color="auto" w:fill="DDDDDD"/>
          </w:tcPr>
          <w:p>
            <w:pPr>
              <w:pStyle w:val="TableParagraph"/>
              <w:spacing w:before="85"/>
              <w:ind w:left="37" w:right="13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Fev</w:t>
            </w:r>
          </w:p>
        </w:tc>
        <w:tc>
          <w:tcPr>
            <w:tcW w:w="1018" w:type="dxa"/>
            <w:shd w:val="clear" w:color="auto" w:fill="DDDDDD"/>
          </w:tcPr>
          <w:p>
            <w:pPr>
              <w:pStyle w:val="TableParagraph"/>
              <w:spacing w:before="85"/>
              <w:ind w:left="16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Mar</w:t>
            </w:r>
          </w:p>
        </w:tc>
        <w:tc>
          <w:tcPr>
            <w:tcW w:w="1119" w:type="dxa"/>
            <w:shd w:val="clear" w:color="auto" w:fill="DDDDDD"/>
          </w:tcPr>
          <w:p>
            <w:pPr>
              <w:pStyle w:val="TableParagraph"/>
              <w:spacing w:before="85"/>
              <w:ind w:left="36" w:right="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Abr</w:t>
            </w:r>
          </w:p>
        </w:tc>
      </w:tr>
      <w:tr>
        <w:trPr>
          <w:trHeight w:val="298" w:hRule="atLeast"/>
        </w:trPr>
        <w:tc>
          <w:tcPr>
            <w:tcW w:w="2828" w:type="dxa"/>
          </w:tcPr>
          <w:p>
            <w:pPr>
              <w:pStyle w:val="TableParagraph"/>
              <w:spacing w:before="35"/>
              <w:ind w:left="267" w:right="258"/>
              <w:jc w:val="center"/>
              <w:rPr>
                <w:sz w:val="20"/>
              </w:rPr>
            </w:pPr>
            <w:r>
              <w:rPr>
                <w:sz w:val="20"/>
              </w:rPr>
              <w:t>Clinica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Médica</w:t>
            </w:r>
          </w:p>
        </w:tc>
        <w:tc>
          <w:tcPr>
            <w:tcW w:w="1219" w:type="dxa"/>
          </w:tcPr>
          <w:p>
            <w:pPr>
              <w:pStyle w:val="TableParagraph"/>
              <w:spacing w:before="35"/>
              <w:ind w:left="85" w:right="76"/>
              <w:jc w:val="center"/>
              <w:rPr>
                <w:sz w:val="20"/>
              </w:rPr>
            </w:pPr>
            <w:r>
              <w:rPr>
                <w:sz w:val="20"/>
              </w:rPr>
              <w:t>26:24:00</w:t>
            </w:r>
          </w:p>
        </w:tc>
        <w:tc>
          <w:tcPr>
            <w:tcW w:w="1131" w:type="dxa"/>
          </w:tcPr>
          <w:p>
            <w:pPr>
              <w:pStyle w:val="TableParagraph"/>
              <w:spacing w:before="35"/>
              <w:ind w:left="37" w:right="37"/>
              <w:jc w:val="center"/>
              <w:rPr>
                <w:sz w:val="20"/>
              </w:rPr>
            </w:pPr>
            <w:r>
              <w:rPr>
                <w:sz w:val="20"/>
              </w:rPr>
              <w:t>31:26:24</w:t>
            </w:r>
          </w:p>
        </w:tc>
        <w:tc>
          <w:tcPr>
            <w:tcW w:w="1018" w:type="dxa"/>
          </w:tcPr>
          <w:p>
            <w:pPr>
              <w:pStyle w:val="TableParagraph"/>
              <w:spacing w:before="35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14:38:24</w:t>
            </w:r>
          </w:p>
        </w:tc>
        <w:tc>
          <w:tcPr>
            <w:tcW w:w="1119" w:type="dxa"/>
          </w:tcPr>
          <w:p>
            <w:pPr>
              <w:pStyle w:val="TableParagraph"/>
              <w:spacing w:before="35"/>
              <w:ind w:left="36" w:right="26"/>
              <w:jc w:val="center"/>
              <w:rPr>
                <w:sz w:val="20"/>
              </w:rPr>
            </w:pPr>
            <w:r>
              <w:rPr>
                <w:sz w:val="20"/>
              </w:rPr>
              <w:t>16:04:48</w:t>
            </w:r>
          </w:p>
        </w:tc>
      </w:tr>
      <w:tr>
        <w:trPr>
          <w:trHeight w:val="286" w:hRule="atLeast"/>
        </w:trPr>
        <w:tc>
          <w:tcPr>
            <w:tcW w:w="2828" w:type="dxa"/>
          </w:tcPr>
          <w:p>
            <w:pPr>
              <w:pStyle w:val="TableParagraph"/>
              <w:spacing w:before="35"/>
              <w:ind w:left="267" w:right="258"/>
              <w:jc w:val="center"/>
              <w:rPr>
                <w:sz w:val="20"/>
              </w:rPr>
            </w:pPr>
            <w:r>
              <w:rPr>
                <w:sz w:val="20"/>
              </w:rPr>
              <w:t>Clinica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Cirúrgica</w:t>
            </w:r>
          </w:p>
        </w:tc>
        <w:tc>
          <w:tcPr>
            <w:tcW w:w="1219" w:type="dxa"/>
          </w:tcPr>
          <w:p>
            <w:pPr>
              <w:pStyle w:val="TableParagraph"/>
              <w:spacing w:before="35"/>
              <w:ind w:left="85" w:right="76"/>
              <w:jc w:val="center"/>
              <w:rPr>
                <w:sz w:val="20"/>
              </w:rPr>
            </w:pPr>
            <w:r>
              <w:rPr>
                <w:sz w:val="20"/>
              </w:rPr>
              <w:t>34:33:36</w:t>
            </w:r>
          </w:p>
        </w:tc>
        <w:tc>
          <w:tcPr>
            <w:tcW w:w="1131" w:type="dxa"/>
          </w:tcPr>
          <w:p>
            <w:pPr>
              <w:pStyle w:val="TableParagraph"/>
              <w:spacing w:before="35"/>
              <w:ind w:left="37" w:right="37"/>
              <w:jc w:val="center"/>
              <w:rPr>
                <w:sz w:val="20"/>
              </w:rPr>
            </w:pPr>
            <w:r>
              <w:rPr>
                <w:sz w:val="20"/>
              </w:rPr>
              <w:t>44:24:00</w:t>
            </w:r>
          </w:p>
        </w:tc>
        <w:tc>
          <w:tcPr>
            <w:tcW w:w="1018" w:type="dxa"/>
          </w:tcPr>
          <w:p>
            <w:pPr>
              <w:pStyle w:val="TableParagraph"/>
              <w:spacing w:before="35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28:19:12</w:t>
            </w:r>
          </w:p>
        </w:tc>
        <w:tc>
          <w:tcPr>
            <w:tcW w:w="1119" w:type="dxa"/>
          </w:tcPr>
          <w:p>
            <w:pPr>
              <w:pStyle w:val="TableParagraph"/>
              <w:spacing w:before="35"/>
              <w:ind w:left="36" w:right="26"/>
              <w:jc w:val="center"/>
              <w:rPr>
                <w:sz w:val="20"/>
              </w:rPr>
            </w:pPr>
            <w:r>
              <w:rPr>
                <w:sz w:val="20"/>
              </w:rPr>
              <w:t>14:52:48</w:t>
            </w:r>
          </w:p>
        </w:tc>
      </w:tr>
      <w:tr>
        <w:trPr>
          <w:trHeight w:val="286" w:hRule="atLeast"/>
        </w:trPr>
        <w:tc>
          <w:tcPr>
            <w:tcW w:w="2828" w:type="dxa"/>
          </w:tcPr>
          <w:p>
            <w:pPr>
              <w:pStyle w:val="TableParagraph"/>
              <w:spacing w:before="35"/>
              <w:ind w:left="259" w:right="261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Clínica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1"/>
                <w:sz w:val="20"/>
              </w:rPr>
              <w:t>Ortopédica</w:t>
            </w:r>
          </w:p>
        </w:tc>
        <w:tc>
          <w:tcPr>
            <w:tcW w:w="1219" w:type="dxa"/>
          </w:tcPr>
          <w:p>
            <w:pPr>
              <w:pStyle w:val="TableParagraph"/>
              <w:spacing w:before="35"/>
              <w:ind w:left="85" w:right="76"/>
              <w:jc w:val="center"/>
              <w:rPr>
                <w:sz w:val="20"/>
              </w:rPr>
            </w:pPr>
            <w:r>
              <w:rPr>
                <w:sz w:val="20"/>
              </w:rPr>
              <w:t>27:36:00</w:t>
            </w:r>
          </w:p>
        </w:tc>
        <w:tc>
          <w:tcPr>
            <w:tcW w:w="1131" w:type="dxa"/>
          </w:tcPr>
          <w:p>
            <w:pPr>
              <w:pStyle w:val="TableParagraph"/>
              <w:spacing w:before="35"/>
              <w:ind w:left="37" w:right="37"/>
              <w:jc w:val="center"/>
              <w:rPr>
                <w:sz w:val="20"/>
              </w:rPr>
            </w:pPr>
            <w:r>
              <w:rPr>
                <w:sz w:val="20"/>
              </w:rPr>
              <w:t>40:19:12</w:t>
            </w:r>
          </w:p>
        </w:tc>
        <w:tc>
          <w:tcPr>
            <w:tcW w:w="1018" w:type="dxa"/>
          </w:tcPr>
          <w:p>
            <w:pPr>
              <w:pStyle w:val="TableParagraph"/>
              <w:spacing w:before="35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36:28:48</w:t>
            </w:r>
          </w:p>
        </w:tc>
        <w:tc>
          <w:tcPr>
            <w:tcW w:w="1119" w:type="dxa"/>
          </w:tcPr>
          <w:p>
            <w:pPr>
              <w:pStyle w:val="TableParagraph"/>
              <w:spacing w:before="35"/>
              <w:ind w:left="36" w:right="26"/>
              <w:jc w:val="center"/>
              <w:rPr>
                <w:sz w:val="20"/>
              </w:rPr>
            </w:pPr>
            <w:r>
              <w:rPr>
                <w:sz w:val="20"/>
              </w:rPr>
              <w:t>28:04:48</w:t>
            </w:r>
          </w:p>
        </w:tc>
      </w:tr>
      <w:tr>
        <w:trPr>
          <w:trHeight w:val="286" w:hRule="atLeast"/>
        </w:trPr>
        <w:tc>
          <w:tcPr>
            <w:tcW w:w="2828" w:type="dxa"/>
          </w:tcPr>
          <w:p>
            <w:pPr>
              <w:pStyle w:val="TableParagraph"/>
              <w:spacing w:before="35"/>
              <w:ind w:left="267" w:right="261"/>
              <w:jc w:val="center"/>
              <w:rPr>
                <w:sz w:val="20"/>
              </w:rPr>
            </w:pPr>
            <w:r>
              <w:rPr>
                <w:sz w:val="20"/>
              </w:rPr>
              <w:t>Clinica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Médica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Pediátrica</w:t>
            </w:r>
          </w:p>
        </w:tc>
        <w:tc>
          <w:tcPr>
            <w:tcW w:w="1219" w:type="dxa"/>
          </w:tcPr>
          <w:p>
            <w:pPr>
              <w:pStyle w:val="TableParagraph"/>
              <w:spacing w:before="35"/>
              <w:ind w:left="85" w:right="77"/>
              <w:jc w:val="center"/>
              <w:rPr>
                <w:sz w:val="20"/>
              </w:rPr>
            </w:pPr>
            <w:r>
              <w:rPr>
                <w:sz w:val="20"/>
              </w:rPr>
              <w:t>1150:33:36</w:t>
            </w:r>
          </w:p>
        </w:tc>
        <w:tc>
          <w:tcPr>
            <w:tcW w:w="1131" w:type="dxa"/>
          </w:tcPr>
          <w:p>
            <w:pPr>
              <w:pStyle w:val="TableParagraph"/>
              <w:spacing w:before="35"/>
              <w:ind w:left="37" w:right="37"/>
              <w:jc w:val="center"/>
              <w:rPr>
                <w:sz w:val="20"/>
              </w:rPr>
            </w:pPr>
            <w:r>
              <w:rPr>
                <w:sz w:val="20"/>
              </w:rPr>
              <w:t>1768:04:48</w:t>
            </w:r>
          </w:p>
        </w:tc>
        <w:tc>
          <w:tcPr>
            <w:tcW w:w="1018" w:type="dxa"/>
          </w:tcPr>
          <w:p>
            <w:pPr>
              <w:pStyle w:val="TableParagraph"/>
              <w:spacing w:before="35"/>
              <w:jc w:val="center"/>
              <w:rPr>
                <w:sz w:val="20"/>
              </w:rPr>
            </w:pPr>
            <w:r>
              <w:rPr>
                <w:sz w:val="20"/>
              </w:rPr>
              <w:t>964:04:48</w:t>
            </w:r>
          </w:p>
        </w:tc>
        <w:tc>
          <w:tcPr>
            <w:tcW w:w="1119" w:type="dxa"/>
          </w:tcPr>
          <w:p>
            <w:pPr>
              <w:pStyle w:val="TableParagraph"/>
              <w:spacing w:before="35"/>
              <w:ind w:left="36" w:right="27"/>
              <w:jc w:val="center"/>
              <w:rPr>
                <w:sz w:val="20"/>
              </w:rPr>
            </w:pPr>
            <w:r>
              <w:rPr>
                <w:sz w:val="20"/>
              </w:rPr>
              <w:t>1380:00:00</w:t>
            </w:r>
          </w:p>
        </w:tc>
      </w:tr>
      <w:tr>
        <w:trPr>
          <w:trHeight w:val="286" w:hRule="atLeast"/>
        </w:trPr>
        <w:tc>
          <w:tcPr>
            <w:tcW w:w="2828" w:type="dxa"/>
          </w:tcPr>
          <w:p>
            <w:pPr>
              <w:pStyle w:val="TableParagraph"/>
              <w:spacing w:before="35"/>
              <w:ind w:left="267" w:right="23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UTI</w:t>
            </w:r>
            <w:r>
              <w:rPr>
                <w:spacing w:val="-24"/>
                <w:sz w:val="20"/>
              </w:rPr>
              <w:t> </w:t>
            </w:r>
            <w:r>
              <w:rPr>
                <w:spacing w:val="-4"/>
                <w:sz w:val="20"/>
              </w:rPr>
              <w:t>Adulto</w:t>
            </w:r>
            <w:r>
              <w:rPr>
                <w:spacing w:val="-3"/>
                <w:sz w:val="20"/>
              </w:rPr>
              <w:t> I</w:t>
            </w:r>
          </w:p>
        </w:tc>
        <w:tc>
          <w:tcPr>
            <w:tcW w:w="1219" w:type="dxa"/>
          </w:tcPr>
          <w:p>
            <w:pPr>
              <w:pStyle w:val="TableParagraph"/>
              <w:spacing w:before="35"/>
              <w:ind w:left="85" w:right="76"/>
              <w:jc w:val="center"/>
              <w:rPr>
                <w:sz w:val="20"/>
              </w:rPr>
            </w:pPr>
            <w:r>
              <w:rPr>
                <w:sz w:val="20"/>
              </w:rPr>
              <w:t>40:04:48</w:t>
            </w:r>
          </w:p>
        </w:tc>
        <w:tc>
          <w:tcPr>
            <w:tcW w:w="1131" w:type="dxa"/>
          </w:tcPr>
          <w:p>
            <w:pPr>
              <w:pStyle w:val="TableParagraph"/>
              <w:spacing w:before="35"/>
              <w:ind w:left="37" w:right="37"/>
              <w:jc w:val="center"/>
              <w:rPr>
                <w:sz w:val="20"/>
              </w:rPr>
            </w:pPr>
            <w:r>
              <w:rPr>
                <w:sz w:val="20"/>
              </w:rPr>
              <w:t>45:21:36</w:t>
            </w:r>
          </w:p>
        </w:tc>
        <w:tc>
          <w:tcPr>
            <w:tcW w:w="1018" w:type="dxa"/>
          </w:tcPr>
          <w:p>
            <w:pPr>
              <w:pStyle w:val="TableParagraph"/>
              <w:spacing w:before="35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49:55:12</w:t>
            </w:r>
          </w:p>
        </w:tc>
        <w:tc>
          <w:tcPr>
            <w:tcW w:w="1119" w:type="dxa"/>
          </w:tcPr>
          <w:p>
            <w:pPr>
              <w:pStyle w:val="TableParagraph"/>
              <w:spacing w:before="35"/>
              <w:ind w:left="36" w:right="26"/>
              <w:jc w:val="center"/>
              <w:rPr>
                <w:sz w:val="20"/>
              </w:rPr>
            </w:pPr>
            <w:r>
              <w:rPr>
                <w:sz w:val="20"/>
              </w:rPr>
              <w:t>28:48:00</w:t>
            </w:r>
          </w:p>
        </w:tc>
      </w:tr>
      <w:tr>
        <w:trPr>
          <w:trHeight w:val="286" w:hRule="atLeast"/>
        </w:trPr>
        <w:tc>
          <w:tcPr>
            <w:tcW w:w="2828" w:type="dxa"/>
          </w:tcPr>
          <w:p>
            <w:pPr>
              <w:pStyle w:val="TableParagraph"/>
              <w:spacing w:before="35"/>
              <w:ind w:left="267" w:right="25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UTI</w:t>
            </w:r>
            <w:r>
              <w:rPr>
                <w:spacing w:val="-24"/>
                <w:sz w:val="20"/>
              </w:rPr>
              <w:t> </w:t>
            </w:r>
            <w:r>
              <w:rPr>
                <w:spacing w:val="-5"/>
                <w:sz w:val="20"/>
              </w:rPr>
              <w:t>Adulto </w:t>
            </w:r>
            <w:r>
              <w:rPr>
                <w:spacing w:val="-4"/>
                <w:sz w:val="20"/>
              </w:rPr>
              <w:t>II</w:t>
            </w:r>
          </w:p>
        </w:tc>
        <w:tc>
          <w:tcPr>
            <w:tcW w:w="1219" w:type="dxa"/>
          </w:tcPr>
          <w:p>
            <w:pPr>
              <w:pStyle w:val="TableParagraph"/>
              <w:spacing w:before="35"/>
              <w:ind w:left="85" w:right="76"/>
              <w:jc w:val="center"/>
              <w:rPr>
                <w:sz w:val="20"/>
              </w:rPr>
            </w:pPr>
            <w:r>
              <w:rPr>
                <w:sz w:val="20"/>
              </w:rPr>
              <w:t>42:14:24</w:t>
            </w:r>
          </w:p>
        </w:tc>
        <w:tc>
          <w:tcPr>
            <w:tcW w:w="1131" w:type="dxa"/>
          </w:tcPr>
          <w:p>
            <w:pPr>
              <w:pStyle w:val="TableParagraph"/>
              <w:spacing w:before="35"/>
              <w:ind w:left="37" w:right="37"/>
              <w:jc w:val="center"/>
              <w:rPr>
                <w:sz w:val="20"/>
              </w:rPr>
            </w:pPr>
            <w:r>
              <w:rPr>
                <w:sz w:val="20"/>
              </w:rPr>
              <w:t>33:21:36</w:t>
            </w:r>
          </w:p>
        </w:tc>
        <w:tc>
          <w:tcPr>
            <w:tcW w:w="1018" w:type="dxa"/>
          </w:tcPr>
          <w:p>
            <w:pPr>
              <w:pStyle w:val="TableParagraph"/>
              <w:spacing w:before="35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45:36:00</w:t>
            </w:r>
          </w:p>
        </w:tc>
        <w:tc>
          <w:tcPr>
            <w:tcW w:w="1119" w:type="dxa"/>
          </w:tcPr>
          <w:p>
            <w:pPr>
              <w:pStyle w:val="TableParagraph"/>
              <w:spacing w:before="22"/>
              <w:ind w:left="36" w:right="2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33:07:12</w:t>
            </w:r>
          </w:p>
        </w:tc>
      </w:tr>
      <w:tr>
        <w:trPr>
          <w:trHeight w:val="286" w:hRule="atLeast"/>
        </w:trPr>
        <w:tc>
          <w:tcPr>
            <w:tcW w:w="2828" w:type="dxa"/>
          </w:tcPr>
          <w:p>
            <w:pPr>
              <w:pStyle w:val="TableParagraph"/>
              <w:spacing w:before="35"/>
              <w:ind w:left="267" w:right="258"/>
              <w:jc w:val="center"/>
              <w:rPr>
                <w:sz w:val="20"/>
              </w:rPr>
            </w:pPr>
            <w:r>
              <w:rPr>
                <w:sz w:val="20"/>
              </w:rPr>
              <w:t>Leito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Dia</w:t>
            </w:r>
          </w:p>
        </w:tc>
        <w:tc>
          <w:tcPr>
            <w:tcW w:w="1219" w:type="dxa"/>
          </w:tcPr>
          <w:p>
            <w:pPr>
              <w:pStyle w:val="TableParagraph"/>
              <w:spacing w:before="35"/>
              <w:ind w:left="85" w:right="75"/>
              <w:jc w:val="center"/>
              <w:rPr>
                <w:sz w:val="20"/>
              </w:rPr>
            </w:pPr>
            <w:r>
              <w:rPr>
                <w:sz w:val="20"/>
              </w:rPr>
              <w:t>00:00</w:t>
            </w:r>
          </w:p>
        </w:tc>
        <w:tc>
          <w:tcPr>
            <w:tcW w:w="1131" w:type="dxa"/>
          </w:tcPr>
          <w:p>
            <w:pPr>
              <w:pStyle w:val="TableParagraph"/>
              <w:spacing w:before="35"/>
              <w:ind w:left="37" w:right="26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018" w:type="dxa"/>
          </w:tcPr>
          <w:p>
            <w:pPr>
              <w:pStyle w:val="TableParagraph"/>
              <w:spacing w:before="22"/>
              <w:ind w:left="28" w:right="29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0,00</w:t>
            </w:r>
          </w:p>
        </w:tc>
        <w:tc>
          <w:tcPr>
            <w:tcW w:w="1119" w:type="dxa"/>
          </w:tcPr>
          <w:p>
            <w:pPr>
              <w:pStyle w:val="TableParagraph"/>
              <w:spacing w:before="22"/>
              <w:ind w:left="27" w:right="2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0:00:00</w:t>
            </w:r>
          </w:p>
        </w:tc>
      </w:tr>
      <w:tr>
        <w:trPr>
          <w:trHeight w:val="286" w:hRule="atLeast"/>
        </w:trPr>
        <w:tc>
          <w:tcPr>
            <w:tcW w:w="2828" w:type="dxa"/>
          </w:tcPr>
          <w:p>
            <w:pPr>
              <w:pStyle w:val="TableParagraph"/>
              <w:spacing w:before="22"/>
              <w:ind w:left="267" w:right="25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GERAL</w:t>
            </w:r>
          </w:p>
        </w:tc>
        <w:tc>
          <w:tcPr>
            <w:tcW w:w="1219" w:type="dxa"/>
          </w:tcPr>
          <w:p>
            <w:pPr>
              <w:pStyle w:val="TableParagraph"/>
              <w:spacing w:before="22"/>
              <w:ind w:left="85" w:right="7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88:48:00</w:t>
            </w:r>
          </w:p>
        </w:tc>
        <w:tc>
          <w:tcPr>
            <w:tcW w:w="1131" w:type="dxa"/>
          </w:tcPr>
          <w:p>
            <w:pPr>
              <w:pStyle w:val="TableParagraph"/>
              <w:spacing w:before="22"/>
              <w:ind w:left="36" w:right="3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89:31:12</w:t>
            </w:r>
          </w:p>
        </w:tc>
        <w:tc>
          <w:tcPr>
            <w:tcW w:w="1018" w:type="dxa"/>
          </w:tcPr>
          <w:p>
            <w:pPr>
              <w:pStyle w:val="TableParagraph"/>
              <w:spacing w:before="22"/>
              <w:ind w:left="9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79:40:48</w:t>
            </w:r>
          </w:p>
        </w:tc>
        <w:tc>
          <w:tcPr>
            <w:tcW w:w="1119" w:type="dxa"/>
          </w:tcPr>
          <w:p>
            <w:pPr>
              <w:pStyle w:val="TableParagraph"/>
              <w:spacing w:before="22"/>
              <w:ind w:left="36" w:right="2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67:26:24</w:t>
            </w:r>
          </w:p>
        </w:tc>
      </w:tr>
    </w:tbl>
    <w:p>
      <w:pPr>
        <w:spacing w:before="0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4"/>
          <w:w w:val="80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MV</w:t>
      </w:r>
    </w:p>
    <w:p>
      <w:pPr>
        <w:pStyle w:val="BodyText"/>
      </w:pPr>
    </w:p>
    <w:p>
      <w:pPr>
        <w:pStyle w:val="BodyText"/>
        <w:spacing w:before="10"/>
        <w:rPr>
          <w:sz w:val="21"/>
        </w:rPr>
      </w:pPr>
    </w:p>
    <w:p>
      <w:pPr>
        <w:pStyle w:val="Heading2"/>
        <w:numPr>
          <w:ilvl w:val="1"/>
          <w:numId w:val="5"/>
        </w:numPr>
        <w:tabs>
          <w:tab w:pos="580" w:val="left" w:leader="none"/>
        </w:tabs>
        <w:spacing w:line="240" w:lineRule="auto" w:before="0" w:after="0"/>
        <w:ind w:left="579" w:right="0" w:hanging="400"/>
        <w:jc w:val="left"/>
      </w:pPr>
      <w:r>
        <w:rPr/>
        <w:t>TAXA</w:t>
      </w:r>
      <w:r>
        <w:rPr>
          <w:spacing w:val="-3"/>
        </w:rPr>
        <w:t> </w:t>
      </w:r>
      <w:r>
        <w:rPr/>
        <w:t>DE READMISSÃO</w:t>
      </w:r>
      <w:r>
        <w:rPr>
          <w:spacing w:val="-1"/>
        </w:rPr>
        <w:t> </w:t>
      </w:r>
      <w:r>
        <w:rPr/>
        <w:t>EM UTI</w:t>
      </w:r>
      <w:r>
        <w:rPr>
          <w:spacing w:val="-8"/>
        </w:rPr>
        <w:t> </w:t>
      </w:r>
      <w:r>
        <w:rPr/>
        <w:t>(48</w:t>
      </w:r>
      <w:r>
        <w:rPr>
          <w:spacing w:val="-3"/>
        </w:rPr>
        <w:t> </w:t>
      </w:r>
      <w:r>
        <w:rPr/>
        <w:t>HORAS):</w:t>
      </w:r>
    </w:p>
    <w:p>
      <w:pPr>
        <w:pStyle w:val="BodyText"/>
        <w:spacing w:before="8"/>
        <w:rPr>
          <w:rFonts w:ascii="Arial"/>
          <w:b/>
          <w:sz w:val="27"/>
        </w:rPr>
      </w:pPr>
    </w:p>
    <w:p>
      <w:pPr>
        <w:pStyle w:val="BodyText"/>
        <w:ind w:left="180" w:right="395" w:firstLine="708"/>
        <w:jc w:val="both"/>
      </w:pPr>
      <w:r>
        <w:rPr/>
        <w:t>De acordo com o Termo Aditivo ao Contrato de Gestão nº 08/2021 – SES/GO, a</w:t>
      </w:r>
      <w:r>
        <w:rPr>
          <w:spacing w:val="1"/>
        </w:rPr>
        <w:t> </w:t>
      </w:r>
      <w:r>
        <w:rPr>
          <w:w w:val="99"/>
        </w:rPr>
        <w:t>m</w:t>
      </w:r>
      <w:r>
        <w:rPr>
          <w:spacing w:val="1"/>
          <w:w w:val="99"/>
        </w:rPr>
        <w:t>e</w:t>
      </w:r>
      <w:r>
        <w:rPr>
          <w:spacing w:val="-2"/>
          <w:w w:val="100"/>
        </w:rPr>
        <w:t>t</w:t>
      </w:r>
      <w:r>
        <w:rPr>
          <w:w w:val="99"/>
        </w:rPr>
        <w:t>a</w:t>
      </w:r>
      <w:r>
        <w:rPr/>
        <w:t> </w:t>
      </w:r>
      <w:r>
        <w:rPr>
          <w:w w:val="99"/>
        </w:rPr>
        <w:t>é</w:t>
      </w:r>
      <w:r>
        <w:rPr/>
        <w:t> m</w:t>
      </w:r>
      <w:r>
        <w:rPr>
          <w:spacing w:val="1"/>
          <w:w w:val="99"/>
        </w:rPr>
        <w:t>an</w:t>
      </w:r>
      <w:r>
        <w:rPr>
          <w:spacing w:val="-2"/>
          <w:w w:val="100"/>
        </w:rPr>
        <w:t>t</w:t>
      </w:r>
      <w:r>
        <w:rPr>
          <w:spacing w:val="1"/>
          <w:w w:val="99"/>
        </w:rPr>
        <w:t>e</w:t>
      </w:r>
      <w:r>
        <w:rPr>
          <w:w w:val="99"/>
        </w:rPr>
        <w:t>r</w:t>
      </w:r>
      <w:r>
        <w:rPr>
          <w:spacing w:val="-1"/>
          <w:w w:val="99"/>
        </w:rPr>
        <w:t> </w:t>
      </w:r>
      <w:r>
        <w:rPr>
          <w:w w:val="99"/>
        </w:rPr>
        <w:t>a</w:t>
      </w:r>
      <w:r>
        <w:rPr/>
        <w:t> </w:t>
      </w:r>
      <w:r>
        <w:rPr>
          <w:spacing w:val="-2"/>
          <w:w w:val="100"/>
        </w:rPr>
        <w:t>t</w:t>
      </w:r>
      <w:r>
        <w:rPr>
          <w:spacing w:val="1"/>
          <w:w w:val="99"/>
        </w:rPr>
        <w:t>a</w:t>
      </w:r>
      <w:r>
        <w:rPr>
          <w:spacing w:val="1"/>
        </w:rPr>
        <w:t>x</w:t>
      </w:r>
      <w:r>
        <w:rPr>
          <w:w w:val="99"/>
        </w:rPr>
        <w:t>a</w:t>
      </w:r>
      <w:r>
        <w:rPr/>
        <w:t> </w:t>
      </w:r>
      <w:r>
        <w:rPr>
          <w:spacing w:val="1"/>
          <w:w w:val="99"/>
        </w:rPr>
        <w:t>d</w:t>
      </w:r>
      <w:r>
        <w:rPr>
          <w:w w:val="99"/>
        </w:rPr>
        <w:t>e</w:t>
      </w:r>
      <w:r>
        <w:rPr/>
        <w:t> </w:t>
      </w:r>
      <w:r>
        <w:rPr>
          <w:spacing w:val="1"/>
          <w:w w:val="99"/>
        </w:rPr>
        <w:t>a</w:t>
      </w:r>
      <w:r>
        <w:rPr>
          <w:spacing w:val="-2"/>
          <w:w w:val="100"/>
        </w:rPr>
        <w:t>t</w:t>
      </w:r>
      <w:r>
        <w:rPr>
          <w:w w:val="99"/>
        </w:rPr>
        <w:t>é</w:t>
      </w:r>
      <w:r>
        <w:rPr/>
        <w:t> </w:t>
      </w:r>
      <w:r>
        <w:rPr>
          <w:spacing w:val="1"/>
          <w:w w:val="99"/>
        </w:rPr>
        <w:t>5</w:t>
      </w:r>
      <w:r>
        <w:rPr>
          <w:w w:val="99"/>
        </w:rPr>
        <w:t>%</w:t>
      </w:r>
      <w:r>
        <w:rPr>
          <w:spacing w:val="-1"/>
        </w:rPr>
        <w:t> </w:t>
      </w:r>
      <w:r>
        <w:rPr>
          <w:spacing w:val="-3"/>
          <w:w w:val="99"/>
        </w:rPr>
        <w:t>d</w:t>
      </w:r>
      <w:r>
        <w:rPr>
          <w:w w:val="99"/>
        </w:rPr>
        <w:t>e</w:t>
      </w:r>
      <w:r>
        <w:rPr/>
        <w:t> </w:t>
      </w:r>
      <w:r>
        <w:rPr>
          <w:spacing w:val="1"/>
          <w:w w:val="99"/>
        </w:rPr>
        <w:t>pa</w:t>
      </w:r>
      <w:r>
        <w:rPr>
          <w:spacing w:val="1"/>
        </w:rPr>
        <w:t>c</w:t>
      </w:r>
      <w:r>
        <w:rPr>
          <w:spacing w:val="-5"/>
          <w:w w:val="99"/>
        </w:rPr>
        <w:t>i</w:t>
      </w:r>
      <w:r>
        <w:rPr>
          <w:spacing w:val="-3"/>
          <w:w w:val="99"/>
        </w:rPr>
        <w:t>e</w:t>
      </w:r>
      <w:r>
        <w:rPr>
          <w:spacing w:val="1"/>
          <w:w w:val="99"/>
        </w:rPr>
        <w:t>n</w:t>
      </w:r>
      <w:r>
        <w:rPr>
          <w:spacing w:val="-2"/>
          <w:w w:val="100"/>
        </w:rPr>
        <w:t>t</w:t>
      </w:r>
      <w:r>
        <w:rPr>
          <w:spacing w:val="1"/>
          <w:w w:val="99"/>
        </w:rPr>
        <w:t>e</w:t>
      </w:r>
      <w:r>
        <w:rPr/>
        <w:t>s </w:t>
      </w:r>
      <w:r>
        <w:rPr>
          <w:spacing w:val="1"/>
          <w:w w:val="99"/>
        </w:rPr>
        <w:t>q</w:t>
      </w:r>
      <w:r>
        <w:rPr>
          <w:spacing w:val="-3"/>
          <w:w w:val="99"/>
        </w:rPr>
        <w:t>u</w:t>
      </w:r>
      <w:r>
        <w:rPr>
          <w:w w:val="99"/>
        </w:rPr>
        <w:t>e</w:t>
      </w:r>
      <w:r>
        <w:rPr/>
        <w:t> </w:t>
      </w:r>
      <w:r>
        <w:rPr>
          <w:spacing w:val="-2"/>
        </w:rPr>
        <w:t>r</w:t>
      </w:r>
      <w:r>
        <w:rPr>
          <w:spacing w:val="1"/>
          <w:w w:val="99"/>
        </w:rPr>
        <w:t>e</w:t>
      </w:r>
      <w:r>
        <w:rPr>
          <w:spacing w:val="-2"/>
          <w:w w:val="100"/>
        </w:rPr>
        <w:t>t</w:t>
      </w:r>
      <w:r>
        <w:rPr>
          <w:spacing w:val="1"/>
          <w:w w:val="99"/>
        </w:rPr>
        <w:t>o</w:t>
      </w:r>
      <w:r>
        <w:rPr>
          <w:spacing w:val="-2"/>
          <w:w w:val="99"/>
        </w:rPr>
        <w:t>r</w:t>
      </w:r>
      <w:r>
        <w:rPr>
          <w:spacing w:val="1"/>
          <w:w w:val="99"/>
        </w:rPr>
        <w:t>na</w:t>
      </w:r>
      <w:r>
        <w:rPr>
          <w:spacing w:val="-2"/>
          <w:w w:val="99"/>
        </w:rPr>
        <w:t>r</w:t>
      </w:r>
      <w:r>
        <w:rPr>
          <w:spacing w:val="1"/>
          <w:w w:val="99"/>
        </w:rPr>
        <w:t>a</w:t>
      </w:r>
      <w:r>
        <w:rPr>
          <w:w w:val="99"/>
        </w:rPr>
        <w:t>m</w:t>
      </w:r>
      <w:r>
        <w:rPr>
          <w:spacing w:val="4"/>
          <w:w w:val="99"/>
        </w:rPr>
        <w:t> </w:t>
      </w:r>
      <w:r>
        <w:rPr>
          <w:w w:val="35"/>
        </w:rPr>
        <w:t>à</w:t>
      </w:r>
      <w:r>
        <w:rPr/>
        <w:t> </w:t>
      </w:r>
      <w:r>
        <w:rPr>
          <w:w w:val="99"/>
        </w:rPr>
        <w:t>U</w:t>
      </w:r>
      <w:r>
        <w:rPr>
          <w:spacing w:val="1"/>
          <w:w w:val="100"/>
        </w:rPr>
        <w:t>T</w:t>
      </w:r>
      <w:r>
        <w:rPr>
          <w:w w:val="100"/>
        </w:rPr>
        <w:t>I</w:t>
      </w:r>
      <w:r>
        <w:rPr>
          <w:spacing w:val="-3"/>
        </w:rPr>
        <w:t> </w:t>
      </w:r>
      <w:r>
        <w:rPr>
          <w:spacing w:val="1"/>
          <w:w w:val="99"/>
        </w:rPr>
        <w:t>d</w:t>
      </w:r>
      <w:r>
        <w:rPr>
          <w:w w:val="99"/>
        </w:rPr>
        <w:t>o</w:t>
      </w:r>
      <w:r>
        <w:rPr/>
        <w:t> </w:t>
      </w:r>
      <w:r>
        <w:rPr>
          <w:spacing w:val="1"/>
          <w:w w:val="99"/>
        </w:rPr>
        <w:t>h</w:t>
      </w:r>
      <w:r>
        <w:rPr>
          <w:spacing w:val="-3"/>
          <w:w w:val="99"/>
        </w:rPr>
        <w:t>o</w:t>
      </w:r>
      <w:r>
        <w:rPr>
          <w:spacing w:val="1"/>
        </w:rPr>
        <w:t>s</w:t>
      </w:r>
      <w:r>
        <w:rPr>
          <w:spacing w:val="1"/>
          <w:w w:val="99"/>
        </w:rPr>
        <w:t>p</w:t>
      </w:r>
      <w:r>
        <w:rPr>
          <w:spacing w:val="-1"/>
          <w:w w:val="99"/>
        </w:rPr>
        <w:t>i</w:t>
      </w:r>
      <w:r>
        <w:rPr>
          <w:spacing w:val="-2"/>
          <w:w w:val="100"/>
        </w:rPr>
        <w:t>t</w:t>
      </w:r>
      <w:r>
        <w:rPr>
          <w:spacing w:val="1"/>
          <w:w w:val="99"/>
        </w:rPr>
        <w:t>a</w:t>
      </w:r>
      <w:r>
        <w:rPr>
          <w:w w:val="99"/>
        </w:rPr>
        <w:t>l</w:t>
      </w:r>
      <w:r>
        <w:rPr>
          <w:spacing w:val="-2"/>
        </w:rPr>
        <w:t> </w:t>
      </w:r>
      <w:r>
        <w:rPr>
          <w:spacing w:val="1"/>
          <w:w w:val="99"/>
        </w:rPr>
        <w:t>e</w:t>
      </w:r>
      <w:r>
        <w:rPr>
          <w:w w:val="99"/>
        </w:rPr>
        <w:t>m</w:t>
      </w:r>
      <w:r>
        <w:rPr>
          <w:spacing w:val="-5"/>
          <w:w w:val="99"/>
        </w:rPr>
        <w:t> </w:t>
      </w:r>
      <w:r>
        <w:rPr>
          <w:spacing w:val="1"/>
          <w:w w:val="99"/>
        </w:rPr>
        <w:t>a</w:t>
      </w:r>
      <w:r>
        <w:rPr>
          <w:w w:val="100"/>
        </w:rPr>
        <w:t>t</w:t>
      </w:r>
      <w:r>
        <w:rPr>
          <w:spacing w:val="-27"/>
          <w:w w:val="35"/>
        </w:rPr>
        <w:t>é</w:t>
      </w:r>
      <w:r>
        <w:rPr>
          <w:w w:val="35"/>
        </w:rPr>
        <w:t>́</w:t>
      </w:r>
      <w:r>
        <w:rPr/>
        <w:t> </w:t>
      </w:r>
      <w:r>
        <w:rPr>
          <w:spacing w:val="1"/>
          <w:w w:val="99"/>
        </w:rPr>
        <w:t>48 </w:t>
      </w:r>
      <w:r>
        <w:rPr/>
        <w:t>horas</w:t>
      </w:r>
      <w:r>
        <w:rPr>
          <w:spacing w:val="-5"/>
        </w:rPr>
        <w:t> </w:t>
      </w:r>
      <w:r>
        <w:rPr/>
        <w:t>desde a</w:t>
      </w:r>
      <w:r>
        <w:rPr>
          <w:spacing w:val="-4"/>
        </w:rPr>
        <w:t> </w:t>
      </w:r>
      <w:r>
        <w:rPr/>
        <w:t>última</w:t>
      </w:r>
      <w:r>
        <w:rPr>
          <w:spacing w:val="-1"/>
        </w:rPr>
        <w:t> </w:t>
      </w:r>
      <w:r>
        <w:rPr/>
        <w:t>vez que deixaram</w:t>
      </w:r>
      <w:r>
        <w:rPr>
          <w:spacing w:val="-2"/>
        </w:rPr>
        <w:t> </w:t>
      </w:r>
      <w:r>
        <w:rPr/>
        <w:t>a</w:t>
      </w:r>
      <w:r>
        <w:rPr>
          <w:spacing w:val="-4"/>
        </w:rPr>
        <w:t> </w:t>
      </w:r>
      <w:r>
        <w:rPr/>
        <w:t>UTI</w:t>
      </w:r>
      <w:r>
        <w:rPr>
          <w:spacing w:val="-3"/>
        </w:rPr>
        <w:t> </w:t>
      </w:r>
      <w:r>
        <w:rPr/>
        <w:t>após</w:t>
      </w:r>
      <w:r>
        <w:rPr>
          <w:spacing w:val="-1"/>
        </w:rPr>
        <w:t> </w:t>
      </w:r>
      <w:r>
        <w:rPr/>
        <w:t>a primeira admissão.</w:t>
      </w:r>
    </w:p>
    <w:p>
      <w:pPr>
        <w:pStyle w:val="BodyText"/>
        <w:spacing w:before="2"/>
        <w:ind w:left="180" w:right="390" w:firstLine="708"/>
        <w:jc w:val="both"/>
      </w:pPr>
      <w:r>
        <w:rPr/>
        <w:t>No mês de abril, esse índice foi de 1,39% (um vírgula trinta e nove por cento),</w:t>
      </w:r>
      <w:r>
        <w:rPr>
          <w:spacing w:val="1"/>
        </w:rPr>
        <w:t> </w:t>
      </w:r>
      <w:r>
        <w:rPr/>
        <w:t>alcançando-se</w:t>
      </w:r>
      <w:r>
        <w:rPr>
          <w:spacing w:val="-1"/>
        </w:rPr>
        <w:t> </w:t>
      </w:r>
      <w:r>
        <w:rPr/>
        <w:t>assim,</w:t>
      </w:r>
      <w:r>
        <w:rPr>
          <w:spacing w:val="-3"/>
        </w:rPr>
        <w:t> </w:t>
      </w:r>
      <w:r>
        <w:rPr/>
        <w:t>a meta estipulada.</w:t>
      </w:r>
    </w:p>
    <w:p>
      <w:pPr>
        <w:pStyle w:val="BodyText"/>
        <w:rPr>
          <w:sz w:val="24"/>
        </w:rPr>
      </w:pPr>
    </w:p>
    <w:p>
      <w:pPr>
        <w:pStyle w:val="Heading2"/>
        <w:numPr>
          <w:ilvl w:val="1"/>
          <w:numId w:val="5"/>
        </w:numPr>
        <w:tabs>
          <w:tab w:pos="580" w:val="left" w:leader="none"/>
        </w:tabs>
        <w:spacing w:line="240" w:lineRule="auto" w:before="183" w:after="0"/>
        <w:ind w:left="579" w:right="0" w:hanging="400"/>
        <w:jc w:val="left"/>
      </w:pPr>
      <w:r>
        <w:rPr/>
        <w:t>TAXA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/>
        <w:t>READMISSÃO</w:t>
      </w:r>
      <w:r>
        <w:rPr>
          <w:spacing w:val="-2"/>
        </w:rPr>
        <w:t> </w:t>
      </w:r>
      <w:r>
        <w:rPr/>
        <w:t>HOSPITALAR</w:t>
      </w:r>
      <w:r>
        <w:rPr>
          <w:spacing w:val="-3"/>
        </w:rPr>
        <w:t> </w:t>
      </w:r>
      <w:r>
        <w:rPr/>
        <w:t>(29</w:t>
      </w:r>
      <w:r>
        <w:rPr>
          <w:spacing w:val="-4"/>
        </w:rPr>
        <w:t> </w:t>
      </w:r>
      <w:r>
        <w:rPr/>
        <w:t>DIAS):</w:t>
      </w:r>
    </w:p>
    <w:p>
      <w:pPr>
        <w:pStyle w:val="BodyText"/>
        <w:spacing w:before="8"/>
        <w:rPr>
          <w:rFonts w:ascii="Arial"/>
          <w:b/>
          <w:sz w:val="27"/>
        </w:rPr>
      </w:pPr>
    </w:p>
    <w:p>
      <w:pPr>
        <w:pStyle w:val="BodyText"/>
        <w:ind w:left="180" w:right="393" w:firstLine="708"/>
        <w:jc w:val="both"/>
      </w:pPr>
      <w:r>
        <w:rPr/>
        <w:t>De acordo com o Termo Aditivo ao Contrato de Gestão nº 08/2021 – SES/GO, a</w:t>
      </w:r>
      <w:r>
        <w:rPr>
          <w:spacing w:val="1"/>
        </w:rPr>
        <w:t> </w:t>
      </w:r>
      <w:r>
        <w:rPr>
          <w:w w:val="99"/>
        </w:rPr>
        <w:t>m</w:t>
      </w:r>
      <w:r>
        <w:rPr>
          <w:spacing w:val="1"/>
          <w:w w:val="99"/>
        </w:rPr>
        <w:t>e</w:t>
      </w:r>
      <w:r>
        <w:rPr>
          <w:spacing w:val="-2"/>
          <w:w w:val="100"/>
        </w:rPr>
        <w:t>t</w:t>
      </w:r>
      <w:r>
        <w:rPr>
          <w:w w:val="99"/>
        </w:rPr>
        <w:t>a</w:t>
      </w:r>
      <w:r>
        <w:rPr>
          <w:spacing w:val="4"/>
        </w:rPr>
        <w:t> </w:t>
      </w:r>
      <w:r>
        <w:rPr>
          <w:w w:val="99"/>
        </w:rPr>
        <w:t>é</w:t>
      </w:r>
      <w:r>
        <w:rPr>
          <w:spacing w:val="4"/>
        </w:rPr>
        <w:t> </w:t>
      </w:r>
      <w:r>
        <w:rPr>
          <w:spacing w:val="2"/>
        </w:rPr>
        <w:t>m</w:t>
      </w:r>
      <w:r>
        <w:rPr>
          <w:spacing w:val="1"/>
          <w:w w:val="99"/>
        </w:rPr>
        <w:t>an</w:t>
      </w:r>
      <w:r>
        <w:rPr>
          <w:spacing w:val="-2"/>
          <w:w w:val="100"/>
        </w:rPr>
        <w:t>t</w:t>
      </w:r>
      <w:r>
        <w:rPr>
          <w:spacing w:val="1"/>
          <w:w w:val="99"/>
        </w:rPr>
        <w:t>e</w:t>
      </w:r>
      <w:r>
        <w:rPr>
          <w:w w:val="99"/>
        </w:rPr>
        <w:t>r</w:t>
      </w:r>
      <w:r>
        <w:rPr>
          <w:spacing w:val="1"/>
          <w:w w:val="99"/>
        </w:rPr>
        <w:t> </w:t>
      </w:r>
      <w:r>
        <w:rPr>
          <w:spacing w:val="1"/>
          <w:w w:val="99"/>
        </w:rPr>
        <w:t>e</w:t>
      </w:r>
      <w:r>
        <w:rPr>
          <w:w w:val="99"/>
        </w:rPr>
        <w:t>m</w:t>
      </w:r>
      <w:r>
        <w:rPr>
          <w:spacing w:val="3"/>
          <w:w w:val="99"/>
        </w:rPr>
        <w:t> </w:t>
      </w:r>
      <w:r>
        <w:rPr>
          <w:spacing w:val="1"/>
          <w:w w:val="99"/>
        </w:rPr>
        <w:t>a</w:t>
      </w:r>
      <w:r>
        <w:rPr>
          <w:spacing w:val="-2"/>
          <w:w w:val="100"/>
        </w:rPr>
        <w:t>t</w:t>
      </w:r>
      <w:r>
        <w:rPr>
          <w:w w:val="99"/>
        </w:rPr>
        <w:t>é</w:t>
      </w:r>
      <w:r>
        <w:rPr>
          <w:spacing w:val="4"/>
        </w:rPr>
        <w:t> </w:t>
      </w:r>
      <w:r>
        <w:rPr>
          <w:spacing w:val="1"/>
          <w:w w:val="99"/>
        </w:rPr>
        <w:t>20</w:t>
      </w:r>
      <w:r>
        <w:rPr>
          <w:w w:val="99"/>
        </w:rPr>
        <w:t>%</w:t>
      </w:r>
      <w:r>
        <w:rPr>
          <w:spacing w:val="3"/>
        </w:rPr>
        <w:t> </w:t>
      </w:r>
      <w:r>
        <w:rPr>
          <w:w w:val="99"/>
        </w:rPr>
        <w:t>a</w:t>
      </w:r>
      <w:r>
        <w:rPr>
          <w:spacing w:val="4"/>
        </w:rPr>
        <w:t> </w:t>
      </w:r>
      <w:r>
        <w:rPr>
          <w:spacing w:val="-2"/>
          <w:w w:val="100"/>
        </w:rPr>
        <w:t>t</w:t>
      </w:r>
      <w:r>
        <w:rPr>
          <w:spacing w:val="1"/>
          <w:w w:val="99"/>
        </w:rPr>
        <w:t>a</w:t>
      </w:r>
      <w:r>
        <w:rPr>
          <w:spacing w:val="1"/>
        </w:rPr>
        <w:t>x</w:t>
      </w:r>
      <w:r>
        <w:rPr>
          <w:w w:val="99"/>
        </w:rPr>
        <w:t>a</w:t>
      </w:r>
      <w:r>
        <w:rPr>
          <w:spacing w:val="7"/>
        </w:rPr>
        <w:t> </w:t>
      </w:r>
      <w:r>
        <w:rPr>
          <w:spacing w:val="1"/>
          <w:w w:val="99"/>
        </w:rPr>
        <w:t>d</w:t>
      </w:r>
      <w:r>
        <w:rPr>
          <w:w w:val="99"/>
        </w:rPr>
        <w:t>e</w:t>
      </w:r>
      <w:r>
        <w:rPr>
          <w:spacing w:val="4"/>
        </w:rPr>
        <w:t> </w:t>
      </w:r>
      <w:r>
        <w:rPr>
          <w:spacing w:val="1"/>
          <w:w w:val="99"/>
        </w:rPr>
        <w:t>p</w:t>
      </w:r>
      <w:r>
        <w:rPr>
          <w:spacing w:val="-3"/>
          <w:w w:val="99"/>
        </w:rPr>
        <w:t>e</w:t>
      </w:r>
      <w:r>
        <w:rPr>
          <w:spacing w:val="-2"/>
        </w:rPr>
        <w:t>s</w:t>
      </w:r>
      <w:r>
        <w:rPr>
          <w:spacing w:val="1"/>
        </w:rPr>
        <w:t>s</w:t>
      </w:r>
      <w:r>
        <w:rPr>
          <w:spacing w:val="1"/>
          <w:w w:val="99"/>
        </w:rPr>
        <w:t>o</w:t>
      </w:r>
      <w:r>
        <w:rPr>
          <w:spacing w:val="-3"/>
          <w:w w:val="99"/>
        </w:rPr>
        <w:t>a</w:t>
      </w:r>
      <w:r>
        <w:rPr/>
        <w:t>s</w:t>
      </w:r>
      <w:r>
        <w:rPr>
          <w:spacing w:val="4"/>
        </w:rPr>
        <w:t> </w:t>
      </w:r>
      <w:r>
        <w:rPr>
          <w:spacing w:val="1"/>
          <w:w w:val="99"/>
        </w:rPr>
        <w:t>qu</w:t>
      </w:r>
      <w:r>
        <w:rPr>
          <w:w w:val="99"/>
        </w:rPr>
        <w:t>e</w:t>
      </w:r>
      <w:r>
        <w:rPr>
          <w:spacing w:val="4"/>
        </w:rPr>
        <w:t> </w:t>
      </w:r>
      <w:r>
        <w:rPr>
          <w:spacing w:val="-2"/>
        </w:rPr>
        <w:t>r</w:t>
      </w:r>
      <w:r>
        <w:rPr>
          <w:spacing w:val="1"/>
          <w:w w:val="99"/>
        </w:rPr>
        <w:t>e</w:t>
      </w:r>
      <w:r>
        <w:rPr>
          <w:spacing w:val="-2"/>
          <w:w w:val="100"/>
        </w:rPr>
        <w:t>t</w:t>
      </w:r>
      <w:r>
        <w:rPr>
          <w:spacing w:val="1"/>
          <w:w w:val="99"/>
        </w:rPr>
        <w:t>o</w:t>
      </w:r>
      <w:r>
        <w:rPr>
          <w:spacing w:val="-2"/>
          <w:w w:val="99"/>
        </w:rPr>
        <w:t>r</w:t>
      </w:r>
      <w:r>
        <w:rPr>
          <w:spacing w:val="1"/>
          <w:w w:val="99"/>
        </w:rPr>
        <w:t>na</w:t>
      </w:r>
      <w:r>
        <w:rPr>
          <w:spacing w:val="-6"/>
          <w:w w:val="99"/>
        </w:rPr>
        <w:t>r</w:t>
      </w:r>
      <w:r>
        <w:rPr>
          <w:spacing w:val="1"/>
          <w:w w:val="99"/>
        </w:rPr>
        <w:t>a</w:t>
      </w:r>
      <w:r>
        <w:rPr>
          <w:w w:val="99"/>
        </w:rPr>
        <w:t>m</w:t>
      </w:r>
      <w:r>
        <w:rPr>
          <w:spacing w:val="3"/>
          <w:w w:val="99"/>
        </w:rPr>
        <w:t> </w:t>
      </w:r>
      <w:r>
        <w:rPr>
          <w:spacing w:val="1"/>
          <w:w w:val="99"/>
        </w:rPr>
        <w:t>a</w:t>
      </w:r>
      <w:r>
        <w:rPr>
          <w:w w:val="99"/>
        </w:rPr>
        <w:t>o</w:t>
      </w:r>
      <w:r>
        <w:rPr>
          <w:spacing w:val="4"/>
        </w:rPr>
        <w:t> </w:t>
      </w:r>
      <w:r>
        <w:rPr>
          <w:spacing w:val="1"/>
          <w:w w:val="99"/>
        </w:rPr>
        <w:t>h</w:t>
      </w:r>
      <w:r>
        <w:rPr>
          <w:spacing w:val="-3"/>
          <w:w w:val="99"/>
        </w:rPr>
        <w:t>o</w:t>
      </w:r>
      <w:r>
        <w:rPr>
          <w:spacing w:val="1"/>
        </w:rPr>
        <w:t>s</w:t>
      </w:r>
      <w:r>
        <w:rPr>
          <w:spacing w:val="1"/>
          <w:w w:val="99"/>
        </w:rPr>
        <w:t>p</w:t>
      </w:r>
      <w:r>
        <w:rPr>
          <w:spacing w:val="-1"/>
          <w:w w:val="99"/>
        </w:rPr>
        <w:t>i</w:t>
      </w:r>
      <w:r>
        <w:rPr>
          <w:spacing w:val="-2"/>
          <w:w w:val="100"/>
        </w:rPr>
        <w:t>t</w:t>
      </w:r>
      <w:r>
        <w:rPr>
          <w:spacing w:val="1"/>
          <w:w w:val="99"/>
        </w:rPr>
        <w:t>a</w:t>
      </w:r>
      <w:r>
        <w:rPr>
          <w:w w:val="99"/>
        </w:rPr>
        <w:t>l</w:t>
      </w:r>
      <w:r>
        <w:rPr>
          <w:spacing w:val="1"/>
        </w:rPr>
        <w:t> </w:t>
      </w:r>
      <w:r>
        <w:rPr>
          <w:spacing w:val="1"/>
          <w:w w:val="99"/>
        </w:rPr>
        <w:t>e</w:t>
      </w:r>
      <w:r>
        <w:rPr>
          <w:w w:val="99"/>
        </w:rPr>
        <w:t>m</w:t>
      </w:r>
      <w:r>
        <w:rPr>
          <w:spacing w:val="3"/>
          <w:w w:val="99"/>
        </w:rPr>
        <w:t> </w:t>
      </w:r>
      <w:r>
        <w:rPr>
          <w:spacing w:val="1"/>
          <w:w w:val="99"/>
        </w:rPr>
        <w:t>a</w:t>
      </w:r>
      <w:r>
        <w:rPr>
          <w:spacing w:val="6"/>
          <w:w w:val="100"/>
        </w:rPr>
        <w:t>t</w:t>
      </w:r>
      <w:r>
        <w:rPr>
          <w:spacing w:val="-27"/>
          <w:w w:val="35"/>
        </w:rPr>
        <w:t>é</w:t>
      </w:r>
      <w:r>
        <w:rPr>
          <w:w w:val="35"/>
        </w:rPr>
        <w:t>́</w:t>
      </w:r>
      <w:r>
        <w:rPr>
          <w:spacing w:val="4"/>
        </w:rPr>
        <w:t> </w:t>
      </w:r>
      <w:r>
        <w:rPr>
          <w:spacing w:val="1"/>
          <w:w w:val="99"/>
        </w:rPr>
        <w:t>2</w:t>
      </w:r>
      <w:r>
        <w:rPr>
          <w:w w:val="99"/>
        </w:rPr>
        <w:t>9</w:t>
      </w:r>
      <w:r>
        <w:rPr>
          <w:spacing w:val="4"/>
        </w:rPr>
        <w:t> </w:t>
      </w:r>
      <w:r>
        <w:rPr>
          <w:spacing w:val="1"/>
          <w:w w:val="99"/>
        </w:rPr>
        <w:t>d</w:t>
      </w:r>
      <w:r>
        <w:rPr>
          <w:spacing w:val="-1"/>
          <w:w w:val="99"/>
        </w:rPr>
        <w:t>i</w:t>
      </w:r>
      <w:r>
        <w:rPr>
          <w:spacing w:val="1"/>
          <w:w w:val="99"/>
        </w:rPr>
        <w:t>a</w:t>
      </w:r>
      <w:r>
        <w:rPr/>
        <w:t>s desde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última</w:t>
      </w:r>
      <w:r>
        <w:rPr>
          <w:spacing w:val="-4"/>
        </w:rPr>
        <w:t> </w:t>
      </w:r>
      <w:r>
        <w:rPr/>
        <w:t>vez</w:t>
      </w:r>
      <w:r>
        <w:rPr>
          <w:spacing w:val="-5"/>
        </w:rPr>
        <w:t> </w:t>
      </w:r>
      <w:r>
        <w:rPr/>
        <w:t>que</w:t>
      </w:r>
      <w:r>
        <w:rPr>
          <w:spacing w:val="-5"/>
        </w:rPr>
        <w:t> </w:t>
      </w:r>
      <w:r>
        <w:rPr/>
        <w:t>deixaram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unidade</w:t>
      </w:r>
      <w:r>
        <w:rPr>
          <w:spacing w:val="-1"/>
        </w:rPr>
        <w:t> </w:t>
      </w:r>
      <w:r>
        <w:rPr/>
        <w:t>hospitalar</w:t>
      </w:r>
      <w:r>
        <w:rPr>
          <w:spacing w:val="-3"/>
        </w:rPr>
        <w:t> </w:t>
      </w:r>
      <w:r>
        <w:rPr/>
        <w:t>após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primeira admissão.</w:t>
      </w:r>
    </w:p>
    <w:p>
      <w:pPr>
        <w:pStyle w:val="BodyText"/>
        <w:spacing w:before="2"/>
        <w:ind w:left="180" w:right="395" w:firstLine="708"/>
        <w:jc w:val="both"/>
      </w:pPr>
      <w:r>
        <w:rPr/>
        <w:t>No mês de abril, esse índice foi de 1,79% (um vírgula setenta e nove por cento),</w:t>
      </w:r>
      <w:r>
        <w:rPr>
          <w:spacing w:val="1"/>
        </w:rPr>
        <w:t> </w:t>
      </w:r>
      <w:r>
        <w:rPr/>
        <w:t>alcançando-se</w:t>
      </w:r>
      <w:r>
        <w:rPr>
          <w:spacing w:val="-1"/>
        </w:rPr>
        <w:t> </w:t>
      </w:r>
      <w:r>
        <w:rPr/>
        <w:t>assim,</w:t>
      </w:r>
      <w:r>
        <w:rPr>
          <w:spacing w:val="-3"/>
        </w:rPr>
        <w:t> </w:t>
      </w:r>
      <w:r>
        <w:rPr/>
        <w:t>a meta estipulada.</w:t>
      </w:r>
    </w:p>
    <w:p>
      <w:pPr>
        <w:pStyle w:val="BodyText"/>
        <w:rPr>
          <w:sz w:val="24"/>
        </w:rPr>
      </w:pPr>
    </w:p>
    <w:p>
      <w:pPr>
        <w:pStyle w:val="Heading2"/>
        <w:numPr>
          <w:ilvl w:val="1"/>
          <w:numId w:val="5"/>
        </w:numPr>
        <w:tabs>
          <w:tab w:pos="580" w:val="left" w:leader="none"/>
        </w:tabs>
        <w:spacing w:line="275" w:lineRule="exact" w:before="207" w:after="0"/>
        <w:ind w:left="579" w:right="0" w:hanging="400"/>
        <w:jc w:val="left"/>
      </w:pPr>
      <w:r>
        <w:rPr/>
        <w:t>PERCENTUAL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OCORRÊNCIA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GLOSAS</w:t>
      </w:r>
      <w:r>
        <w:rPr>
          <w:spacing w:val="-2"/>
        </w:rPr>
        <w:t> </w:t>
      </w:r>
      <w:r>
        <w:rPr/>
        <w:t>NO</w:t>
      </w:r>
      <w:r>
        <w:rPr>
          <w:spacing w:val="-2"/>
        </w:rPr>
        <w:t> </w:t>
      </w:r>
      <w:r>
        <w:rPr/>
        <w:t>SIH</w:t>
      </w:r>
      <w:r>
        <w:rPr>
          <w:spacing w:val="2"/>
        </w:rPr>
        <w:t> </w:t>
      </w:r>
      <w:r>
        <w:rPr/>
        <w:t>–</w:t>
      </w:r>
      <w:r>
        <w:rPr>
          <w:spacing w:val="-4"/>
        </w:rPr>
        <w:t> </w:t>
      </w:r>
      <w:r>
        <w:rPr/>
        <w:t>DATASUS:</w:t>
      </w:r>
    </w:p>
    <w:p>
      <w:pPr>
        <w:pStyle w:val="BodyText"/>
        <w:ind w:left="180" w:right="397" w:firstLine="708"/>
        <w:jc w:val="both"/>
      </w:pPr>
      <w:r>
        <w:rPr/>
        <w:t>De acordo com o Termo Aditivo ao Contrato de Gestão nº 08/2021 – SES/GO, a</w:t>
      </w:r>
      <w:r>
        <w:rPr>
          <w:spacing w:val="1"/>
        </w:rPr>
        <w:t> </w:t>
      </w:r>
      <w:r>
        <w:rPr/>
        <w:t>meta</w:t>
      </w:r>
      <w:r>
        <w:rPr>
          <w:spacing w:val="1"/>
        </w:rPr>
        <w:t> </w:t>
      </w:r>
      <w:r>
        <w:rPr/>
        <w:t>é</w:t>
      </w:r>
      <w:r>
        <w:rPr>
          <w:spacing w:val="1"/>
        </w:rPr>
        <w:t> </w:t>
      </w:r>
      <w:r>
        <w:rPr/>
        <w:t>manter</w:t>
      </w:r>
      <w:r>
        <w:rPr>
          <w:spacing w:val="1"/>
        </w:rPr>
        <w:t> </w:t>
      </w:r>
      <w:r>
        <w:rPr/>
        <w:t>em</w:t>
      </w:r>
      <w:r>
        <w:rPr>
          <w:spacing w:val="1"/>
        </w:rPr>
        <w:t> </w:t>
      </w:r>
      <w:r>
        <w:rPr/>
        <w:t>até</w:t>
      </w:r>
      <w:r>
        <w:rPr>
          <w:spacing w:val="1"/>
        </w:rPr>
        <w:t> </w:t>
      </w:r>
      <w:r>
        <w:rPr/>
        <w:t>1%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número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procedimentos</w:t>
      </w:r>
      <w:r>
        <w:rPr>
          <w:spacing w:val="1"/>
        </w:rPr>
        <w:t> </w:t>
      </w:r>
      <w:r>
        <w:rPr/>
        <w:t>rejeitados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Sistema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Informações Hospitalares em relação ao total de procedimentos apresentados no mesmo</w:t>
      </w:r>
      <w:r>
        <w:rPr>
          <w:spacing w:val="1"/>
        </w:rPr>
        <w:t> </w:t>
      </w:r>
      <w:r>
        <w:rPr/>
        <w:t>sistema</w:t>
      </w:r>
      <w:r>
        <w:rPr>
          <w:spacing w:val="-1"/>
        </w:rPr>
        <w:t> </w:t>
      </w:r>
      <w:r>
        <w:rPr/>
        <w:t>no período.</w:t>
      </w:r>
    </w:p>
    <w:p>
      <w:pPr>
        <w:pStyle w:val="BodyText"/>
        <w:spacing w:line="242" w:lineRule="auto"/>
        <w:ind w:left="180" w:right="392" w:firstLine="708"/>
        <w:jc w:val="both"/>
      </w:pPr>
      <w:r>
        <w:rPr/>
        <w:t>No mês de abril de 2022, esse índice foi de 0% (zero por cento), alcançando-se</w:t>
      </w:r>
      <w:r>
        <w:rPr>
          <w:spacing w:val="1"/>
        </w:rPr>
        <w:t> </w:t>
      </w:r>
      <w:r>
        <w:rPr/>
        <w:t>assim,</w:t>
      </w:r>
      <w:r>
        <w:rPr>
          <w:spacing w:val="-4"/>
        </w:rPr>
        <w:t> </w:t>
      </w:r>
      <w:r>
        <w:rPr/>
        <w:t>a meta estipulada.</w:t>
      </w:r>
    </w:p>
    <w:p>
      <w:pPr>
        <w:pStyle w:val="BodyText"/>
        <w:spacing w:before="9"/>
        <w:rPr>
          <w:sz w:val="27"/>
        </w:rPr>
      </w:pPr>
    </w:p>
    <w:p>
      <w:pPr>
        <w:spacing w:before="0"/>
        <w:ind w:left="180" w:right="0" w:firstLine="0"/>
        <w:jc w:val="left"/>
        <w:rPr>
          <w:sz w:val="20"/>
        </w:rPr>
      </w:pPr>
      <w:r>
        <w:rPr>
          <w:w w:val="85"/>
          <w:sz w:val="20"/>
        </w:rPr>
        <w:t>*</w:t>
      </w:r>
      <w:r>
        <w:rPr>
          <w:spacing w:val="31"/>
          <w:w w:val="85"/>
          <w:sz w:val="20"/>
        </w:rPr>
        <w:t> </w:t>
      </w:r>
      <w:r>
        <w:rPr>
          <w:w w:val="85"/>
          <w:sz w:val="20"/>
        </w:rPr>
        <w:t>A</w:t>
      </w:r>
      <w:r>
        <w:rPr>
          <w:spacing w:val="33"/>
          <w:w w:val="85"/>
          <w:sz w:val="20"/>
        </w:rPr>
        <w:t> </w:t>
      </w:r>
      <w:r>
        <w:rPr>
          <w:w w:val="85"/>
          <w:sz w:val="20"/>
        </w:rPr>
        <w:t>unidade</w:t>
      </w:r>
      <w:r>
        <w:rPr>
          <w:spacing w:val="32"/>
          <w:w w:val="85"/>
          <w:sz w:val="20"/>
        </w:rPr>
        <w:t> </w:t>
      </w:r>
      <w:r>
        <w:rPr>
          <w:w w:val="85"/>
          <w:sz w:val="20"/>
        </w:rPr>
        <w:t>tem</w:t>
      </w:r>
      <w:r>
        <w:rPr>
          <w:spacing w:val="33"/>
          <w:w w:val="85"/>
          <w:sz w:val="20"/>
        </w:rPr>
        <w:t> </w:t>
      </w:r>
      <w:r>
        <w:rPr>
          <w:w w:val="85"/>
          <w:sz w:val="20"/>
        </w:rPr>
        <w:t>conhecimento</w:t>
      </w:r>
      <w:r>
        <w:rPr>
          <w:spacing w:val="32"/>
          <w:w w:val="85"/>
          <w:sz w:val="20"/>
        </w:rPr>
        <w:t> </w:t>
      </w:r>
      <w:r>
        <w:rPr>
          <w:w w:val="85"/>
          <w:sz w:val="20"/>
        </w:rPr>
        <w:t>do</w:t>
      </w:r>
      <w:r>
        <w:rPr>
          <w:spacing w:val="37"/>
          <w:w w:val="85"/>
          <w:sz w:val="20"/>
        </w:rPr>
        <w:t> </w:t>
      </w:r>
      <w:r>
        <w:rPr>
          <w:w w:val="85"/>
          <w:sz w:val="20"/>
        </w:rPr>
        <w:t>percentual</w:t>
      </w:r>
      <w:r>
        <w:rPr>
          <w:spacing w:val="31"/>
          <w:w w:val="85"/>
          <w:sz w:val="20"/>
        </w:rPr>
        <w:t> </w:t>
      </w:r>
      <w:r>
        <w:rPr>
          <w:w w:val="85"/>
          <w:sz w:val="20"/>
        </w:rPr>
        <w:t>de</w:t>
      </w:r>
      <w:r>
        <w:rPr>
          <w:spacing w:val="32"/>
          <w:w w:val="85"/>
          <w:sz w:val="20"/>
        </w:rPr>
        <w:t> </w:t>
      </w:r>
      <w:r>
        <w:rPr>
          <w:w w:val="85"/>
          <w:sz w:val="20"/>
        </w:rPr>
        <w:t>ocorrências</w:t>
      </w:r>
      <w:r>
        <w:rPr>
          <w:spacing w:val="33"/>
          <w:w w:val="85"/>
          <w:sz w:val="20"/>
        </w:rPr>
        <w:t> </w:t>
      </w:r>
      <w:r>
        <w:rPr>
          <w:w w:val="85"/>
          <w:sz w:val="20"/>
        </w:rPr>
        <w:t>de</w:t>
      </w:r>
      <w:r>
        <w:rPr>
          <w:spacing w:val="32"/>
          <w:w w:val="85"/>
          <w:sz w:val="20"/>
        </w:rPr>
        <w:t> </w:t>
      </w:r>
      <w:r>
        <w:rPr>
          <w:w w:val="85"/>
          <w:sz w:val="20"/>
        </w:rPr>
        <w:t>Glosas</w:t>
      </w:r>
      <w:r>
        <w:rPr>
          <w:spacing w:val="32"/>
          <w:w w:val="85"/>
          <w:sz w:val="20"/>
        </w:rPr>
        <w:t> </w:t>
      </w:r>
      <w:r>
        <w:rPr>
          <w:w w:val="85"/>
          <w:sz w:val="20"/>
        </w:rPr>
        <w:t>no</w:t>
      </w:r>
      <w:r>
        <w:rPr>
          <w:spacing w:val="32"/>
          <w:w w:val="85"/>
          <w:sz w:val="20"/>
        </w:rPr>
        <w:t> </w:t>
      </w:r>
      <w:r>
        <w:rPr>
          <w:w w:val="85"/>
          <w:sz w:val="20"/>
        </w:rPr>
        <w:t>SIH</w:t>
      </w:r>
      <w:r>
        <w:rPr>
          <w:spacing w:val="33"/>
          <w:w w:val="85"/>
          <w:sz w:val="20"/>
        </w:rPr>
        <w:t> </w:t>
      </w:r>
      <w:r>
        <w:rPr>
          <w:w w:val="85"/>
          <w:sz w:val="20"/>
        </w:rPr>
        <w:t>DATASUS,</w:t>
      </w:r>
      <w:r>
        <w:rPr>
          <w:spacing w:val="33"/>
          <w:w w:val="85"/>
          <w:sz w:val="20"/>
        </w:rPr>
        <w:t> </w:t>
      </w:r>
      <w:r>
        <w:rPr>
          <w:w w:val="85"/>
          <w:sz w:val="20"/>
        </w:rPr>
        <w:t>apenas</w:t>
      </w:r>
      <w:r>
        <w:rPr>
          <w:spacing w:val="32"/>
          <w:w w:val="85"/>
          <w:sz w:val="20"/>
        </w:rPr>
        <w:t> </w:t>
      </w:r>
      <w:r>
        <w:rPr>
          <w:w w:val="85"/>
          <w:sz w:val="20"/>
        </w:rPr>
        <w:t>depois</w:t>
      </w:r>
      <w:r>
        <w:rPr>
          <w:spacing w:val="33"/>
          <w:w w:val="85"/>
          <w:sz w:val="20"/>
        </w:rPr>
        <w:t> </w:t>
      </w:r>
      <w:r>
        <w:rPr>
          <w:w w:val="85"/>
          <w:sz w:val="20"/>
        </w:rPr>
        <w:t>do</w:t>
      </w:r>
      <w:r>
        <w:rPr>
          <w:spacing w:val="-44"/>
          <w:w w:val="85"/>
          <w:sz w:val="20"/>
        </w:rPr>
        <w:t> </w:t>
      </w:r>
      <w:r>
        <w:rPr>
          <w:w w:val="90"/>
          <w:sz w:val="20"/>
        </w:rPr>
        <w:t>fechamento</w:t>
      </w:r>
      <w:r>
        <w:rPr>
          <w:spacing w:val="-9"/>
          <w:w w:val="90"/>
          <w:sz w:val="20"/>
        </w:rPr>
        <w:t> </w:t>
      </w:r>
      <w:r>
        <w:rPr>
          <w:w w:val="90"/>
          <w:sz w:val="20"/>
        </w:rPr>
        <w:t>do</w:t>
      </w:r>
      <w:r>
        <w:rPr>
          <w:spacing w:val="-9"/>
          <w:w w:val="90"/>
          <w:sz w:val="20"/>
        </w:rPr>
        <w:t> </w:t>
      </w:r>
      <w:r>
        <w:rPr>
          <w:w w:val="90"/>
          <w:sz w:val="20"/>
        </w:rPr>
        <w:t>mês.</w:t>
      </w:r>
      <w:r>
        <w:rPr>
          <w:spacing w:val="-12"/>
          <w:w w:val="90"/>
          <w:sz w:val="20"/>
        </w:rPr>
        <w:t> </w:t>
      </w:r>
      <w:r>
        <w:rPr>
          <w:w w:val="90"/>
          <w:sz w:val="20"/>
        </w:rPr>
        <w:t>COMFIC</w:t>
      </w:r>
      <w:r>
        <w:rPr>
          <w:spacing w:val="-9"/>
          <w:w w:val="90"/>
          <w:sz w:val="20"/>
        </w:rPr>
        <w:t> </w:t>
      </w:r>
      <w:r>
        <w:rPr>
          <w:w w:val="90"/>
          <w:sz w:val="20"/>
        </w:rPr>
        <w:t>ciente</w:t>
      </w:r>
      <w:r>
        <w:rPr>
          <w:spacing w:val="-9"/>
          <w:w w:val="90"/>
          <w:sz w:val="20"/>
        </w:rPr>
        <w:t> </w:t>
      </w:r>
      <w:r>
        <w:rPr>
          <w:w w:val="90"/>
          <w:sz w:val="20"/>
        </w:rPr>
        <w:t>dessa</w:t>
      </w:r>
      <w:r>
        <w:rPr>
          <w:spacing w:val="-8"/>
          <w:w w:val="90"/>
          <w:sz w:val="20"/>
        </w:rPr>
        <w:t> </w:t>
      </w:r>
      <w:r>
        <w:rPr>
          <w:w w:val="90"/>
          <w:sz w:val="20"/>
        </w:rPr>
        <w:t>informação.</w:t>
      </w:r>
    </w:p>
    <w:p>
      <w:pPr>
        <w:spacing w:after="0"/>
        <w:jc w:val="left"/>
        <w:rPr>
          <w:sz w:val="20"/>
        </w:rPr>
        <w:sectPr>
          <w:pgSz w:w="11910" w:h="16840"/>
          <w:pgMar w:header="1022" w:footer="955" w:top="1720" w:bottom="1140" w:left="1520" w:right="102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9"/>
        </w:rPr>
      </w:pPr>
    </w:p>
    <w:p>
      <w:pPr>
        <w:pStyle w:val="Heading2"/>
        <w:numPr>
          <w:ilvl w:val="1"/>
          <w:numId w:val="5"/>
        </w:numPr>
        <w:tabs>
          <w:tab w:pos="697" w:val="left" w:leader="none"/>
        </w:tabs>
        <w:spacing w:line="240" w:lineRule="auto" w:before="93" w:after="0"/>
        <w:ind w:left="180" w:right="394" w:firstLine="0"/>
        <w:jc w:val="left"/>
      </w:pPr>
      <w:r>
        <w:rPr/>
        <w:t>PERCENTUAL</w:t>
      </w:r>
      <w:r>
        <w:rPr>
          <w:spacing w:val="47"/>
        </w:rPr>
        <w:t> </w:t>
      </w:r>
      <w:r>
        <w:rPr/>
        <w:t>DE</w:t>
      </w:r>
      <w:r>
        <w:rPr>
          <w:spacing w:val="45"/>
        </w:rPr>
        <w:t> </w:t>
      </w:r>
      <w:r>
        <w:rPr/>
        <w:t>SUSPENSÃO</w:t>
      </w:r>
      <w:r>
        <w:rPr>
          <w:spacing w:val="46"/>
        </w:rPr>
        <w:t> </w:t>
      </w:r>
      <w:r>
        <w:rPr/>
        <w:t>DE</w:t>
      </w:r>
      <w:r>
        <w:rPr>
          <w:spacing w:val="45"/>
        </w:rPr>
        <w:t> </w:t>
      </w:r>
      <w:r>
        <w:rPr/>
        <w:t>CIRURGIAS</w:t>
      </w:r>
      <w:r>
        <w:rPr>
          <w:spacing w:val="45"/>
        </w:rPr>
        <w:t> </w:t>
      </w:r>
      <w:r>
        <w:rPr/>
        <w:t>PROGRAMADAS</w:t>
      </w:r>
      <w:r>
        <w:rPr>
          <w:spacing w:val="52"/>
        </w:rPr>
        <w:t> </w:t>
      </w:r>
      <w:r>
        <w:rPr/>
        <w:t>-</w:t>
      </w:r>
      <w:r>
        <w:rPr>
          <w:spacing w:val="-64"/>
        </w:rPr>
        <w:t> </w:t>
      </w:r>
      <w:r>
        <w:rPr/>
        <w:t>UNIDADE:</w:t>
      </w:r>
    </w:p>
    <w:p>
      <w:pPr>
        <w:pStyle w:val="BodyText"/>
        <w:spacing w:before="10"/>
        <w:rPr>
          <w:rFonts w:ascii="Arial"/>
          <w:b/>
          <w:sz w:val="23"/>
        </w:rPr>
      </w:pPr>
    </w:p>
    <w:p>
      <w:pPr>
        <w:pStyle w:val="BodyText"/>
        <w:spacing w:before="1"/>
        <w:ind w:left="180" w:right="397" w:firstLine="708"/>
        <w:jc w:val="both"/>
      </w:pPr>
      <w:r>
        <w:rPr/>
        <w:t>De acordo com o Termo Aditivo ao Contrato de Gestão nº 08/2021 – SES/GO, a</w:t>
      </w:r>
      <w:r>
        <w:rPr>
          <w:spacing w:val="1"/>
        </w:rPr>
        <w:t> </w:t>
      </w:r>
      <w:r>
        <w:rPr/>
        <w:t>meta é manter em até 1% o total de cirurgias programadas que foram suspensas, por</w:t>
      </w:r>
      <w:r>
        <w:rPr>
          <w:spacing w:val="1"/>
        </w:rPr>
        <w:t> </w:t>
      </w:r>
      <w:r>
        <w:rPr/>
        <w:t>motivos relacionadas à organização da Unidade, tais como falta de vaga na internação,</w:t>
      </w:r>
      <w:r>
        <w:rPr>
          <w:spacing w:val="1"/>
        </w:rPr>
        <w:t> </w:t>
      </w:r>
      <w:r>
        <w:rPr/>
        <w:t>erro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programação</w:t>
      </w:r>
      <w:r>
        <w:rPr>
          <w:spacing w:val="1"/>
        </w:rPr>
        <w:t> </w:t>
      </w:r>
      <w:r>
        <w:rPr/>
        <w:t>falta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exame</w:t>
      </w:r>
      <w:r>
        <w:rPr>
          <w:spacing w:val="1"/>
        </w:rPr>
        <w:t> </w:t>
      </w:r>
      <w:r>
        <w:rPr/>
        <w:t>pré-operatório,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ocorrência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cirurgia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emergência,</w:t>
      </w:r>
      <w:r>
        <w:rPr>
          <w:spacing w:val="-4"/>
        </w:rPr>
        <w:t> </w:t>
      </w:r>
      <w:r>
        <w:rPr/>
        <w:t>em</w:t>
      </w:r>
      <w:r>
        <w:rPr>
          <w:spacing w:val="-1"/>
        </w:rPr>
        <w:t> </w:t>
      </w:r>
      <w:r>
        <w:rPr/>
        <w:t>relação</w:t>
      </w:r>
      <w:r>
        <w:rPr>
          <w:spacing w:val="-1"/>
        </w:rPr>
        <w:t> </w:t>
      </w:r>
      <w:r>
        <w:rPr/>
        <w:t>ao total</w:t>
      </w:r>
      <w:r>
        <w:rPr>
          <w:spacing w:val="-3"/>
        </w:rPr>
        <w:t> </w:t>
      </w:r>
      <w:r>
        <w:rPr/>
        <w:t>de cirurgias</w:t>
      </w:r>
      <w:r>
        <w:rPr>
          <w:spacing w:val="-1"/>
        </w:rPr>
        <w:t> </w:t>
      </w:r>
      <w:r>
        <w:rPr/>
        <w:t>agendadas,</w:t>
      </w:r>
      <w:r>
        <w:rPr>
          <w:spacing w:val="-3"/>
        </w:rPr>
        <w:t> </w:t>
      </w:r>
      <w:r>
        <w:rPr/>
        <w:t>no</w:t>
      </w:r>
      <w:r>
        <w:rPr>
          <w:spacing w:val="-5"/>
        </w:rPr>
        <w:t> </w:t>
      </w:r>
      <w:r>
        <w:rPr/>
        <w:t>período.</w:t>
      </w:r>
    </w:p>
    <w:p>
      <w:pPr>
        <w:pStyle w:val="BodyText"/>
        <w:ind w:left="180" w:right="393" w:firstLine="708"/>
        <w:jc w:val="both"/>
      </w:pPr>
      <w:r>
        <w:rPr/>
        <w:t>No mês de abril de 2022, esse índice foi de 21,19% (vinte e um vírgula dezenove</w:t>
      </w:r>
      <w:r>
        <w:rPr>
          <w:spacing w:val="1"/>
        </w:rPr>
        <w:t> </w:t>
      </w:r>
      <w:r>
        <w:rPr/>
        <w:t>por</w:t>
      </w:r>
      <w:r>
        <w:rPr>
          <w:spacing w:val="-5"/>
        </w:rPr>
        <w:t> </w:t>
      </w:r>
      <w:r>
        <w:rPr/>
        <w:t>cento),</w:t>
      </w:r>
      <w:r>
        <w:rPr>
          <w:spacing w:val="-5"/>
        </w:rPr>
        <w:t> </w:t>
      </w:r>
      <w:r>
        <w:rPr/>
        <w:t>visto</w:t>
      </w:r>
      <w:r>
        <w:rPr>
          <w:spacing w:val="-1"/>
        </w:rPr>
        <w:t> </w:t>
      </w:r>
      <w:r>
        <w:rPr/>
        <w:t>estar</w:t>
      </w:r>
      <w:r>
        <w:rPr>
          <w:spacing w:val="-5"/>
        </w:rPr>
        <w:t> </w:t>
      </w:r>
      <w:r>
        <w:rPr/>
        <w:t>em</w:t>
      </w:r>
      <w:r>
        <w:rPr>
          <w:spacing w:val="-2"/>
        </w:rPr>
        <w:t> </w:t>
      </w:r>
      <w:r>
        <w:rPr/>
        <w:t>fase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procedimentos</w:t>
      </w:r>
      <w:r>
        <w:rPr>
          <w:spacing w:val="-2"/>
        </w:rPr>
        <w:t> </w:t>
      </w:r>
      <w:r>
        <w:rPr/>
        <w:t>de</w:t>
      </w:r>
      <w:r>
        <w:rPr>
          <w:spacing w:val="4"/>
        </w:rPr>
        <w:t> </w:t>
      </w:r>
      <w:r>
        <w:rPr/>
        <w:t>adequação dos</w:t>
      </w:r>
      <w:r>
        <w:rPr>
          <w:spacing w:val="-2"/>
        </w:rPr>
        <w:t> </w:t>
      </w:r>
      <w:r>
        <w:rPr/>
        <w:t>novos</w:t>
      </w:r>
      <w:r>
        <w:rPr>
          <w:spacing w:val="-2"/>
        </w:rPr>
        <w:t> </w:t>
      </w:r>
      <w:r>
        <w:rPr/>
        <w:t>serviços.</w:t>
      </w:r>
    </w:p>
    <w:p>
      <w:pPr>
        <w:pStyle w:val="BodyText"/>
        <w:rPr>
          <w:sz w:val="24"/>
        </w:rPr>
      </w:pPr>
    </w:p>
    <w:p>
      <w:pPr>
        <w:pStyle w:val="BodyText"/>
        <w:spacing w:before="1"/>
      </w:pPr>
    </w:p>
    <w:p>
      <w:pPr>
        <w:pStyle w:val="Heading2"/>
        <w:numPr>
          <w:ilvl w:val="1"/>
          <w:numId w:val="5"/>
        </w:numPr>
        <w:tabs>
          <w:tab w:pos="697" w:val="left" w:leader="none"/>
        </w:tabs>
        <w:spacing w:line="240" w:lineRule="auto" w:before="1" w:after="0"/>
        <w:ind w:left="180" w:right="394" w:firstLine="0"/>
        <w:jc w:val="left"/>
      </w:pPr>
      <w:r>
        <w:rPr/>
        <w:t>PERCENTUAL</w:t>
      </w:r>
      <w:r>
        <w:rPr>
          <w:spacing w:val="47"/>
        </w:rPr>
        <w:t> </w:t>
      </w:r>
      <w:r>
        <w:rPr/>
        <w:t>DE</w:t>
      </w:r>
      <w:r>
        <w:rPr>
          <w:spacing w:val="45"/>
        </w:rPr>
        <w:t> </w:t>
      </w:r>
      <w:r>
        <w:rPr/>
        <w:t>SUSPENSÃO</w:t>
      </w:r>
      <w:r>
        <w:rPr>
          <w:spacing w:val="46"/>
        </w:rPr>
        <w:t> </w:t>
      </w:r>
      <w:r>
        <w:rPr/>
        <w:t>DE</w:t>
      </w:r>
      <w:r>
        <w:rPr>
          <w:spacing w:val="45"/>
        </w:rPr>
        <w:t> </w:t>
      </w:r>
      <w:r>
        <w:rPr/>
        <w:t>CIRURGIAS</w:t>
      </w:r>
      <w:r>
        <w:rPr>
          <w:spacing w:val="45"/>
        </w:rPr>
        <w:t> </w:t>
      </w:r>
      <w:r>
        <w:rPr/>
        <w:t>PROGRAMADAS</w:t>
      </w:r>
      <w:r>
        <w:rPr>
          <w:spacing w:val="52"/>
        </w:rPr>
        <w:t> </w:t>
      </w:r>
      <w:r>
        <w:rPr/>
        <w:t>-</w:t>
      </w:r>
      <w:r>
        <w:rPr>
          <w:spacing w:val="-64"/>
        </w:rPr>
        <w:t> </w:t>
      </w:r>
      <w:r>
        <w:rPr/>
        <w:t>PACIENTE:</w:t>
      </w:r>
    </w:p>
    <w:p>
      <w:pPr>
        <w:pStyle w:val="BodyText"/>
        <w:spacing w:before="10"/>
        <w:rPr>
          <w:rFonts w:ascii="Arial"/>
          <w:b/>
          <w:sz w:val="23"/>
        </w:rPr>
      </w:pPr>
    </w:p>
    <w:p>
      <w:pPr>
        <w:pStyle w:val="BodyText"/>
        <w:ind w:left="180" w:right="397" w:firstLine="708"/>
        <w:jc w:val="both"/>
      </w:pPr>
      <w:r>
        <w:rPr/>
        <w:t>De acordo com o Termo Aditivo ao Contrato de Gestão nº 08/2021 – SES/GO, a</w:t>
      </w:r>
      <w:r>
        <w:rPr>
          <w:spacing w:val="1"/>
        </w:rPr>
        <w:t> </w:t>
      </w:r>
      <w:r>
        <w:rPr/>
        <w:t>meta é manter em até 5% o total de cirurgias programadas que foram suspensas, por</w:t>
      </w:r>
      <w:r>
        <w:rPr>
          <w:spacing w:val="1"/>
        </w:rPr>
        <w:t> </w:t>
      </w:r>
      <w:r>
        <w:rPr/>
        <w:t>motivos</w:t>
      </w:r>
      <w:r>
        <w:rPr>
          <w:spacing w:val="1"/>
        </w:rPr>
        <w:t> </w:t>
      </w:r>
      <w:r>
        <w:rPr/>
        <w:t>relacionados</w:t>
      </w:r>
      <w:r>
        <w:rPr>
          <w:spacing w:val="1"/>
        </w:rPr>
        <w:t> </w:t>
      </w:r>
      <w:r>
        <w:rPr/>
        <w:t>ao</w:t>
      </w:r>
      <w:r>
        <w:rPr>
          <w:spacing w:val="1"/>
        </w:rPr>
        <w:t> </w:t>
      </w:r>
      <w:r>
        <w:rPr/>
        <w:t>paciente,</w:t>
      </w:r>
      <w:r>
        <w:rPr>
          <w:spacing w:val="1"/>
        </w:rPr>
        <w:t> </w:t>
      </w:r>
      <w:r>
        <w:rPr/>
        <w:t>tais</w:t>
      </w:r>
      <w:r>
        <w:rPr>
          <w:spacing w:val="1"/>
        </w:rPr>
        <w:t> </w:t>
      </w:r>
      <w:r>
        <w:rPr/>
        <w:t>como</w:t>
      </w:r>
      <w:r>
        <w:rPr>
          <w:spacing w:val="1"/>
        </w:rPr>
        <w:t> </w:t>
      </w:r>
      <w:r>
        <w:rPr/>
        <w:t>não</w:t>
      </w:r>
      <w:r>
        <w:rPr>
          <w:spacing w:val="1"/>
        </w:rPr>
        <w:t> </w:t>
      </w:r>
      <w:r>
        <w:rPr/>
        <w:t>realizou</w:t>
      </w:r>
      <w:r>
        <w:rPr>
          <w:spacing w:val="1"/>
        </w:rPr>
        <w:t> </w:t>
      </w:r>
      <w:r>
        <w:rPr/>
        <w:t>jejum,</w:t>
      </w:r>
      <w:r>
        <w:rPr>
          <w:spacing w:val="1"/>
        </w:rPr>
        <w:t> </w:t>
      </w:r>
      <w:r>
        <w:rPr/>
        <w:t>absenteísmo,</w:t>
      </w:r>
      <w:r>
        <w:rPr>
          <w:spacing w:val="1"/>
        </w:rPr>
        <w:t> </w:t>
      </w:r>
      <w:r>
        <w:rPr/>
        <w:t>não</w:t>
      </w:r>
      <w:r>
        <w:rPr>
          <w:spacing w:val="1"/>
        </w:rPr>
        <w:t> </w:t>
      </w:r>
      <w:r>
        <w:rPr/>
        <w:t>suspendeu o medicamento, sem condições clínicas, em relação ao total de cirurgias</w:t>
      </w:r>
      <w:r>
        <w:rPr>
          <w:spacing w:val="1"/>
        </w:rPr>
        <w:t> </w:t>
      </w:r>
      <w:r>
        <w:rPr/>
        <w:t>agendadas,</w:t>
      </w:r>
      <w:r>
        <w:rPr>
          <w:spacing w:val="-4"/>
        </w:rPr>
        <w:t> </w:t>
      </w:r>
      <w:r>
        <w:rPr/>
        <w:t>no período.</w:t>
      </w:r>
    </w:p>
    <w:p>
      <w:pPr>
        <w:pStyle w:val="BodyText"/>
        <w:ind w:left="180" w:right="393" w:firstLine="708"/>
        <w:jc w:val="both"/>
      </w:pPr>
      <w:r>
        <w:rPr/>
        <w:t>No mês de abril de 2022, esse índice foi de 19,49% (dezenove vírgula quarenta e</w:t>
      </w:r>
      <w:r>
        <w:rPr>
          <w:spacing w:val="1"/>
        </w:rPr>
        <w:t> </w:t>
      </w:r>
      <w:r>
        <w:rPr/>
        <w:t>nove por cento), visto estar em fase de procedimentos de implantação e adequação dos</w:t>
      </w:r>
      <w:r>
        <w:rPr>
          <w:spacing w:val="1"/>
        </w:rPr>
        <w:t> </w:t>
      </w:r>
      <w:r>
        <w:rPr/>
        <w:t>novos</w:t>
      </w:r>
      <w:r>
        <w:rPr>
          <w:spacing w:val="-1"/>
        </w:rPr>
        <w:t> </w:t>
      </w:r>
      <w:r>
        <w:rPr/>
        <w:t>serviços.</w:t>
      </w:r>
    </w:p>
    <w:p>
      <w:pPr>
        <w:pStyle w:val="BodyText"/>
        <w:rPr>
          <w:sz w:val="24"/>
        </w:rPr>
      </w:pPr>
    </w:p>
    <w:p>
      <w:pPr>
        <w:pStyle w:val="BodyText"/>
        <w:spacing w:before="1"/>
      </w:pPr>
    </w:p>
    <w:p>
      <w:pPr>
        <w:pStyle w:val="Heading2"/>
        <w:numPr>
          <w:ilvl w:val="1"/>
          <w:numId w:val="5"/>
        </w:numPr>
        <w:tabs>
          <w:tab w:pos="704" w:val="left" w:leader="none"/>
        </w:tabs>
        <w:spacing w:line="240" w:lineRule="auto" w:before="0" w:after="0"/>
        <w:ind w:left="180" w:right="401" w:firstLine="0"/>
        <w:jc w:val="left"/>
      </w:pPr>
      <w:r>
        <w:rPr/>
        <w:t>PERCENTUAL</w:t>
      </w:r>
      <w:r>
        <w:rPr>
          <w:spacing w:val="55"/>
        </w:rPr>
        <w:t> </w:t>
      </w:r>
      <w:r>
        <w:rPr/>
        <w:t>DE</w:t>
      </w:r>
      <w:r>
        <w:rPr>
          <w:spacing w:val="54"/>
        </w:rPr>
        <w:t> </w:t>
      </w:r>
      <w:r>
        <w:rPr/>
        <w:t>INVESTIGAÇÃO</w:t>
      </w:r>
      <w:r>
        <w:rPr>
          <w:spacing w:val="55"/>
        </w:rPr>
        <w:t> </w:t>
      </w:r>
      <w:r>
        <w:rPr/>
        <w:t>DA</w:t>
      </w:r>
      <w:r>
        <w:rPr>
          <w:spacing w:val="57"/>
        </w:rPr>
        <w:t> </w:t>
      </w:r>
      <w:r>
        <w:rPr/>
        <w:t>GRAVIDADE</w:t>
      </w:r>
      <w:r>
        <w:rPr>
          <w:spacing w:val="54"/>
        </w:rPr>
        <w:t> </w:t>
      </w:r>
      <w:r>
        <w:rPr/>
        <w:t>DE</w:t>
      </w:r>
      <w:r>
        <w:rPr>
          <w:spacing w:val="58"/>
        </w:rPr>
        <w:t> </w:t>
      </w:r>
      <w:r>
        <w:rPr/>
        <w:t>REAÇÕES</w:t>
      </w:r>
      <w:r>
        <w:rPr>
          <w:spacing w:val="-64"/>
        </w:rPr>
        <w:t> </w:t>
      </w:r>
      <w:r>
        <w:rPr/>
        <w:t>ADVERSAS A</w:t>
      </w:r>
      <w:r>
        <w:rPr>
          <w:spacing w:val="-1"/>
        </w:rPr>
        <w:t> </w:t>
      </w:r>
      <w:r>
        <w:rPr/>
        <w:t>MEDICAMENTOS:</w:t>
      </w:r>
    </w:p>
    <w:p>
      <w:pPr>
        <w:pStyle w:val="BodyText"/>
        <w:spacing w:before="10"/>
        <w:rPr>
          <w:rFonts w:ascii="Arial"/>
          <w:b/>
          <w:sz w:val="23"/>
        </w:rPr>
      </w:pPr>
    </w:p>
    <w:p>
      <w:pPr>
        <w:pStyle w:val="BodyText"/>
        <w:ind w:left="180" w:right="396" w:firstLine="708"/>
        <w:jc w:val="both"/>
      </w:pPr>
      <w:r>
        <w:rPr/>
        <w:t>De acordo com o Termo Aditivo ao Contrato de Gestão nº 08/2021 – SES/GO, a</w:t>
      </w:r>
      <w:r>
        <w:rPr>
          <w:spacing w:val="1"/>
        </w:rPr>
        <w:t> </w:t>
      </w:r>
      <w:r>
        <w:rPr/>
        <w:t>meta é manter em a partir de 95% o</w:t>
      </w:r>
      <w:r>
        <w:rPr>
          <w:spacing w:val="1"/>
        </w:rPr>
        <w:t> </w:t>
      </w:r>
      <w:r>
        <w:rPr/>
        <w:t>índice de investigação a reações adversas a</w:t>
      </w:r>
      <w:r>
        <w:rPr>
          <w:spacing w:val="1"/>
        </w:rPr>
        <w:t> </w:t>
      </w:r>
      <w:r>
        <w:rPr/>
        <w:t>medicamentos (RAM) seja ela leve, moderada ou grave pelo farmacêutico. Considera-se</w:t>
      </w:r>
      <w:r>
        <w:rPr>
          <w:spacing w:val="1"/>
        </w:rPr>
        <w:t> </w:t>
      </w:r>
      <w:r>
        <w:rPr/>
        <w:t>ideal a notificação e classificação de RAMs quanto à sua gravidade, seguidas do seu</w:t>
      </w:r>
      <w:r>
        <w:rPr>
          <w:spacing w:val="1"/>
        </w:rPr>
        <w:t> </w:t>
      </w:r>
      <w:r>
        <w:rPr/>
        <w:t>monitoramento.</w:t>
      </w:r>
    </w:p>
    <w:p>
      <w:pPr>
        <w:pStyle w:val="BodyText"/>
        <w:ind w:left="180" w:right="392" w:firstLine="708"/>
        <w:jc w:val="both"/>
      </w:pPr>
      <w:r>
        <w:rPr/>
        <w:t>No mês de abril de 2022, esse índice foi de 100% (cem por cento), alcançando-se</w:t>
      </w:r>
      <w:r>
        <w:rPr>
          <w:spacing w:val="1"/>
        </w:rPr>
        <w:t> </w:t>
      </w:r>
      <w:r>
        <w:rPr/>
        <w:t>assim,</w:t>
      </w:r>
      <w:r>
        <w:rPr>
          <w:spacing w:val="-4"/>
        </w:rPr>
        <w:t> </w:t>
      </w:r>
      <w:r>
        <w:rPr/>
        <w:t>a meta estipulada.</w:t>
      </w:r>
    </w:p>
    <w:p>
      <w:pPr>
        <w:pStyle w:val="BodyText"/>
        <w:spacing w:before="10"/>
        <w:rPr>
          <w:sz w:val="23"/>
        </w:rPr>
      </w:pPr>
    </w:p>
    <w:p>
      <w:pPr>
        <w:pStyle w:val="Heading2"/>
        <w:numPr>
          <w:ilvl w:val="1"/>
          <w:numId w:val="5"/>
        </w:numPr>
        <w:tabs>
          <w:tab w:pos="712" w:val="left" w:leader="none"/>
        </w:tabs>
        <w:spacing w:line="240" w:lineRule="auto" w:before="1" w:after="0"/>
        <w:ind w:left="711" w:right="0" w:hanging="532"/>
        <w:jc w:val="left"/>
      </w:pPr>
      <w:r>
        <w:rPr/>
        <w:t>RAZÃO</w:t>
      </w:r>
      <w:r>
        <w:rPr>
          <w:spacing w:val="-1"/>
        </w:rPr>
        <w:t> </w:t>
      </w:r>
      <w:r>
        <w:rPr/>
        <w:t>DO</w:t>
      </w:r>
      <w:r>
        <w:rPr>
          <w:spacing w:val="-3"/>
        </w:rPr>
        <w:t> </w:t>
      </w:r>
      <w:r>
        <w:rPr/>
        <w:t>QUANTITATIVO</w:t>
      </w:r>
      <w:r>
        <w:rPr>
          <w:spacing w:val="-2"/>
        </w:rPr>
        <w:t> </w:t>
      </w:r>
      <w:r>
        <w:rPr/>
        <w:t>DE</w:t>
      </w:r>
      <w:r>
        <w:rPr>
          <w:spacing w:val="-7"/>
        </w:rPr>
        <w:t> </w:t>
      </w:r>
      <w:r>
        <w:rPr/>
        <w:t>CONSULTAS</w:t>
      </w:r>
      <w:r>
        <w:rPr>
          <w:spacing w:val="-6"/>
        </w:rPr>
        <w:t> </w:t>
      </w:r>
      <w:r>
        <w:rPr/>
        <w:t>OFERTADAS:</w:t>
      </w:r>
    </w:p>
    <w:p>
      <w:pPr>
        <w:pStyle w:val="BodyText"/>
        <w:spacing w:before="10"/>
        <w:rPr>
          <w:rFonts w:ascii="Arial"/>
          <w:b/>
          <w:sz w:val="23"/>
        </w:rPr>
      </w:pPr>
    </w:p>
    <w:p>
      <w:pPr>
        <w:pStyle w:val="BodyText"/>
        <w:ind w:left="180" w:right="397" w:firstLine="708"/>
        <w:jc w:val="both"/>
      </w:pPr>
      <w:r>
        <w:rPr/>
        <w:t>De acordo com o Termo Aditivo ao Contrato de Gestão nº 08/2021 – SES/GO, a</w:t>
      </w:r>
      <w:r>
        <w:rPr>
          <w:spacing w:val="1"/>
        </w:rPr>
        <w:t> </w:t>
      </w:r>
      <w:r>
        <w:rPr/>
        <w:t>meta é manter em quantidade igualitária o nº de consultas Ofertadas em relação ao</w:t>
      </w:r>
      <w:r>
        <w:rPr>
          <w:spacing w:val="1"/>
        </w:rPr>
        <w:t> </w:t>
      </w:r>
      <w:r>
        <w:rPr/>
        <w:t>número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consultas</w:t>
      </w:r>
      <w:r>
        <w:rPr>
          <w:spacing w:val="-6"/>
        </w:rPr>
        <w:t> </w:t>
      </w:r>
      <w:r>
        <w:rPr/>
        <w:t>propostas</w:t>
      </w:r>
      <w:r>
        <w:rPr>
          <w:spacing w:val="-1"/>
        </w:rPr>
        <w:t> </w:t>
      </w:r>
      <w:r>
        <w:rPr/>
        <w:t>nas</w:t>
      </w:r>
      <w:r>
        <w:rPr>
          <w:spacing w:val="-1"/>
        </w:rPr>
        <w:t> </w:t>
      </w:r>
      <w:r>
        <w:rPr/>
        <w:t>metas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/>
        <w:t>unidade</w:t>
      </w:r>
      <w:r>
        <w:rPr>
          <w:spacing w:val="-2"/>
        </w:rPr>
        <w:t> </w:t>
      </w:r>
      <w:r>
        <w:rPr/>
        <w:t>por</w:t>
      </w:r>
      <w:r>
        <w:rPr>
          <w:spacing w:val="-4"/>
        </w:rPr>
        <w:t> </w:t>
      </w:r>
      <w:r>
        <w:rPr/>
        <w:t>um</w:t>
      </w:r>
      <w:r>
        <w:rPr>
          <w:spacing w:val="5"/>
        </w:rPr>
        <w:t> </w:t>
      </w:r>
      <w:r>
        <w:rPr/>
        <w:t>dado</w:t>
      </w:r>
      <w:r>
        <w:rPr>
          <w:spacing w:val="-1"/>
        </w:rPr>
        <w:t> </w:t>
      </w:r>
      <w:r>
        <w:rPr/>
        <w:t>período</w:t>
      </w:r>
      <w:r>
        <w:rPr>
          <w:spacing w:val="-1"/>
        </w:rPr>
        <w:t> </w:t>
      </w:r>
      <w:r>
        <w:rPr/>
        <w:t>(mês).</w:t>
      </w:r>
    </w:p>
    <w:p>
      <w:pPr>
        <w:pStyle w:val="BodyText"/>
        <w:spacing w:before="1"/>
        <w:ind w:left="889"/>
        <w:jc w:val="both"/>
      </w:pPr>
      <w:r>
        <w:rPr/>
        <w:t>No</w:t>
      </w:r>
      <w:r>
        <w:rPr>
          <w:spacing w:val="25"/>
        </w:rPr>
        <w:t> </w:t>
      </w:r>
      <w:r>
        <w:rPr/>
        <w:t>mês</w:t>
      </w:r>
      <w:r>
        <w:rPr>
          <w:spacing w:val="26"/>
        </w:rPr>
        <w:t> </w:t>
      </w:r>
      <w:r>
        <w:rPr/>
        <w:t>de</w:t>
      </w:r>
      <w:r>
        <w:rPr>
          <w:spacing w:val="27"/>
        </w:rPr>
        <w:t> </w:t>
      </w:r>
      <w:r>
        <w:rPr/>
        <w:t>abril</w:t>
      </w:r>
      <w:r>
        <w:rPr>
          <w:spacing w:val="24"/>
        </w:rPr>
        <w:t> </w:t>
      </w:r>
      <w:r>
        <w:rPr/>
        <w:t>de</w:t>
      </w:r>
      <w:r>
        <w:rPr>
          <w:spacing w:val="26"/>
        </w:rPr>
        <w:t> </w:t>
      </w:r>
      <w:r>
        <w:rPr/>
        <w:t>2022,</w:t>
      </w:r>
      <w:r>
        <w:rPr>
          <w:spacing w:val="22"/>
        </w:rPr>
        <w:t> </w:t>
      </w:r>
      <w:r>
        <w:rPr/>
        <w:t>esse</w:t>
      </w:r>
      <w:r>
        <w:rPr>
          <w:spacing w:val="26"/>
        </w:rPr>
        <w:t> </w:t>
      </w:r>
      <w:r>
        <w:rPr/>
        <w:t>índice</w:t>
      </w:r>
      <w:r>
        <w:rPr>
          <w:spacing w:val="26"/>
        </w:rPr>
        <w:t> </w:t>
      </w:r>
      <w:r>
        <w:rPr/>
        <w:t>foi</w:t>
      </w:r>
      <w:r>
        <w:rPr>
          <w:spacing w:val="22"/>
        </w:rPr>
        <w:t> </w:t>
      </w:r>
      <w:r>
        <w:rPr/>
        <w:t>de</w:t>
      </w:r>
      <w:r>
        <w:rPr>
          <w:spacing w:val="28"/>
        </w:rPr>
        <w:t> </w:t>
      </w:r>
      <w:r>
        <w:rPr/>
        <w:t>1,32%</w:t>
      </w:r>
      <w:r>
        <w:rPr>
          <w:spacing w:val="25"/>
        </w:rPr>
        <w:t> </w:t>
      </w:r>
      <w:r>
        <w:rPr/>
        <w:t>(um</w:t>
      </w:r>
      <w:r>
        <w:rPr>
          <w:spacing w:val="21"/>
        </w:rPr>
        <w:t> </w:t>
      </w:r>
      <w:r>
        <w:rPr/>
        <w:t>vírgula</w:t>
      </w:r>
      <w:r>
        <w:rPr>
          <w:spacing w:val="25"/>
        </w:rPr>
        <w:t> </w:t>
      </w:r>
      <w:r>
        <w:rPr/>
        <w:t>trinta</w:t>
      </w:r>
      <w:r>
        <w:rPr>
          <w:spacing w:val="26"/>
        </w:rPr>
        <w:t> </w:t>
      </w:r>
      <w:r>
        <w:rPr/>
        <w:t>e</w:t>
      </w:r>
      <w:r>
        <w:rPr>
          <w:spacing w:val="22"/>
        </w:rPr>
        <w:t> </w:t>
      </w:r>
      <w:r>
        <w:rPr/>
        <w:t>dois</w:t>
      </w:r>
      <w:r>
        <w:rPr>
          <w:spacing w:val="25"/>
        </w:rPr>
        <w:t> </w:t>
      </w:r>
      <w:r>
        <w:rPr/>
        <w:t>por</w:t>
      </w:r>
    </w:p>
    <w:p>
      <w:pPr>
        <w:pStyle w:val="BodyText"/>
        <w:spacing w:line="253" w:lineRule="exact"/>
        <w:ind w:left="180"/>
      </w:pPr>
      <w:r>
        <w:rPr/>
        <w:t>cento).</w:t>
      </w:r>
    </w:p>
    <w:p>
      <w:pPr>
        <w:pStyle w:val="BodyText"/>
        <w:rPr>
          <w:sz w:val="24"/>
        </w:rPr>
      </w:pPr>
    </w:p>
    <w:p>
      <w:pPr>
        <w:pStyle w:val="Heading2"/>
        <w:numPr>
          <w:ilvl w:val="1"/>
          <w:numId w:val="5"/>
        </w:numPr>
        <w:tabs>
          <w:tab w:pos="733" w:val="left" w:leader="none"/>
        </w:tabs>
        <w:spacing w:line="240" w:lineRule="auto" w:before="0" w:after="0"/>
        <w:ind w:left="180" w:right="400" w:firstLine="0"/>
        <w:jc w:val="left"/>
      </w:pPr>
      <w:r>
        <w:rPr/>
        <w:t>PERCENTUAL</w:t>
      </w:r>
      <w:r>
        <w:rPr>
          <w:spacing w:val="19"/>
        </w:rPr>
        <w:t> </w:t>
      </w:r>
      <w:r>
        <w:rPr/>
        <w:t>DE</w:t>
      </w:r>
      <w:r>
        <w:rPr>
          <w:spacing w:val="17"/>
        </w:rPr>
        <w:t> </w:t>
      </w:r>
      <w:r>
        <w:rPr/>
        <w:t>EXAMES</w:t>
      </w:r>
      <w:r>
        <w:rPr>
          <w:spacing w:val="18"/>
        </w:rPr>
        <w:t> </w:t>
      </w:r>
      <w:r>
        <w:rPr/>
        <w:t>DE</w:t>
      </w:r>
      <w:r>
        <w:rPr>
          <w:spacing w:val="17"/>
        </w:rPr>
        <w:t> </w:t>
      </w:r>
      <w:r>
        <w:rPr/>
        <w:t>IMAGEM</w:t>
      </w:r>
      <w:r>
        <w:rPr>
          <w:spacing w:val="14"/>
        </w:rPr>
        <w:t> </w:t>
      </w:r>
      <w:r>
        <w:rPr/>
        <w:t>COM</w:t>
      </w:r>
      <w:r>
        <w:rPr>
          <w:spacing w:val="19"/>
        </w:rPr>
        <w:t> </w:t>
      </w:r>
      <w:r>
        <w:rPr/>
        <w:t>RESULTADO</w:t>
      </w:r>
      <w:r>
        <w:rPr>
          <w:spacing w:val="15"/>
        </w:rPr>
        <w:t> </w:t>
      </w:r>
      <w:r>
        <w:rPr/>
        <w:t>EM</w:t>
      </w:r>
      <w:r>
        <w:rPr>
          <w:spacing w:val="15"/>
        </w:rPr>
        <w:t> </w:t>
      </w:r>
      <w:r>
        <w:rPr/>
        <w:t>ATÉ</w:t>
      </w:r>
      <w:r>
        <w:rPr>
          <w:spacing w:val="14"/>
        </w:rPr>
        <w:t> </w:t>
      </w:r>
      <w:r>
        <w:rPr/>
        <w:t>10</w:t>
      </w:r>
      <w:r>
        <w:rPr>
          <w:spacing w:val="-64"/>
        </w:rPr>
        <w:t> </w:t>
      </w:r>
      <w:r>
        <w:rPr/>
        <w:t>DIAS:</w:t>
      </w:r>
    </w:p>
    <w:p>
      <w:pPr>
        <w:pStyle w:val="BodyText"/>
        <w:spacing w:before="11"/>
        <w:rPr>
          <w:rFonts w:ascii="Arial"/>
          <w:b/>
          <w:sz w:val="23"/>
        </w:rPr>
      </w:pPr>
    </w:p>
    <w:p>
      <w:pPr>
        <w:pStyle w:val="BodyText"/>
        <w:ind w:left="180" w:right="397" w:firstLine="708"/>
        <w:jc w:val="both"/>
      </w:pPr>
      <w:r>
        <w:rPr/>
        <w:t>De acordo com o Termo Aditivo ao Contrato de Gestão nº 08/2021 – SES/GO, a</w:t>
      </w:r>
      <w:r>
        <w:rPr>
          <w:spacing w:val="1"/>
        </w:rPr>
        <w:t> </w:t>
      </w:r>
      <w:r>
        <w:rPr/>
        <w:t>meta é manter em 70% ou mais a</w:t>
      </w:r>
      <w:r>
        <w:rPr>
          <w:spacing w:val="1"/>
        </w:rPr>
        <w:t> </w:t>
      </w:r>
      <w:r>
        <w:rPr/>
        <w:t>proporção de exames de imagem externos com</w:t>
      </w:r>
      <w:r>
        <w:rPr>
          <w:spacing w:val="1"/>
        </w:rPr>
        <w:t> </w:t>
      </w:r>
      <w:r>
        <w:rPr/>
        <w:t>resultado</w:t>
      </w:r>
      <w:r>
        <w:rPr>
          <w:spacing w:val="-1"/>
        </w:rPr>
        <w:t> </w:t>
      </w:r>
      <w:r>
        <w:rPr/>
        <w:t>liberado em</w:t>
      </w:r>
      <w:r>
        <w:rPr>
          <w:spacing w:val="-1"/>
        </w:rPr>
        <w:t> </w:t>
      </w:r>
      <w:r>
        <w:rPr/>
        <w:t>até 10 dias.</w:t>
      </w:r>
    </w:p>
    <w:p>
      <w:pPr>
        <w:spacing w:after="0"/>
        <w:jc w:val="both"/>
        <w:sectPr>
          <w:pgSz w:w="11910" w:h="16840"/>
          <w:pgMar w:header="1022" w:footer="955" w:top="1720" w:bottom="1140" w:left="1520" w:right="102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19"/>
        </w:rPr>
      </w:pPr>
    </w:p>
    <w:p>
      <w:pPr>
        <w:pStyle w:val="BodyText"/>
        <w:spacing w:before="93"/>
        <w:ind w:left="889"/>
      </w:pPr>
      <w:r>
        <w:rPr/>
        <w:t>No</w:t>
      </w:r>
      <w:r>
        <w:rPr>
          <w:spacing w:val="-2"/>
        </w:rPr>
        <w:t> </w:t>
      </w:r>
      <w:r>
        <w:rPr/>
        <w:t>mês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abril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2022,</w:t>
      </w:r>
      <w:r>
        <w:rPr>
          <w:spacing w:val="-4"/>
        </w:rPr>
        <w:t> </w:t>
      </w:r>
      <w:r>
        <w:rPr/>
        <w:t>a</w:t>
      </w:r>
      <w:r>
        <w:rPr>
          <w:spacing w:val="-2"/>
        </w:rPr>
        <w:t> </w:t>
      </w:r>
      <w:r>
        <w:rPr/>
        <w:t>meta</w:t>
      </w:r>
      <w:r>
        <w:rPr>
          <w:spacing w:val="-2"/>
        </w:rPr>
        <w:t> </w:t>
      </w:r>
      <w:r>
        <w:rPr/>
        <w:t>estipulada</w:t>
      </w:r>
      <w:r>
        <w:rPr>
          <w:spacing w:val="-2"/>
        </w:rPr>
        <w:t> </w:t>
      </w:r>
      <w:r>
        <w:rPr/>
        <w:t>foi</w:t>
      </w:r>
      <w:r>
        <w:rPr>
          <w:spacing w:val="-4"/>
        </w:rPr>
        <w:t> </w:t>
      </w:r>
      <w:r>
        <w:rPr/>
        <w:t>prontamente</w:t>
      </w:r>
      <w:r>
        <w:rPr>
          <w:spacing w:val="2"/>
        </w:rPr>
        <w:t> </w:t>
      </w:r>
      <w:r>
        <w:rPr/>
        <w:t>alcançada.</w:t>
      </w:r>
    </w:p>
    <w:p>
      <w:pPr>
        <w:pStyle w:val="BodyText"/>
      </w:pPr>
    </w:p>
    <w:p>
      <w:pPr>
        <w:pStyle w:val="Heading2"/>
        <w:numPr>
          <w:ilvl w:val="1"/>
          <w:numId w:val="5"/>
        </w:numPr>
        <w:tabs>
          <w:tab w:pos="824" w:val="left" w:leader="none"/>
        </w:tabs>
        <w:spacing w:line="240" w:lineRule="auto" w:before="0" w:after="0"/>
        <w:ind w:left="180" w:right="404" w:firstLine="0"/>
        <w:jc w:val="left"/>
      </w:pPr>
      <w:r>
        <w:rPr/>
        <w:t>PERCENTUAL</w:t>
      </w:r>
      <w:r>
        <w:rPr>
          <w:spacing w:val="43"/>
        </w:rPr>
        <w:t> </w:t>
      </w:r>
      <w:r>
        <w:rPr/>
        <w:t>DE</w:t>
      </w:r>
      <w:r>
        <w:rPr>
          <w:spacing w:val="42"/>
        </w:rPr>
        <w:t> </w:t>
      </w:r>
      <w:r>
        <w:rPr/>
        <w:t>MANIFESTAÇÕES</w:t>
      </w:r>
      <w:r>
        <w:rPr>
          <w:spacing w:val="42"/>
        </w:rPr>
        <w:t> </w:t>
      </w:r>
      <w:r>
        <w:rPr/>
        <w:t>QUEIXOSAS</w:t>
      </w:r>
      <w:r>
        <w:rPr>
          <w:spacing w:val="42"/>
        </w:rPr>
        <w:t> </w:t>
      </w:r>
      <w:r>
        <w:rPr/>
        <w:t>RECEBIDAS</w:t>
      </w:r>
      <w:r>
        <w:rPr>
          <w:spacing w:val="42"/>
        </w:rPr>
        <w:t> </w:t>
      </w:r>
      <w:r>
        <w:rPr/>
        <w:t>NA</w:t>
      </w:r>
      <w:r>
        <w:rPr>
          <w:spacing w:val="-64"/>
        </w:rPr>
        <w:t> </w:t>
      </w:r>
      <w:r>
        <w:rPr/>
        <w:t>OUVIDORIA</w:t>
      </w:r>
      <w:r>
        <w:rPr>
          <w:spacing w:val="-2"/>
        </w:rPr>
        <w:t> </w:t>
      </w:r>
      <w:r>
        <w:rPr/>
        <w:t>SUS:</w:t>
      </w:r>
    </w:p>
    <w:p>
      <w:pPr>
        <w:pStyle w:val="BodyText"/>
        <w:spacing w:before="10"/>
        <w:rPr>
          <w:rFonts w:ascii="Arial"/>
          <w:b/>
          <w:sz w:val="23"/>
        </w:rPr>
      </w:pPr>
    </w:p>
    <w:p>
      <w:pPr>
        <w:pStyle w:val="BodyText"/>
        <w:spacing w:before="1"/>
        <w:ind w:left="180" w:right="397" w:firstLine="708"/>
        <w:jc w:val="both"/>
      </w:pPr>
      <w:r>
        <w:rPr/>
        <w:t>De acordo com o Termo Aditivo ao Contrato de Gestão nº 08/2021 – SES/GO, a</w:t>
      </w:r>
      <w:r>
        <w:rPr>
          <w:spacing w:val="1"/>
        </w:rPr>
        <w:t> </w:t>
      </w:r>
      <w:r>
        <w:rPr/>
        <w:t>meta é manter em quantitativo menor que 5% as manifestações queixosas acerca da</w:t>
      </w:r>
      <w:r>
        <w:rPr>
          <w:spacing w:val="1"/>
        </w:rPr>
        <w:t> </w:t>
      </w:r>
      <w:r>
        <w:rPr/>
        <w:t>unidade hospitalar.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80" w:right="389" w:firstLine="708"/>
        <w:jc w:val="both"/>
      </w:pPr>
      <w:r>
        <w:rPr/>
        <w:t>No mês de abril de 2022, esse índice foi de 1,87% (um vírgula oitenta e sete por</w:t>
      </w:r>
      <w:r>
        <w:rPr>
          <w:spacing w:val="1"/>
        </w:rPr>
        <w:t> </w:t>
      </w:r>
      <w:r>
        <w:rPr/>
        <w:t>cento),</w:t>
      </w:r>
      <w:r>
        <w:rPr>
          <w:spacing w:val="-4"/>
        </w:rPr>
        <w:t> </w:t>
      </w:r>
      <w:r>
        <w:rPr/>
        <w:t>alcançando-se assim,</w:t>
      </w:r>
      <w:r>
        <w:rPr>
          <w:spacing w:val="-3"/>
        </w:rPr>
        <w:t> </w:t>
      </w:r>
      <w:r>
        <w:rPr/>
        <w:t>a</w:t>
      </w:r>
      <w:r>
        <w:rPr>
          <w:spacing w:val="-1"/>
        </w:rPr>
        <w:t> </w:t>
      </w:r>
      <w:r>
        <w:rPr/>
        <w:t>meta estipulada.</w:t>
      </w:r>
    </w:p>
    <w:p>
      <w:pPr>
        <w:pStyle w:val="BodyText"/>
        <w:rPr>
          <w:sz w:val="24"/>
        </w:rPr>
      </w:pPr>
    </w:p>
    <w:p>
      <w:pPr>
        <w:spacing w:before="186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TABELA</w:t>
      </w:r>
      <w:r>
        <w:rPr>
          <w:spacing w:val="14"/>
          <w:w w:val="80"/>
          <w:sz w:val="20"/>
        </w:rPr>
        <w:t> </w:t>
      </w:r>
      <w:r>
        <w:rPr>
          <w:w w:val="80"/>
          <w:sz w:val="20"/>
        </w:rPr>
        <w:t>14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INDICADORES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DE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DESEMPENHO</w:t>
      </w:r>
    </w:p>
    <w:tbl>
      <w:tblPr>
        <w:tblW w:w="0" w:type="auto"/>
        <w:jc w:val="left"/>
        <w:tblInd w:w="1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85"/>
        <w:gridCol w:w="653"/>
        <w:gridCol w:w="607"/>
        <w:gridCol w:w="498"/>
        <w:gridCol w:w="592"/>
        <w:gridCol w:w="498"/>
      </w:tblGrid>
      <w:tr>
        <w:trPr>
          <w:trHeight w:val="250" w:hRule="atLeast"/>
        </w:trPr>
        <w:tc>
          <w:tcPr>
            <w:tcW w:w="5533" w:type="dxa"/>
            <w:gridSpan w:val="6"/>
            <w:tcBorders>
              <w:right w:val="nil"/>
            </w:tcBorders>
            <w:shd w:val="clear" w:color="auto" w:fill="81D31A"/>
          </w:tcPr>
          <w:p>
            <w:pPr>
              <w:pStyle w:val="TableParagraph"/>
              <w:spacing w:before="73"/>
              <w:ind w:left="306"/>
              <w:rPr>
                <w:rFonts w:ascii="Arial" w:hAnsi="Arial"/>
                <w:b/>
                <w:sz w:val="9"/>
              </w:rPr>
            </w:pPr>
            <w:r>
              <w:rPr>
                <w:rFonts w:ascii="Arial" w:hAnsi="Arial"/>
                <w:b/>
                <w:w w:val="135"/>
                <w:sz w:val="9"/>
              </w:rPr>
              <w:t>Hospital</w:t>
            </w:r>
            <w:r>
              <w:rPr>
                <w:rFonts w:ascii="Arial" w:hAnsi="Arial"/>
                <w:b/>
                <w:spacing w:val="-1"/>
                <w:w w:val="135"/>
                <w:sz w:val="9"/>
              </w:rPr>
              <w:t> </w:t>
            </w:r>
            <w:r>
              <w:rPr>
                <w:rFonts w:ascii="Arial" w:hAnsi="Arial"/>
                <w:b/>
                <w:w w:val="135"/>
                <w:sz w:val="9"/>
              </w:rPr>
              <w:t>Estadual de</w:t>
            </w:r>
            <w:r>
              <w:rPr>
                <w:rFonts w:ascii="Arial" w:hAnsi="Arial"/>
                <w:b/>
                <w:spacing w:val="4"/>
                <w:w w:val="135"/>
                <w:sz w:val="9"/>
              </w:rPr>
              <w:t> </w:t>
            </w:r>
            <w:r>
              <w:rPr>
                <w:rFonts w:ascii="Arial" w:hAnsi="Arial"/>
                <w:b/>
                <w:w w:val="135"/>
                <w:sz w:val="9"/>
              </w:rPr>
              <w:t>Santa</w:t>
            </w:r>
            <w:r>
              <w:rPr>
                <w:rFonts w:ascii="Arial" w:hAnsi="Arial"/>
                <w:b/>
                <w:spacing w:val="4"/>
                <w:w w:val="135"/>
                <w:sz w:val="9"/>
              </w:rPr>
              <w:t> </w:t>
            </w:r>
            <w:r>
              <w:rPr>
                <w:rFonts w:ascii="Arial" w:hAnsi="Arial"/>
                <w:b/>
                <w:w w:val="135"/>
                <w:sz w:val="9"/>
              </w:rPr>
              <w:t>Helena</w:t>
            </w:r>
            <w:r>
              <w:rPr>
                <w:rFonts w:ascii="Arial" w:hAnsi="Arial"/>
                <w:b/>
                <w:spacing w:val="5"/>
                <w:w w:val="135"/>
                <w:sz w:val="9"/>
              </w:rPr>
              <w:t> </w:t>
            </w:r>
            <w:r>
              <w:rPr>
                <w:rFonts w:ascii="Arial" w:hAnsi="Arial"/>
                <w:b/>
                <w:w w:val="135"/>
                <w:sz w:val="9"/>
              </w:rPr>
              <w:t>de</w:t>
            </w:r>
            <w:r>
              <w:rPr>
                <w:rFonts w:ascii="Arial" w:hAnsi="Arial"/>
                <w:b/>
                <w:spacing w:val="4"/>
                <w:w w:val="135"/>
                <w:sz w:val="9"/>
              </w:rPr>
              <w:t> </w:t>
            </w:r>
            <w:r>
              <w:rPr>
                <w:rFonts w:ascii="Arial" w:hAnsi="Arial"/>
                <w:b/>
                <w:w w:val="135"/>
                <w:sz w:val="9"/>
              </w:rPr>
              <w:t>Goiás</w:t>
            </w:r>
            <w:r>
              <w:rPr>
                <w:rFonts w:ascii="Arial" w:hAnsi="Arial"/>
                <w:b/>
                <w:spacing w:val="5"/>
                <w:w w:val="135"/>
                <w:sz w:val="9"/>
              </w:rPr>
              <w:t> </w:t>
            </w:r>
            <w:r>
              <w:rPr>
                <w:rFonts w:ascii="Arial" w:hAnsi="Arial"/>
                <w:b/>
                <w:w w:val="135"/>
                <w:sz w:val="9"/>
              </w:rPr>
              <w:t>Dr.</w:t>
            </w:r>
            <w:r>
              <w:rPr>
                <w:rFonts w:ascii="Arial" w:hAnsi="Arial"/>
                <w:b/>
                <w:spacing w:val="-1"/>
                <w:w w:val="135"/>
                <w:sz w:val="9"/>
              </w:rPr>
              <w:t> </w:t>
            </w:r>
            <w:r>
              <w:rPr>
                <w:rFonts w:ascii="Arial" w:hAnsi="Arial"/>
                <w:b/>
                <w:w w:val="135"/>
                <w:sz w:val="9"/>
              </w:rPr>
              <w:t>Albanir</w:t>
            </w:r>
            <w:r>
              <w:rPr>
                <w:rFonts w:ascii="Arial" w:hAnsi="Arial"/>
                <w:b/>
                <w:spacing w:val="2"/>
                <w:w w:val="135"/>
                <w:sz w:val="9"/>
              </w:rPr>
              <w:t> </w:t>
            </w:r>
            <w:r>
              <w:rPr>
                <w:rFonts w:ascii="Arial" w:hAnsi="Arial"/>
                <w:b/>
                <w:w w:val="135"/>
                <w:sz w:val="9"/>
              </w:rPr>
              <w:t>Faleiros</w:t>
            </w:r>
            <w:r>
              <w:rPr>
                <w:rFonts w:ascii="Arial" w:hAnsi="Arial"/>
                <w:b/>
                <w:spacing w:val="4"/>
                <w:w w:val="135"/>
                <w:sz w:val="9"/>
              </w:rPr>
              <w:t> </w:t>
            </w:r>
            <w:r>
              <w:rPr>
                <w:rFonts w:ascii="Arial" w:hAnsi="Arial"/>
                <w:b/>
                <w:w w:val="135"/>
                <w:sz w:val="9"/>
              </w:rPr>
              <w:t>Machado</w:t>
            </w:r>
            <w:r>
              <w:rPr>
                <w:rFonts w:ascii="Arial" w:hAnsi="Arial"/>
                <w:b/>
                <w:spacing w:val="6"/>
                <w:w w:val="135"/>
                <w:sz w:val="9"/>
              </w:rPr>
              <w:t> </w:t>
            </w:r>
            <w:r>
              <w:rPr>
                <w:rFonts w:ascii="Arial" w:hAnsi="Arial"/>
                <w:b/>
                <w:w w:val="135"/>
                <w:sz w:val="9"/>
              </w:rPr>
              <w:t>–</w:t>
            </w:r>
            <w:r>
              <w:rPr>
                <w:rFonts w:ascii="Arial" w:hAnsi="Arial"/>
                <w:b/>
                <w:spacing w:val="5"/>
                <w:w w:val="135"/>
                <w:sz w:val="9"/>
              </w:rPr>
              <w:t> </w:t>
            </w:r>
            <w:r>
              <w:rPr>
                <w:rFonts w:ascii="Arial" w:hAnsi="Arial"/>
                <w:b/>
                <w:w w:val="135"/>
                <w:sz w:val="9"/>
              </w:rPr>
              <w:t>HERSO</w:t>
            </w:r>
          </w:p>
        </w:tc>
      </w:tr>
      <w:tr>
        <w:trPr>
          <w:trHeight w:val="196" w:hRule="atLeast"/>
        </w:trPr>
        <w:tc>
          <w:tcPr>
            <w:tcW w:w="5533" w:type="dxa"/>
            <w:gridSpan w:val="6"/>
            <w:tcBorders>
              <w:right w:val="single" w:sz="4" w:space="0" w:color="D3D3D3"/>
            </w:tcBorders>
          </w:tcPr>
          <w:p>
            <w:pPr>
              <w:pStyle w:val="TableParagraph"/>
              <w:spacing w:before="43"/>
              <w:ind w:left="1442"/>
              <w:rPr>
                <w:rFonts w:ascii="Arial" w:hAnsi="Arial"/>
                <w:b/>
                <w:sz w:val="9"/>
              </w:rPr>
            </w:pPr>
            <w:r>
              <w:rPr>
                <w:rFonts w:ascii="Arial" w:hAnsi="Arial"/>
                <w:b/>
                <w:spacing w:val="-1"/>
                <w:w w:val="140"/>
                <w:sz w:val="9"/>
              </w:rPr>
              <w:t>Indicadores</w:t>
            </w:r>
            <w:r>
              <w:rPr>
                <w:rFonts w:ascii="Arial" w:hAnsi="Arial"/>
                <w:b/>
                <w:spacing w:val="-8"/>
                <w:w w:val="140"/>
                <w:sz w:val="9"/>
              </w:rPr>
              <w:t> </w:t>
            </w:r>
            <w:r>
              <w:rPr>
                <w:rFonts w:ascii="Arial" w:hAnsi="Arial"/>
                <w:b/>
                <w:spacing w:val="-1"/>
                <w:w w:val="140"/>
                <w:sz w:val="9"/>
              </w:rPr>
              <w:t>de</w:t>
            </w:r>
            <w:r>
              <w:rPr>
                <w:rFonts w:ascii="Arial" w:hAnsi="Arial"/>
                <w:b/>
                <w:spacing w:val="-7"/>
                <w:w w:val="140"/>
                <w:sz w:val="9"/>
              </w:rPr>
              <w:t> </w:t>
            </w:r>
            <w:r>
              <w:rPr>
                <w:rFonts w:ascii="Arial" w:hAnsi="Arial"/>
                <w:b/>
                <w:spacing w:val="-1"/>
                <w:w w:val="140"/>
                <w:sz w:val="9"/>
              </w:rPr>
              <w:t>Desempenho</w:t>
            </w:r>
            <w:r>
              <w:rPr>
                <w:rFonts w:ascii="Arial" w:hAnsi="Arial"/>
                <w:b/>
                <w:spacing w:val="-7"/>
                <w:w w:val="140"/>
                <w:sz w:val="9"/>
              </w:rPr>
              <w:t> </w:t>
            </w:r>
            <w:r>
              <w:rPr>
                <w:rFonts w:ascii="Arial" w:hAnsi="Arial"/>
                <w:b/>
                <w:spacing w:val="-1"/>
                <w:w w:val="140"/>
                <w:sz w:val="9"/>
              </w:rPr>
              <w:t>1º</w:t>
            </w:r>
            <w:r>
              <w:rPr>
                <w:rFonts w:ascii="Arial" w:hAnsi="Arial"/>
                <w:b/>
                <w:spacing w:val="-6"/>
                <w:w w:val="140"/>
                <w:sz w:val="9"/>
              </w:rPr>
              <w:t> </w:t>
            </w:r>
            <w:r>
              <w:rPr>
                <w:rFonts w:ascii="Arial" w:hAnsi="Arial"/>
                <w:b/>
                <w:spacing w:val="-1"/>
                <w:w w:val="140"/>
                <w:sz w:val="9"/>
              </w:rPr>
              <w:t>termo</w:t>
            </w:r>
            <w:r>
              <w:rPr>
                <w:rFonts w:ascii="Arial" w:hAnsi="Arial"/>
                <w:b/>
                <w:spacing w:val="-7"/>
                <w:w w:val="140"/>
                <w:sz w:val="9"/>
              </w:rPr>
              <w:t> </w:t>
            </w:r>
            <w:r>
              <w:rPr>
                <w:rFonts w:ascii="Arial" w:hAnsi="Arial"/>
                <w:b/>
                <w:w w:val="140"/>
                <w:sz w:val="9"/>
              </w:rPr>
              <w:t>aditivo</w:t>
            </w:r>
          </w:p>
        </w:tc>
      </w:tr>
      <w:tr>
        <w:trPr>
          <w:trHeight w:val="184" w:hRule="atLeast"/>
        </w:trPr>
        <w:tc>
          <w:tcPr>
            <w:tcW w:w="2685" w:type="dxa"/>
            <w:vMerge w:val="restart"/>
            <w:shd w:val="clear" w:color="auto" w:fill="D9D9D9"/>
          </w:tcPr>
          <w:p>
            <w:pPr>
              <w:pStyle w:val="TableParagraph"/>
              <w:spacing w:before="5"/>
              <w:rPr>
                <w:sz w:val="10"/>
              </w:rPr>
            </w:pPr>
          </w:p>
          <w:p>
            <w:pPr>
              <w:pStyle w:val="TableParagraph"/>
              <w:ind w:left="485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w w:val="135"/>
                <w:sz w:val="9"/>
              </w:rPr>
              <w:t>Indicadores</w:t>
            </w:r>
            <w:r>
              <w:rPr>
                <w:rFonts w:ascii="Arial"/>
                <w:b/>
                <w:spacing w:val="9"/>
                <w:w w:val="135"/>
                <w:sz w:val="9"/>
              </w:rPr>
              <w:t> </w:t>
            </w:r>
            <w:r>
              <w:rPr>
                <w:rFonts w:ascii="Arial"/>
                <w:b/>
                <w:w w:val="135"/>
                <w:sz w:val="9"/>
              </w:rPr>
              <w:t>de</w:t>
            </w:r>
            <w:r>
              <w:rPr>
                <w:rFonts w:ascii="Arial"/>
                <w:b/>
                <w:spacing w:val="10"/>
                <w:w w:val="135"/>
                <w:sz w:val="9"/>
              </w:rPr>
              <w:t> </w:t>
            </w:r>
            <w:r>
              <w:rPr>
                <w:rFonts w:ascii="Arial"/>
                <w:b/>
                <w:w w:val="135"/>
                <w:sz w:val="9"/>
              </w:rPr>
              <w:t>Desempenho</w:t>
            </w:r>
          </w:p>
        </w:tc>
        <w:tc>
          <w:tcPr>
            <w:tcW w:w="653" w:type="dxa"/>
            <w:vMerge w:val="restart"/>
            <w:shd w:val="clear" w:color="auto" w:fill="D9D9D9"/>
          </w:tcPr>
          <w:p>
            <w:pPr>
              <w:pStyle w:val="TableParagraph"/>
              <w:spacing w:line="288" w:lineRule="auto" w:before="61"/>
              <w:ind w:left="112" w:right="89" w:firstLine="70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w w:val="140"/>
                <w:sz w:val="9"/>
              </w:rPr>
              <w:t>Meta</w:t>
            </w:r>
            <w:r>
              <w:rPr>
                <w:rFonts w:ascii="Arial"/>
                <w:b/>
                <w:spacing w:val="1"/>
                <w:w w:val="140"/>
                <w:sz w:val="9"/>
              </w:rPr>
              <w:t> </w:t>
            </w:r>
            <w:r>
              <w:rPr>
                <w:rFonts w:ascii="Arial"/>
                <w:b/>
                <w:spacing w:val="-1"/>
                <w:w w:val="140"/>
                <w:sz w:val="9"/>
              </w:rPr>
              <w:t>Mensal</w:t>
            </w:r>
          </w:p>
        </w:tc>
        <w:tc>
          <w:tcPr>
            <w:tcW w:w="2195" w:type="dxa"/>
            <w:gridSpan w:val="4"/>
            <w:tcBorders>
              <w:right w:val="nil"/>
            </w:tcBorders>
            <w:shd w:val="clear" w:color="auto" w:fill="D9D9D9"/>
          </w:tcPr>
          <w:p>
            <w:pPr>
              <w:pStyle w:val="TableParagraph"/>
              <w:spacing w:before="37"/>
              <w:ind w:left="715" w:right="706"/>
              <w:jc w:val="center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w w:val="140"/>
                <w:sz w:val="9"/>
              </w:rPr>
              <w:t>REALIZADA</w:t>
            </w:r>
          </w:p>
        </w:tc>
      </w:tr>
      <w:tr>
        <w:trPr>
          <w:trHeight w:val="155" w:hRule="atLeast"/>
        </w:trPr>
        <w:tc>
          <w:tcPr>
            <w:tcW w:w="2685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3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7" w:type="dxa"/>
            <w:shd w:val="clear" w:color="auto" w:fill="D9D9D9"/>
          </w:tcPr>
          <w:p>
            <w:pPr>
              <w:pStyle w:val="TableParagraph"/>
              <w:spacing w:before="26"/>
              <w:ind w:left="198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w w:val="140"/>
                <w:sz w:val="9"/>
              </w:rPr>
              <w:t>Jan</w:t>
            </w:r>
          </w:p>
        </w:tc>
        <w:tc>
          <w:tcPr>
            <w:tcW w:w="498" w:type="dxa"/>
            <w:shd w:val="clear" w:color="auto" w:fill="D9D9D9"/>
          </w:tcPr>
          <w:p>
            <w:pPr>
              <w:pStyle w:val="TableParagraph"/>
              <w:spacing w:before="26"/>
              <w:ind w:left="144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w w:val="140"/>
                <w:sz w:val="9"/>
              </w:rPr>
              <w:t>Fev</w:t>
            </w:r>
          </w:p>
        </w:tc>
        <w:tc>
          <w:tcPr>
            <w:tcW w:w="592" w:type="dxa"/>
            <w:shd w:val="clear" w:color="auto" w:fill="D9D9D9"/>
          </w:tcPr>
          <w:p>
            <w:pPr>
              <w:pStyle w:val="TableParagraph"/>
              <w:spacing w:before="26"/>
              <w:ind w:left="191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w w:val="140"/>
                <w:sz w:val="9"/>
              </w:rPr>
              <w:t>Mar</w:t>
            </w:r>
          </w:p>
        </w:tc>
        <w:tc>
          <w:tcPr>
            <w:tcW w:w="498" w:type="dxa"/>
            <w:shd w:val="clear" w:color="auto" w:fill="D9D9D9"/>
          </w:tcPr>
          <w:p>
            <w:pPr>
              <w:pStyle w:val="TableParagraph"/>
              <w:spacing w:before="26"/>
              <w:ind w:left="112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w w:val="140"/>
                <w:sz w:val="9"/>
              </w:rPr>
              <w:t>Abril</w:t>
            </w:r>
          </w:p>
        </w:tc>
      </w:tr>
      <w:tr>
        <w:trPr>
          <w:trHeight w:val="161" w:hRule="atLeast"/>
        </w:trPr>
        <w:tc>
          <w:tcPr>
            <w:tcW w:w="2685" w:type="dxa"/>
          </w:tcPr>
          <w:p>
            <w:pPr>
              <w:pStyle w:val="TableParagraph"/>
              <w:spacing w:before="25"/>
              <w:ind w:left="469"/>
              <w:rPr>
                <w:rFonts w:ascii="Arial" w:hAnsi="Arial"/>
                <w:b/>
                <w:sz w:val="9"/>
              </w:rPr>
            </w:pPr>
            <w:r>
              <w:rPr>
                <w:rFonts w:ascii="Arial" w:hAnsi="Arial"/>
                <w:b/>
                <w:spacing w:val="-1"/>
                <w:w w:val="140"/>
                <w:sz w:val="9"/>
              </w:rPr>
              <w:t>Taxa</w:t>
            </w:r>
            <w:r>
              <w:rPr>
                <w:rFonts w:ascii="Arial" w:hAnsi="Arial"/>
                <w:b/>
                <w:spacing w:val="-8"/>
                <w:w w:val="140"/>
                <w:sz w:val="9"/>
              </w:rPr>
              <w:t> </w:t>
            </w:r>
            <w:r>
              <w:rPr>
                <w:rFonts w:ascii="Arial" w:hAnsi="Arial"/>
                <w:b/>
                <w:spacing w:val="-1"/>
                <w:w w:val="140"/>
                <w:sz w:val="9"/>
              </w:rPr>
              <w:t>de</w:t>
            </w:r>
            <w:r>
              <w:rPr>
                <w:rFonts w:ascii="Arial" w:hAnsi="Arial"/>
                <w:b/>
                <w:spacing w:val="-7"/>
                <w:w w:val="140"/>
                <w:sz w:val="9"/>
              </w:rPr>
              <w:t> </w:t>
            </w:r>
            <w:r>
              <w:rPr>
                <w:rFonts w:ascii="Arial" w:hAnsi="Arial"/>
                <w:b/>
                <w:spacing w:val="-1"/>
                <w:w w:val="140"/>
                <w:sz w:val="9"/>
              </w:rPr>
              <w:t>Ocupação</w:t>
            </w:r>
            <w:r>
              <w:rPr>
                <w:rFonts w:ascii="Arial" w:hAnsi="Arial"/>
                <w:b/>
                <w:spacing w:val="-7"/>
                <w:w w:val="140"/>
                <w:sz w:val="9"/>
              </w:rPr>
              <w:t> </w:t>
            </w:r>
            <w:r>
              <w:rPr>
                <w:rFonts w:ascii="Arial" w:hAnsi="Arial"/>
                <w:b/>
                <w:w w:val="140"/>
                <w:sz w:val="9"/>
              </w:rPr>
              <w:t>Hospitalar</w:t>
            </w:r>
          </w:p>
        </w:tc>
        <w:tc>
          <w:tcPr>
            <w:tcW w:w="653" w:type="dxa"/>
            <w:shd w:val="clear" w:color="auto" w:fill="D9D9D9"/>
          </w:tcPr>
          <w:p>
            <w:pPr>
              <w:pStyle w:val="TableParagraph"/>
              <w:spacing w:before="31"/>
              <w:ind w:right="146"/>
              <w:jc w:val="right"/>
              <w:rPr>
                <w:rFonts w:ascii="Arial" w:hAnsi="Arial"/>
                <w:b/>
                <w:sz w:val="9"/>
              </w:rPr>
            </w:pPr>
            <w:r>
              <w:rPr>
                <w:rFonts w:ascii="Arial" w:hAnsi="Arial"/>
                <w:b/>
                <w:w w:val="140"/>
                <w:sz w:val="9"/>
              </w:rPr>
              <w:t>≥85</w:t>
            </w:r>
            <w:r>
              <w:rPr>
                <w:rFonts w:ascii="Arial" w:hAnsi="Arial"/>
                <w:b/>
                <w:spacing w:val="-6"/>
                <w:w w:val="140"/>
                <w:sz w:val="9"/>
              </w:rPr>
              <w:t> </w:t>
            </w:r>
            <w:r>
              <w:rPr>
                <w:rFonts w:ascii="Arial" w:hAnsi="Arial"/>
                <w:b/>
                <w:w w:val="140"/>
                <w:sz w:val="9"/>
              </w:rPr>
              <w:t>%</w:t>
            </w:r>
          </w:p>
        </w:tc>
        <w:tc>
          <w:tcPr>
            <w:tcW w:w="607" w:type="dxa"/>
          </w:tcPr>
          <w:p>
            <w:pPr>
              <w:pStyle w:val="TableParagraph"/>
              <w:spacing w:before="31"/>
              <w:ind w:left="151"/>
              <w:rPr>
                <w:sz w:val="9"/>
              </w:rPr>
            </w:pPr>
            <w:r>
              <w:rPr>
                <w:w w:val="140"/>
                <w:sz w:val="9"/>
              </w:rPr>
              <w:t>65,53</w:t>
            </w:r>
          </w:p>
        </w:tc>
        <w:tc>
          <w:tcPr>
            <w:tcW w:w="498" w:type="dxa"/>
          </w:tcPr>
          <w:p>
            <w:pPr>
              <w:pStyle w:val="TableParagraph"/>
              <w:spacing w:before="31"/>
              <w:ind w:left="97"/>
              <w:rPr>
                <w:sz w:val="9"/>
              </w:rPr>
            </w:pPr>
            <w:r>
              <w:rPr>
                <w:w w:val="140"/>
                <w:sz w:val="9"/>
              </w:rPr>
              <w:t>60,94</w:t>
            </w:r>
          </w:p>
        </w:tc>
        <w:tc>
          <w:tcPr>
            <w:tcW w:w="592" w:type="dxa"/>
          </w:tcPr>
          <w:p>
            <w:pPr>
              <w:pStyle w:val="TableParagraph"/>
              <w:spacing w:before="31"/>
              <w:ind w:left="144"/>
              <w:rPr>
                <w:sz w:val="9"/>
              </w:rPr>
            </w:pPr>
            <w:r>
              <w:rPr>
                <w:w w:val="140"/>
                <w:sz w:val="9"/>
              </w:rPr>
              <w:t>65,57</w:t>
            </w:r>
          </w:p>
        </w:tc>
        <w:tc>
          <w:tcPr>
            <w:tcW w:w="498" w:type="dxa"/>
          </w:tcPr>
          <w:p>
            <w:pPr>
              <w:pStyle w:val="TableParagraph"/>
              <w:spacing w:before="31"/>
              <w:ind w:left="97"/>
              <w:rPr>
                <w:sz w:val="9"/>
              </w:rPr>
            </w:pPr>
            <w:r>
              <w:rPr>
                <w:w w:val="140"/>
                <w:sz w:val="9"/>
              </w:rPr>
              <w:t>71,65</w:t>
            </w:r>
          </w:p>
        </w:tc>
      </w:tr>
      <w:tr>
        <w:trPr>
          <w:trHeight w:val="137" w:hRule="atLeast"/>
        </w:trPr>
        <w:tc>
          <w:tcPr>
            <w:tcW w:w="2685" w:type="dxa"/>
            <w:shd w:val="clear" w:color="auto" w:fill="D9D9D9"/>
          </w:tcPr>
          <w:p>
            <w:pPr>
              <w:pStyle w:val="TableParagraph"/>
              <w:spacing w:line="98" w:lineRule="exact" w:before="20"/>
              <w:ind w:left="726"/>
              <w:rPr>
                <w:sz w:val="9"/>
              </w:rPr>
            </w:pPr>
            <w:r>
              <w:rPr>
                <w:w w:val="135"/>
                <w:sz w:val="9"/>
              </w:rPr>
              <w:t>Total</w:t>
            </w:r>
            <w:r>
              <w:rPr>
                <w:spacing w:val="-5"/>
                <w:w w:val="135"/>
                <w:sz w:val="9"/>
              </w:rPr>
              <w:t> </w:t>
            </w:r>
            <w:r>
              <w:rPr>
                <w:w w:val="135"/>
                <w:sz w:val="9"/>
              </w:rPr>
              <w:t>de Pacientes-dia</w:t>
            </w:r>
          </w:p>
        </w:tc>
        <w:tc>
          <w:tcPr>
            <w:tcW w:w="653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07" w:type="dxa"/>
          </w:tcPr>
          <w:p>
            <w:pPr>
              <w:pStyle w:val="TableParagraph"/>
              <w:spacing w:line="98" w:lineRule="exact" w:before="20"/>
              <w:ind w:left="151"/>
              <w:rPr>
                <w:sz w:val="9"/>
              </w:rPr>
            </w:pPr>
            <w:r>
              <w:rPr>
                <w:w w:val="140"/>
                <w:sz w:val="9"/>
              </w:rPr>
              <w:t>1.916</w:t>
            </w:r>
          </w:p>
        </w:tc>
        <w:tc>
          <w:tcPr>
            <w:tcW w:w="498" w:type="dxa"/>
          </w:tcPr>
          <w:p>
            <w:pPr>
              <w:pStyle w:val="TableParagraph"/>
              <w:spacing w:line="98" w:lineRule="exact" w:before="20"/>
              <w:ind w:left="97"/>
              <w:rPr>
                <w:sz w:val="9"/>
              </w:rPr>
            </w:pPr>
            <w:r>
              <w:rPr>
                <w:w w:val="140"/>
                <w:sz w:val="9"/>
              </w:rPr>
              <w:t>1.588</w:t>
            </w:r>
          </w:p>
        </w:tc>
        <w:tc>
          <w:tcPr>
            <w:tcW w:w="592" w:type="dxa"/>
          </w:tcPr>
          <w:p>
            <w:pPr>
              <w:pStyle w:val="TableParagraph"/>
              <w:spacing w:line="98" w:lineRule="exact" w:before="20"/>
              <w:ind w:left="144"/>
              <w:rPr>
                <w:sz w:val="9"/>
              </w:rPr>
            </w:pPr>
            <w:r>
              <w:rPr>
                <w:w w:val="140"/>
                <w:sz w:val="9"/>
              </w:rPr>
              <w:t>1.885</w:t>
            </w:r>
          </w:p>
        </w:tc>
        <w:tc>
          <w:tcPr>
            <w:tcW w:w="498" w:type="dxa"/>
          </w:tcPr>
          <w:p>
            <w:pPr>
              <w:pStyle w:val="TableParagraph"/>
              <w:spacing w:line="98" w:lineRule="exact" w:before="20"/>
              <w:ind w:left="97"/>
              <w:rPr>
                <w:sz w:val="9"/>
              </w:rPr>
            </w:pPr>
            <w:r>
              <w:rPr>
                <w:w w:val="140"/>
                <w:sz w:val="9"/>
              </w:rPr>
              <w:t>2.007</w:t>
            </w:r>
          </w:p>
        </w:tc>
      </w:tr>
      <w:tr>
        <w:trPr>
          <w:trHeight w:val="179" w:hRule="atLeast"/>
        </w:trPr>
        <w:tc>
          <w:tcPr>
            <w:tcW w:w="2685" w:type="dxa"/>
            <w:shd w:val="clear" w:color="auto" w:fill="D9D9D9"/>
          </w:tcPr>
          <w:p>
            <w:pPr>
              <w:pStyle w:val="TableParagraph"/>
              <w:spacing w:before="37"/>
              <w:ind w:right="177"/>
              <w:jc w:val="right"/>
              <w:rPr>
                <w:sz w:val="9"/>
              </w:rPr>
            </w:pPr>
            <w:r>
              <w:rPr>
                <w:w w:val="135"/>
                <w:sz w:val="9"/>
              </w:rPr>
              <w:t>Total</w:t>
            </w:r>
            <w:r>
              <w:rPr>
                <w:spacing w:val="-6"/>
                <w:w w:val="135"/>
                <w:sz w:val="9"/>
              </w:rPr>
              <w:t> </w:t>
            </w:r>
            <w:r>
              <w:rPr>
                <w:w w:val="135"/>
                <w:sz w:val="9"/>
              </w:rPr>
              <w:t>de</w:t>
            </w:r>
            <w:r>
              <w:rPr>
                <w:spacing w:val="-1"/>
                <w:w w:val="135"/>
                <w:sz w:val="9"/>
              </w:rPr>
              <w:t> </w:t>
            </w:r>
            <w:r>
              <w:rPr>
                <w:w w:val="135"/>
                <w:sz w:val="9"/>
              </w:rPr>
              <w:t>leitos operacionais-dia do</w:t>
            </w:r>
            <w:r>
              <w:rPr>
                <w:spacing w:val="-1"/>
                <w:w w:val="135"/>
                <w:sz w:val="9"/>
              </w:rPr>
              <w:t> </w:t>
            </w:r>
            <w:r>
              <w:rPr>
                <w:w w:val="135"/>
                <w:sz w:val="9"/>
              </w:rPr>
              <w:t>período</w:t>
            </w:r>
          </w:p>
        </w:tc>
        <w:tc>
          <w:tcPr>
            <w:tcW w:w="653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7" w:type="dxa"/>
          </w:tcPr>
          <w:p>
            <w:pPr>
              <w:pStyle w:val="TableParagraph"/>
              <w:spacing w:before="43"/>
              <w:ind w:left="151"/>
              <w:rPr>
                <w:sz w:val="9"/>
              </w:rPr>
            </w:pPr>
            <w:r>
              <w:rPr>
                <w:w w:val="140"/>
                <w:sz w:val="9"/>
              </w:rPr>
              <w:t>2.924</w:t>
            </w:r>
          </w:p>
        </w:tc>
        <w:tc>
          <w:tcPr>
            <w:tcW w:w="498" w:type="dxa"/>
          </w:tcPr>
          <w:p>
            <w:pPr>
              <w:pStyle w:val="TableParagraph"/>
              <w:spacing w:before="43"/>
              <w:ind w:left="97"/>
              <w:rPr>
                <w:sz w:val="9"/>
              </w:rPr>
            </w:pPr>
            <w:r>
              <w:rPr>
                <w:w w:val="140"/>
                <w:sz w:val="9"/>
              </w:rPr>
              <w:t>2.606</w:t>
            </w:r>
          </w:p>
        </w:tc>
        <w:tc>
          <w:tcPr>
            <w:tcW w:w="592" w:type="dxa"/>
          </w:tcPr>
          <w:p>
            <w:pPr>
              <w:pStyle w:val="TableParagraph"/>
              <w:spacing w:before="43"/>
              <w:ind w:left="144"/>
              <w:rPr>
                <w:sz w:val="9"/>
              </w:rPr>
            </w:pPr>
            <w:r>
              <w:rPr>
                <w:w w:val="140"/>
                <w:sz w:val="9"/>
              </w:rPr>
              <w:t>2.875</w:t>
            </w:r>
          </w:p>
        </w:tc>
        <w:tc>
          <w:tcPr>
            <w:tcW w:w="498" w:type="dxa"/>
          </w:tcPr>
          <w:p>
            <w:pPr>
              <w:pStyle w:val="TableParagraph"/>
              <w:spacing w:before="43"/>
              <w:ind w:left="97"/>
              <w:rPr>
                <w:sz w:val="9"/>
              </w:rPr>
            </w:pPr>
            <w:r>
              <w:rPr>
                <w:w w:val="140"/>
                <w:sz w:val="9"/>
              </w:rPr>
              <w:t>2.801</w:t>
            </w:r>
          </w:p>
        </w:tc>
      </w:tr>
      <w:tr>
        <w:trPr>
          <w:trHeight w:val="190" w:hRule="atLeast"/>
        </w:trPr>
        <w:tc>
          <w:tcPr>
            <w:tcW w:w="2685" w:type="dxa"/>
          </w:tcPr>
          <w:p>
            <w:pPr>
              <w:pStyle w:val="TableParagraph"/>
              <w:spacing w:before="43"/>
              <w:ind w:left="353"/>
              <w:rPr>
                <w:rFonts w:ascii="Arial" w:hAnsi="Arial"/>
                <w:b/>
                <w:sz w:val="9"/>
              </w:rPr>
            </w:pPr>
            <w:r>
              <w:rPr>
                <w:rFonts w:ascii="Arial" w:hAnsi="Arial"/>
                <w:b/>
                <w:spacing w:val="-1"/>
                <w:w w:val="140"/>
                <w:sz w:val="9"/>
              </w:rPr>
              <w:t>Média</w:t>
            </w:r>
            <w:r>
              <w:rPr>
                <w:rFonts w:ascii="Arial" w:hAnsi="Arial"/>
                <w:b/>
                <w:spacing w:val="-7"/>
                <w:w w:val="140"/>
                <w:sz w:val="9"/>
              </w:rPr>
              <w:t> </w:t>
            </w:r>
            <w:r>
              <w:rPr>
                <w:rFonts w:ascii="Arial" w:hAnsi="Arial"/>
                <w:b/>
                <w:spacing w:val="-1"/>
                <w:w w:val="140"/>
                <w:sz w:val="9"/>
              </w:rPr>
              <w:t>de</w:t>
            </w:r>
            <w:r>
              <w:rPr>
                <w:rFonts w:ascii="Arial" w:hAnsi="Arial"/>
                <w:b/>
                <w:spacing w:val="-7"/>
                <w:w w:val="140"/>
                <w:sz w:val="9"/>
              </w:rPr>
              <w:t> </w:t>
            </w:r>
            <w:r>
              <w:rPr>
                <w:rFonts w:ascii="Arial" w:hAnsi="Arial"/>
                <w:b/>
                <w:spacing w:val="-1"/>
                <w:w w:val="140"/>
                <w:sz w:val="9"/>
              </w:rPr>
              <w:t>Permanência</w:t>
            </w:r>
            <w:r>
              <w:rPr>
                <w:rFonts w:ascii="Arial" w:hAnsi="Arial"/>
                <w:b/>
                <w:spacing w:val="-7"/>
                <w:w w:val="140"/>
                <w:sz w:val="9"/>
              </w:rPr>
              <w:t> </w:t>
            </w:r>
            <w:r>
              <w:rPr>
                <w:rFonts w:ascii="Arial" w:hAnsi="Arial"/>
                <w:b/>
                <w:spacing w:val="-1"/>
                <w:w w:val="140"/>
                <w:sz w:val="9"/>
              </w:rPr>
              <w:t>Hospitalar</w:t>
            </w:r>
          </w:p>
        </w:tc>
        <w:tc>
          <w:tcPr>
            <w:tcW w:w="653" w:type="dxa"/>
            <w:shd w:val="clear" w:color="auto" w:fill="D9D9D9"/>
          </w:tcPr>
          <w:p>
            <w:pPr>
              <w:pStyle w:val="TableParagraph"/>
              <w:spacing w:before="43"/>
              <w:ind w:right="94"/>
              <w:jc w:val="right"/>
              <w:rPr>
                <w:rFonts w:ascii="Arial" w:hAnsi="Arial"/>
                <w:b/>
                <w:sz w:val="9"/>
              </w:rPr>
            </w:pPr>
            <w:r>
              <w:rPr>
                <w:rFonts w:ascii="Arial" w:hAnsi="Arial"/>
                <w:b/>
                <w:w w:val="140"/>
                <w:sz w:val="9"/>
              </w:rPr>
              <w:t>≤</w:t>
            </w:r>
            <w:r>
              <w:rPr>
                <w:rFonts w:ascii="Arial" w:hAnsi="Arial"/>
                <w:b/>
                <w:spacing w:val="-6"/>
                <w:w w:val="140"/>
                <w:sz w:val="9"/>
              </w:rPr>
              <w:t> </w:t>
            </w:r>
            <w:r>
              <w:rPr>
                <w:rFonts w:ascii="Arial" w:hAnsi="Arial"/>
                <w:b/>
                <w:w w:val="140"/>
                <w:sz w:val="9"/>
              </w:rPr>
              <w:t>5</w:t>
            </w:r>
            <w:r>
              <w:rPr>
                <w:rFonts w:ascii="Arial" w:hAnsi="Arial"/>
                <w:b/>
                <w:spacing w:val="-7"/>
                <w:w w:val="140"/>
                <w:sz w:val="9"/>
              </w:rPr>
              <w:t> </w:t>
            </w:r>
            <w:r>
              <w:rPr>
                <w:rFonts w:ascii="Arial" w:hAnsi="Arial"/>
                <w:b/>
                <w:w w:val="140"/>
                <w:sz w:val="9"/>
              </w:rPr>
              <w:t>dias</w:t>
            </w:r>
          </w:p>
        </w:tc>
        <w:tc>
          <w:tcPr>
            <w:tcW w:w="607" w:type="dxa"/>
          </w:tcPr>
          <w:p>
            <w:pPr>
              <w:pStyle w:val="TableParagraph"/>
              <w:spacing w:before="49"/>
              <w:ind w:left="182"/>
              <w:rPr>
                <w:sz w:val="9"/>
              </w:rPr>
            </w:pPr>
            <w:r>
              <w:rPr>
                <w:w w:val="140"/>
                <w:sz w:val="9"/>
              </w:rPr>
              <w:t>7,04</w:t>
            </w:r>
          </w:p>
        </w:tc>
        <w:tc>
          <w:tcPr>
            <w:tcW w:w="498" w:type="dxa"/>
          </w:tcPr>
          <w:p>
            <w:pPr>
              <w:pStyle w:val="TableParagraph"/>
              <w:spacing w:before="49"/>
              <w:ind w:left="128"/>
              <w:rPr>
                <w:sz w:val="9"/>
              </w:rPr>
            </w:pPr>
            <w:r>
              <w:rPr>
                <w:w w:val="140"/>
                <w:sz w:val="9"/>
              </w:rPr>
              <w:t>5,82</w:t>
            </w:r>
          </w:p>
        </w:tc>
        <w:tc>
          <w:tcPr>
            <w:tcW w:w="592" w:type="dxa"/>
          </w:tcPr>
          <w:p>
            <w:pPr>
              <w:pStyle w:val="TableParagraph"/>
              <w:spacing w:before="49"/>
              <w:ind w:left="175"/>
              <w:rPr>
                <w:sz w:val="9"/>
              </w:rPr>
            </w:pPr>
            <w:r>
              <w:rPr>
                <w:w w:val="140"/>
                <w:sz w:val="9"/>
              </w:rPr>
              <w:t>6,33</w:t>
            </w:r>
          </w:p>
        </w:tc>
        <w:tc>
          <w:tcPr>
            <w:tcW w:w="498" w:type="dxa"/>
          </w:tcPr>
          <w:p>
            <w:pPr>
              <w:pStyle w:val="TableParagraph"/>
              <w:spacing w:before="49"/>
              <w:ind w:left="128"/>
              <w:rPr>
                <w:sz w:val="9"/>
              </w:rPr>
            </w:pPr>
            <w:r>
              <w:rPr>
                <w:w w:val="140"/>
                <w:sz w:val="9"/>
              </w:rPr>
              <w:t>7,09</w:t>
            </w:r>
          </w:p>
        </w:tc>
      </w:tr>
      <w:tr>
        <w:trPr>
          <w:trHeight w:val="161" w:hRule="atLeast"/>
        </w:trPr>
        <w:tc>
          <w:tcPr>
            <w:tcW w:w="2685" w:type="dxa"/>
            <w:shd w:val="clear" w:color="auto" w:fill="D9D9D9"/>
          </w:tcPr>
          <w:p>
            <w:pPr>
              <w:pStyle w:val="TableParagraph"/>
              <w:spacing w:before="32"/>
              <w:ind w:left="726"/>
              <w:rPr>
                <w:sz w:val="9"/>
              </w:rPr>
            </w:pPr>
            <w:r>
              <w:rPr>
                <w:w w:val="135"/>
                <w:sz w:val="9"/>
              </w:rPr>
              <w:t>Total</w:t>
            </w:r>
            <w:r>
              <w:rPr>
                <w:spacing w:val="-5"/>
                <w:w w:val="135"/>
                <w:sz w:val="9"/>
              </w:rPr>
              <w:t> </w:t>
            </w:r>
            <w:r>
              <w:rPr>
                <w:w w:val="135"/>
                <w:sz w:val="9"/>
              </w:rPr>
              <w:t>de Pacientes-dia</w:t>
            </w:r>
          </w:p>
        </w:tc>
        <w:tc>
          <w:tcPr>
            <w:tcW w:w="653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07" w:type="dxa"/>
          </w:tcPr>
          <w:p>
            <w:pPr>
              <w:pStyle w:val="TableParagraph"/>
              <w:spacing w:before="32"/>
              <w:ind w:left="167"/>
              <w:rPr>
                <w:sz w:val="9"/>
              </w:rPr>
            </w:pPr>
            <w:r>
              <w:rPr>
                <w:w w:val="140"/>
                <w:sz w:val="9"/>
              </w:rPr>
              <w:t>1916</w:t>
            </w:r>
          </w:p>
        </w:tc>
        <w:tc>
          <w:tcPr>
            <w:tcW w:w="498" w:type="dxa"/>
          </w:tcPr>
          <w:p>
            <w:pPr>
              <w:pStyle w:val="TableParagraph"/>
              <w:spacing w:before="32"/>
              <w:ind w:left="113"/>
              <w:rPr>
                <w:sz w:val="9"/>
              </w:rPr>
            </w:pPr>
            <w:r>
              <w:rPr>
                <w:w w:val="140"/>
                <w:sz w:val="9"/>
              </w:rPr>
              <w:t>1588</w:t>
            </w:r>
          </w:p>
        </w:tc>
        <w:tc>
          <w:tcPr>
            <w:tcW w:w="592" w:type="dxa"/>
          </w:tcPr>
          <w:p>
            <w:pPr>
              <w:pStyle w:val="TableParagraph"/>
              <w:spacing w:before="32"/>
              <w:ind w:left="159"/>
              <w:rPr>
                <w:sz w:val="9"/>
              </w:rPr>
            </w:pPr>
            <w:r>
              <w:rPr>
                <w:w w:val="140"/>
                <w:sz w:val="9"/>
              </w:rPr>
              <w:t>1885</w:t>
            </w:r>
          </w:p>
        </w:tc>
        <w:tc>
          <w:tcPr>
            <w:tcW w:w="498" w:type="dxa"/>
          </w:tcPr>
          <w:p>
            <w:pPr>
              <w:pStyle w:val="TableParagraph"/>
              <w:spacing w:before="32"/>
              <w:ind w:left="97"/>
              <w:rPr>
                <w:sz w:val="9"/>
              </w:rPr>
            </w:pPr>
            <w:r>
              <w:rPr>
                <w:w w:val="140"/>
                <w:sz w:val="9"/>
              </w:rPr>
              <w:t>2.007</w:t>
            </w:r>
          </w:p>
        </w:tc>
      </w:tr>
      <w:tr>
        <w:trPr>
          <w:trHeight w:val="161" w:hRule="atLeast"/>
        </w:trPr>
        <w:tc>
          <w:tcPr>
            <w:tcW w:w="2685" w:type="dxa"/>
            <w:shd w:val="clear" w:color="auto" w:fill="D9D9D9"/>
          </w:tcPr>
          <w:p>
            <w:pPr>
              <w:pStyle w:val="TableParagraph"/>
              <w:spacing w:before="31"/>
              <w:ind w:left="625"/>
              <w:rPr>
                <w:sz w:val="9"/>
              </w:rPr>
            </w:pPr>
            <w:r>
              <w:rPr>
                <w:spacing w:val="-1"/>
                <w:w w:val="135"/>
                <w:sz w:val="9"/>
              </w:rPr>
              <w:t>Total</w:t>
            </w:r>
            <w:r>
              <w:rPr>
                <w:spacing w:val="-8"/>
                <w:w w:val="135"/>
                <w:sz w:val="9"/>
              </w:rPr>
              <w:t> </w:t>
            </w:r>
            <w:r>
              <w:rPr>
                <w:spacing w:val="-1"/>
                <w:w w:val="135"/>
                <w:sz w:val="9"/>
              </w:rPr>
              <w:t>de</w:t>
            </w:r>
            <w:r>
              <w:rPr>
                <w:spacing w:val="-3"/>
                <w:w w:val="135"/>
                <w:sz w:val="9"/>
              </w:rPr>
              <w:t> </w:t>
            </w:r>
            <w:r>
              <w:rPr>
                <w:spacing w:val="-1"/>
                <w:w w:val="135"/>
                <w:sz w:val="9"/>
              </w:rPr>
              <w:t>saídas</w:t>
            </w:r>
            <w:r>
              <w:rPr>
                <w:spacing w:val="-2"/>
                <w:w w:val="135"/>
                <w:sz w:val="9"/>
              </w:rPr>
              <w:t> </w:t>
            </w:r>
            <w:r>
              <w:rPr>
                <w:spacing w:val="-1"/>
                <w:w w:val="135"/>
                <w:sz w:val="9"/>
              </w:rPr>
              <w:t>no</w:t>
            </w:r>
            <w:r>
              <w:rPr>
                <w:spacing w:val="-3"/>
                <w:w w:val="135"/>
                <w:sz w:val="9"/>
              </w:rPr>
              <w:t> </w:t>
            </w:r>
            <w:r>
              <w:rPr>
                <w:w w:val="135"/>
                <w:sz w:val="9"/>
              </w:rPr>
              <w:t>período</w:t>
            </w:r>
          </w:p>
        </w:tc>
        <w:tc>
          <w:tcPr>
            <w:tcW w:w="653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07" w:type="dxa"/>
          </w:tcPr>
          <w:p>
            <w:pPr>
              <w:pStyle w:val="TableParagraph"/>
              <w:spacing w:before="31"/>
              <w:ind w:left="198"/>
              <w:rPr>
                <w:sz w:val="9"/>
              </w:rPr>
            </w:pPr>
            <w:r>
              <w:rPr>
                <w:w w:val="140"/>
                <w:sz w:val="9"/>
              </w:rPr>
              <w:t>272</w:t>
            </w:r>
          </w:p>
        </w:tc>
        <w:tc>
          <w:tcPr>
            <w:tcW w:w="498" w:type="dxa"/>
          </w:tcPr>
          <w:p>
            <w:pPr>
              <w:pStyle w:val="TableParagraph"/>
              <w:spacing w:before="31"/>
              <w:ind w:left="144"/>
              <w:rPr>
                <w:sz w:val="9"/>
              </w:rPr>
            </w:pPr>
            <w:r>
              <w:rPr>
                <w:w w:val="140"/>
                <w:sz w:val="9"/>
              </w:rPr>
              <w:t>273</w:t>
            </w:r>
          </w:p>
        </w:tc>
        <w:tc>
          <w:tcPr>
            <w:tcW w:w="592" w:type="dxa"/>
          </w:tcPr>
          <w:p>
            <w:pPr>
              <w:pStyle w:val="TableParagraph"/>
              <w:spacing w:before="31"/>
              <w:ind w:left="191"/>
              <w:rPr>
                <w:sz w:val="9"/>
              </w:rPr>
            </w:pPr>
            <w:r>
              <w:rPr>
                <w:w w:val="140"/>
                <w:sz w:val="9"/>
              </w:rPr>
              <w:t>298</w:t>
            </w:r>
          </w:p>
        </w:tc>
        <w:tc>
          <w:tcPr>
            <w:tcW w:w="498" w:type="dxa"/>
          </w:tcPr>
          <w:p>
            <w:pPr>
              <w:pStyle w:val="TableParagraph"/>
              <w:spacing w:before="31"/>
              <w:ind w:left="143"/>
              <w:rPr>
                <w:sz w:val="9"/>
              </w:rPr>
            </w:pPr>
            <w:r>
              <w:rPr>
                <w:w w:val="140"/>
                <w:sz w:val="9"/>
              </w:rPr>
              <w:t>283</w:t>
            </w:r>
          </w:p>
        </w:tc>
      </w:tr>
      <w:tr>
        <w:trPr>
          <w:trHeight w:val="190" w:hRule="atLeast"/>
        </w:trPr>
        <w:tc>
          <w:tcPr>
            <w:tcW w:w="2685" w:type="dxa"/>
          </w:tcPr>
          <w:p>
            <w:pPr>
              <w:pStyle w:val="TableParagraph"/>
              <w:spacing w:before="43"/>
              <w:ind w:right="89"/>
              <w:jc w:val="right"/>
              <w:rPr>
                <w:rFonts w:ascii="Arial" w:hAnsi="Arial"/>
                <w:b/>
                <w:sz w:val="9"/>
              </w:rPr>
            </w:pPr>
            <w:r>
              <w:rPr>
                <w:rFonts w:ascii="Arial" w:hAnsi="Arial"/>
                <w:b/>
                <w:spacing w:val="-1"/>
                <w:w w:val="140"/>
                <w:sz w:val="9"/>
              </w:rPr>
              <w:t>Índice</w:t>
            </w:r>
            <w:r>
              <w:rPr>
                <w:rFonts w:ascii="Arial" w:hAnsi="Arial"/>
                <w:b/>
                <w:spacing w:val="-8"/>
                <w:w w:val="140"/>
                <w:sz w:val="9"/>
              </w:rPr>
              <w:t> </w:t>
            </w:r>
            <w:r>
              <w:rPr>
                <w:rFonts w:ascii="Arial" w:hAnsi="Arial"/>
                <w:b/>
                <w:spacing w:val="-1"/>
                <w:w w:val="140"/>
                <w:sz w:val="9"/>
              </w:rPr>
              <w:t>de</w:t>
            </w:r>
            <w:r>
              <w:rPr>
                <w:rFonts w:ascii="Arial" w:hAnsi="Arial"/>
                <w:b/>
                <w:spacing w:val="-7"/>
                <w:w w:val="140"/>
                <w:sz w:val="9"/>
              </w:rPr>
              <w:t> </w:t>
            </w:r>
            <w:r>
              <w:rPr>
                <w:rFonts w:ascii="Arial" w:hAnsi="Arial"/>
                <w:b/>
                <w:spacing w:val="-1"/>
                <w:w w:val="140"/>
                <w:sz w:val="9"/>
              </w:rPr>
              <w:t>Intervalo</w:t>
            </w:r>
            <w:r>
              <w:rPr>
                <w:rFonts w:ascii="Arial" w:hAnsi="Arial"/>
                <w:b/>
                <w:spacing w:val="-7"/>
                <w:w w:val="140"/>
                <w:sz w:val="9"/>
              </w:rPr>
              <w:t> </w:t>
            </w:r>
            <w:r>
              <w:rPr>
                <w:rFonts w:ascii="Arial" w:hAnsi="Arial"/>
                <w:b/>
                <w:spacing w:val="-1"/>
                <w:w w:val="140"/>
                <w:sz w:val="9"/>
              </w:rPr>
              <w:t>de</w:t>
            </w:r>
            <w:r>
              <w:rPr>
                <w:rFonts w:ascii="Arial" w:hAnsi="Arial"/>
                <w:b/>
                <w:spacing w:val="-7"/>
                <w:w w:val="140"/>
                <w:sz w:val="9"/>
              </w:rPr>
              <w:t> </w:t>
            </w:r>
            <w:r>
              <w:rPr>
                <w:rFonts w:ascii="Arial" w:hAnsi="Arial"/>
                <w:b/>
                <w:spacing w:val="-1"/>
                <w:w w:val="140"/>
                <w:sz w:val="9"/>
              </w:rPr>
              <w:t>Substituição</w:t>
            </w:r>
            <w:r>
              <w:rPr>
                <w:rFonts w:ascii="Arial" w:hAnsi="Arial"/>
                <w:b/>
                <w:spacing w:val="-7"/>
                <w:w w:val="140"/>
                <w:sz w:val="9"/>
              </w:rPr>
              <w:t> </w:t>
            </w:r>
            <w:r>
              <w:rPr>
                <w:rFonts w:ascii="Arial" w:hAnsi="Arial"/>
                <w:b/>
                <w:spacing w:val="-1"/>
                <w:w w:val="140"/>
                <w:sz w:val="9"/>
              </w:rPr>
              <w:t>(horas)</w:t>
            </w:r>
          </w:p>
        </w:tc>
        <w:tc>
          <w:tcPr>
            <w:tcW w:w="653" w:type="dxa"/>
            <w:shd w:val="clear" w:color="auto" w:fill="D9D9D9"/>
          </w:tcPr>
          <w:p>
            <w:pPr>
              <w:pStyle w:val="TableParagraph"/>
              <w:spacing w:before="43"/>
              <w:ind w:left="221"/>
              <w:rPr>
                <w:rFonts w:ascii="Arial" w:hAnsi="Arial"/>
                <w:b/>
                <w:sz w:val="9"/>
              </w:rPr>
            </w:pPr>
            <w:r>
              <w:rPr>
                <w:rFonts w:ascii="Arial" w:hAnsi="Arial"/>
                <w:b/>
                <w:w w:val="140"/>
                <w:sz w:val="9"/>
              </w:rPr>
              <w:t>≤21</w:t>
            </w:r>
          </w:p>
        </w:tc>
        <w:tc>
          <w:tcPr>
            <w:tcW w:w="607" w:type="dxa"/>
          </w:tcPr>
          <w:p>
            <w:pPr>
              <w:pStyle w:val="TableParagraph"/>
              <w:spacing w:before="49"/>
              <w:ind w:right="47"/>
              <w:jc w:val="right"/>
              <w:rPr>
                <w:sz w:val="9"/>
              </w:rPr>
            </w:pPr>
            <w:r>
              <w:rPr>
                <w:w w:val="140"/>
                <w:sz w:val="9"/>
              </w:rPr>
              <w:t>88:48:00</w:t>
            </w:r>
          </w:p>
        </w:tc>
        <w:tc>
          <w:tcPr>
            <w:tcW w:w="498" w:type="dxa"/>
          </w:tcPr>
          <w:p>
            <w:pPr>
              <w:pStyle w:val="TableParagraph"/>
              <w:spacing w:before="49"/>
              <w:ind w:right="23"/>
              <w:jc w:val="right"/>
              <w:rPr>
                <w:sz w:val="9"/>
              </w:rPr>
            </w:pPr>
            <w:r>
              <w:rPr>
                <w:w w:val="140"/>
                <w:sz w:val="9"/>
              </w:rPr>
              <w:t>######</w:t>
            </w:r>
          </w:p>
        </w:tc>
        <w:tc>
          <w:tcPr>
            <w:tcW w:w="592" w:type="dxa"/>
          </w:tcPr>
          <w:p>
            <w:pPr>
              <w:pStyle w:val="TableParagraph"/>
              <w:spacing w:before="49"/>
              <w:ind w:right="40"/>
              <w:jc w:val="right"/>
              <w:rPr>
                <w:sz w:val="9"/>
              </w:rPr>
            </w:pPr>
            <w:r>
              <w:rPr>
                <w:w w:val="140"/>
                <w:sz w:val="9"/>
              </w:rPr>
              <w:t>79:40:48</w:t>
            </w:r>
          </w:p>
        </w:tc>
        <w:tc>
          <w:tcPr>
            <w:tcW w:w="498" w:type="dxa"/>
          </w:tcPr>
          <w:p>
            <w:pPr>
              <w:pStyle w:val="TableParagraph"/>
              <w:spacing w:before="49"/>
              <w:ind w:right="23"/>
              <w:jc w:val="right"/>
              <w:rPr>
                <w:sz w:val="9"/>
              </w:rPr>
            </w:pPr>
            <w:r>
              <w:rPr>
                <w:w w:val="140"/>
                <w:sz w:val="9"/>
              </w:rPr>
              <w:t>######</w:t>
            </w:r>
          </w:p>
        </w:tc>
      </w:tr>
      <w:tr>
        <w:trPr>
          <w:trHeight w:val="143" w:hRule="atLeast"/>
        </w:trPr>
        <w:tc>
          <w:tcPr>
            <w:tcW w:w="2685" w:type="dxa"/>
            <w:shd w:val="clear" w:color="auto" w:fill="D9D9D9"/>
          </w:tcPr>
          <w:p>
            <w:pPr>
              <w:pStyle w:val="TableParagraph"/>
              <w:spacing w:before="20"/>
              <w:ind w:left="532"/>
              <w:rPr>
                <w:sz w:val="9"/>
              </w:rPr>
            </w:pPr>
            <w:r>
              <w:rPr>
                <w:w w:val="135"/>
                <w:sz w:val="9"/>
              </w:rPr>
              <w:t>Taxa</w:t>
            </w:r>
            <w:r>
              <w:rPr>
                <w:spacing w:val="-3"/>
                <w:w w:val="135"/>
                <w:sz w:val="9"/>
              </w:rPr>
              <w:t> </w:t>
            </w:r>
            <w:r>
              <w:rPr>
                <w:w w:val="135"/>
                <w:sz w:val="9"/>
              </w:rPr>
              <w:t>de</w:t>
            </w:r>
            <w:r>
              <w:rPr>
                <w:spacing w:val="-3"/>
                <w:w w:val="135"/>
                <w:sz w:val="9"/>
              </w:rPr>
              <w:t> </w:t>
            </w:r>
            <w:r>
              <w:rPr>
                <w:w w:val="135"/>
                <w:sz w:val="9"/>
              </w:rPr>
              <w:t>Ocupação</w:t>
            </w:r>
            <w:r>
              <w:rPr>
                <w:spacing w:val="-3"/>
                <w:w w:val="135"/>
                <w:sz w:val="9"/>
              </w:rPr>
              <w:t> </w:t>
            </w:r>
            <w:r>
              <w:rPr>
                <w:w w:val="135"/>
                <w:sz w:val="9"/>
              </w:rPr>
              <w:t>Hospitalar</w:t>
            </w:r>
          </w:p>
        </w:tc>
        <w:tc>
          <w:tcPr>
            <w:tcW w:w="653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07" w:type="dxa"/>
          </w:tcPr>
          <w:p>
            <w:pPr>
              <w:pStyle w:val="TableParagraph"/>
              <w:spacing w:line="98" w:lineRule="exact" w:before="26"/>
              <w:ind w:right="76"/>
              <w:jc w:val="right"/>
              <w:rPr>
                <w:sz w:val="9"/>
              </w:rPr>
            </w:pPr>
            <w:r>
              <w:rPr>
                <w:w w:val="140"/>
                <w:sz w:val="9"/>
              </w:rPr>
              <w:t>65,53%</w:t>
            </w:r>
          </w:p>
        </w:tc>
        <w:tc>
          <w:tcPr>
            <w:tcW w:w="498" w:type="dxa"/>
          </w:tcPr>
          <w:p>
            <w:pPr>
              <w:pStyle w:val="TableParagraph"/>
              <w:spacing w:line="98" w:lineRule="exact" w:before="26"/>
              <w:ind w:right="21"/>
              <w:jc w:val="right"/>
              <w:rPr>
                <w:sz w:val="9"/>
              </w:rPr>
            </w:pPr>
            <w:r>
              <w:rPr>
                <w:w w:val="140"/>
                <w:sz w:val="9"/>
              </w:rPr>
              <w:t>60,94%</w:t>
            </w:r>
          </w:p>
        </w:tc>
        <w:tc>
          <w:tcPr>
            <w:tcW w:w="592" w:type="dxa"/>
          </w:tcPr>
          <w:p>
            <w:pPr>
              <w:pStyle w:val="TableParagraph"/>
              <w:spacing w:line="105" w:lineRule="exact" w:before="18"/>
              <w:ind w:left="128"/>
              <w:rPr>
                <w:rFonts w:ascii="Calibri"/>
                <w:sz w:val="9"/>
              </w:rPr>
            </w:pPr>
            <w:r>
              <w:rPr>
                <w:rFonts w:ascii="Calibri"/>
                <w:w w:val="130"/>
                <w:sz w:val="9"/>
              </w:rPr>
              <w:t>65,57%</w:t>
            </w:r>
          </w:p>
        </w:tc>
        <w:tc>
          <w:tcPr>
            <w:tcW w:w="498" w:type="dxa"/>
          </w:tcPr>
          <w:p>
            <w:pPr>
              <w:pStyle w:val="TableParagraph"/>
              <w:spacing w:line="105" w:lineRule="exact" w:before="18"/>
              <w:ind w:left="81"/>
              <w:rPr>
                <w:rFonts w:ascii="Calibri"/>
                <w:sz w:val="9"/>
              </w:rPr>
            </w:pPr>
            <w:r>
              <w:rPr>
                <w:rFonts w:ascii="Calibri"/>
                <w:w w:val="130"/>
                <w:sz w:val="9"/>
              </w:rPr>
              <w:t>71,65%</w:t>
            </w:r>
          </w:p>
        </w:tc>
      </w:tr>
      <w:tr>
        <w:trPr>
          <w:trHeight w:val="167" w:hRule="atLeast"/>
        </w:trPr>
        <w:tc>
          <w:tcPr>
            <w:tcW w:w="2685" w:type="dxa"/>
            <w:shd w:val="clear" w:color="auto" w:fill="D9D9D9"/>
          </w:tcPr>
          <w:p>
            <w:pPr>
              <w:pStyle w:val="TableParagraph"/>
              <w:spacing w:before="31"/>
              <w:ind w:left="415"/>
              <w:rPr>
                <w:sz w:val="9"/>
              </w:rPr>
            </w:pPr>
            <w:r>
              <w:rPr>
                <w:w w:val="135"/>
                <w:sz w:val="9"/>
              </w:rPr>
              <w:t>Média</w:t>
            </w:r>
            <w:r>
              <w:rPr>
                <w:spacing w:val="1"/>
                <w:w w:val="135"/>
                <w:sz w:val="9"/>
              </w:rPr>
              <w:t> </w:t>
            </w:r>
            <w:r>
              <w:rPr>
                <w:w w:val="135"/>
                <w:sz w:val="9"/>
              </w:rPr>
              <w:t>de</w:t>
            </w:r>
            <w:r>
              <w:rPr>
                <w:spacing w:val="1"/>
                <w:w w:val="135"/>
                <w:sz w:val="9"/>
              </w:rPr>
              <w:t> </w:t>
            </w:r>
            <w:r>
              <w:rPr>
                <w:w w:val="135"/>
                <w:sz w:val="9"/>
              </w:rPr>
              <w:t>Permanência</w:t>
            </w:r>
            <w:r>
              <w:rPr>
                <w:spacing w:val="1"/>
                <w:w w:val="135"/>
                <w:sz w:val="9"/>
              </w:rPr>
              <w:t> </w:t>
            </w:r>
            <w:r>
              <w:rPr>
                <w:w w:val="135"/>
                <w:sz w:val="9"/>
              </w:rPr>
              <w:t>Hospitalar</w:t>
            </w:r>
          </w:p>
        </w:tc>
        <w:tc>
          <w:tcPr>
            <w:tcW w:w="653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07" w:type="dxa"/>
          </w:tcPr>
          <w:p>
            <w:pPr>
              <w:pStyle w:val="TableParagraph"/>
              <w:spacing w:before="30"/>
              <w:ind w:right="26"/>
              <w:jc w:val="right"/>
              <w:rPr>
                <w:rFonts w:ascii="Calibri"/>
                <w:sz w:val="9"/>
              </w:rPr>
            </w:pPr>
            <w:r>
              <w:rPr>
                <w:rFonts w:ascii="Calibri"/>
                <w:w w:val="130"/>
                <w:sz w:val="9"/>
              </w:rPr>
              <w:t>7,04</w:t>
            </w:r>
          </w:p>
        </w:tc>
        <w:tc>
          <w:tcPr>
            <w:tcW w:w="498" w:type="dxa"/>
          </w:tcPr>
          <w:p>
            <w:pPr>
              <w:pStyle w:val="TableParagraph"/>
              <w:spacing w:before="37"/>
              <w:ind w:left="128"/>
              <w:rPr>
                <w:sz w:val="9"/>
              </w:rPr>
            </w:pPr>
            <w:r>
              <w:rPr>
                <w:w w:val="140"/>
                <w:sz w:val="9"/>
              </w:rPr>
              <w:t>5,82</w:t>
            </w:r>
          </w:p>
        </w:tc>
        <w:tc>
          <w:tcPr>
            <w:tcW w:w="592" w:type="dxa"/>
          </w:tcPr>
          <w:p>
            <w:pPr>
              <w:pStyle w:val="TableParagraph"/>
              <w:spacing w:before="37"/>
              <w:ind w:left="175"/>
              <w:rPr>
                <w:sz w:val="9"/>
              </w:rPr>
            </w:pPr>
            <w:r>
              <w:rPr>
                <w:w w:val="140"/>
                <w:sz w:val="9"/>
              </w:rPr>
              <w:t>6,33</w:t>
            </w:r>
          </w:p>
        </w:tc>
        <w:tc>
          <w:tcPr>
            <w:tcW w:w="498" w:type="dxa"/>
          </w:tcPr>
          <w:p>
            <w:pPr>
              <w:pStyle w:val="TableParagraph"/>
              <w:spacing w:before="37"/>
              <w:ind w:left="128"/>
              <w:rPr>
                <w:sz w:val="9"/>
              </w:rPr>
            </w:pPr>
            <w:r>
              <w:rPr>
                <w:w w:val="140"/>
                <w:sz w:val="9"/>
              </w:rPr>
              <w:t>7,09</w:t>
            </w:r>
          </w:p>
        </w:tc>
      </w:tr>
      <w:tr>
        <w:trPr>
          <w:trHeight w:val="161" w:hRule="atLeast"/>
        </w:trPr>
        <w:tc>
          <w:tcPr>
            <w:tcW w:w="2685" w:type="dxa"/>
          </w:tcPr>
          <w:p>
            <w:pPr>
              <w:pStyle w:val="TableParagraph"/>
              <w:spacing w:before="26"/>
              <w:ind w:right="165"/>
              <w:jc w:val="right"/>
              <w:rPr>
                <w:rFonts w:ascii="Arial" w:hAnsi="Arial"/>
                <w:b/>
                <w:sz w:val="9"/>
              </w:rPr>
            </w:pPr>
            <w:r>
              <w:rPr>
                <w:rFonts w:ascii="Arial" w:hAnsi="Arial"/>
                <w:b/>
                <w:w w:val="135"/>
                <w:sz w:val="9"/>
              </w:rPr>
              <w:t>Taxa</w:t>
            </w:r>
            <w:r>
              <w:rPr>
                <w:rFonts w:ascii="Arial" w:hAnsi="Arial"/>
                <w:b/>
                <w:spacing w:val="3"/>
                <w:w w:val="135"/>
                <w:sz w:val="9"/>
              </w:rPr>
              <w:t> </w:t>
            </w:r>
            <w:r>
              <w:rPr>
                <w:rFonts w:ascii="Arial" w:hAnsi="Arial"/>
                <w:b/>
                <w:w w:val="135"/>
                <w:sz w:val="9"/>
              </w:rPr>
              <w:t>de</w:t>
            </w:r>
            <w:r>
              <w:rPr>
                <w:rFonts w:ascii="Arial" w:hAnsi="Arial"/>
                <w:b/>
                <w:spacing w:val="4"/>
                <w:w w:val="135"/>
                <w:sz w:val="9"/>
              </w:rPr>
              <w:t> </w:t>
            </w:r>
            <w:r>
              <w:rPr>
                <w:rFonts w:ascii="Arial" w:hAnsi="Arial"/>
                <w:b/>
                <w:w w:val="135"/>
                <w:sz w:val="9"/>
              </w:rPr>
              <w:t>Readmissão</w:t>
            </w:r>
            <w:r>
              <w:rPr>
                <w:rFonts w:ascii="Arial" w:hAnsi="Arial"/>
                <w:b/>
                <w:spacing w:val="4"/>
                <w:w w:val="135"/>
                <w:sz w:val="9"/>
              </w:rPr>
              <w:t> </w:t>
            </w:r>
            <w:r>
              <w:rPr>
                <w:rFonts w:ascii="Arial" w:hAnsi="Arial"/>
                <w:b/>
                <w:w w:val="135"/>
                <w:sz w:val="9"/>
              </w:rPr>
              <w:t>em</w:t>
            </w:r>
            <w:r>
              <w:rPr>
                <w:rFonts w:ascii="Arial" w:hAnsi="Arial"/>
                <w:b/>
                <w:spacing w:val="1"/>
                <w:w w:val="135"/>
                <w:sz w:val="9"/>
              </w:rPr>
              <w:t> </w:t>
            </w:r>
            <w:r>
              <w:rPr>
                <w:rFonts w:ascii="Arial" w:hAnsi="Arial"/>
                <w:b/>
                <w:w w:val="135"/>
                <w:sz w:val="9"/>
              </w:rPr>
              <w:t>UTI</w:t>
            </w:r>
            <w:r>
              <w:rPr>
                <w:rFonts w:ascii="Arial" w:hAnsi="Arial"/>
                <w:b/>
                <w:spacing w:val="-1"/>
                <w:w w:val="135"/>
                <w:sz w:val="9"/>
              </w:rPr>
              <w:t> </w:t>
            </w:r>
            <w:r>
              <w:rPr>
                <w:rFonts w:ascii="Arial" w:hAnsi="Arial"/>
                <w:b/>
                <w:w w:val="135"/>
                <w:sz w:val="9"/>
              </w:rPr>
              <w:t>(48</w:t>
            </w:r>
            <w:r>
              <w:rPr>
                <w:rFonts w:ascii="Arial" w:hAnsi="Arial"/>
                <w:b/>
                <w:spacing w:val="4"/>
                <w:w w:val="135"/>
                <w:sz w:val="9"/>
              </w:rPr>
              <w:t> </w:t>
            </w:r>
            <w:r>
              <w:rPr>
                <w:rFonts w:ascii="Arial" w:hAnsi="Arial"/>
                <w:b/>
                <w:w w:val="135"/>
                <w:sz w:val="9"/>
              </w:rPr>
              <w:t>horas</w:t>
            </w:r>
            <w:r>
              <w:rPr>
                <w:rFonts w:ascii="Arial" w:hAnsi="Arial"/>
                <w:b/>
                <w:spacing w:val="3"/>
                <w:w w:val="135"/>
                <w:sz w:val="9"/>
              </w:rPr>
              <w:t> </w:t>
            </w:r>
            <w:r>
              <w:rPr>
                <w:rFonts w:ascii="Arial" w:hAnsi="Arial"/>
                <w:b/>
                <w:w w:val="135"/>
                <w:sz w:val="9"/>
              </w:rPr>
              <w:t>)</w:t>
            </w:r>
          </w:p>
        </w:tc>
        <w:tc>
          <w:tcPr>
            <w:tcW w:w="653" w:type="dxa"/>
            <w:shd w:val="clear" w:color="auto" w:fill="D9D9D9"/>
          </w:tcPr>
          <w:p>
            <w:pPr>
              <w:pStyle w:val="TableParagraph"/>
              <w:spacing w:before="32"/>
              <w:ind w:left="190"/>
              <w:rPr>
                <w:rFonts w:ascii="Arial" w:hAnsi="Arial"/>
                <w:b/>
                <w:sz w:val="9"/>
              </w:rPr>
            </w:pPr>
            <w:r>
              <w:rPr>
                <w:rFonts w:ascii="Arial" w:hAnsi="Arial"/>
                <w:b/>
                <w:w w:val="140"/>
                <w:sz w:val="9"/>
              </w:rPr>
              <w:t>≤5%</w:t>
            </w:r>
          </w:p>
        </w:tc>
        <w:tc>
          <w:tcPr>
            <w:tcW w:w="607" w:type="dxa"/>
          </w:tcPr>
          <w:p>
            <w:pPr>
              <w:pStyle w:val="TableParagraph"/>
              <w:spacing w:before="32"/>
              <w:ind w:left="128"/>
              <w:rPr>
                <w:sz w:val="9"/>
              </w:rPr>
            </w:pPr>
            <w:r>
              <w:rPr>
                <w:w w:val="140"/>
                <w:sz w:val="9"/>
              </w:rPr>
              <w:t>1,82%</w:t>
            </w:r>
          </w:p>
        </w:tc>
        <w:tc>
          <w:tcPr>
            <w:tcW w:w="498" w:type="dxa"/>
          </w:tcPr>
          <w:p>
            <w:pPr>
              <w:pStyle w:val="TableParagraph"/>
              <w:spacing w:before="24"/>
              <w:ind w:left="113"/>
              <w:rPr>
                <w:rFonts w:ascii="Calibri"/>
                <w:sz w:val="9"/>
              </w:rPr>
            </w:pPr>
            <w:r>
              <w:rPr>
                <w:rFonts w:ascii="Calibri"/>
                <w:w w:val="130"/>
                <w:sz w:val="9"/>
              </w:rPr>
              <w:t>2,22%</w:t>
            </w:r>
          </w:p>
        </w:tc>
        <w:tc>
          <w:tcPr>
            <w:tcW w:w="592" w:type="dxa"/>
          </w:tcPr>
          <w:p>
            <w:pPr>
              <w:pStyle w:val="TableParagraph"/>
              <w:spacing w:before="32"/>
              <w:ind w:left="175"/>
              <w:rPr>
                <w:sz w:val="9"/>
              </w:rPr>
            </w:pPr>
            <w:r>
              <w:rPr>
                <w:w w:val="140"/>
                <w:sz w:val="9"/>
              </w:rPr>
              <w:t>1,31</w:t>
            </w:r>
          </w:p>
        </w:tc>
        <w:tc>
          <w:tcPr>
            <w:tcW w:w="498" w:type="dxa"/>
          </w:tcPr>
          <w:p>
            <w:pPr>
              <w:pStyle w:val="TableParagraph"/>
              <w:spacing w:line="87" w:lineRule="exact" w:before="54"/>
              <w:ind w:right="9"/>
              <w:jc w:val="right"/>
              <w:rPr>
                <w:rFonts w:ascii="Calibri"/>
                <w:sz w:val="9"/>
              </w:rPr>
            </w:pPr>
            <w:r>
              <w:rPr>
                <w:rFonts w:ascii="Calibri"/>
                <w:w w:val="130"/>
                <w:sz w:val="9"/>
              </w:rPr>
              <w:t>1,39%</w:t>
            </w:r>
          </w:p>
        </w:tc>
      </w:tr>
      <w:tr>
        <w:trPr>
          <w:trHeight w:val="143" w:hRule="atLeast"/>
        </w:trPr>
        <w:tc>
          <w:tcPr>
            <w:tcW w:w="2685" w:type="dxa"/>
          </w:tcPr>
          <w:p>
            <w:pPr>
              <w:pStyle w:val="TableParagraph"/>
              <w:spacing w:before="20"/>
              <w:ind w:left="500"/>
              <w:rPr>
                <w:sz w:val="9"/>
              </w:rPr>
            </w:pPr>
            <w:r>
              <w:rPr>
                <w:spacing w:val="-1"/>
                <w:w w:val="135"/>
                <w:sz w:val="9"/>
              </w:rPr>
              <w:t>Nº</w:t>
            </w:r>
            <w:r>
              <w:rPr>
                <w:spacing w:val="-10"/>
                <w:w w:val="135"/>
                <w:sz w:val="9"/>
              </w:rPr>
              <w:t> </w:t>
            </w:r>
            <w:r>
              <w:rPr>
                <w:w w:val="135"/>
                <w:sz w:val="9"/>
              </w:rPr>
              <w:t>de</w:t>
            </w:r>
            <w:r>
              <w:rPr>
                <w:spacing w:val="-3"/>
                <w:w w:val="135"/>
                <w:sz w:val="9"/>
              </w:rPr>
              <w:t> </w:t>
            </w:r>
            <w:r>
              <w:rPr>
                <w:w w:val="135"/>
                <w:sz w:val="9"/>
              </w:rPr>
              <w:t>retornos</w:t>
            </w:r>
            <w:r>
              <w:rPr>
                <w:spacing w:val="-2"/>
                <w:w w:val="135"/>
                <w:sz w:val="9"/>
              </w:rPr>
              <w:t> </w:t>
            </w:r>
            <w:r>
              <w:rPr>
                <w:w w:val="135"/>
                <w:sz w:val="9"/>
              </w:rPr>
              <w:t>em</w:t>
            </w:r>
            <w:r>
              <w:rPr>
                <w:spacing w:val="-5"/>
                <w:w w:val="135"/>
                <w:sz w:val="9"/>
              </w:rPr>
              <w:t> </w:t>
            </w:r>
            <w:r>
              <w:rPr>
                <w:w w:val="135"/>
                <w:sz w:val="9"/>
              </w:rPr>
              <w:t>até</w:t>
            </w:r>
            <w:r>
              <w:rPr>
                <w:spacing w:val="-3"/>
                <w:w w:val="135"/>
                <w:sz w:val="9"/>
              </w:rPr>
              <w:t> </w:t>
            </w:r>
            <w:r>
              <w:rPr>
                <w:w w:val="135"/>
                <w:sz w:val="9"/>
              </w:rPr>
              <w:t>48</w:t>
            </w:r>
            <w:r>
              <w:rPr>
                <w:spacing w:val="-2"/>
                <w:w w:val="135"/>
                <w:sz w:val="9"/>
              </w:rPr>
              <w:t> </w:t>
            </w:r>
            <w:r>
              <w:rPr>
                <w:w w:val="135"/>
                <w:sz w:val="9"/>
              </w:rPr>
              <w:t>horas</w:t>
            </w:r>
          </w:p>
        </w:tc>
        <w:tc>
          <w:tcPr>
            <w:tcW w:w="653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07" w:type="dxa"/>
          </w:tcPr>
          <w:p>
            <w:pPr>
              <w:pStyle w:val="TableParagraph"/>
              <w:spacing w:line="98" w:lineRule="exact" w:before="25"/>
              <w:ind w:left="9"/>
              <w:jc w:val="center"/>
              <w:rPr>
                <w:sz w:val="9"/>
              </w:rPr>
            </w:pPr>
            <w:r>
              <w:rPr>
                <w:w w:val="138"/>
                <w:sz w:val="9"/>
              </w:rPr>
              <w:t>1</w:t>
            </w:r>
          </w:p>
        </w:tc>
        <w:tc>
          <w:tcPr>
            <w:tcW w:w="498" w:type="dxa"/>
          </w:tcPr>
          <w:p>
            <w:pPr>
              <w:pStyle w:val="TableParagraph"/>
              <w:spacing w:line="98" w:lineRule="exact" w:before="25"/>
              <w:ind w:left="9"/>
              <w:jc w:val="center"/>
              <w:rPr>
                <w:sz w:val="9"/>
              </w:rPr>
            </w:pPr>
            <w:r>
              <w:rPr>
                <w:w w:val="138"/>
                <w:sz w:val="9"/>
              </w:rPr>
              <w:t>1</w:t>
            </w:r>
          </w:p>
        </w:tc>
        <w:tc>
          <w:tcPr>
            <w:tcW w:w="592" w:type="dxa"/>
          </w:tcPr>
          <w:p>
            <w:pPr>
              <w:pStyle w:val="TableParagraph"/>
              <w:spacing w:line="98" w:lineRule="exact" w:before="25"/>
              <w:ind w:left="9"/>
              <w:jc w:val="center"/>
              <w:rPr>
                <w:sz w:val="9"/>
              </w:rPr>
            </w:pPr>
            <w:r>
              <w:rPr>
                <w:w w:val="138"/>
                <w:sz w:val="9"/>
              </w:rPr>
              <w:t>1</w:t>
            </w:r>
          </w:p>
        </w:tc>
        <w:tc>
          <w:tcPr>
            <w:tcW w:w="498" w:type="dxa"/>
          </w:tcPr>
          <w:p>
            <w:pPr>
              <w:pStyle w:val="TableParagraph"/>
              <w:spacing w:line="98" w:lineRule="exact" w:before="25"/>
              <w:ind w:left="9"/>
              <w:jc w:val="center"/>
              <w:rPr>
                <w:sz w:val="9"/>
              </w:rPr>
            </w:pPr>
            <w:r>
              <w:rPr>
                <w:w w:val="138"/>
                <w:sz w:val="9"/>
              </w:rPr>
              <w:t>1</w:t>
            </w:r>
          </w:p>
        </w:tc>
      </w:tr>
      <w:tr>
        <w:trPr>
          <w:trHeight w:val="143" w:hRule="atLeast"/>
        </w:trPr>
        <w:tc>
          <w:tcPr>
            <w:tcW w:w="2685" w:type="dxa"/>
          </w:tcPr>
          <w:p>
            <w:pPr>
              <w:pStyle w:val="TableParagraph"/>
              <w:spacing w:before="20"/>
              <w:ind w:left="570"/>
              <w:rPr>
                <w:sz w:val="9"/>
              </w:rPr>
            </w:pPr>
            <w:r>
              <w:rPr>
                <w:spacing w:val="-1"/>
                <w:w w:val="135"/>
                <w:sz w:val="9"/>
              </w:rPr>
              <w:t>Nº</w:t>
            </w:r>
            <w:r>
              <w:rPr>
                <w:spacing w:val="-10"/>
                <w:w w:val="135"/>
                <w:sz w:val="9"/>
              </w:rPr>
              <w:t> </w:t>
            </w:r>
            <w:r>
              <w:rPr>
                <w:spacing w:val="-1"/>
                <w:w w:val="135"/>
                <w:sz w:val="9"/>
              </w:rPr>
              <w:t>de</w:t>
            </w:r>
            <w:r>
              <w:rPr>
                <w:spacing w:val="-2"/>
                <w:w w:val="135"/>
                <w:sz w:val="9"/>
              </w:rPr>
              <w:t> </w:t>
            </w:r>
            <w:r>
              <w:rPr>
                <w:spacing w:val="-1"/>
                <w:w w:val="135"/>
                <w:sz w:val="9"/>
              </w:rPr>
              <w:t>saídas</w:t>
            </w:r>
            <w:r>
              <w:rPr>
                <w:spacing w:val="-3"/>
                <w:w w:val="135"/>
                <w:sz w:val="9"/>
              </w:rPr>
              <w:t> </w:t>
            </w:r>
            <w:r>
              <w:rPr>
                <w:spacing w:val="-1"/>
                <w:w w:val="135"/>
                <w:sz w:val="9"/>
              </w:rPr>
              <w:t>da</w:t>
            </w:r>
            <w:r>
              <w:rPr>
                <w:spacing w:val="-2"/>
                <w:w w:val="135"/>
                <w:sz w:val="9"/>
              </w:rPr>
              <w:t> </w:t>
            </w:r>
            <w:r>
              <w:rPr>
                <w:spacing w:val="-1"/>
                <w:w w:val="135"/>
                <w:sz w:val="9"/>
              </w:rPr>
              <w:t>UTI,</w:t>
            </w:r>
            <w:r>
              <w:rPr>
                <w:spacing w:val="-6"/>
                <w:w w:val="135"/>
                <w:sz w:val="9"/>
              </w:rPr>
              <w:t> </w:t>
            </w:r>
            <w:r>
              <w:rPr>
                <w:spacing w:val="-1"/>
                <w:w w:val="135"/>
                <w:sz w:val="9"/>
              </w:rPr>
              <w:t>por</w:t>
            </w:r>
            <w:r>
              <w:rPr>
                <w:spacing w:val="-6"/>
                <w:w w:val="135"/>
                <w:sz w:val="9"/>
              </w:rPr>
              <w:t> </w:t>
            </w:r>
            <w:r>
              <w:rPr>
                <w:w w:val="135"/>
                <w:sz w:val="9"/>
              </w:rPr>
              <w:t>alta</w:t>
            </w:r>
          </w:p>
        </w:tc>
        <w:tc>
          <w:tcPr>
            <w:tcW w:w="653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07" w:type="dxa"/>
          </w:tcPr>
          <w:p>
            <w:pPr>
              <w:pStyle w:val="TableParagraph"/>
              <w:spacing w:line="105" w:lineRule="exact" w:before="18"/>
              <w:ind w:right="30"/>
              <w:jc w:val="right"/>
              <w:rPr>
                <w:rFonts w:ascii="Calibri"/>
                <w:sz w:val="9"/>
              </w:rPr>
            </w:pPr>
            <w:r>
              <w:rPr>
                <w:rFonts w:ascii="Calibri"/>
                <w:w w:val="130"/>
                <w:sz w:val="9"/>
              </w:rPr>
              <w:t>55</w:t>
            </w:r>
          </w:p>
        </w:tc>
        <w:tc>
          <w:tcPr>
            <w:tcW w:w="498" w:type="dxa"/>
          </w:tcPr>
          <w:p>
            <w:pPr>
              <w:pStyle w:val="TableParagraph"/>
              <w:spacing w:line="98" w:lineRule="exact" w:before="26"/>
              <w:ind w:left="162" w:right="144"/>
              <w:jc w:val="center"/>
              <w:rPr>
                <w:sz w:val="9"/>
              </w:rPr>
            </w:pPr>
            <w:r>
              <w:rPr>
                <w:w w:val="140"/>
                <w:sz w:val="9"/>
              </w:rPr>
              <w:t>45</w:t>
            </w:r>
          </w:p>
        </w:tc>
        <w:tc>
          <w:tcPr>
            <w:tcW w:w="592" w:type="dxa"/>
          </w:tcPr>
          <w:p>
            <w:pPr>
              <w:pStyle w:val="TableParagraph"/>
              <w:spacing w:line="98" w:lineRule="exact" w:before="26"/>
              <w:ind w:left="209" w:right="191"/>
              <w:jc w:val="center"/>
              <w:rPr>
                <w:sz w:val="9"/>
              </w:rPr>
            </w:pPr>
            <w:r>
              <w:rPr>
                <w:w w:val="140"/>
                <w:sz w:val="9"/>
              </w:rPr>
              <w:t>76</w:t>
            </w:r>
          </w:p>
        </w:tc>
        <w:tc>
          <w:tcPr>
            <w:tcW w:w="498" w:type="dxa"/>
          </w:tcPr>
          <w:p>
            <w:pPr>
              <w:pStyle w:val="TableParagraph"/>
              <w:spacing w:line="98" w:lineRule="exact" w:before="26"/>
              <w:ind w:left="161" w:right="144"/>
              <w:jc w:val="center"/>
              <w:rPr>
                <w:sz w:val="9"/>
              </w:rPr>
            </w:pPr>
            <w:r>
              <w:rPr>
                <w:w w:val="140"/>
                <w:sz w:val="9"/>
              </w:rPr>
              <w:t>72</w:t>
            </w:r>
          </w:p>
        </w:tc>
      </w:tr>
      <w:tr>
        <w:trPr>
          <w:trHeight w:val="155" w:hRule="atLeast"/>
        </w:trPr>
        <w:tc>
          <w:tcPr>
            <w:tcW w:w="2685" w:type="dxa"/>
          </w:tcPr>
          <w:p>
            <w:pPr>
              <w:pStyle w:val="TableParagraph"/>
              <w:spacing w:before="25"/>
              <w:ind w:right="135"/>
              <w:jc w:val="right"/>
              <w:rPr>
                <w:rFonts w:ascii="Arial" w:hAnsi="Arial"/>
                <w:b/>
                <w:sz w:val="9"/>
              </w:rPr>
            </w:pPr>
            <w:r>
              <w:rPr>
                <w:rFonts w:ascii="Arial" w:hAnsi="Arial"/>
                <w:b/>
                <w:w w:val="135"/>
                <w:sz w:val="9"/>
              </w:rPr>
              <w:t>Taxa</w:t>
            </w:r>
            <w:r>
              <w:rPr>
                <w:rFonts w:ascii="Arial" w:hAnsi="Arial"/>
                <w:b/>
                <w:spacing w:val="3"/>
                <w:w w:val="135"/>
                <w:sz w:val="9"/>
              </w:rPr>
              <w:t> </w:t>
            </w:r>
            <w:r>
              <w:rPr>
                <w:rFonts w:ascii="Arial" w:hAnsi="Arial"/>
                <w:b/>
                <w:w w:val="135"/>
                <w:sz w:val="9"/>
              </w:rPr>
              <w:t>de</w:t>
            </w:r>
            <w:r>
              <w:rPr>
                <w:rFonts w:ascii="Arial" w:hAnsi="Arial"/>
                <w:b/>
                <w:spacing w:val="4"/>
                <w:w w:val="135"/>
                <w:sz w:val="9"/>
              </w:rPr>
              <w:t> </w:t>
            </w:r>
            <w:r>
              <w:rPr>
                <w:rFonts w:ascii="Arial" w:hAnsi="Arial"/>
                <w:b/>
                <w:w w:val="135"/>
                <w:sz w:val="9"/>
              </w:rPr>
              <w:t>Readmissão</w:t>
            </w:r>
            <w:r>
              <w:rPr>
                <w:rFonts w:ascii="Arial" w:hAnsi="Arial"/>
                <w:b/>
                <w:spacing w:val="5"/>
                <w:w w:val="135"/>
                <w:sz w:val="9"/>
              </w:rPr>
              <w:t> </w:t>
            </w:r>
            <w:r>
              <w:rPr>
                <w:rFonts w:ascii="Arial" w:hAnsi="Arial"/>
                <w:b/>
                <w:w w:val="135"/>
                <w:sz w:val="9"/>
              </w:rPr>
              <w:t>Hospitalar</w:t>
            </w:r>
            <w:r>
              <w:rPr>
                <w:rFonts w:ascii="Arial" w:hAnsi="Arial"/>
                <w:b/>
                <w:spacing w:val="2"/>
                <w:w w:val="135"/>
                <w:sz w:val="9"/>
              </w:rPr>
              <w:t> </w:t>
            </w:r>
            <w:r>
              <w:rPr>
                <w:rFonts w:ascii="Arial" w:hAnsi="Arial"/>
                <w:b/>
                <w:w w:val="135"/>
                <w:sz w:val="9"/>
              </w:rPr>
              <w:t>(29</w:t>
            </w:r>
            <w:r>
              <w:rPr>
                <w:rFonts w:ascii="Arial" w:hAnsi="Arial"/>
                <w:b/>
                <w:spacing w:val="4"/>
                <w:w w:val="135"/>
                <w:sz w:val="9"/>
              </w:rPr>
              <w:t> </w:t>
            </w:r>
            <w:r>
              <w:rPr>
                <w:rFonts w:ascii="Arial" w:hAnsi="Arial"/>
                <w:b/>
                <w:w w:val="135"/>
                <w:sz w:val="9"/>
              </w:rPr>
              <w:t>dias)</w:t>
            </w:r>
          </w:p>
        </w:tc>
        <w:tc>
          <w:tcPr>
            <w:tcW w:w="653" w:type="dxa"/>
            <w:shd w:val="clear" w:color="auto" w:fill="D9D9D9"/>
          </w:tcPr>
          <w:p>
            <w:pPr>
              <w:pStyle w:val="TableParagraph"/>
              <w:spacing w:before="25"/>
              <w:ind w:right="161"/>
              <w:jc w:val="right"/>
              <w:rPr>
                <w:rFonts w:ascii="Arial" w:hAnsi="Arial"/>
                <w:b/>
                <w:sz w:val="9"/>
              </w:rPr>
            </w:pPr>
            <w:r>
              <w:rPr>
                <w:rFonts w:ascii="Arial" w:hAnsi="Arial"/>
                <w:b/>
                <w:w w:val="140"/>
                <w:sz w:val="9"/>
              </w:rPr>
              <w:t>≤20%</w:t>
            </w:r>
          </w:p>
        </w:tc>
        <w:tc>
          <w:tcPr>
            <w:tcW w:w="607" w:type="dxa"/>
          </w:tcPr>
          <w:p>
            <w:pPr>
              <w:pStyle w:val="TableParagraph"/>
              <w:spacing w:before="31"/>
              <w:ind w:left="128"/>
              <w:rPr>
                <w:sz w:val="9"/>
              </w:rPr>
            </w:pPr>
            <w:r>
              <w:rPr>
                <w:w w:val="140"/>
                <w:sz w:val="9"/>
              </w:rPr>
              <w:t>2,76%</w:t>
            </w:r>
          </w:p>
        </w:tc>
        <w:tc>
          <w:tcPr>
            <w:tcW w:w="498" w:type="dxa"/>
          </w:tcPr>
          <w:p>
            <w:pPr>
              <w:pStyle w:val="TableParagraph"/>
              <w:spacing w:before="24"/>
              <w:ind w:left="97"/>
              <w:rPr>
                <w:rFonts w:ascii="Calibri"/>
                <w:sz w:val="9"/>
              </w:rPr>
            </w:pPr>
            <w:r>
              <w:rPr>
                <w:rFonts w:ascii="Calibri"/>
                <w:w w:val="140"/>
                <w:sz w:val="9"/>
              </w:rPr>
              <w:t>0,38%</w:t>
            </w:r>
          </w:p>
        </w:tc>
        <w:tc>
          <w:tcPr>
            <w:tcW w:w="592" w:type="dxa"/>
          </w:tcPr>
          <w:p>
            <w:pPr>
              <w:pStyle w:val="TableParagraph"/>
              <w:spacing w:before="31"/>
              <w:ind w:left="175"/>
              <w:rPr>
                <w:sz w:val="9"/>
              </w:rPr>
            </w:pPr>
            <w:r>
              <w:rPr>
                <w:w w:val="140"/>
                <w:sz w:val="9"/>
              </w:rPr>
              <w:t>1,28</w:t>
            </w:r>
          </w:p>
        </w:tc>
        <w:tc>
          <w:tcPr>
            <w:tcW w:w="498" w:type="dxa"/>
          </w:tcPr>
          <w:p>
            <w:pPr>
              <w:pStyle w:val="TableParagraph"/>
              <w:spacing w:line="87" w:lineRule="exact" w:before="48"/>
              <w:ind w:right="9"/>
              <w:jc w:val="right"/>
              <w:rPr>
                <w:rFonts w:ascii="Calibri"/>
                <w:sz w:val="9"/>
              </w:rPr>
            </w:pPr>
            <w:r>
              <w:rPr>
                <w:rFonts w:ascii="Calibri"/>
                <w:w w:val="130"/>
                <w:sz w:val="9"/>
              </w:rPr>
              <w:t>1,79%</w:t>
            </w:r>
          </w:p>
        </w:tc>
      </w:tr>
      <w:tr>
        <w:trPr>
          <w:trHeight w:val="250" w:hRule="atLeast"/>
        </w:trPr>
        <w:tc>
          <w:tcPr>
            <w:tcW w:w="2685" w:type="dxa"/>
            <w:shd w:val="clear" w:color="auto" w:fill="D9D9D9"/>
          </w:tcPr>
          <w:p>
            <w:pPr>
              <w:pStyle w:val="TableParagraph"/>
              <w:spacing w:line="118" w:lineRule="exact"/>
              <w:ind w:left="703" w:right="96" w:hanging="600"/>
              <w:rPr>
                <w:sz w:val="9"/>
              </w:rPr>
            </w:pPr>
            <w:r>
              <w:rPr>
                <w:w w:val="135"/>
                <w:sz w:val="9"/>
              </w:rPr>
              <w:t>Nº de pacientes readmitidos entre 0 e 29 dias</w:t>
            </w:r>
            <w:r>
              <w:rPr>
                <w:spacing w:val="-31"/>
                <w:w w:val="135"/>
                <w:sz w:val="9"/>
              </w:rPr>
              <w:t> </w:t>
            </w:r>
            <w:r>
              <w:rPr>
                <w:w w:val="140"/>
                <w:sz w:val="9"/>
              </w:rPr>
              <w:t>da</w:t>
            </w:r>
            <w:r>
              <w:rPr>
                <w:spacing w:val="-7"/>
                <w:w w:val="140"/>
                <w:sz w:val="9"/>
              </w:rPr>
              <w:t> </w:t>
            </w:r>
            <w:r>
              <w:rPr>
                <w:w w:val="140"/>
                <w:sz w:val="9"/>
              </w:rPr>
              <w:t>última</w:t>
            </w:r>
            <w:r>
              <w:rPr>
                <w:spacing w:val="-6"/>
                <w:w w:val="140"/>
                <w:sz w:val="9"/>
              </w:rPr>
              <w:t> </w:t>
            </w:r>
            <w:r>
              <w:rPr>
                <w:w w:val="140"/>
                <w:sz w:val="9"/>
              </w:rPr>
              <w:t>alta</w:t>
            </w:r>
            <w:r>
              <w:rPr>
                <w:spacing w:val="-7"/>
                <w:w w:val="140"/>
                <w:sz w:val="9"/>
              </w:rPr>
              <w:t> </w:t>
            </w:r>
            <w:r>
              <w:rPr>
                <w:w w:val="140"/>
                <w:sz w:val="9"/>
              </w:rPr>
              <w:t>hospitalar</w:t>
            </w:r>
          </w:p>
        </w:tc>
        <w:tc>
          <w:tcPr>
            <w:tcW w:w="653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7" w:type="dxa"/>
          </w:tcPr>
          <w:p>
            <w:pPr>
              <w:pStyle w:val="TableParagraph"/>
              <w:spacing w:before="79"/>
              <w:ind w:left="9"/>
              <w:jc w:val="center"/>
              <w:rPr>
                <w:sz w:val="9"/>
              </w:rPr>
            </w:pPr>
            <w:r>
              <w:rPr>
                <w:w w:val="138"/>
                <w:sz w:val="9"/>
              </w:rPr>
              <w:t>8</w:t>
            </w:r>
          </w:p>
        </w:tc>
        <w:tc>
          <w:tcPr>
            <w:tcW w:w="498" w:type="dxa"/>
          </w:tcPr>
          <w:p>
            <w:pPr>
              <w:pStyle w:val="TableParagraph"/>
              <w:spacing w:before="79"/>
              <w:ind w:left="9"/>
              <w:jc w:val="center"/>
              <w:rPr>
                <w:sz w:val="9"/>
              </w:rPr>
            </w:pPr>
            <w:r>
              <w:rPr>
                <w:w w:val="138"/>
                <w:sz w:val="9"/>
              </w:rPr>
              <w:t>1</w:t>
            </w:r>
          </w:p>
        </w:tc>
        <w:tc>
          <w:tcPr>
            <w:tcW w:w="592" w:type="dxa"/>
          </w:tcPr>
          <w:p>
            <w:pPr>
              <w:pStyle w:val="TableParagraph"/>
              <w:spacing w:before="79"/>
              <w:ind w:left="9"/>
              <w:jc w:val="center"/>
              <w:rPr>
                <w:sz w:val="9"/>
              </w:rPr>
            </w:pPr>
            <w:r>
              <w:rPr>
                <w:w w:val="138"/>
                <w:sz w:val="9"/>
              </w:rPr>
              <w:t>4</w:t>
            </w:r>
          </w:p>
        </w:tc>
        <w:tc>
          <w:tcPr>
            <w:tcW w:w="498" w:type="dxa"/>
          </w:tcPr>
          <w:p>
            <w:pPr>
              <w:pStyle w:val="TableParagraph"/>
              <w:spacing w:before="79"/>
              <w:ind w:left="9"/>
              <w:jc w:val="center"/>
              <w:rPr>
                <w:sz w:val="9"/>
              </w:rPr>
            </w:pPr>
            <w:r>
              <w:rPr>
                <w:w w:val="138"/>
                <w:sz w:val="9"/>
              </w:rPr>
              <w:t>5</w:t>
            </w:r>
          </w:p>
        </w:tc>
      </w:tr>
      <w:tr>
        <w:trPr>
          <w:trHeight w:val="161" w:hRule="atLeast"/>
        </w:trPr>
        <w:tc>
          <w:tcPr>
            <w:tcW w:w="2685" w:type="dxa"/>
            <w:shd w:val="clear" w:color="auto" w:fill="D9D9D9"/>
          </w:tcPr>
          <w:p>
            <w:pPr>
              <w:pStyle w:val="TableParagraph"/>
              <w:spacing w:before="32"/>
              <w:ind w:left="680"/>
              <w:rPr>
                <w:sz w:val="9"/>
              </w:rPr>
            </w:pPr>
            <w:r>
              <w:rPr>
                <w:spacing w:val="-1"/>
                <w:w w:val="135"/>
                <w:sz w:val="9"/>
              </w:rPr>
              <w:t>Nº</w:t>
            </w:r>
            <w:r>
              <w:rPr>
                <w:spacing w:val="-10"/>
                <w:w w:val="135"/>
                <w:sz w:val="9"/>
              </w:rPr>
              <w:t> </w:t>
            </w:r>
            <w:r>
              <w:rPr>
                <w:spacing w:val="-1"/>
                <w:w w:val="135"/>
                <w:sz w:val="9"/>
              </w:rPr>
              <w:t>total</w:t>
            </w:r>
            <w:r>
              <w:rPr>
                <w:spacing w:val="-7"/>
                <w:w w:val="135"/>
                <w:sz w:val="9"/>
              </w:rPr>
              <w:t> </w:t>
            </w:r>
            <w:r>
              <w:rPr>
                <w:w w:val="135"/>
                <w:sz w:val="9"/>
              </w:rPr>
              <w:t>de</w:t>
            </w:r>
            <w:r>
              <w:rPr>
                <w:spacing w:val="-3"/>
                <w:w w:val="135"/>
                <w:sz w:val="9"/>
              </w:rPr>
              <w:t> </w:t>
            </w:r>
            <w:r>
              <w:rPr>
                <w:w w:val="135"/>
                <w:sz w:val="9"/>
              </w:rPr>
              <w:t>atendimentos</w:t>
            </w:r>
          </w:p>
        </w:tc>
        <w:tc>
          <w:tcPr>
            <w:tcW w:w="653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07" w:type="dxa"/>
          </w:tcPr>
          <w:p>
            <w:pPr>
              <w:pStyle w:val="TableParagraph"/>
              <w:spacing w:before="24"/>
              <w:ind w:right="30"/>
              <w:jc w:val="right"/>
              <w:rPr>
                <w:rFonts w:ascii="Calibri"/>
                <w:sz w:val="9"/>
              </w:rPr>
            </w:pPr>
            <w:r>
              <w:rPr>
                <w:rFonts w:ascii="Calibri"/>
                <w:w w:val="130"/>
                <w:sz w:val="9"/>
              </w:rPr>
              <w:t>289</w:t>
            </w:r>
          </w:p>
        </w:tc>
        <w:tc>
          <w:tcPr>
            <w:tcW w:w="498" w:type="dxa"/>
          </w:tcPr>
          <w:p>
            <w:pPr>
              <w:pStyle w:val="TableParagraph"/>
              <w:spacing w:before="32"/>
              <w:ind w:left="144"/>
              <w:rPr>
                <w:sz w:val="9"/>
              </w:rPr>
            </w:pPr>
            <w:r>
              <w:rPr>
                <w:w w:val="140"/>
                <w:sz w:val="9"/>
              </w:rPr>
              <w:t>262</w:t>
            </w:r>
          </w:p>
        </w:tc>
        <w:tc>
          <w:tcPr>
            <w:tcW w:w="592" w:type="dxa"/>
          </w:tcPr>
          <w:p>
            <w:pPr>
              <w:pStyle w:val="TableParagraph"/>
              <w:spacing w:before="32"/>
              <w:ind w:left="191"/>
              <w:rPr>
                <w:sz w:val="9"/>
              </w:rPr>
            </w:pPr>
            <w:r>
              <w:rPr>
                <w:w w:val="140"/>
                <w:sz w:val="9"/>
              </w:rPr>
              <w:t>311</w:t>
            </w:r>
          </w:p>
        </w:tc>
        <w:tc>
          <w:tcPr>
            <w:tcW w:w="498" w:type="dxa"/>
          </w:tcPr>
          <w:p>
            <w:pPr>
              <w:pStyle w:val="TableParagraph"/>
              <w:spacing w:before="32"/>
              <w:ind w:left="143"/>
              <w:rPr>
                <w:sz w:val="9"/>
              </w:rPr>
            </w:pPr>
            <w:r>
              <w:rPr>
                <w:w w:val="140"/>
                <w:sz w:val="9"/>
              </w:rPr>
              <w:t>280</w:t>
            </w:r>
          </w:p>
        </w:tc>
      </w:tr>
      <w:tr>
        <w:trPr>
          <w:trHeight w:val="190" w:hRule="atLeast"/>
        </w:trPr>
        <w:tc>
          <w:tcPr>
            <w:tcW w:w="2685" w:type="dxa"/>
          </w:tcPr>
          <w:p>
            <w:pPr>
              <w:pStyle w:val="TableParagraph"/>
              <w:spacing w:line="88" w:lineRule="exact"/>
              <w:ind w:left="20" w:right="21"/>
              <w:jc w:val="center"/>
              <w:rPr>
                <w:rFonts w:ascii="Arial" w:hAnsi="Arial"/>
                <w:b/>
                <w:sz w:val="9"/>
              </w:rPr>
            </w:pPr>
            <w:r>
              <w:rPr>
                <w:rFonts w:ascii="Arial" w:hAnsi="Arial"/>
                <w:b/>
                <w:w w:val="135"/>
                <w:sz w:val="9"/>
              </w:rPr>
              <w:t>Percentual</w:t>
            </w:r>
            <w:r>
              <w:rPr>
                <w:rFonts w:ascii="Arial" w:hAnsi="Arial"/>
                <w:b/>
                <w:spacing w:val="-3"/>
                <w:w w:val="135"/>
                <w:sz w:val="9"/>
              </w:rPr>
              <w:t> </w:t>
            </w:r>
            <w:r>
              <w:rPr>
                <w:rFonts w:ascii="Arial" w:hAnsi="Arial"/>
                <w:b/>
                <w:w w:val="135"/>
                <w:sz w:val="9"/>
              </w:rPr>
              <w:t>de</w:t>
            </w:r>
            <w:r>
              <w:rPr>
                <w:rFonts w:ascii="Arial" w:hAnsi="Arial"/>
                <w:b/>
                <w:spacing w:val="2"/>
                <w:w w:val="135"/>
                <w:sz w:val="9"/>
              </w:rPr>
              <w:t> </w:t>
            </w:r>
            <w:r>
              <w:rPr>
                <w:rFonts w:ascii="Arial" w:hAnsi="Arial"/>
                <w:b/>
                <w:w w:val="135"/>
                <w:sz w:val="9"/>
              </w:rPr>
              <w:t>Ocorrência</w:t>
            </w:r>
            <w:r>
              <w:rPr>
                <w:rFonts w:ascii="Arial" w:hAnsi="Arial"/>
                <w:b/>
                <w:spacing w:val="2"/>
                <w:w w:val="135"/>
                <w:sz w:val="9"/>
              </w:rPr>
              <w:t> </w:t>
            </w:r>
            <w:r>
              <w:rPr>
                <w:rFonts w:ascii="Arial" w:hAnsi="Arial"/>
                <w:b/>
                <w:w w:val="135"/>
                <w:sz w:val="9"/>
              </w:rPr>
              <w:t>de</w:t>
            </w:r>
            <w:r>
              <w:rPr>
                <w:rFonts w:ascii="Arial" w:hAnsi="Arial"/>
                <w:b/>
                <w:spacing w:val="2"/>
                <w:w w:val="135"/>
                <w:sz w:val="9"/>
              </w:rPr>
              <w:t> </w:t>
            </w:r>
            <w:r>
              <w:rPr>
                <w:rFonts w:ascii="Arial" w:hAnsi="Arial"/>
                <w:b/>
                <w:w w:val="135"/>
                <w:sz w:val="9"/>
              </w:rPr>
              <w:t>Glosas</w:t>
            </w:r>
            <w:r>
              <w:rPr>
                <w:rFonts w:ascii="Arial" w:hAnsi="Arial"/>
                <w:b/>
                <w:spacing w:val="2"/>
                <w:w w:val="135"/>
                <w:sz w:val="9"/>
              </w:rPr>
              <w:t> </w:t>
            </w:r>
            <w:r>
              <w:rPr>
                <w:rFonts w:ascii="Arial" w:hAnsi="Arial"/>
                <w:b/>
                <w:w w:val="135"/>
                <w:sz w:val="9"/>
              </w:rPr>
              <w:t>no</w:t>
            </w:r>
            <w:r>
              <w:rPr>
                <w:rFonts w:ascii="Arial" w:hAnsi="Arial"/>
                <w:b/>
                <w:spacing w:val="3"/>
                <w:w w:val="135"/>
                <w:sz w:val="9"/>
              </w:rPr>
              <w:t> </w:t>
            </w:r>
            <w:r>
              <w:rPr>
                <w:rFonts w:ascii="Arial" w:hAnsi="Arial"/>
                <w:b/>
                <w:w w:val="135"/>
                <w:sz w:val="9"/>
              </w:rPr>
              <w:t>SIH</w:t>
            </w:r>
            <w:r>
              <w:rPr>
                <w:rFonts w:ascii="Arial" w:hAnsi="Arial"/>
                <w:b/>
                <w:spacing w:val="6"/>
                <w:w w:val="135"/>
                <w:sz w:val="9"/>
              </w:rPr>
              <w:t> </w:t>
            </w:r>
            <w:r>
              <w:rPr>
                <w:rFonts w:ascii="Arial" w:hAnsi="Arial"/>
                <w:b/>
                <w:w w:val="135"/>
                <w:sz w:val="9"/>
              </w:rPr>
              <w:t>-</w:t>
            </w:r>
          </w:p>
          <w:p>
            <w:pPr>
              <w:pStyle w:val="TableParagraph"/>
              <w:spacing w:line="62" w:lineRule="exact" w:before="20"/>
              <w:ind w:left="20" w:right="15"/>
              <w:jc w:val="center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w w:val="140"/>
                <w:sz w:val="9"/>
              </w:rPr>
              <w:t>DATASUS</w:t>
            </w:r>
          </w:p>
        </w:tc>
        <w:tc>
          <w:tcPr>
            <w:tcW w:w="653" w:type="dxa"/>
            <w:shd w:val="clear" w:color="auto" w:fill="D9D9D9"/>
          </w:tcPr>
          <w:p>
            <w:pPr>
              <w:pStyle w:val="TableParagraph"/>
              <w:spacing w:before="43"/>
              <w:ind w:right="185"/>
              <w:jc w:val="right"/>
              <w:rPr>
                <w:rFonts w:ascii="Arial" w:hAnsi="Arial"/>
                <w:b/>
                <w:sz w:val="9"/>
              </w:rPr>
            </w:pPr>
            <w:r>
              <w:rPr>
                <w:rFonts w:ascii="Arial" w:hAnsi="Arial"/>
                <w:b/>
                <w:w w:val="140"/>
                <w:sz w:val="9"/>
              </w:rPr>
              <w:t>≤</w:t>
            </w:r>
            <w:r>
              <w:rPr>
                <w:rFonts w:ascii="Arial" w:hAnsi="Arial"/>
                <w:b/>
                <w:spacing w:val="-5"/>
                <w:w w:val="140"/>
                <w:sz w:val="9"/>
              </w:rPr>
              <w:t> </w:t>
            </w:r>
            <w:r>
              <w:rPr>
                <w:rFonts w:ascii="Arial" w:hAnsi="Arial"/>
                <w:b/>
                <w:w w:val="140"/>
                <w:sz w:val="9"/>
              </w:rPr>
              <w:t>1%</w:t>
            </w:r>
          </w:p>
        </w:tc>
        <w:tc>
          <w:tcPr>
            <w:tcW w:w="607" w:type="dxa"/>
          </w:tcPr>
          <w:p>
            <w:pPr>
              <w:pStyle w:val="TableParagraph"/>
              <w:spacing w:before="49"/>
              <w:ind w:left="128"/>
              <w:rPr>
                <w:sz w:val="9"/>
              </w:rPr>
            </w:pPr>
            <w:r>
              <w:rPr>
                <w:w w:val="140"/>
                <w:sz w:val="9"/>
              </w:rPr>
              <w:t>1,96%</w:t>
            </w:r>
          </w:p>
        </w:tc>
        <w:tc>
          <w:tcPr>
            <w:tcW w:w="498" w:type="dxa"/>
          </w:tcPr>
          <w:p>
            <w:pPr>
              <w:pStyle w:val="TableParagraph"/>
              <w:spacing w:before="49"/>
              <w:ind w:left="128"/>
              <w:rPr>
                <w:sz w:val="9"/>
              </w:rPr>
            </w:pPr>
            <w:r>
              <w:rPr>
                <w:w w:val="140"/>
                <w:sz w:val="9"/>
              </w:rPr>
              <w:t>2,12</w:t>
            </w:r>
          </w:p>
        </w:tc>
        <w:tc>
          <w:tcPr>
            <w:tcW w:w="592" w:type="dxa"/>
            <w:shd w:val="clear" w:color="auto" w:fill="FFE699"/>
          </w:tcPr>
          <w:p>
            <w:pPr>
              <w:pStyle w:val="TableParagraph"/>
              <w:spacing w:before="9"/>
              <w:ind w:left="89"/>
              <w:rPr>
                <w:sz w:val="7"/>
              </w:rPr>
            </w:pPr>
            <w:r>
              <w:rPr>
                <w:w w:val="145"/>
                <w:sz w:val="7"/>
              </w:rPr>
              <w:t>resultado</w:t>
            </w:r>
          </w:p>
          <w:p>
            <w:pPr>
              <w:pStyle w:val="TableParagraph"/>
              <w:spacing w:line="61" w:lineRule="exact" w:before="20"/>
              <w:ind w:left="105"/>
              <w:rPr>
                <w:sz w:val="7"/>
              </w:rPr>
            </w:pPr>
            <w:r>
              <w:rPr>
                <w:w w:val="145"/>
                <w:sz w:val="7"/>
              </w:rPr>
              <w:t>em</w:t>
            </w:r>
            <w:r>
              <w:rPr>
                <w:spacing w:val="-1"/>
                <w:w w:val="145"/>
                <w:sz w:val="7"/>
              </w:rPr>
              <w:t> </w:t>
            </w:r>
            <w:r>
              <w:rPr>
                <w:w w:val="145"/>
                <w:sz w:val="7"/>
              </w:rPr>
              <w:t>Maio</w:t>
            </w:r>
          </w:p>
        </w:tc>
        <w:tc>
          <w:tcPr>
            <w:tcW w:w="498" w:type="dxa"/>
            <w:shd w:val="clear" w:color="auto" w:fill="FFE699"/>
          </w:tcPr>
          <w:p>
            <w:pPr>
              <w:pStyle w:val="TableParagraph"/>
              <w:spacing w:before="9"/>
              <w:ind w:left="42"/>
              <w:rPr>
                <w:sz w:val="7"/>
              </w:rPr>
            </w:pPr>
            <w:r>
              <w:rPr>
                <w:w w:val="145"/>
                <w:sz w:val="7"/>
              </w:rPr>
              <w:t>resultado</w:t>
            </w:r>
          </w:p>
          <w:p>
            <w:pPr>
              <w:pStyle w:val="TableParagraph"/>
              <w:spacing w:line="61" w:lineRule="exact" w:before="20"/>
              <w:ind w:left="58"/>
              <w:rPr>
                <w:sz w:val="7"/>
              </w:rPr>
            </w:pPr>
            <w:r>
              <w:rPr>
                <w:w w:val="145"/>
                <w:sz w:val="7"/>
              </w:rPr>
              <w:t>em</w:t>
            </w:r>
            <w:r>
              <w:rPr>
                <w:spacing w:val="-1"/>
                <w:w w:val="145"/>
                <w:sz w:val="7"/>
              </w:rPr>
              <w:t> </w:t>
            </w:r>
            <w:r>
              <w:rPr>
                <w:w w:val="145"/>
                <w:sz w:val="7"/>
              </w:rPr>
              <w:t>Maio</w:t>
            </w:r>
          </w:p>
        </w:tc>
      </w:tr>
      <w:tr>
        <w:trPr>
          <w:trHeight w:val="190" w:hRule="atLeast"/>
        </w:trPr>
        <w:tc>
          <w:tcPr>
            <w:tcW w:w="2685" w:type="dxa"/>
            <w:shd w:val="clear" w:color="auto" w:fill="D9D9D9"/>
          </w:tcPr>
          <w:p>
            <w:pPr>
              <w:pStyle w:val="TableParagraph"/>
              <w:spacing w:before="43"/>
              <w:ind w:left="220"/>
              <w:rPr>
                <w:sz w:val="9"/>
              </w:rPr>
            </w:pPr>
            <w:r>
              <w:rPr>
                <w:w w:val="135"/>
                <w:sz w:val="9"/>
              </w:rPr>
              <w:t>Total</w:t>
            </w:r>
            <w:r>
              <w:rPr>
                <w:spacing w:val="-9"/>
                <w:w w:val="135"/>
                <w:sz w:val="9"/>
              </w:rPr>
              <w:t> </w:t>
            </w:r>
            <w:r>
              <w:rPr>
                <w:w w:val="135"/>
                <w:sz w:val="9"/>
              </w:rPr>
              <w:t>de</w:t>
            </w:r>
            <w:r>
              <w:rPr>
                <w:spacing w:val="-3"/>
                <w:w w:val="135"/>
                <w:sz w:val="9"/>
              </w:rPr>
              <w:t> </w:t>
            </w:r>
            <w:r>
              <w:rPr>
                <w:w w:val="135"/>
                <w:sz w:val="9"/>
              </w:rPr>
              <w:t>procedimentos</w:t>
            </w:r>
            <w:r>
              <w:rPr>
                <w:spacing w:val="-3"/>
                <w:w w:val="135"/>
                <w:sz w:val="9"/>
              </w:rPr>
              <w:t> </w:t>
            </w:r>
            <w:r>
              <w:rPr>
                <w:w w:val="135"/>
                <w:sz w:val="9"/>
              </w:rPr>
              <w:t>rejeitados</w:t>
            </w:r>
            <w:r>
              <w:rPr>
                <w:spacing w:val="-3"/>
                <w:w w:val="135"/>
                <w:sz w:val="9"/>
              </w:rPr>
              <w:t> </w:t>
            </w:r>
            <w:r>
              <w:rPr>
                <w:w w:val="135"/>
                <w:sz w:val="9"/>
              </w:rPr>
              <w:t>no</w:t>
            </w:r>
            <w:r>
              <w:rPr>
                <w:spacing w:val="-3"/>
                <w:w w:val="135"/>
                <w:sz w:val="9"/>
              </w:rPr>
              <w:t> </w:t>
            </w:r>
            <w:r>
              <w:rPr>
                <w:w w:val="135"/>
                <w:sz w:val="9"/>
              </w:rPr>
              <w:t>SIH</w:t>
            </w:r>
          </w:p>
        </w:tc>
        <w:tc>
          <w:tcPr>
            <w:tcW w:w="653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7" w:type="dxa"/>
          </w:tcPr>
          <w:p>
            <w:pPr>
              <w:pStyle w:val="TableParagraph"/>
              <w:spacing w:before="42"/>
              <w:ind w:right="25"/>
              <w:jc w:val="right"/>
              <w:rPr>
                <w:rFonts w:ascii="Calibri"/>
                <w:sz w:val="9"/>
              </w:rPr>
            </w:pPr>
            <w:r>
              <w:rPr>
                <w:rFonts w:ascii="Calibri"/>
                <w:w w:val="129"/>
                <w:sz w:val="9"/>
              </w:rPr>
              <w:t>9</w:t>
            </w:r>
          </w:p>
        </w:tc>
        <w:tc>
          <w:tcPr>
            <w:tcW w:w="498" w:type="dxa"/>
          </w:tcPr>
          <w:p>
            <w:pPr>
              <w:pStyle w:val="TableParagraph"/>
              <w:spacing w:before="49"/>
              <w:ind w:left="9"/>
              <w:jc w:val="center"/>
              <w:rPr>
                <w:sz w:val="9"/>
              </w:rPr>
            </w:pPr>
            <w:r>
              <w:rPr>
                <w:w w:val="138"/>
                <w:sz w:val="9"/>
              </w:rPr>
              <w:t>7</w:t>
            </w:r>
          </w:p>
        </w:tc>
        <w:tc>
          <w:tcPr>
            <w:tcW w:w="592" w:type="dxa"/>
            <w:shd w:val="clear" w:color="auto" w:fill="FFE699"/>
          </w:tcPr>
          <w:p>
            <w:pPr>
              <w:pStyle w:val="TableParagraph"/>
              <w:spacing w:before="9"/>
              <w:ind w:left="89"/>
              <w:rPr>
                <w:sz w:val="7"/>
              </w:rPr>
            </w:pPr>
            <w:r>
              <w:rPr>
                <w:w w:val="145"/>
                <w:sz w:val="7"/>
              </w:rPr>
              <w:t>resultado</w:t>
            </w:r>
          </w:p>
          <w:p>
            <w:pPr>
              <w:pStyle w:val="TableParagraph"/>
              <w:spacing w:line="61" w:lineRule="exact" w:before="20"/>
              <w:ind w:left="105"/>
              <w:rPr>
                <w:sz w:val="7"/>
              </w:rPr>
            </w:pPr>
            <w:r>
              <w:rPr>
                <w:w w:val="145"/>
                <w:sz w:val="7"/>
              </w:rPr>
              <w:t>em</w:t>
            </w:r>
            <w:r>
              <w:rPr>
                <w:spacing w:val="-1"/>
                <w:w w:val="145"/>
                <w:sz w:val="7"/>
              </w:rPr>
              <w:t> </w:t>
            </w:r>
            <w:r>
              <w:rPr>
                <w:w w:val="145"/>
                <w:sz w:val="7"/>
              </w:rPr>
              <w:t>Maio</w:t>
            </w:r>
          </w:p>
        </w:tc>
        <w:tc>
          <w:tcPr>
            <w:tcW w:w="498" w:type="dxa"/>
            <w:shd w:val="clear" w:color="auto" w:fill="FFE699"/>
          </w:tcPr>
          <w:p>
            <w:pPr>
              <w:pStyle w:val="TableParagraph"/>
              <w:spacing w:before="9"/>
              <w:ind w:left="42"/>
              <w:rPr>
                <w:sz w:val="7"/>
              </w:rPr>
            </w:pPr>
            <w:r>
              <w:rPr>
                <w:w w:val="145"/>
                <w:sz w:val="7"/>
              </w:rPr>
              <w:t>resultado</w:t>
            </w:r>
          </w:p>
          <w:p>
            <w:pPr>
              <w:pStyle w:val="TableParagraph"/>
              <w:spacing w:line="61" w:lineRule="exact" w:before="20"/>
              <w:ind w:left="58"/>
              <w:rPr>
                <w:sz w:val="7"/>
              </w:rPr>
            </w:pPr>
            <w:r>
              <w:rPr>
                <w:w w:val="145"/>
                <w:sz w:val="7"/>
              </w:rPr>
              <w:t>em</w:t>
            </w:r>
            <w:r>
              <w:rPr>
                <w:spacing w:val="-1"/>
                <w:w w:val="145"/>
                <w:sz w:val="7"/>
              </w:rPr>
              <w:t> </w:t>
            </w:r>
            <w:r>
              <w:rPr>
                <w:w w:val="145"/>
                <w:sz w:val="7"/>
              </w:rPr>
              <w:t>Maio</w:t>
            </w:r>
          </w:p>
        </w:tc>
      </w:tr>
      <w:tr>
        <w:trPr>
          <w:trHeight w:val="190" w:hRule="atLeast"/>
        </w:trPr>
        <w:tc>
          <w:tcPr>
            <w:tcW w:w="2685" w:type="dxa"/>
            <w:shd w:val="clear" w:color="auto" w:fill="D9D9D9"/>
          </w:tcPr>
          <w:p>
            <w:pPr>
              <w:pStyle w:val="TableParagraph"/>
              <w:spacing w:before="43"/>
              <w:ind w:right="109"/>
              <w:jc w:val="right"/>
              <w:rPr>
                <w:sz w:val="9"/>
              </w:rPr>
            </w:pPr>
            <w:r>
              <w:rPr>
                <w:w w:val="135"/>
                <w:sz w:val="9"/>
              </w:rPr>
              <w:t>Total</w:t>
            </w:r>
            <w:r>
              <w:rPr>
                <w:spacing w:val="-9"/>
                <w:w w:val="135"/>
                <w:sz w:val="9"/>
              </w:rPr>
              <w:t> </w:t>
            </w:r>
            <w:r>
              <w:rPr>
                <w:w w:val="135"/>
                <w:sz w:val="9"/>
              </w:rPr>
              <w:t>de</w:t>
            </w:r>
            <w:r>
              <w:rPr>
                <w:spacing w:val="-3"/>
                <w:w w:val="135"/>
                <w:sz w:val="9"/>
              </w:rPr>
              <w:t> </w:t>
            </w:r>
            <w:r>
              <w:rPr>
                <w:w w:val="135"/>
                <w:sz w:val="9"/>
              </w:rPr>
              <w:t>procedimentos</w:t>
            </w:r>
            <w:r>
              <w:rPr>
                <w:spacing w:val="-3"/>
                <w:w w:val="135"/>
                <w:sz w:val="9"/>
              </w:rPr>
              <w:t> </w:t>
            </w:r>
            <w:r>
              <w:rPr>
                <w:w w:val="135"/>
                <w:sz w:val="9"/>
              </w:rPr>
              <w:t>apresentados</w:t>
            </w:r>
            <w:r>
              <w:rPr>
                <w:spacing w:val="-3"/>
                <w:w w:val="135"/>
                <w:sz w:val="9"/>
              </w:rPr>
              <w:t> </w:t>
            </w:r>
            <w:r>
              <w:rPr>
                <w:w w:val="135"/>
                <w:sz w:val="9"/>
              </w:rPr>
              <w:t>no</w:t>
            </w:r>
            <w:r>
              <w:rPr>
                <w:spacing w:val="-4"/>
                <w:w w:val="135"/>
                <w:sz w:val="9"/>
              </w:rPr>
              <w:t> </w:t>
            </w:r>
            <w:r>
              <w:rPr>
                <w:w w:val="135"/>
                <w:sz w:val="9"/>
              </w:rPr>
              <w:t>SIH</w:t>
            </w:r>
          </w:p>
        </w:tc>
        <w:tc>
          <w:tcPr>
            <w:tcW w:w="653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7" w:type="dxa"/>
          </w:tcPr>
          <w:p>
            <w:pPr>
              <w:pStyle w:val="TableParagraph"/>
              <w:spacing w:before="42"/>
              <w:ind w:right="30"/>
              <w:jc w:val="right"/>
              <w:rPr>
                <w:rFonts w:ascii="Calibri"/>
                <w:sz w:val="9"/>
              </w:rPr>
            </w:pPr>
            <w:r>
              <w:rPr>
                <w:rFonts w:ascii="Calibri"/>
                <w:w w:val="130"/>
                <w:sz w:val="9"/>
              </w:rPr>
              <w:t>460</w:t>
            </w:r>
          </w:p>
        </w:tc>
        <w:tc>
          <w:tcPr>
            <w:tcW w:w="498" w:type="dxa"/>
          </w:tcPr>
          <w:p>
            <w:pPr>
              <w:pStyle w:val="TableParagraph"/>
              <w:spacing w:before="42"/>
              <w:ind w:right="30"/>
              <w:jc w:val="right"/>
              <w:rPr>
                <w:rFonts w:ascii="Calibri"/>
                <w:sz w:val="9"/>
              </w:rPr>
            </w:pPr>
            <w:r>
              <w:rPr>
                <w:rFonts w:ascii="Calibri"/>
                <w:w w:val="130"/>
                <w:sz w:val="9"/>
              </w:rPr>
              <w:t>330</w:t>
            </w:r>
          </w:p>
        </w:tc>
        <w:tc>
          <w:tcPr>
            <w:tcW w:w="592" w:type="dxa"/>
            <w:shd w:val="clear" w:color="auto" w:fill="FFE699"/>
          </w:tcPr>
          <w:p>
            <w:pPr>
              <w:pStyle w:val="TableParagraph"/>
              <w:spacing w:before="9"/>
              <w:ind w:left="89"/>
              <w:rPr>
                <w:sz w:val="7"/>
              </w:rPr>
            </w:pPr>
            <w:r>
              <w:rPr>
                <w:w w:val="145"/>
                <w:sz w:val="7"/>
              </w:rPr>
              <w:t>resultado</w:t>
            </w:r>
          </w:p>
          <w:p>
            <w:pPr>
              <w:pStyle w:val="TableParagraph"/>
              <w:spacing w:line="61" w:lineRule="exact" w:before="20"/>
              <w:ind w:left="105"/>
              <w:rPr>
                <w:sz w:val="7"/>
              </w:rPr>
            </w:pPr>
            <w:r>
              <w:rPr>
                <w:w w:val="145"/>
                <w:sz w:val="7"/>
              </w:rPr>
              <w:t>em</w:t>
            </w:r>
            <w:r>
              <w:rPr>
                <w:spacing w:val="-1"/>
                <w:w w:val="145"/>
                <w:sz w:val="7"/>
              </w:rPr>
              <w:t> </w:t>
            </w:r>
            <w:r>
              <w:rPr>
                <w:w w:val="145"/>
                <w:sz w:val="7"/>
              </w:rPr>
              <w:t>Maio</w:t>
            </w:r>
          </w:p>
        </w:tc>
        <w:tc>
          <w:tcPr>
            <w:tcW w:w="498" w:type="dxa"/>
            <w:shd w:val="clear" w:color="auto" w:fill="FFE699"/>
          </w:tcPr>
          <w:p>
            <w:pPr>
              <w:pStyle w:val="TableParagraph"/>
              <w:spacing w:before="9"/>
              <w:ind w:left="42"/>
              <w:rPr>
                <w:sz w:val="7"/>
              </w:rPr>
            </w:pPr>
            <w:r>
              <w:rPr>
                <w:w w:val="145"/>
                <w:sz w:val="7"/>
              </w:rPr>
              <w:t>resultado</w:t>
            </w:r>
          </w:p>
          <w:p>
            <w:pPr>
              <w:pStyle w:val="TableParagraph"/>
              <w:spacing w:line="61" w:lineRule="exact" w:before="20"/>
              <w:ind w:left="58"/>
              <w:rPr>
                <w:sz w:val="7"/>
              </w:rPr>
            </w:pPr>
            <w:r>
              <w:rPr>
                <w:w w:val="145"/>
                <w:sz w:val="7"/>
              </w:rPr>
              <w:t>em</w:t>
            </w:r>
            <w:r>
              <w:rPr>
                <w:spacing w:val="-1"/>
                <w:w w:val="145"/>
                <w:sz w:val="7"/>
              </w:rPr>
              <w:t> </w:t>
            </w:r>
            <w:r>
              <w:rPr>
                <w:w w:val="145"/>
                <w:sz w:val="7"/>
              </w:rPr>
              <w:t>Maio</w:t>
            </w:r>
          </w:p>
        </w:tc>
      </w:tr>
      <w:tr>
        <w:trPr>
          <w:trHeight w:val="521" w:hRule="atLeast"/>
        </w:trPr>
        <w:tc>
          <w:tcPr>
            <w:tcW w:w="2685" w:type="dxa"/>
          </w:tcPr>
          <w:p>
            <w:pPr>
              <w:pStyle w:val="TableParagraph"/>
              <w:spacing w:line="124" w:lineRule="exact" w:before="5"/>
              <w:ind w:left="96" w:right="92" w:firstLine="8"/>
              <w:jc w:val="center"/>
              <w:rPr>
                <w:rFonts w:ascii="Arial" w:hAnsi="Arial"/>
                <w:b/>
                <w:sz w:val="9"/>
              </w:rPr>
            </w:pPr>
            <w:r>
              <w:rPr>
                <w:rFonts w:ascii="Arial" w:hAnsi="Arial"/>
                <w:b/>
                <w:w w:val="135"/>
                <w:sz w:val="9"/>
              </w:rPr>
              <w:t>Percentual</w:t>
            </w:r>
            <w:r>
              <w:rPr>
                <w:rFonts w:ascii="Arial" w:hAnsi="Arial"/>
                <w:b/>
                <w:spacing w:val="-3"/>
                <w:w w:val="135"/>
                <w:sz w:val="9"/>
              </w:rPr>
              <w:t> </w:t>
            </w:r>
            <w:r>
              <w:rPr>
                <w:rFonts w:ascii="Arial" w:hAnsi="Arial"/>
                <w:b/>
                <w:w w:val="135"/>
                <w:sz w:val="9"/>
              </w:rPr>
              <w:t>de</w:t>
            </w:r>
            <w:r>
              <w:rPr>
                <w:rFonts w:ascii="Arial" w:hAnsi="Arial"/>
                <w:b/>
                <w:spacing w:val="1"/>
                <w:w w:val="135"/>
                <w:sz w:val="9"/>
              </w:rPr>
              <w:t> </w:t>
            </w:r>
            <w:r>
              <w:rPr>
                <w:rFonts w:ascii="Arial" w:hAnsi="Arial"/>
                <w:b/>
                <w:w w:val="135"/>
                <w:sz w:val="9"/>
              </w:rPr>
              <w:t>Suspensão</w:t>
            </w:r>
            <w:r>
              <w:rPr>
                <w:rFonts w:ascii="Arial" w:hAnsi="Arial"/>
                <w:b/>
                <w:spacing w:val="3"/>
                <w:w w:val="135"/>
                <w:sz w:val="9"/>
              </w:rPr>
              <w:t> </w:t>
            </w:r>
            <w:r>
              <w:rPr>
                <w:rFonts w:ascii="Arial" w:hAnsi="Arial"/>
                <w:b/>
                <w:w w:val="135"/>
                <w:sz w:val="9"/>
              </w:rPr>
              <w:t>de</w:t>
            </w:r>
            <w:r>
              <w:rPr>
                <w:rFonts w:ascii="Arial" w:hAnsi="Arial"/>
                <w:b/>
                <w:spacing w:val="1"/>
                <w:w w:val="135"/>
                <w:sz w:val="9"/>
              </w:rPr>
              <w:t> </w:t>
            </w:r>
            <w:r>
              <w:rPr>
                <w:rFonts w:ascii="Arial" w:hAnsi="Arial"/>
                <w:b/>
                <w:w w:val="135"/>
                <w:sz w:val="9"/>
              </w:rPr>
              <w:t>Cirurgias</w:t>
            </w:r>
            <w:r>
              <w:rPr>
                <w:rFonts w:ascii="Arial" w:hAnsi="Arial"/>
                <w:b/>
                <w:spacing w:val="1"/>
                <w:w w:val="135"/>
                <w:sz w:val="9"/>
              </w:rPr>
              <w:t> </w:t>
            </w:r>
            <w:r>
              <w:rPr>
                <w:rFonts w:ascii="Arial" w:hAnsi="Arial"/>
                <w:b/>
                <w:w w:val="135"/>
                <w:sz w:val="9"/>
              </w:rPr>
              <w:t>Programadas</w:t>
            </w:r>
            <w:r>
              <w:rPr>
                <w:rFonts w:ascii="Arial" w:hAnsi="Arial"/>
                <w:b/>
                <w:spacing w:val="10"/>
                <w:w w:val="135"/>
                <w:sz w:val="9"/>
              </w:rPr>
              <w:t> </w:t>
            </w:r>
            <w:r>
              <w:rPr>
                <w:rFonts w:ascii="Arial" w:hAnsi="Arial"/>
                <w:b/>
                <w:w w:val="135"/>
                <w:sz w:val="9"/>
              </w:rPr>
              <w:t>por</w:t>
            </w:r>
            <w:r>
              <w:rPr>
                <w:rFonts w:ascii="Arial" w:hAnsi="Arial"/>
                <w:b/>
                <w:spacing w:val="8"/>
                <w:w w:val="135"/>
                <w:sz w:val="9"/>
              </w:rPr>
              <w:t> </w:t>
            </w:r>
            <w:r>
              <w:rPr>
                <w:rFonts w:ascii="Arial" w:hAnsi="Arial"/>
                <w:b/>
                <w:w w:val="135"/>
                <w:sz w:val="9"/>
              </w:rPr>
              <w:t>condições</w:t>
            </w:r>
            <w:r>
              <w:rPr>
                <w:rFonts w:ascii="Arial" w:hAnsi="Arial"/>
                <w:b/>
                <w:spacing w:val="11"/>
                <w:w w:val="135"/>
                <w:sz w:val="9"/>
              </w:rPr>
              <w:t> </w:t>
            </w:r>
            <w:r>
              <w:rPr>
                <w:rFonts w:ascii="Arial" w:hAnsi="Arial"/>
                <w:b/>
                <w:w w:val="135"/>
                <w:sz w:val="9"/>
              </w:rPr>
              <w:t>operacionais</w:t>
            </w:r>
            <w:r>
              <w:rPr>
                <w:rFonts w:ascii="Arial" w:hAnsi="Arial"/>
                <w:b/>
                <w:spacing w:val="1"/>
                <w:w w:val="135"/>
                <w:sz w:val="9"/>
              </w:rPr>
              <w:t> </w:t>
            </w:r>
            <w:r>
              <w:rPr>
                <w:rFonts w:ascii="Arial" w:hAnsi="Arial"/>
                <w:b/>
                <w:w w:val="140"/>
                <w:sz w:val="9"/>
              </w:rPr>
              <w:t>(causas relacionadas à organização da</w:t>
            </w:r>
            <w:r>
              <w:rPr>
                <w:rFonts w:ascii="Arial" w:hAnsi="Arial"/>
                <w:b/>
                <w:spacing w:val="1"/>
                <w:w w:val="140"/>
                <w:sz w:val="9"/>
              </w:rPr>
              <w:t> </w:t>
            </w:r>
            <w:r>
              <w:rPr>
                <w:rFonts w:ascii="Arial" w:hAnsi="Arial"/>
                <w:b/>
                <w:w w:val="140"/>
                <w:sz w:val="9"/>
              </w:rPr>
              <w:t>Unidade)</w:t>
            </w:r>
          </w:p>
        </w:tc>
        <w:tc>
          <w:tcPr>
            <w:tcW w:w="653" w:type="dxa"/>
            <w:shd w:val="clear" w:color="auto" w:fill="D9D9D9"/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2"/>
              <w:rPr>
                <w:sz w:val="8"/>
              </w:rPr>
            </w:pPr>
          </w:p>
          <w:p>
            <w:pPr>
              <w:pStyle w:val="TableParagraph"/>
              <w:ind w:right="185"/>
              <w:jc w:val="right"/>
              <w:rPr>
                <w:rFonts w:ascii="Arial" w:hAnsi="Arial"/>
                <w:b/>
                <w:sz w:val="9"/>
              </w:rPr>
            </w:pPr>
            <w:r>
              <w:rPr>
                <w:rFonts w:ascii="Arial" w:hAnsi="Arial"/>
                <w:b/>
                <w:w w:val="140"/>
                <w:sz w:val="9"/>
              </w:rPr>
              <w:t>≤</w:t>
            </w:r>
            <w:r>
              <w:rPr>
                <w:rFonts w:ascii="Arial" w:hAnsi="Arial"/>
                <w:b/>
                <w:spacing w:val="-5"/>
                <w:w w:val="140"/>
                <w:sz w:val="9"/>
              </w:rPr>
              <w:t> </w:t>
            </w:r>
            <w:r>
              <w:rPr>
                <w:rFonts w:ascii="Arial" w:hAnsi="Arial"/>
                <w:b/>
                <w:w w:val="140"/>
                <w:sz w:val="9"/>
              </w:rPr>
              <w:t>1%</w:t>
            </w:r>
          </w:p>
        </w:tc>
        <w:tc>
          <w:tcPr>
            <w:tcW w:w="607" w:type="dxa"/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7"/>
              <w:rPr>
                <w:sz w:val="8"/>
              </w:rPr>
            </w:pPr>
          </w:p>
          <w:p>
            <w:pPr>
              <w:pStyle w:val="TableParagraph"/>
              <w:spacing w:before="1"/>
              <w:ind w:right="76"/>
              <w:jc w:val="right"/>
              <w:rPr>
                <w:sz w:val="9"/>
              </w:rPr>
            </w:pPr>
            <w:r>
              <w:rPr>
                <w:w w:val="140"/>
                <w:sz w:val="9"/>
              </w:rPr>
              <w:t>11,65%</w:t>
            </w:r>
          </w:p>
        </w:tc>
        <w:tc>
          <w:tcPr>
            <w:tcW w:w="498" w:type="dxa"/>
          </w:tcPr>
          <w:p>
            <w:pPr>
              <w:pStyle w:val="TableParagraph"/>
              <w:rPr>
                <w:sz w:val="8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ind w:left="113"/>
              <w:rPr>
                <w:rFonts w:ascii="Calibri"/>
                <w:sz w:val="9"/>
              </w:rPr>
            </w:pPr>
            <w:r>
              <w:rPr>
                <w:rFonts w:ascii="Calibri"/>
                <w:w w:val="130"/>
                <w:sz w:val="9"/>
              </w:rPr>
              <w:t>7,38%</w:t>
            </w:r>
          </w:p>
        </w:tc>
        <w:tc>
          <w:tcPr>
            <w:tcW w:w="592" w:type="dxa"/>
          </w:tcPr>
          <w:p>
            <w:pPr>
              <w:pStyle w:val="TableParagraph"/>
              <w:rPr>
                <w:sz w:val="8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ind w:left="159"/>
              <w:rPr>
                <w:rFonts w:ascii="Calibri"/>
                <w:sz w:val="9"/>
              </w:rPr>
            </w:pPr>
            <w:r>
              <w:rPr>
                <w:rFonts w:ascii="Calibri"/>
                <w:w w:val="130"/>
                <w:sz w:val="9"/>
              </w:rPr>
              <w:t>6,04%</w:t>
            </w:r>
          </w:p>
        </w:tc>
        <w:tc>
          <w:tcPr>
            <w:tcW w:w="498" w:type="dxa"/>
          </w:tcPr>
          <w:p>
            <w:pPr>
              <w:pStyle w:val="TableParagraph"/>
              <w:rPr>
                <w:sz w:val="8"/>
              </w:rPr>
            </w:pP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ind w:left="81"/>
              <w:rPr>
                <w:rFonts w:ascii="Calibri"/>
                <w:sz w:val="9"/>
              </w:rPr>
            </w:pPr>
            <w:r>
              <w:rPr>
                <w:rFonts w:ascii="Calibri"/>
                <w:w w:val="130"/>
                <w:sz w:val="9"/>
              </w:rPr>
              <w:t>21,19%</w:t>
            </w:r>
          </w:p>
        </w:tc>
      </w:tr>
      <w:tr>
        <w:trPr>
          <w:trHeight w:val="167" w:hRule="atLeast"/>
        </w:trPr>
        <w:tc>
          <w:tcPr>
            <w:tcW w:w="2685" w:type="dxa"/>
            <w:shd w:val="clear" w:color="auto" w:fill="D9D9D9"/>
          </w:tcPr>
          <w:p>
            <w:pPr>
              <w:pStyle w:val="TableParagraph"/>
              <w:spacing w:before="31"/>
              <w:ind w:left="220"/>
              <w:rPr>
                <w:rFonts w:ascii="Arial" w:hAnsi="Arial"/>
                <w:i/>
                <w:sz w:val="9"/>
              </w:rPr>
            </w:pPr>
            <w:r>
              <w:rPr>
                <w:rFonts w:ascii="Arial" w:hAnsi="Arial"/>
                <w:i/>
                <w:spacing w:val="-1"/>
                <w:w w:val="140"/>
                <w:sz w:val="9"/>
              </w:rPr>
              <w:t>Nº</w:t>
            </w:r>
            <w:r>
              <w:rPr>
                <w:rFonts w:ascii="Arial" w:hAnsi="Arial"/>
                <w:i/>
                <w:spacing w:val="-6"/>
                <w:w w:val="140"/>
                <w:sz w:val="9"/>
              </w:rPr>
              <w:t> </w:t>
            </w:r>
            <w:r>
              <w:rPr>
                <w:rFonts w:ascii="Arial" w:hAnsi="Arial"/>
                <w:i/>
                <w:spacing w:val="-1"/>
                <w:w w:val="140"/>
                <w:sz w:val="9"/>
              </w:rPr>
              <w:t>de</w:t>
            </w:r>
            <w:r>
              <w:rPr>
                <w:rFonts w:ascii="Arial" w:hAnsi="Arial"/>
                <w:i/>
                <w:spacing w:val="-7"/>
                <w:w w:val="140"/>
                <w:sz w:val="9"/>
              </w:rPr>
              <w:t> </w:t>
            </w:r>
            <w:r>
              <w:rPr>
                <w:rFonts w:ascii="Arial" w:hAnsi="Arial"/>
                <w:i/>
                <w:spacing w:val="-1"/>
                <w:w w:val="140"/>
                <w:sz w:val="9"/>
              </w:rPr>
              <w:t>cirurgias</w:t>
            </w:r>
            <w:r>
              <w:rPr>
                <w:rFonts w:ascii="Arial" w:hAnsi="Arial"/>
                <w:i/>
                <w:spacing w:val="-6"/>
                <w:w w:val="140"/>
                <w:sz w:val="9"/>
              </w:rPr>
              <w:t> </w:t>
            </w:r>
            <w:r>
              <w:rPr>
                <w:rFonts w:ascii="Arial" w:hAnsi="Arial"/>
                <w:i/>
                <w:w w:val="140"/>
                <w:sz w:val="9"/>
              </w:rPr>
              <w:t>programadas</w:t>
            </w:r>
            <w:r>
              <w:rPr>
                <w:rFonts w:ascii="Arial" w:hAnsi="Arial"/>
                <w:i/>
                <w:spacing w:val="-7"/>
                <w:w w:val="140"/>
                <w:sz w:val="9"/>
              </w:rPr>
              <w:t> </w:t>
            </w:r>
            <w:r>
              <w:rPr>
                <w:rFonts w:ascii="Arial" w:hAnsi="Arial"/>
                <w:i/>
                <w:w w:val="140"/>
                <w:sz w:val="9"/>
              </w:rPr>
              <w:t>suspensas</w:t>
            </w:r>
          </w:p>
        </w:tc>
        <w:tc>
          <w:tcPr>
            <w:tcW w:w="653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07" w:type="dxa"/>
          </w:tcPr>
          <w:p>
            <w:pPr>
              <w:pStyle w:val="TableParagraph"/>
              <w:spacing w:before="30"/>
              <w:ind w:right="30"/>
              <w:jc w:val="right"/>
              <w:rPr>
                <w:rFonts w:ascii="Calibri"/>
                <w:sz w:val="9"/>
              </w:rPr>
            </w:pPr>
            <w:r>
              <w:rPr>
                <w:rFonts w:ascii="Calibri"/>
                <w:w w:val="130"/>
                <w:sz w:val="9"/>
              </w:rPr>
              <w:t>19</w:t>
            </w:r>
          </w:p>
        </w:tc>
        <w:tc>
          <w:tcPr>
            <w:tcW w:w="498" w:type="dxa"/>
          </w:tcPr>
          <w:p>
            <w:pPr>
              <w:pStyle w:val="TableParagraph"/>
              <w:spacing w:before="37"/>
              <w:ind w:left="162" w:right="144"/>
              <w:jc w:val="center"/>
              <w:rPr>
                <w:sz w:val="9"/>
              </w:rPr>
            </w:pPr>
            <w:r>
              <w:rPr>
                <w:w w:val="140"/>
                <w:sz w:val="9"/>
              </w:rPr>
              <w:t>11</w:t>
            </w:r>
          </w:p>
        </w:tc>
        <w:tc>
          <w:tcPr>
            <w:tcW w:w="592" w:type="dxa"/>
          </w:tcPr>
          <w:p>
            <w:pPr>
              <w:pStyle w:val="TableParagraph"/>
              <w:spacing w:before="37"/>
              <w:ind w:left="209" w:right="191"/>
              <w:jc w:val="center"/>
              <w:rPr>
                <w:sz w:val="9"/>
              </w:rPr>
            </w:pPr>
            <w:r>
              <w:rPr>
                <w:w w:val="140"/>
                <w:sz w:val="9"/>
              </w:rPr>
              <w:t>11</w:t>
            </w:r>
          </w:p>
        </w:tc>
        <w:tc>
          <w:tcPr>
            <w:tcW w:w="498" w:type="dxa"/>
          </w:tcPr>
          <w:p>
            <w:pPr>
              <w:pStyle w:val="TableParagraph"/>
              <w:spacing w:before="37"/>
              <w:ind w:left="161" w:right="144"/>
              <w:jc w:val="center"/>
              <w:rPr>
                <w:sz w:val="9"/>
              </w:rPr>
            </w:pPr>
            <w:r>
              <w:rPr>
                <w:w w:val="140"/>
                <w:sz w:val="9"/>
              </w:rPr>
              <w:t>25</w:t>
            </w:r>
          </w:p>
        </w:tc>
      </w:tr>
      <w:tr>
        <w:trPr>
          <w:trHeight w:val="190" w:hRule="atLeast"/>
        </w:trPr>
        <w:tc>
          <w:tcPr>
            <w:tcW w:w="2685" w:type="dxa"/>
            <w:shd w:val="clear" w:color="auto" w:fill="D9D9D9"/>
          </w:tcPr>
          <w:p>
            <w:pPr>
              <w:pStyle w:val="TableParagraph"/>
              <w:spacing w:before="43"/>
              <w:ind w:right="95"/>
              <w:jc w:val="right"/>
              <w:rPr>
                <w:sz w:val="9"/>
              </w:rPr>
            </w:pPr>
            <w:r>
              <w:rPr>
                <w:w w:val="135"/>
                <w:sz w:val="9"/>
              </w:rPr>
              <w:t>Nº</w:t>
            </w:r>
            <w:r>
              <w:rPr>
                <w:spacing w:val="-7"/>
                <w:w w:val="135"/>
                <w:sz w:val="9"/>
              </w:rPr>
              <w:t> </w:t>
            </w:r>
            <w:r>
              <w:rPr>
                <w:w w:val="135"/>
                <w:sz w:val="9"/>
              </w:rPr>
              <w:t>de cirurgias</w:t>
            </w:r>
            <w:r>
              <w:rPr>
                <w:spacing w:val="1"/>
                <w:w w:val="135"/>
                <w:sz w:val="9"/>
              </w:rPr>
              <w:t> </w:t>
            </w:r>
            <w:r>
              <w:rPr>
                <w:w w:val="135"/>
                <w:sz w:val="9"/>
              </w:rPr>
              <w:t>programadas</w:t>
            </w:r>
            <w:r>
              <w:rPr>
                <w:spacing w:val="1"/>
                <w:w w:val="135"/>
                <w:sz w:val="9"/>
              </w:rPr>
              <w:t> </w:t>
            </w:r>
            <w:r>
              <w:rPr>
                <w:w w:val="135"/>
                <w:sz w:val="9"/>
              </w:rPr>
              <w:t>(mapa</w:t>
            </w:r>
            <w:r>
              <w:rPr>
                <w:spacing w:val="1"/>
                <w:w w:val="135"/>
                <w:sz w:val="9"/>
              </w:rPr>
              <w:t> </w:t>
            </w:r>
            <w:r>
              <w:rPr>
                <w:w w:val="135"/>
                <w:sz w:val="9"/>
              </w:rPr>
              <w:t>cirúrgico)</w:t>
            </w:r>
          </w:p>
        </w:tc>
        <w:tc>
          <w:tcPr>
            <w:tcW w:w="653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7" w:type="dxa"/>
          </w:tcPr>
          <w:p>
            <w:pPr>
              <w:pStyle w:val="TableParagraph"/>
              <w:spacing w:before="42"/>
              <w:ind w:right="30"/>
              <w:jc w:val="right"/>
              <w:rPr>
                <w:rFonts w:ascii="Calibri"/>
                <w:sz w:val="9"/>
              </w:rPr>
            </w:pPr>
            <w:r>
              <w:rPr>
                <w:rFonts w:ascii="Calibri"/>
                <w:w w:val="130"/>
                <w:sz w:val="9"/>
              </w:rPr>
              <w:t>163</w:t>
            </w:r>
          </w:p>
        </w:tc>
        <w:tc>
          <w:tcPr>
            <w:tcW w:w="498" w:type="dxa"/>
          </w:tcPr>
          <w:p>
            <w:pPr>
              <w:pStyle w:val="TableParagraph"/>
              <w:spacing w:before="42"/>
              <w:ind w:right="30"/>
              <w:jc w:val="right"/>
              <w:rPr>
                <w:rFonts w:ascii="Calibri"/>
                <w:sz w:val="9"/>
              </w:rPr>
            </w:pPr>
            <w:r>
              <w:rPr>
                <w:rFonts w:ascii="Calibri"/>
                <w:w w:val="130"/>
                <w:sz w:val="9"/>
              </w:rPr>
              <w:t>149</w:t>
            </w:r>
          </w:p>
        </w:tc>
        <w:tc>
          <w:tcPr>
            <w:tcW w:w="592" w:type="dxa"/>
          </w:tcPr>
          <w:p>
            <w:pPr>
              <w:pStyle w:val="TableParagraph"/>
              <w:spacing w:before="49"/>
              <w:ind w:left="191"/>
              <w:rPr>
                <w:sz w:val="9"/>
              </w:rPr>
            </w:pPr>
            <w:r>
              <w:rPr>
                <w:w w:val="140"/>
                <w:sz w:val="9"/>
              </w:rPr>
              <w:t>182</w:t>
            </w:r>
          </w:p>
        </w:tc>
        <w:tc>
          <w:tcPr>
            <w:tcW w:w="498" w:type="dxa"/>
          </w:tcPr>
          <w:p>
            <w:pPr>
              <w:pStyle w:val="TableParagraph"/>
              <w:spacing w:before="49"/>
              <w:ind w:left="143"/>
              <w:rPr>
                <w:sz w:val="9"/>
              </w:rPr>
            </w:pPr>
            <w:r>
              <w:rPr>
                <w:w w:val="140"/>
                <w:sz w:val="9"/>
              </w:rPr>
              <w:t>118</w:t>
            </w:r>
          </w:p>
        </w:tc>
      </w:tr>
      <w:tr>
        <w:trPr>
          <w:trHeight w:val="397" w:hRule="atLeast"/>
        </w:trPr>
        <w:tc>
          <w:tcPr>
            <w:tcW w:w="2685" w:type="dxa"/>
          </w:tcPr>
          <w:p>
            <w:pPr>
              <w:pStyle w:val="TableParagraph"/>
              <w:spacing w:line="124" w:lineRule="exact" w:before="5"/>
              <w:ind w:left="96" w:right="92" w:firstLine="8"/>
              <w:jc w:val="center"/>
              <w:rPr>
                <w:rFonts w:ascii="Arial" w:hAnsi="Arial"/>
                <w:b/>
                <w:sz w:val="9"/>
              </w:rPr>
            </w:pPr>
            <w:r>
              <w:rPr>
                <w:rFonts w:ascii="Arial" w:hAnsi="Arial"/>
                <w:b/>
                <w:w w:val="135"/>
                <w:sz w:val="9"/>
              </w:rPr>
              <w:t>Percentual</w:t>
            </w:r>
            <w:r>
              <w:rPr>
                <w:rFonts w:ascii="Arial" w:hAnsi="Arial"/>
                <w:b/>
                <w:spacing w:val="-3"/>
                <w:w w:val="135"/>
                <w:sz w:val="9"/>
              </w:rPr>
              <w:t> </w:t>
            </w:r>
            <w:r>
              <w:rPr>
                <w:rFonts w:ascii="Arial" w:hAnsi="Arial"/>
                <w:b/>
                <w:w w:val="135"/>
                <w:sz w:val="9"/>
              </w:rPr>
              <w:t>de</w:t>
            </w:r>
            <w:r>
              <w:rPr>
                <w:rFonts w:ascii="Arial" w:hAnsi="Arial"/>
                <w:b/>
                <w:spacing w:val="1"/>
                <w:w w:val="135"/>
                <w:sz w:val="9"/>
              </w:rPr>
              <w:t> </w:t>
            </w:r>
            <w:r>
              <w:rPr>
                <w:rFonts w:ascii="Arial" w:hAnsi="Arial"/>
                <w:b/>
                <w:w w:val="135"/>
                <w:sz w:val="9"/>
              </w:rPr>
              <w:t>Suspensão</w:t>
            </w:r>
            <w:r>
              <w:rPr>
                <w:rFonts w:ascii="Arial" w:hAnsi="Arial"/>
                <w:b/>
                <w:spacing w:val="3"/>
                <w:w w:val="135"/>
                <w:sz w:val="9"/>
              </w:rPr>
              <w:t> </w:t>
            </w:r>
            <w:r>
              <w:rPr>
                <w:rFonts w:ascii="Arial" w:hAnsi="Arial"/>
                <w:b/>
                <w:w w:val="135"/>
                <w:sz w:val="9"/>
              </w:rPr>
              <w:t>de</w:t>
            </w:r>
            <w:r>
              <w:rPr>
                <w:rFonts w:ascii="Arial" w:hAnsi="Arial"/>
                <w:b/>
                <w:spacing w:val="1"/>
                <w:w w:val="135"/>
                <w:sz w:val="9"/>
              </w:rPr>
              <w:t> </w:t>
            </w:r>
            <w:r>
              <w:rPr>
                <w:rFonts w:ascii="Arial" w:hAnsi="Arial"/>
                <w:b/>
                <w:w w:val="135"/>
                <w:sz w:val="9"/>
              </w:rPr>
              <w:t>Cirurgias</w:t>
            </w:r>
            <w:r>
              <w:rPr>
                <w:rFonts w:ascii="Arial" w:hAnsi="Arial"/>
                <w:b/>
                <w:spacing w:val="1"/>
                <w:w w:val="135"/>
                <w:sz w:val="9"/>
              </w:rPr>
              <w:t> </w:t>
            </w:r>
            <w:r>
              <w:rPr>
                <w:rFonts w:ascii="Arial" w:hAnsi="Arial"/>
                <w:b/>
                <w:w w:val="135"/>
                <w:sz w:val="9"/>
              </w:rPr>
              <w:t>Programadas</w:t>
            </w:r>
            <w:r>
              <w:rPr>
                <w:rFonts w:ascii="Arial" w:hAnsi="Arial"/>
                <w:b/>
                <w:spacing w:val="10"/>
                <w:w w:val="135"/>
                <w:sz w:val="9"/>
              </w:rPr>
              <w:t> </w:t>
            </w:r>
            <w:r>
              <w:rPr>
                <w:rFonts w:ascii="Arial" w:hAnsi="Arial"/>
                <w:b/>
                <w:w w:val="135"/>
                <w:sz w:val="9"/>
              </w:rPr>
              <w:t>por</w:t>
            </w:r>
            <w:r>
              <w:rPr>
                <w:rFonts w:ascii="Arial" w:hAnsi="Arial"/>
                <w:b/>
                <w:spacing w:val="8"/>
                <w:w w:val="135"/>
                <w:sz w:val="9"/>
              </w:rPr>
              <w:t> </w:t>
            </w:r>
            <w:r>
              <w:rPr>
                <w:rFonts w:ascii="Arial" w:hAnsi="Arial"/>
                <w:b/>
                <w:w w:val="135"/>
                <w:sz w:val="9"/>
              </w:rPr>
              <w:t>condições</w:t>
            </w:r>
            <w:r>
              <w:rPr>
                <w:rFonts w:ascii="Arial" w:hAnsi="Arial"/>
                <w:b/>
                <w:spacing w:val="11"/>
                <w:w w:val="135"/>
                <w:sz w:val="9"/>
              </w:rPr>
              <w:t> </w:t>
            </w:r>
            <w:r>
              <w:rPr>
                <w:rFonts w:ascii="Arial" w:hAnsi="Arial"/>
                <w:b/>
                <w:w w:val="135"/>
                <w:sz w:val="9"/>
              </w:rPr>
              <w:t>operacionais</w:t>
            </w:r>
            <w:r>
              <w:rPr>
                <w:rFonts w:ascii="Arial" w:hAnsi="Arial"/>
                <w:b/>
                <w:spacing w:val="1"/>
                <w:w w:val="135"/>
                <w:sz w:val="9"/>
              </w:rPr>
              <w:t> </w:t>
            </w:r>
            <w:r>
              <w:rPr>
                <w:rFonts w:ascii="Arial" w:hAnsi="Arial"/>
                <w:b/>
                <w:w w:val="140"/>
                <w:sz w:val="9"/>
              </w:rPr>
              <w:t>(causas</w:t>
            </w:r>
            <w:r>
              <w:rPr>
                <w:rFonts w:ascii="Arial" w:hAnsi="Arial"/>
                <w:b/>
                <w:spacing w:val="-7"/>
                <w:w w:val="140"/>
                <w:sz w:val="9"/>
              </w:rPr>
              <w:t> </w:t>
            </w:r>
            <w:r>
              <w:rPr>
                <w:rFonts w:ascii="Arial" w:hAnsi="Arial"/>
                <w:b/>
                <w:w w:val="140"/>
                <w:sz w:val="9"/>
              </w:rPr>
              <w:t>relacionadas</w:t>
            </w:r>
            <w:r>
              <w:rPr>
                <w:rFonts w:ascii="Arial" w:hAnsi="Arial"/>
                <w:b/>
                <w:spacing w:val="-6"/>
                <w:w w:val="140"/>
                <w:sz w:val="9"/>
              </w:rPr>
              <w:t> </w:t>
            </w:r>
            <w:r>
              <w:rPr>
                <w:rFonts w:ascii="Arial" w:hAnsi="Arial"/>
                <w:b/>
                <w:w w:val="140"/>
                <w:sz w:val="9"/>
              </w:rPr>
              <w:t>ao</w:t>
            </w:r>
            <w:r>
              <w:rPr>
                <w:rFonts w:ascii="Arial" w:hAnsi="Arial"/>
                <w:b/>
                <w:spacing w:val="-5"/>
                <w:w w:val="140"/>
                <w:sz w:val="9"/>
              </w:rPr>
              <w:t> </w:t>
            </w:r>
            <w:r>
              <w:rPr>
                <w:rFonts w:ascii="Arial" w:hAnsi="Arial"/>
                <w:b/>
                <w:w w:val="140"/>
                <w:sz w:val="9"/>
              </w:rPr>
              <w:t>paciente)</w:t>
            </w:r>
          </w:p>
        </w:tc>
        <w:tc>
          <w:tcPr>
            <w:tcW w:w="653" w:type="dxa"/>
            <w:shd w:val="clear" w:color="auto" w:fill="D9D9D9"/>
          </w:tcPr>
          <w:p>
            <w:pPr>
              <w:pStyle w:val="TableParagraph"/>
              <w:rPr>
                <w:sz w:val="13"/>
              </w:rPr>
            </w:pPr>
          </w:p>
          <w:p>
            <w:pPr>
              <w:pStyle w:val="TableParagraph"/>
              <w:ind w:right="185"/>
              <w:jc w:val="right"/>
              <w:rPr>
                <w:rFonts w:ascii="Arial" w:hAnsi="Arial"/>
                <w:b/>
                <w:sz w:val="9"/>
              </w:rPr>
            </w:pPr>
            <w:r>
              <w:rPr>
                <w:rFonts w:ascii="Arial" w:hAnsi="Arial"/>
                <w:b/>
                <w:w w:val="140"/>
                <w:sz w:val="9"/>
              </w:rPr>
              <w:t>≤</w:t>
            </w:r>
            <w:r>
              <w:rPr>
                <w:rFonts w:ascii="Arial" w:hAnsi="Arial"/>
                <w:b/>
                <w:spacing w:val="-5"/>
                <w:w w:val="140"/>
                <w:sz w:val="9"/>
              </w:rPr>
              <w:t> </w:t>
            </w:r>
            <w:r>
              <w:rPr>
                <w:rFonts w:ascii="Arial" w:hAnsi="Arial"/>
                <w:b/>
                <w:w w:val="140"/>
                <w:sz w:val="9"/>
              </w:rPr>
              <w:t>5%</w:t>
            </w:r>
          </w:p>
        </w:tc>
        <w:tc>
          <w:tcPr>
            <w:tcW w:w="607" w:type="dxa"/>
          </w:tcPr>
          <w:p>
            <w:pPr>
              <w:pStyle w:val="TableParagraph"/>
              <w:rPr>
                <w:sz w:val="13"/>
              </w:rPr>
            </w:pPr>
          </w:p>
          <w:p>
            <w:pPr>
              <w:pStyle w:val="TableParagraph"/>
              <w:ind w:right="76"/>
              <w:jc w:val="right"/>
              <w:rPr>
                <w:sz w:val="9"/>
              </w:rPr>
            </w:pPr>
            <w:r>
              <w:rPr>
                <w:w w:val="140"/>
                <w:sz w:val="9"/>
              </w:rPr>
              <w:t>14,10%</w:t>
            </w:r>
          </w:p>
        </w:tc>
        <w:tc>
          <w:tcPr>
            <w:tcW w:w="498" w:type="dxa"/>
          </w:tcPr>
          <w:p>
            <w:pPr>
              <w:pStyle w:val="TableParagraph"/>
              <w:rPr>
                <w:sz w:val="8"/>
              </w:rPr>
            </w:pPr>
          </w:p>
          <w:p>
            <w:pPr>
              <w:pStyle w:val="TableParagraph"/>
              <w:spacing w:before="50"/>
              <w:ind w:left="113"/>
              <w:rPr>
                <w:rFonts w:ascii="Calibri"/>
                <w:sz w:val="9"/>
              </w:rPr>
            </w:pPr>
            <w:r>
              <w:rPr>
                <w:rFonts w:ascii="Calibri"/>
                <w:w w:val="130"/>
                <w:sz w:val="9"/>
              </w:rPr>
              <w:t>7,38%</w:t>
            </w:r>
          </w:p>
        </w:tc>
        <w:tc>
          <w:tcPr>
            <w:tcW w:w="592" w:type="dxa"/>
          </w:tcPr>
          <w:p>
            <w:pPr>
              <w:pStyle w:val="TableParagraph"/>
              <w:rPr>
                <w:sz w:val="8"/>
              </w:rPr>
            </w:pPr>
          </w:p>
          <w:p>
            <w:pPr>
              <w:pStyle w:val="TableParagraph"/>
              <w:spacing w:before="50"/>
              <w:ind w:left="128"/>
              <w:rPr>
                <w:rFonts w:ascii="Calibri"/>
                <w:sz w:val="9"/>
              </w:rPr>
            </w:pPr>
            <w:r>
              <w:rPr>
                <w:rFonts w:ascii="Calibri"/>
                <w:w w:val="130"/>
                <w:sz w:val="9"/>
              </w:rPr>
              <w:t>13,74%</w:t>
            </w:r>
          </w:p>
        </w:tc>
        <w:tc>
          <w:tcPr>
            <w:tcW w:w="498" w:type="dxa"/>
          </w:tcPr>
          <w:p>
            <w:pPr>
              <w:pStyle w:val="TableParagraph"/>
              <w:rPr>
                <w:sz w:val="8"/>
              </w:rPr>
            </w:pPr>
          </w:p>
          <w:p>
            <w:pPr>
              <w:pStyle w:val="TableParagraph"/>
              <w:spacing w:before="50"/>
              <w:ind w:left="81"/>
              <w:rPr>
                <w:rFonts w:ascii="Calibri"/>
                <w:sz w:val="9"/>
              </w:rPr>
            </w:pPr>
            <w:r>
              <w:rPr>
                <w:rFonts w:ascii="Calibri"/>
                <w:w w:val="130"/>
                <w:sz w:val="9"/>
              </w:rPr>
              <w:t>19,49%</w:t>
            </w:r>
          </w:p>
        </w:tc>
      </w:tr>
      <w:tr>
        <w:trPr>
          <w:trHeight w:val="167" w:hRule="atLeast"/>
        </w:trPr>
        <w:tc>
          <w:tcPr>
            <w:tcW w:w="2685" w:type="dxa"/>
          </w:tcPr>
          <w:p>
            <w:pPr>
              <w:pStyle w:val="TableParagraph"/>
              <w:spacing w:before="32"/>
              <w:ind w:left="251"/>
              <w:rPr>
                <w:sz w:val="9"/>
              </w:rPr>
            </w:pPr>
            <w:r>
              <w:rPr>
                <w:w w:val="135"/>
                <w:sz w:val="9"/>
              </w:rPr>
              <w:t>Nº</w:t>
            </w:r>
            <w:r>
              <w:rPr>
                <w:spacing w:val="-8"/>
                <w:w w:val="135"/>
                <w:sz w:val="9"/>
              </w:rPr>
              <w:t> </w:t>
            </w:r>
            <w:r>
              <w:rPr>
                <w:w w:val="135"/>
                <w:sz w:val="9"/>
              </w:rPr>
              <w:t>de cirurgias programadas suspensas</w:t>
            </w:r>
          </w:p>
        </w:tc>
        <w:tc>
          <w:tcPr>
            <w:tcW w:w="653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07" w:type="dxa"/>
          </w:tcPr>
          <w:p>
            <w:pPr>
              <w:pStyle w:val="TableParagraph"/>
              <w:spacing w:before="30"/>
              <w:ind w:right="30"/>
              <w:jc w:val="right"/>
              <w:rPr>
                <w:rFonts w:ascii="Calibri"/>
                <w:sz w:val="9"/>
              </w:rPr>
            </w:pPr>
            <w:r>
              <w:rPr>
                <w:rFonts w:ascii="Calibri"/>
                <w:w w:val="130"/>
                <w:sz w:val="9"/>
              </w:rPr>
              <w:t>23</w:t>
            </w:r>
          </w:p>
        </w:tc>
        <w:tc>
          <w:tcPr>
            <w:tcW w:w="498" w:type="dxa"/>
          </w:tcPr>
          <w:p>
            <w:pPr>
              <w:pStyle w:val="TableParagraph"/>
              <w:spacing w:before="37"/>
              <w:ind w:left="162" w:right="144"/>
              <w:jc w:val="center"/>
              <w:rPr>
                <w:sz w:val="9"/>
              </w:rPr>
            </w:pPr>
            <w:r>
              <w:rPr>
                <w:w w:val="140"/>
                <w:sz w:val="9"/>
              </w:rPr>
              <w:t>11</w:t>
            </w:r>
          </w:p>
        </w:tc>
        <w:tc>
          <w:tcPr>
            <w:tcW w:w="592" w:type="dxa"/>
          </w:tcPr>
          <w:p>
            <w:pPr>
              <w:pStyle w:val="TableParagraph"/>
              <w:spacing w:before="37"/>
              <w:ind w:left="209" w:right="191"/>
              <w:jc w:val="center"/>
              <w:rPr>
                <w:sz w:val="9"/>
              </w:rPr>
            </w:pPr>
            <w:r>
              <w:rPr>
                <w:w w:val="140"/>
                <w:sz w:val="9"/>
              </w:rPr>
              <w:t>25</w:t>
            </w:r>
          </w:p>
        </w:tc>
        <w:tc>
          <w:tcPr>
            <w:tcW w:w="498" w:type="dxa"/>
          </w:tcPr>
          <w:p>
            <w:pPr>
              <w:pStyle w:val="TableParagraph"/>
              <w:spacing w:before="37"/>
              <w:ind w:left="161" w:right="144"/>
              <w:jc w:val="center"/>
              <w:rPr>
                <w:sz w:val="9"/>
              </w:rPr>
            </w:pPr>
            <w:r>
              <w:rPr>
                <w:w w:val="140"/>
                <w:sz w:val="9"/>
              </w:rPr>
              <w:t>23</w:t>
            </w:r>
          </w:p>
        </w:tc>
      </w:tr>
      <w:tr>
        <w:trPr>
          <w:trHeight w:val="179" w:hRule="atLeast"/>
        </w:trPr>
        <w:tc>
          <w:tcPr>
            <w:tcW w:w="2685" w:type="dxa"/>
            <w:shd w:val="clear" w:color="auto" w:fill="D9D9D9"/>
          </w:tcPr>
          <w:p>
            <w:pPr>
              <w:pStyle w:val="TableParagraph"/>
              <w:spacing w:before="37"/>
              <w:ind w:right="95"/>
              <w:jc w:val="right"/>
              <w:rPr>
                <w:sz w:val="9"/>
              </w:rPr>
            </w:pPr>
            <w:r>
              <w:rPr>
                <w:w w:val="135"/>
                <w:sz w:val="9"/>
              </w:rPr>
              <w:t>Nº</w:t>
            </w:r>
            <w:r>
              <w:rPr>
                <w:spacing w:val="-7"/>
                <w:w w:val="135"/>
                <w:sz w:val="9"/>
              </w:rPr>
              <w:t> </w:t>
            </w:r>
            <w:r>
              <w:rPr>
                <w:w w:val="135"/>
                <w:sz w:val="9"/>
              </w:rPr>
              <w:t>de cirurgias</w:t>
            </w:r>
            <w:r>
              <w:rPr>
                <w:spacing w:val="1"/>
                <w:w w:val="135"/>
                <w:sz w:val="9"/>
              </w:rPr>
              <w:t> </w:t>
            </w:r>
            <w:r>
              <w:rPr>
                <w:w w:val="135"/>
                <w:sz w:val="9"/>
              </w:rPr>
              <w:t>programadas</w:t>
            </w:r>
            <w:r>
              <w:rPr>
                <w:spacing w:val="1"/>
                <w:w w:val="135"/>
                <w:sz w:val="9"/>
              </w:rPr>
              <w:t> </w:t>
            </w:r>
            <w:r>
              <w:rPr>
                <w:w w:val="135"/>
                <w:sz w:val="9"/>
              </w:rPr>
              <w:t>(mapa</w:t>
            </w:r>
            <w:r>
              <w:rPr>
                <w:spacing w:val="1"/>
                <w:w w:val="135"/>
                <w:sz w:val="9"/>
              </w:rPr>
              <w:t> </w:t>
            </w:r>
            <w:r>
              <w:rPr>
                <w:w w:val="135"/>
                <w:sz w:val="9"/>
              </w:rPr>
              <w:t>cirúrgico)</w:t>
            </w:r>
          </w:p>
        </w:tc>
        <w:tc>
          <w:tcPr>
            <w:tcW w:w="653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7" w:type="dxa"/>
          </w:tcPr>
          <w:p>
            <w:pPr>
              <w:pStyle w:val="TableParagraph"/>
              <w:spacing w:before="36"/>
              <w:ind w:right="30"/>
              <w:jc w:val="right"/>
              <w:rPr>
                <w:rFonts w:ascii="Calibri"/>
                <w:sz w:val="9"/>
              </w:rPr>
            </w:pPr>
            <w:r>
              <w:rPr>
                <w:rFonts w:ascii="Calibri"/>
                <w:w w:val="130"/>
                <w:sz w:val="9"/>
              </w:rPr>
              <w:t>163</w:t>
            </w:r>
          </w:p>
        </w:tc>
        <w:tc>
          <w:tcPr>
            <w:tcW w:w="498" w:type="dxa"/>
          </w:tcPr>
          <w:p>
            <w:pPr>
              <w:pStyle w:val="TableParagraph"/>
              <w:spacing w:before="43"/>
              <w:ind w:left="144"/>
              <w:rPr>
                <w:sz w:val="9"/>
              </w:rPr>
            </w:pPr>
            <w:r>
              <w:rPr>
                <w:w w:val="140"/>
                <w:sz w:val="9"/>
              </w:rPr>
              <w:t>149</w:t>
            </w:r>
          </w:p>
        </w:tc>
        <w:tc>
          <w:tcPr>
            <w:tcW w:w="592" w:type="dxa"/>
          </w:tcPr>
          <w:p>
            <w:pPr>
              <w:pStyle w:val="TableParagraph"/>
              <w:spacing w:before="43"/>
              <w:ind w:left="191"/>
              <w:rPr>
                <w:sz w:val="9"/>
              </w:rPr>
            </w:pPr>
            <w:r>
              <w:rPr>
                <w:w w:val="140"/>
                <w:sz w:val="9"/>
              </w:rPr>
              <w:t>182</w:t>
            </w:r>
          </w:p>
        </w:tc>
        <w:tc>
          <w:tcPr>
            <w:tcW w:w="498" w:type="dxa"/>
          </w:tcPr>
          <w:p>
            <w:pPr>
              <w:pStyle w:val="TableParagraph"/>
              <w:spacing w:before="43"/>
              <w:ind w:left="143"/>
              <w:rPr>
                <w:sz w:val="9"/>
              </w:rPr>
            </w:pPr>
            <w:r>
              <w:rPr>
                <w:w w:val="140"/>
                <w:sz w:val="9"/>
              </w:rPr>
              <w:t>118</w:t>
            </w:r>
          </w:p>
        </w:tc>
      </w:tr>
      <w:tr>
        <w:trPr>
          <w:trHeight w:val="391" w:hRule="atLeast"/>
        </w:trPr>
        <w:tc>
          <w:tcPr>
            <w:tcW w:w="2685" w:type="dxa"/>
          </w:tcPr>
          <w:p>
            <w:pPr>
              <w:pStyle w:val="TableParagraph"/>
              <w:spacing w:line="124" w:lineRule="exact"/>
              <w:ind w:left="135" w:right="139"/>
              <w:jc w:val="center"/>
              <w:rPr>
                <w:rFonts w:ascii="Arial" w:hAnsi="Arial"/>
                <w:b/>
                <w:sz w:val="9"/>
              </w:rPr>
            </w:pPr>
            <w:r>
              <w:rPr>
                <w:rFonts w:ascii="Arial" w:hAnsi="Arial"/>
                <w:b/>
                <w:w w:val="135"/>
                <w:sz w:val="9"/>
              </w:rPr>
              <w:t>Percentual de</w:t>
            </w:r>
            <w:r>
              <w:rPr>
                <w:rFonts w:ascii="Arial" w:hAnsi="Arial"/>
                <w:b/>
                <w:spacing w:val="6"/>
                <w:w w:val="135"/>
                <w:sz w:val="9"/>
              </w:rPr>
              <w:t> </w:t>
            </w:r>
            <w:r>
              <w:rPr>
                <w:rFonts w:ascii="Arial" w:hAnsi="Arial"/>
                <w:b/>
                <w:w w:val="135"/>
                <w:sz w:val="9"/>
              </w:rPr>
              <w:t>investigação</w:t>
            </w:r>
            <w:r>
              <w:rPr>
                <w:rFonts w:ascii="Arial" w:hAnsi="Arial"/>
                <w:b/>
                <w:spacing w:val="8"/>
                <w:w w:val="135"/>
                <w:sz w:val="9"/>
              </w:rPr>
              <w:t> </w:t>
            </w:r>
            <w:r>
              <w:rPr>
                <w:rFonts w:ascii="Arial" w:hAnsi="Arial"/>
                <w:b/>
                <w:w w:val="135"/>
                <w:sz w:val="9"/>
              </w:rPr>
              <w:t>da</w:t>
            </w:r>
            <w:r>
              <w:rPr>
                <w:rFonts w:ascii="Arial" w:hAnsi="Arial"/>
                <w:b/>
                <w:spacing w:val="6"/>
                <w:w w:val="135"/>
                <w:sz w:val="9"/>
              </w:rPr>
              <w:t> </w:t>
            </w:r>
            <w:r>
              <w:rPr>
                <w:rFonts w:ascii="Arial" w:hAnsi="Arial"/>
                <w:b/>
                <w:w w:val="135"/>
                <w:sz w:val="9"/>
              </w:rPr>
              <w:t>gravidade</w:t>
            </w:r>
            <w:r>
              <w:rPr>
                <w:rFonts w:ascii="Arial" w:hAnsi="Arial"/>
                <w:b/>
                <w:spacing w:val="-31"/>
                <w:w w:val="135"/>
                <w:sz w:val="9"/>
              </w:rPr>
              <w:t> </w:t>
            </w:r>
            <w:r>
              <w:rPr>
                <w:rFonts w:ascii="Arial" w:hAnsi="Arial"/>
                <w:b/>
                <w:w w:val="140"/>
                <w:sz w:val="9"/>
              </w:rPr>
              <w:t>de reações adversas a medicamentos</w:t>
            </w:r>
            <w:r>
              <w:rPr>
                <w:rFonts w:ascii="Arial" w:hAnsi="Arial"/>
                <w:b/>
                <w:spacing w:val="1"/>
                <w:w w:val="140"/>
                <w:sz w:val="9"/>
              </w:rPr>
              <w:t> </w:t>
            </w:r>
            <w:r>
              <w:rPr>
                <w:rFonts w:ascii="Arial" w:hAnsi="Arial"/>
                <w:b/>
                <w:w w:val="140"/>
                <w:sz w:val="9"/>
              </w:rPr>
              <w:t>(Farmacovigilância)</w:t>
            </w:r>
          </w:p>
        </w:tc>
        <w:tc>
          <w:tcPr>
            <w:tcW w:w="653" w:type="dxa"/>
            <w:shd w:val="clear" w:color="auto" w:fill="D9D9D9"/>
          </w:tcPr>
          <w:p>
            <w:pPr>
              <w:pStyle w:val="TableParagraph"/>
              <w:spacing w:before="6"/>
              <w:rPr>
                <w:sz w:val="12"/>
              </w:rPr>
            </w:pPr>
          </w:p>
          <w:p>
            <w:pPr>
              <w:pStyle w:val="TableParagraph"/>
              <w:ind w:right="146"/>
              <w:jc w:val="right"/>
              <w:rPr>
                <w:rFonts w:ascii="Arial" w:hAnsi="Arial"/>
                <w:b/>
                <w:sz w:val="9"/>
              </w:rPr>
            </w:pPr>
            <w:r>
              <w:rPr>
                <w:rFonts w:ascii="Arial" w:hAnsi="Arial"/>
                <w:b/>
                <w:w w:val="140"/>
                <w:sz w:val="9"/>
              </w:rPr>
              <w:t>≥</w:t>
            </w:r>
            <w:r>
              <w:rPr>
                <w:rFonts w:ascii="Arial" w:hAnsi="Arial"/>
                <w:b/>
                <w:spacing w:val="-6"/>
                <w:w w:val="140"/>
                <w:sz w:val="9"/>
              </w:rPr>
              <w:t> </w:t>
            </w:r>
            <w:r>
              <w:rPr>
                <w:rFonts w:ascii="Arial" w:hAnsi="Arial"/>
                <w:b/>
                <w:w w:val="140"/>
                <w:sz w:val="9"/>
              </w:rPr>
              <w:t>95%</w:t>
            </w:r>
          </w:p>
        </w:tc>
        <w:tc>
          <w:tcPr>
            <w:tcW w:w="607" w:type="dxa"/>
          </w:tcPr>
          <w:p>
            <w:pPr>
              <w:pStyle w:val="TableParagraph"/>
              <w:rPr>
                <w:sz w:val="13"/>
              </w:rPr>
            </w:pPr>
          </w:p>
          <w:p>
            <w:pPr>
              <w:pStyle w:val="TableParagraph"/>
              <w:ind w:left="144"/>
              <w:rPr>
                <w:sz w:val="9"/>
              </w:rPr>
            </w:pPr>
            <w:r>
              <w:rPr>
                <w:w w:val="140"/>
                <w:sz w:val="9"/>
              </w:rPr>
              <w:t>100%</w:t>
            </w:r>
          </w:p>
        </w:tc>
        <w:tc>
          <w:tcPr>
            <w:tcW w:w="498" w:type="dxa"/>
          </w:tcPr>
          <w:p>
            <w:pPr>
              <w:pStyle w:val="TableParagraph"/>
              <w:rPr>
                <w:sz w:val="13"/>
              </w:rPr>
            </w:pPr>
          </w:p>
          <w:p>
            <w:pPr>
              <w:pStyle w:val="TableParagraph"/>
              <w:ind w:left="89"/>
              <w:rPr>
                <w:sz w:val="9"/>
              </w:rPr>
            </w:pPr>
            <w:r>
              <w:rPr>
                <w:w w:val="140"/>
                <w:sz w:val="9"/>
              </w:rPr>
              <w:t>100%</w:t>
            </w:r>
          </w:p>
        </w:tc>
        <w:tc>
          <w:tcPr>
            <w:tcW w:w="592" w:type="dxa"/>
          </w:tcPr>
          <w:p>
            <w:pPr>
              <w:pStyle w:val="TableParagraph"/>
              <w:rPr>
                <w:sz w:val="13"/>
              </w:rPr>
            </w:pPr>
          </w:p>
          <w:p>
            <w:pPr>
              <w:pStyle w:val="TableParagraph"/>
              <w:ind w:left="136"/>
              <w:rPr>
                <w:sz w:val="9"/>
              </w:rPr>
            </w:pPr>
            <w:r>
              <w:rPr>
                <w:w w:val="140"/>
                <w:sz w:val="9"/>
              </w:rPr>
              <w:t>100%</w:t>
            </w:r>
          </w:p>
        </w:tc>
        <w:tc>
          <w:tcPr>
            <w:tcW w:w="498" w:type="dxa"/>
          </w:tcPr>
          <w:p>
            <w:pPr>
              <w:pStyle w:val="TableParagraph"/>
              <w:rPr>
                <w:sz w:val="8"/>
              </w:rPr>
            </w:pPr>
          </w:p>
          <w:p>
            <w:pPr>
              <w:pStyle w:val="TableParagraph"/>
              <w:spacing w:before="50"/>
              <w:ind w:left="128"/>
              <w:rPr>
                <w:rFonts w:ascii="Calibri"/>
                <w:sz w:val="9"/>
              </w:rPr>
            </w:pPr>
            <w:r>
              <w:rPr>
                <w:rFonts w:ascii="Calibri"/>
                <w:w w:val="130"/>
                <w:sz w:val="9"/>
              </w:rPr>
              <w:t>100%</w:t>
            </w:r>
          </w:p>
        </w:tc>
      </w:tr>
      <w:tr>
        <w:trPr>
          <w:trHeight w:val="261" w:hRule="atLeast"/>
        </w:trPr>
        <w:tc>
          <w:tcPr>
            <w:tcW w:w="2685" w:type="dxa"/>
          </w:tcPr>
          <w:p>
            <w:pPr>
              <w:pStyle w:val="TableParagraph"/>
              <w:spacing w:line="120" w:lineRule="atLeast" w:before="2"/>
              <w:ind w:left="1069" w:hanging="935"/>
              <w:rPr>
                <w:sz w:val="9"/>
              </w:rPr>
            </w:pPr>
            <w:r>
              <w:rPr>
                <w:w w:val="135"/>
                <w:sz w:val="9"/>
              </w:rPr>
              <w:t>Nº</w:t>
            </w:r>
            <w:r>
              <w:rPr>
                <w:spacing w:val="-9"/>
                <w:w w:val="135"/>
                <w:sz w:val="9"/>
              </w:rPr>
              <w:t> </w:t>
            </w:r>
            <w:r>
              <w:rPr>
                <w:w w:val="135"/>
                <w:sz w:val="9"/>
              </w:rPr>
              <w:t>de</w:t>
            </w:r>
            <w:r>
              <w:rPr>
                <w:spacing w:val="-2"/>
                <w:w w:val="135"/>
                <w:sz w:val="9"/>
              </w:rPr>
              <w:t> </w:t>
            </w:r>
            <w:r>
              <w:rPr>
                <w:w w:val="135"/>
                <w:sz w:val="9"/>
              </w:rPr>
              <w:t>pacientes</w:t>
            </w:r>
            <w:r>
              <w:rPr>
                <w:spacing w:val="-1"/>
                <w:w w:val="135"/>
                <w:sz w:val="9"/>
              </w:rPr>
              <w:t> </w:t>
            </w:r>
            <w:r>
              <w:rPr>
                <w:w w:val="135"/>
                <w:sz w:val="9"/>
              </w:rPr>
              <w:t>com</w:t>
            </w:r>
            <w:r>
              <w:rPr>
                <w:spacing w:val="-5"/>
                <w:w w:val="135"/>
                <w:sz w:val="9"/>
              </w:rPr>
              <w:t> </w:t>
            </w:r>
            <w:r>
              <w:rPr>
                <w:w w:val="135"/>
                <w:sz w:val="9"/>
              </w:rPr>
              <w:t>RAM</w:t>
            </w:r>
            <w:r>
              <w:rPr>
                <w:spacing w:val="-5"/>
                <w:w w:val="135"/>
                <w:sz w:val="9"/>
              </w:rPr>
              <w:t> </w:t>
            </w:r>
            <w:r>
              <w:rPr>
                <w:w w:val="135"/>
                <w:sz w:val="9"/>
              </w:rPr>
              <w:t>avaliado</w:t>
            </w:r>
            <w:r>
              <w:rPr>
                <w:spacing w:val="-1"/>
                <w:w w:val="135"/>
                <w:sz w:val="9"/>
              </w:rPr>
              <w:t> </w:t>
            </w:r>
            <w:r>
              <w:rPr>
                <w:w w:val="135"/>
                <w:sz w:val="9"/>
              </w:rPr>
              <w:t>quanto</w:t>
            </w:r>
            <w:r>
              <w:rPr>
                <w:spacing w:val="-2"/>
                <w:w w:val="135"/>
                <w:sz w:val="9"/>
              </w:rPr>
              <w:t> </w:t>
            </w:r>
            <w:r>
              <w:rPr>
                <w:w w:val="135"/>
                <w:sz w:val="9"/>
              </w:rPr>
              <w:t>a</w:t>
            </w:r>
            <w:r>
              <w:rPr>
                <w:spacing w:val="-30"/>
                <w:w w:val="135"/>
                <w:sz w:val="9"/>
              </w:rPr>
              <w:t> </w:t>
            </w:r>
            <w:r>
              <w:rPr>
                <w:w w:val="140"/>
                <w:sz w:val="9"/>
              </w:rPr>
              <w:t>gravidade</w:t>
            </w:r>
          </w:p>
        </w:tc>
        <w:tc>
          <w:tcPr>
            <w:tcW w:w="653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7" w:type="dxa"/>
          </w:tcPr>
          <w:p>
            <w:pPr>
              <w:pStyle w:val="TableParagraph"/>
              <w:spacing w:before="85"/>
              <w:ind w:left="9"/>
              <w:jc w:val="center"/>
              <w:rPr>
                <w:sz w:val="9"/>
              </w:rPr>
            </w:pPr>
            <w:r>
              <w:rPr>
                <w:w w:val="138"/>
                <w:sz w:val="9"/>
              </w:rPr>
              <w:t>1</w:t>
            </w:r>
          </w:p>
        </w:tc>
        <w:tc>
          <w:tcPr>
            <w:tcW w:w="498" w:type="dxa"/>
          </w:tcPr>
          <w:p>
            <w:pPr>
              <w:pStyle w:val="TableParagraph"/>
              <w:spacing w:before="85"/>
              <w:ind w:left="9"/>
              <w:jc w:val="center"/>
              <w:rPr>
                <w:sz w:val="9"/>
              </w:rPr>
            </w:pPr>
            <w:r>
              <w:rPr>
                <w:w w:val="138"/>
                <w:sz w:val="9"/>
              </w:rPr>
              <w:t>4</w:t>
            </w:r>
          </w:p>
        </w:tc>
        <w:tc>
          <w:tcPr>
            <w:tcW w:w="592" w:type="dxa"/>
          </w:tcPr>
          <w:p>
            <w:pPr>
              <w:pStyle w:val="TableParagraph"/>
              <w:spacing w:before="85"/>
              <w:ind w:left="9"/>
              <w:jc w:val="center"/>
              <w:rPr>
                <w:sz w:val="9"/>
              </w:rPr>
            </w:pPr>
            <w:r>
              <w:rPr>
                <w:w w:val="138"/>
                <w:sz w:val="9"/>
              </w:rPr>
              <w:t>2</w:t>
            </w:r>
          </w:p>
        </w:tc>
        <w:tc>
          <w:tcPr>
            <w:tcW w:w="498" w:type="dxa"/>
          </w:tcPr>
          <w:p>
            <w:pPr>
              <w:pStyle w:val="TableParagraph"/>
              <w:spacing w:before="85"/>
              <w:ind w:left="9"/>
              <w:jc w:val="center"/>
              <w:rPr>
                <w:sz w:val="9"/>
              </w:rPr>
            </w:pPr>
            <w:r>
              <w:rPr>
                <w:w w:val="138"/>
                <w:sz w:val="9"/>
              </w:rPr>
              <w:t>7</w:t>
            </w:r>
          </w:p>
        </w:tc>
      </w:tr>
      <w:tr>
        <w:trPr>
          <w:trHeight w:val="161" w:hRule="atLeast"/>
        </w:trPr>
        <w:tc>
          <w:tcPr>
            <w:tcW w:w="2685" w:type="dxa"/>
          </w:tcPr>
          <w:p>
            <w:pPr>
              <w:pStyle w:val="TableParagraph"/>
              <w:spacing w:before="31"/>
              <w:ind w:left="500"/>
              <w:rPr>
                <w:sz w:val="9"/>
              </w:rPr>
            </w:pPr>
            <w:r>
              <w:rPr>
                <w:w w:val="135"/>
                <w:sz w:val="9"/>
              </w:rPr>
              <w:t>Nº</w:t>
            </w:r>
            <w:r>
              <w:rPr>
                <w:spacing w:val="-8"/>
                <w:w w:val="135"/>
                <w:sz w:val="9"/>
              </w:rPr>
              <w:t> </w:t>
            </w:r>
            <w:r>
              <w:rPr>
                <w:w w:val="135"/>
                <w:sz w:val="9"/>
              </w:rPr>
              <w:t>total</w:t>
            </w:r>
            <w:r>
              <w:rPr>
                <w:spacing w:val="-6"/>
                <w:w w:val="135"/>
                <w:sz w:val="9"/>
              </w:rPr>
              <w:t> </w:t>
            </w:r>
            <w:r>
              <w:rPr>
                <w:w w:val="135"/>
                <w:sz w:val="9"/>
              </w:rPr>
              <w:t>de pacientes</w:t>
            </w:r>
            <w:r>
              <w:rPr>
                <w:spacing w:val="-1"/>
                <w:w w:val="135"/>
                <w:sz w:val="9"/>
              </w:rPr>
              <w:t> </w:t>
            </w:r>
            <w:r>
              <w:rPr>
                <w:w w:val="135"/>
                <w:sz w:val="9"/>
              </w:rPr>
              <w:t>com</w:t>
            </w:r>
            <w:r>
              <w:rPr>
                <w:spacing w:val="-3"/>
                <w:w w:val="135"/>
                <w:sz w:val="9"/>
              </w:rPr>
              <w:t> </w:t>
            </w:r>
            <w:r>
              <w:rPr>
                <w:w w:val="135"/>
                <w:sz w:val="9"/>
              </w:rPr>
              <w:t>RAM</w:t>
            </w:r>
          </w:p>
        </w:tc>
        <w:tc>
          <w:tcPr>
            <w:tcW w:w="653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07" w:type="dxa"/>
          </w:tcPr>
          <w:p>
            <w:pPr>
              <w:pStyle w:val="TableParagraph"/>
              <w:spacing w:before="31"/>
              <w:ind w:left="9"/>
              <w:jc w:val="center"/>
              <w:rPr>
                <w:sz w:val="9"/>
              </w:rPr>
            </w:pPr>
            <w:r>
              <w:rPr>
                <w:w w:val="138"/>
                <w:sz w:val="9"/>
              </w:rPr>
              <w:t>1</w:t>
            </w:r>
          </w:p>
        </w:tc>
        <w:tc>
          <w:tcPr>
            <w:tcW w:w="498" w:type="dxa"/>
          </w:tcPr>
          <w:p>
            <w:pPr>
              <w:pStyle w:val="TableParagraph"/>
              <w:spacing w:before="31"/>
              <w:ind w:left="9"/>
              <w:jc w:val="center"/>
              <w:rPr>
                <w:sz w:val="9"/>
              </w:rPr>
            </w:pPr>
            <w:r>
              <w:rPr>
                <w:w w:val="138"/>
                <w:sz w:val="9"/>
              </w:rPr>
              <w:t>4</w:t>
            </w:r>
          </w:p>
        </w:tc>
        <w:tc>
          <w:tcPr>
            <w:tcW w:w="592" w:type="dxa"/>
          </w:tcPr>
          <w:p>
            <w:pPr>
              <w:pStyle w:val="TableParagraph"/>
              <w:spacing w:before="31"/>
              <w:ind w:left="9"/>
              <w:jc w:val="center"/>
              <w:rPr>
                <w:sz w:val="9"/>
              </w:rPr>
            </w:pPr>
            <w:r>
              <w:rPr>
                <w:w w:val="138"/>
                <w:sz w:val="9"/>
              </w:rPr>
              <w:t>2</w:t>
            </w:r>
          </w:p>
        </w:tc>
        <w:tc>
          <w:tcPr>
            <w:tcW w:w="498" w:type="dxa"/>
          </w:tcPr>
          <w:p>
            <w:pPr>
              <w:pStyle w:val="TableParagraph"/>
              <w:spacing w:before="31"/>
              <w:ind w:left="9"/>
              <w:jc w:val="center"/>
              <w:rPr>
                <w:sz w:val="9"/>
              </w:rPr>
            </w:pPr>
            <w:r>
              <w:rPr>
                <w:w w:val="138"/>
                <w:sz w:val="9"/>
              </w:rPr>
              <w:t>7</w:t>
            </w:r>
          </w:p>
        </w:tc>
      </w:tr>
      <w:tr>
        <w:trPr>
          <w:trHeight w:val="261" w:hRule="atLeast"/>
        </w:trPr>
        <w:tc>
          <w:tcPr>
            <w:tcW w:w="2685" w:type="dxa"/>
          </w:tcPr>
          <w:p>
            <w:pPr>
              <w:pStyle w:val="TableParagraph"/>
              <w:spacing w:before="14"/>
              <w:ind w:left="20" w:right="17"/>
              <w:jc w:val="center"/>
              <w:rPr>
                <w:rFonts w:ascii="Arial" w:hAnsi="Arial"/>
                <w:b/>
                <w:sz w:val="9"/>
              </w:rPr>
            </w:pPr>
            <w:r>
              <w:rPr>
                <w:rFonts w:ascii="Arial" w:hAnsi="Arial"/>
                <w:b/>
                <w:spacing w:val="-1"/>
                <w:w w:val="140"/>
                <w:sz w:val="9"/>
              </w:rPr>
              <w:t>Razão</w:t>
            </w:r>
            <w:r>
              <w:rPr>
                <w:rFonts w:ascii="Arial" w:hAnsi="Arial"/>
                <w:b/>
                <w:spacing w:val="-7"/>
                <w:w w:val="140"/>
                <w:sz w:val="9"/>
              </w:rPr>
              <w:t> </w:t>
            </w:r>
            <w:r>
              <w:rPr>
                <w:rFonts w:ascii="Arial" w:hAnsi="Arial"/>
                <w:b/>
                <w:spacing w:val="-1"/>
                <w:w w:val="140"/>
                <w:sz w:val="9"/>
              </w:rPr>
              <w:t>do</w:t>
            </w:r>
            <w:r>
              <w:rPr>
                <w:rFonts w:ascii="Arial" w:hAnsi="Arial"/>
                <w:b/>
                <w:spacing w:val="-6"/>
                <w:w w:val="140"/>
                <w:sz w:val="9"/>
              </w:rPr>
              <w:t> </w:t>
            </w:r>
            <w:r>
              <w:rPr>
                <w:rFonts w:ascii="Arial" w:hAnsi="Arial"/>
                <w:b/>
                <w:spacing w:val="-1"/>
                <w:w w:val="140"/>
                <w:sz w:val="9"/>
              </w:rPr>
              <w:t>Quantitativo</w:t>
            </w:r>
            <w:r>
              <w:rPr>
                <w:rFonts w:ascii="Arial" w:hAnsi="Arial"/>
                <w:b/>
                <w:spacing w:val="-6"/>
                <w:w w:val="140"/>
                <w:sz w:val="9"/>
              </w:rPr>
              <w:t> </w:t>
            </w:r>
            <w:r>
              <w:rPr>
                <w:rFonts w:ascii="Arial" w:hAnsi="Arial"/>
                <w:b/>
                <w:w w:val="140"/>
                <w:sz w:val="9"/>
              </w:rPr>
              <w:t>de</w:t>
            </w:r>
            <w:r>
              <w:rPr>
                <w:rFonts w:ascii="Arial" w:hAnsi="Arial"/>
                <w:b/>
                <w:spacing w:val="-7"/>
                <w:w w:val="140"/>
                <w:sz w:val="9"/>
              </w:rPr>
              <w:t> </w:t>
            </w:r>
            <w:r>
              <w:rPr>
                <w:rFonts w:ascii="Arial" w:hAnsi="Arial"/>
                <w:b/>
                <w:w w:val="140"/>
                <w:sz w:val="9"/>
              </w:rPr>
              <w:t>Consultas</w:t>
            </w:r>
          </w:p>
          <w:p>
            <w:pPr>
              <w:pStyle w:val="TableParagraph"/>
              <w:spacing w:before="20"/>
              <w:ind w:left="20" w:right="14"/>
              <w:jc w:val="center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w w:val="140"/>
                <w:sz w:val="9"/>
              </w:rPr>
              <w:t>Ofertadas</w:t>
            </w:r>
          </w:p>
        </w:tc>
        <w:tc>
          <w:tcPr>
            <w:tcW w:w="653" w:type="dxa"/>
            <w:shd w:val="clear" w:color="auto" w:fill="D9D9D9"/>
          </w:tcPr>
          <w:p>
            <w:pPr>
              <w:pStyle w:val="TableParagraph"/>
              <w:spacing w:before="79"/>
              <w:ind w:left="8"/>
              <w:jc w:val="center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w w:val="138"/>
                <w:sz w:val="9"/>
              </w:rPr>
              <w:t>1</w:t>
            </w:r>
          </w:p>
        </w:tc>
        <w:tc>
          <w:tcPr>
            <w:tcW w:w="607" w:type="dxa"/>
          </w:tcPr>
          <w:p>
            <w:pPr>
              <w:pStyle w:val="TableParagraph"/>
              <w:spacing w:before="85"/>
              <w:ind w:left="182"/>
              <w:rPr>
                <w:sz w:val="9"/>
              </w:rPr>
            </w:pPr>
            <w:r>
              <w:rPr>
                <w:w w:val="140"/>
                <w:sz w:val="9"/>
              </w:rPr>
              <w:t>1,34</w:t>
            </w:r>
          </w:p>
        </w:tc>
        <w:tc>
          <w:tcPr>
            <w:tcW w:w="498" w:type="dxa"/>
          </w:tcPr>
          <w:p>
            <w:pPr>
              <w:pStyle w:val="TableParagraph"/>
              <w:spacing w:before="85"/>
              <w:ind w:left="128"/>
              <w:rPr>
                <w:sz w:val="9"/>
              </w:rPr>
            </w:pPr>
            <w:r>
              <w:rPr>
                <w:w w:val="140"/>
                <w:sz w:val="9"/>
              </w:rPr>
              <w:t>1,36</w:t>
            </w:r>
          </w:p>
        </w:tc>
        <w:tc>
          <w:tcPr>
            <w:tcW w:w="592" w:type="dxa"/>
          </w:tcPr>
          <w:p>
            <w:pPr>
              <w:pStyle w:val="TableParagraph"/>
              <w:spacing w:before="85"/>
              <w:ind w:left="175"/>
              <w:rPr>
                <w:sz w:val="9"/>
              </w:rPr>
            </w:pPr>
            <w:r>
              <w:rPr>
                <w:w w:val="140"/>
                <w:sz w:val="9"/>
              </w:rPr>
              <w:t>1,52</w:t>
            </w:r>
          </w:p>
        </w:tc>
        <w:tc>
          <w:tcPr>
            <w:tcW w:w="498" w:type="dxa"/>
          </w:tcPr>
          <w:p>
            <w:pPr>
              <w:pStyle w:val="TableParagraph"/>
              <w:spacing w:before="85"/>
              <w:ind w:left="128"/>
              <w:rPr>
                <w:sz w:val="9"/>
              </w:rPr>
            </w:pPr>
            <w:r>
              <w:rPr>
                <w:w w:val="140"/>
                <w:sz w:val="9"/>
              </w:rPr>
              <w:t>1,32</w:t>
            </w:r>
          </w:p>
        </w:tc>
      </w:tr>
      <w:tr>
        <w:trPr>
          <w:trHeight w:val="161" w:hRule="atLeast"/>
        </w:trPr>
        <w:tc>
          <w:tcPr>
            <w:tcW w:w="2685" w:type="dxa"/>
          </w:tcPr>
          <w:p>
            <w:pPr>
              <w:pStyle w:val="TableParagraph"/>
              <w:spacing w:before="31"/>
              <w:ind w:left="648"/>
              <w:rPr>
                <w:sz w:val="9"/>
              </w:rPr>
            </w:pPr>
            <w:r>
              <w:rPr>
                <w:spacing w:val="-1"/>
                <w:w w:val="135"/>
                <w:sz w:val="9"/>
              </w:rPr>
              <w:t>Nº</w:t>
            </w:r>
            <w:r>
              <w:rPr>
                <w:spacing w:val="-9"/>
                <w:w w:val="135"/>
                <w:sz w:val="9"/>
              </w:rPr>
              <w:t> </w:t>
            </w:r>
            <w:r>
              <w:rPr>
                <w:spacing w:val="-1"/>
                <w:w w:val="135"/>
                <w:sz w:val="9"/>
              </w:rPr>
              <w:t>de</w:t>
            </w:r>
            <w:r>
              <w:rPr>
                <w:spacing w:val="-2"/>
                <w:w w:val="135"/>
                <w:sz w:val="9"/>
              </w:rPr>
              <w:t> </w:t>
            </w:r>
            <w:r>
              <w:rPr>
                <w:spacing w:val="-1"/>
                <w:w w:val="135"/>
                <w:sz w:val="9"/>
              </w:rPr>
              <w:t>consultas </w:t>
            </w:r>
            <w:r>
              <w:rPr>
                <w:w w:val="135"/>
                <w:sz w:val="9"/>
              </w:rPr>
              <w:t>ofertadas</w:t>
            </w:r>
          </w:p>
        </w:tc>
        <w:tc>
          <w:tcPr>
            <w:tcW w:w="653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07" w:type="dxa"/>
          </w:tcPr>
          <w:p>
            <w:pPr>
              <w:pStyle w:val="TableParagraph"/>
              <w:spacing w:before="31"/>
              <w:ind w:left="167"/>
              <w:rPr>
                <w:sz w:val="9"/>
              </w:rPr>
            </w:pPr>
            <w:r>
              <w:rPr>
                <w:w w:val="140"/>
                <w:sz w:val="9"/>
              </w:rPr>
              <w:t>1741</w:t>
            </w:r>
          </w:p>
        </w:tc>
        <w:tc>
          <w:tcPr>
            <w:tcW w:w="498" w:type="dxa"/>
          </w:tcPr>
          <w:p>
            <w:pPr>
              <w:pStyle w:val="TableParagraph"/>
              <w:spacing w:before="31"/>
              <w:ind w:left="113"/>
              <w:rPr>
                <w:sz w:val="9"/>
              </w:rPr>
            </w:pPr>
            <w:r>
              <w:rPr>
                <w:w w:val="140"/>
                <w:sz w:val="9"/>
              </w:rPr>
              <w:t>1769</w:t>
            </w:r>
          </w:p>
        </w:tc>
        <w:tc>
          <w:tcPr>
            <w:tcW w:w="592" w:type="dxa"/>
          </w:tcPr>
          <w:p>
            <w:pPr>
              <w:pStyle w:val="TableParagraph"/>
              <w:spacing w:before="31"/>
              <w:ind w:left="159"/>
              <w:rPr>
                <w:sz w:val="9"/>
              </w:rPr>
            </w:pPr>
            <w:r>
              <w:rPr>
                <w:w w:val="140"/>
                <w:sz w:val="9"/>
              </w:rPr>
              <w:t>1974</w:t>
            </w:r>
          </w:p>
        </w:tc>
        <w:tc>
          <w:tcPr>
            <w:tcW w:w="498" w:type="dxa"/>
          </w:tcPr>
          <w:p>
            <w:pPr>
              <w:pStyle w:val="TableParagraph"/>
              <w:spacing w:before="31"/>
              <w:ind w:left="97"/>
              <w:rPr>
                <w:sz w:val="9"/>
              </w:rPr>
            </w:pPr>
            <w:r>
              <w:rPr>
                <w:w w:val="140"/>
                <w:sz w:val="9"/>
              </w:rPr>
              <w:t>1.711</w:t>
            </w:r>
          </w:p>
        </w:tc>
      </w:tr>
      <w:tr>
        <w:trPr>
          <w:trHeight w:val="155" w:hRule="atLeast"/>
        </w:trPr>
        <w:tc>
          <w:tcPr>
            <w:tcW w:w="2685" w:type="dxa"/>
          </w:tcPr>
          <w:p>
            <w:pPr>
              <w:pStyle w:val="TableParagraph"/>
              <w:spacing w:before="26"/>
              <w:ind w:right="83"/>
              <w:jc w:val="right"/>
              <w:rPr>
                <w:sz w:val="9"/>
              </w:rPr>
            </w:pPr>
            <w:r>
              <w:rPr>
                <w:spacing w:val="-1"/>
                <w:w w:val="135"/>
                <w:sz w:val="9"/>
              </w:rPr>
              <w:t>Nº</w:t>
            </w:r>
            <w:r>
              <w:rPr>
                <w:spacing w:val="-10"/>
                <w:w w:val="135"/>
                <w:sz w:val="9"/>
              </w:rPr>
              <w:t> </w:t>
            </w:r>
            <w:r>
              <w:rPr>
                <w:spacing w:val="-1"/>
                <w:w w:val="135"/>
                <w:sz w:val="9"/>
              </w:rPr>
              <w:t>de consultas</w:t>
            </w:r>
            <w:r>
              <w:rPr>
                <w:spacing w:val="-2"/>
                <w:w w:val="135"/>
                <w:sz w:val="9"/>
              </w:rPr>
              <w:t> </w:t>
            </w:r>
            <w:r>
              <w:rPr>
                <w:w w:val="135"/>
                <w:sz w:val="9"/>
              </w:rPr>
              <w:t>propostas</w:t>
            </w:r>
            <w:r>
              <w:rPr>
                <w:spacing w:val="-2"/>
                <w:w w:val="135"/>
                <w:sz w:val="9"/>
              </w:rPr>
              <w:t> </w:t>
            </w:r>
            <w:r>
              <w:rPr>
                <w:w w:val="135"/>
                <w:sz w:val="9"/>
              </w:rPr>
              <w:t>na</w:t>
            </w:r>
            <w:r>
              <w:rPr>
                <w:spacing w:val="-2"/>
                <w:w w:val="135"/>
                <w:sz w:val="9"/>
              </w:rPr>
              <w:t> </w:t>
            </w:r>
            <w:r>
              <w:rPr>
                <w:w w:val="135"/>
                <w:sz w:val="9"/>
              </w:rPr>
              <w:t>meta</w:t>
            </w:r>
            <w:r>
              <w:rPr>
                <w:spacing w:val="-1"/>
                <w:w w:val="135"/>
                <w:sz w:val="9"/>
              </w:rPr>
              <w:t> </w:t>
            </w:r>
            <w:r>
              <w:rPr>
                <w:w w:val="135"/>
                <w:sz w:val="9"/>
              </w:rPr>
              <w:t>da</w:t>
            </w:r>
            <w:r>
              <w:rPr>
                <w:spacing w:val="-2"/>
                <w:w w:val="135"/>
                <w:sz w:val="9"/>
              </w:rPr>
              <w:t> </w:t>
            </w:r>
            <w:r>
              <w:rPr>
                <w:w w:val="135"/>
                <w:sz w:val="9"/>
              </w:rPr>
              <w:t>unidade</w:t>
            </w:r>
          </w:p>
        </w:tc>
        <w:tc>
          <w:tcPr>
            <w:tcW w:w="653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07" w:type="dxa"/>
          </w:tcPr>
          <w:p>
            <w:pPr>
              <w:pStyle w:val="TableParagraph"/>
              <w:spacing w:before="32"/>
              <w:ind w:left="167"/>
              <w:rPr>
                <w:sz w:val="9"/>
              </w:rPr>
            </w:pPr>
            <w:r>
              <w:rPr>
                <w:w w:val="140"/>
                <w:sz w:val="9"/>
              </w:rPr>
              <w:t>1300</w:t>
            </w:r>
          </w:p>
        </w:tc>
        <w:tc>
          <w:tcPr>
            <w:tcW w:w="498" w:type="dxa"/>
          </w:tcPr>
          <w:p>
            <w:pPr>
              <w:pStyle w:val="TableParagraph"/>
              <w:spacing w:before="32"/>
              <w:ind w:left="113"/>
              <w:rPr>
                <w:sz w:val="9"/>
              </w:rPr>
            </w:pPr>
            <w:r>
              <w:rPr>
                <w:w w:val="140"/>
                <w:sz w:val="9"/>
              </w:rPr>
              <w:t>1300</w:t>
            </w:r>
          </w:p>
        </w:tc>
        <w:tc>
          <w:tcPr>
            <w:tcW w:w="592" w:type="dxa"/>
          </w:tcPr>
          <w:p>
            <w:pPr>
              <w:pStyle w:val="TableParagraph"/>
              <w:spacing w:before="32"/>
              <w:ind w:left="159"/>
              <w:rPr>
                <w:sz w:val="9"/>
              </w:rPr>
            </w:pPr>
            <w:r>
              <w:rPr>
                <w:w w:val="140"/>
                <w:sz w:val="9"/>
              </w:rPr>
              <w:t>1300</w:t>
            </w:r>
          </w:p>
        </w:tc>
        <w:tc>
          <w:tcPr>
            <w:tcW w:w="498" w:type="dxa"/>
          </w:tcPr>
          <w:p>
            <w:pPr>
              <w:pStyle w:val="TableParagraph"/>
              <w:spacing w:before="32"/>
              <w:ind w:left="97"/>
              <w:rPr>
                <w:sz w:val="9"/>
              </w:rPr>
            </w:pPr>
            <w:r>
              <w:rPr>
                <w:w w:val="140"/>
                <w:sz w:val="9"/>
              </w:rPr>
              <w:t>1.300</w:t>
            </w:r>
          </w:p>
        </w:tc>
      </w:tr>
      <w:tr>
        <w:trPr>
          <w:trHeight w:val="261" w:hRule="atLeast"/>
        </w:trPr>
        <w:tc>
          <w:tcPr>
            <w:tcW w:w="2685" w:type="dxa"/>
          </w:tcPr>
          <w:p>
            <w:pPr>
              <w:pStyle w:val="TableParagraph"/>
              <w:spacing w:before="14"/>
              <w:ind w:left="197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w w:val="135"/>
                <w:sz w:val="9"/>
              </w:rPr>
              <w:t>Percentual</w:t>
            </w:r>
            <w:r>
              <w:rPr>
                <w:rFonts w:ascii="Arial"/>
                <w:b/>
                <w:spacing w:val="1"/>
                <w:w w:val="135"/>
                <w:sz w:val="9"/>
              </w:rPr>
              <w:t> </w:t>
            </w:r>
            <w:r>
              <w:rPr>
                <w:rFonts w:ascii="Arial"/>
                <w:b/>
                <w:w w:val="135"/>
                <w:sz w:val="9"/>
              </w:rPr>
              <w:t>de</w:t>
            </w:r>
            <w:r>
              <w:rPr>
                <w:rFonts w:ascii="Arial"/>
                <w:b/>
                <w:spacing w:val="7"/>
                <w:w w:val="135"/>
                <w:sz w:val="9"/>
              </w:rPr>
              <w:t> </w:t>
            </w:r>
            <w:r>
              <w:rPr>
                <w:rFonts w:ascii="Arial"/>
                <w:b/>
                <w:w w:val="135"/>
                <w:sz w:val="9"/>
              </w:rPr>
              <w:t>Exames</w:t>
            </w:r>
            <w:r>
              <w:rPr>
                <w:rFonts w:ascii="Arial"/>
                <w:b/>
                <w:spacing w:val="6"/>
                <w:w w:val="135"/>
                <w:sz w:val="9"/>
              </w:rPr>
              <w:t> </w:t>
            </w:r>
            <w:r>
              <w:rPr>
                <w:rFonts w:ascii="Arial"/>
                <w:b/>
                <w:w w:val="135"/>
                <w:sz w:val="9"/>
              </w:rPr>
              <w:t>de</w:t>
            </w:r>
            <w:r>
              <w:rPr>
                <w:rFonts w:ascii="Arial"/>
                <w:b/>
                <w:spacing w:val="7"/>
                <w:w w:val="135"/>
                <w:sz w:val="9"/>
              </w:rPr>
              <w:t> </w:t>
            </w:r>
            <w:r>
              <w:rPr>
                <w:rFonts w:ascii="Arial"/>
                <w:b/>
                <w:w w:val="135"/>
                <w:sz w:val="9"/>
              </w:rPr>
              <w:t>Imagem</w:t>
            </w:r>
            <w:r>
              <w:rPr>
                <w:rFonts w:ascii="Arial"/>
                <w:b/>
                <w:spacing w:val="4"/>
                <w:w w:val="135"/>
                <w:sz w:val="9"/>
              </w:rPr>
              <w:t> </w:t>
            </w:r>
            <w:r>
              <w:rPr>
                <w:rFonts w:ascii="Arial"/>
                <w:b/>
                <w:w w:val="135"/>
                <w:sz w:val="9"/>
              </w:rPr>
              <w:t>com</w:t>
            </w:r>
          </w:p>
          <w:p>
            <w:pPr>
              <w:pStyle w:val="TableParagraph"/>
              <w:spacing w:before="20"/>
              <w:ind w:left="150"/>
              <w:rPr>
                <w:rFonts w:ascii="Arial" w:hAnsi="Arial"/>
                <w:b/>
                <w:sz w:val="9"/>
              </w:rPr>
            </w:pPr>
            <w:r>
              <w:rPr>
                <w:rFonts w:ascii="Arial" w:hAnsi="Arial"/>
                <w:b/>
                <w:w w:val="135"/>
                <w:sz w:val="9"/>
              </w:rPr>
              <w:t>resultado</w:t>
            </w:r>
            <w:r>
              <w:rPr>
                <w:rFonts w:ascii="Arial" w:hAnsi="Arial"/>
                <w:b/>
                <w:spacing w:val="4"/>
                <w:w w:val="135"/>
                <w:sz w:val="9"/>
              </w:rPr>
              <w:t> </w:t>
            </w:r>
            <w:r>
              <w:rPr>
                <w:rFonts w:ascii="Arial" w:hAnsi="Arial"/>
                <w:b/>
                <w:w w:val="135"/>
                <w:sz w:val="9"/>
              </w:rPr>
              <w:t>disponibilizado</w:t>
            </w:r>
            <w:r>
              <w:rPr>
                <w:rFonts w:ascii="Arial" w:hAnsi="Arial"/>
                <w:b/>
                <w:spacing w:val="5"/>
                <w:w w:val="135"/>
                <w:sz w:val="9"/>
              </w:rPr>
              <w:t> </w:t>
            </w:r>
            <w:r>
              <w:rPr>
                <w:rFonts w:ascii="Arial" w:hAnsi="Arial"/>
                <w:b/>
                <w:w w:val="135"/>
                <w:sz w:val="9"/>
              </w:rPr>
              <w:t>em</w:t>
            </w:r>
            <w:r>
              <w:rPr>
                <w:rFonts w:ascii="Arial" w:hAnsi="Arial"/>
                <w:b/>
                <w:spacing w:val="1"/>
                <w:w w:val="135"/>
                <w:sz w:val="9"/>
              </w:rPr>
              <w:t> </w:t>
            </w:r>
            <w:r>
              <w:rPr>
                <w:rFonts w:ascii="Arial" w:hAnsi="Arial"/>
                <w:b/>
                <w:w w:val="135"/>
                <w:sz w:val="9"/>
              </w:rPr>
              <w:t>até</w:t>
            </w:r>
            <w:r>
              <w:rPr>
                <w:rFonts w:ascii="Arial" w:hAnsi="Arial"/>
                <w:b/>
                <w:spacing w:val="3"/>
                <w:w w:val="135"/>
                <w:sz w:val="9"/>
              </w:rPr>
              <w:t> </w:t>
            </w:r>
            <w:r>
              <w:rPr>
                <w:rFonts w:ascii="Arial" w:hAnsi="Arial"/>
                <w:b/>
                <w:w w:val="135"/>
                <w:sz w:val="9"/>
              </w:rPr>
              <w:t>10</w:t>
            </w:r>
            <w:r>
              <w:rPr>
                <w:rFonts w:ascii="Arial" w:hAnsi="Arial"/>
                <w:b/>
                <w:spacing w:val="4"/>
                <w:w w:val="135"/>
                <w:sz w:val="9"/>
              </w:rPr>
              <w:t> </w:t>
            </w:r>
            <w:r>
              <w:rPr>
                <w:rFonts w:ascii="Arial" w:hAnsi="Arial"/>
                <w:b/>
                <w:w w:val="135"/>
                <w:sz w:val="9"/>
              </w:rPr>
              <w:t>dias</w:t>
            </w:r>
          </w:p>
        </w:tc>
        <w:tc>
          <w:tcPr>
            <w:tcW w:w="653" w:type="dxa"/>
            <w:shd w:val="clear" w:color="auto" w:fill="D9D9D9"/>
          </w:tcPr>
          <w:p>
            <w:pPr>
              <w:pStyle w:val="TableParagraph"/>
              <w:spacing w:before="79"/>
              <w:ind w:right="146"/>
              <w:jc w:val="right"/>
              <w:rPr>
                <w:rFonts w:ascii="Arial" w:hAnsi="Arial"/>
                <w:b/>
                <w:sz w:val="9"/>
              </w:rPr>
            </w:pPr>
            <w:r>
              <w:rPr>
                <w:rFonts w:ascii="Arial" w:hAnsi="Arial"/>
                <w:b/>
                <w:w w:val="140"/>
                <w:sz w:val="9"/>
              </w:rPr>
              <w:t>≥</w:t>
            </w:r>
            <w:r>
              <w:rPr>
                <w:rFonts w:ascii="Arial" w:hAnsi="Arial"/>
                <w:b/>
                <w:spacing w:val="-6"/>
                <w:w w:val="140"/>
                <w:sz w:val="9"/>
              </w:rPr>
              <w:t> </w:t>
            </w:r>
            <w:r>
              <w:rPr>
                <w:rFonts w:ascii="Arial" w:hAnsi="Arial"/>
                <w:b/>
                <w:w w:val="140"/>
                <w:sz w:val="9"/>
              </w:rPr>
              <w:t>70%</w:t>
            </w:r>
          </w:p>
        </w:tc>
        <w:tc>
          <w:tcPr>
            <w:tcW w:w="607" w:type="dxa"/>
          </w:tcPr>
          <w:p>
            <w:pPr>
              <w:pStyle w:val="TableParagraph"/>
              <w:spacing w:before="85"/>
              <w:ind w:left="144"/>
              <w:rPr>
                <w:sz w:val="9"/>
              </w:rPr>
            </w:pPr>
            <w:r>
              <w:rPr>
                <w:w w:val="140"/>
                <w:sz w:val="9"/>
              </w:rPr>
              <w:t>100%</w:t>
            </w:r>
          </w:p>
        </w:tc>
        <w:tc>
          <w:tcPr>
            <w:tcW w:w="498" w:type="dxa"/>
          </w:tcPr>
          <w:p>
            <w:pPr>
              <w:pStyle w:val="TableParagraph"/>
              <w:spacing w:before="8"/>
              <w:rPr>
                <w:sz w:val="6"/>
              </w:rPr>
            </w:pPr>
          </w:p>
          <w:p>
            <w:pPr>
              <w:pStyle w:val="TableParagraph"/>
              <w:ind w:left="128"/>
              <w:rPr>
                <w:rFonts w:ascii="Calibri"/>
                <w:sz w:val="9"/>
              </w:rPr>
            </w:pPr>
            <w:r>
              <w:rPr>
                <w:rFonts w:ascii="Calibri"/>
                <w:w w:val="130"/>
                <w:sz w:val="9"/>
              </w:rPr>
              <w:t>100%</w:t>
            </w:r>
          </w:p>
        </w:tc>
        <w:tc>
          <w:tcPr>
            <w:tcW w:w="592" w:type="dxa"/>
          </w:tcPr>
          <w:p>
            <w:pPr>
              <w:pStyle w:val="TableParagraph"/>
              <w:spacing w:before="8"/>
              <w:rPr>
                <w:sz w:val="6"/>
              </w:rPr>
            </w:pPr>
          </w:p>
          <w:p>
            <w:pPr>
              <w:pStyle w:val="TableParagraph"/>
              <w:ind w:left="175"/>
              <w:rPr>
                <w:rFonts w:ascii="Calibri"/>
                <w:sz w:val="9"/>
              </w:rPr>
            </w:pPr>
            <w:r>
              <w:rPr>
                <w:rFonts w:ascii="Calibri"/>
                <w:w w:val="130"/>
                <w:sz w:val="9"/>
              </w:rPr>
              <w:t>100%</w:t>
            </w:r>
          </w:p>
        </w:tc>
        <w:tc>
          <w:tcPr>
            <w:tcW w:w="498" w:type="dxa"/>
          </w:tcPr>
          <w:p>
            <w:pPr>
              <w:pStyle w:val="TableParagraph"/>
              <w:spacing w:before="8"/>
              <w:rPr>
                <w:sz w:val="6"/>
              </w:rPr>
            </w:pPr>
          </w:p>
          <w:p>
            <w:pPr>
              <w:pStyle w:val="TableParagraph"/>
              <w:ind w:left="128"/>
              <w:rPr>
                <w:rFonts w:ascii="Calibri"/>
                <w:sz w:val="9"/>
              </w:rPr>
            </w:pPr>
            <w:r>
              <w:rPr>
                <w:rFonts w:ascii="Calibri"/>
                <w:w w:val="130"/>
                <w:sz w:val="9"/>
              </w:rPr>
              <w:t>100%</w:t>
            </w:r>
          </w:p>
        </w:tc>
      </w:tr>
      <w:tr>
        <w:trPr>
          <w:trHeight w:val="238" w:hRule="atLeast"/>
        </w:trPr>
        <w:tc>
          <w:tcPr>
            <w:tcW w:w="2685" w:type="dxa"/>
          </w:tcPr>
          <w:p>
            <w:pPr>
              <w:pStyle w:val="TableParagraph"/>
              <w:spacing w:before="8"/>
              <w:ind w:left="20" w:right="17"/>
              <w:jc w:val="center"/>
              <w:rPr>
                <w:sz w:val="9"/>
              </w:rPr>
            </w:pPr>
            <w:r>
              <w:rPr>
                <w:spacing w:val="-1"/>
                <w:w w:val="135"/>
                <w:sz w:val="9"/>
              </w:rPr>
              <w:t>Nº</w:t>
            </w:r>
            <w:r>
              <w:rPr>
                <w:spacing w:val="-10"/>
                <w:w w:val="135"/>
                <w:sz w:val="9"/>
              </w:rPr>
              <w:t> </w:t>
            </w:r>
            <w:r>
              <w:rPr>
                <w:w w:val="135"/>
                <w:sz w:val="9"/>
              </w:rPr>
              <w:t>de</w:t>
            </w:r>
            <w:r>
              <w:rPr>
                <w:spacing w:val="-3"/>
                <w:w w:val="135"/>
                <w:sz w:val="9"/>
              </w:rPr>
              <w:t> </w:t>
            </w:r>
            <w:r>
              <w:rPr>
                <w:w w:val="135"/>
                <w:sz w:val="9"/>
              </w:rPr>
              <w:t>exames</w:t>
            </w:r>
            <w:r>
              <w:rPr>
                <w:spacing w:val="-3"/>
                <w:w w:val="135"/>
                <w:sz w:val="9"/>
              </w:rPr>
              <w:t> </w:t>
            </w:r>
            <w:r>
              <w:rPr>
                <w:w w:val="135"/>
                <w:sz w:val="9"/>
              </w:rPr>
              <w:t>de</w:t>
            </w:r>
            <w:r>
              <w:rPr>
                <w:spacing w:val="-2"/>
                <w:w w:val="135"/>
                <w:sz w:val="9"/>
              </w:rPr>
              <w:t> </w:t>
            </w:r>
            <w:r>
              <w:rPr>
                <w:w w:val="135"/>
                <w:sz w:val="9"/>
              </w:rPr>
              <w:t>Imagem</w:t>
            </w:r>
            <w:r>
              <w:rPr>
                <w:spacing w:val="-6"/>
                <w:w w:val="135"/>
                <w:sz w:val="9"/>
              </w:rPr>
              <w:t> </w:t>
            </w:r>
            <w:r>
              <w:rPr>
                <w:w w:val="135"/>
                <w:sz w:val="9"/>
              </w:rPr>
              <w:t>entregues</w:t>
            </w:r>
            <w:r>
              <w:rPr>
                <w:spacing w:val="-3"/>
                <w:w w:val="135"/>
                <w:sz w:val="9"/>
              </w:rPr>
              <w:t> </w:t>
            </w:r>
            <w:r>
              <w:rPr>
                <w:w w:val="135"/>
                <w:sz w:val="9"/>
              </w:rPr>
              <w:t>em</w:t>
            </w:r>
            <w:r>
              <w:rPr>
                <w:spacing w:val="-6"/>
                <w:w w:val="135"/>
                <w:sz w:val="9"/>
              </w:rPr>
              <w:t> </w:t>
            </w:r>
            <w:r>
              <w:rPr>
                <w:w w:val="135"/>
                <w:sz w:val="9"/>
              </w:rPr>
              <w:t>até</w:t>
            </w:r>
            <w:r>
              <w:rPr>
                <w:spacing w:val="-2"/>
                <w:w w:val="135"/>
                <w:sz w:val="9"/>
              </w:rPr>
              <w:t> </w:t>
            </w:r>
            <w:r>
              <w:rPr>
                <w:w w:val="135"/>
                <w:sz w:val="9"/>
              </w:rPr>
              <w:t>10</w:t>
            </w:r>
          </w:p>
          <w:p>
            <w:pPr>
              <w:pStyle w:val="TableParagraph"/>
              <w:spacing w:line="92" w:lineRule="exact" w:before="14"/>
              <w:ind w:left="20" w:right="13"/>
              <w:jc w:val="center"/>
              <w:rPr>
                <w:sz w:val="9"/>
              </w:rPr>
            </w:pPr>
            <w:r>
              <w:rPr>
                <w:w w:val="140"/>
                <w:sz w:val="9"/>
              </w:rPr>
              <w:t>dias</w:t>
            </w:r>
          </w:p>
        </w:tc>
        <w:tc>
          <w:tcPr>
            <w:tcW w:w="653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7" w:type="dxa"/>
          </w:tcPr>
          <w:p>
            <w:pPr>
              <w:pStyle w:val="TableParagraph"/>
              <w:spacing w:before="65"/>
              <w:ind w:right="26"/>
              <w:jc w:val="right"/>
              <w:rPr>
                <w:rFonts w:ascii="Calibri"/>
                <w:sz w:val="9"/>
              </w:rPr>
            </w:pPr>
            <w:r>
              <w:rPr>
                <w:rFonts w:ascii="Calibri"/>
                <w:w w:val="130"/>
                <w:sz w:val="9"/>
              </w:rPr>
              <w:t>1.647</w:t>
            </w:r>
          </w:p>
        </w:tc>
        <w:tc>
          <w:tcPr>
            <w:tcW w:w="498" w:type="dxa"/>
          </w:tcPr>
          <w:p>
            <w:pPr>
              <w:pStyle w:val="TableParagraph"/>
              <w:spacing w:before="65"/>
              <w:ind w:right="25"/>
              <w:jc w:val="right"/>
              <w:rPr>
                <w:rFonts w:ascii="Calibri"/>
                <w:sz w:val="9"/>
              </w:rPr>
            </w:pPr>
            <w:r>
              <w:rPr>
                <w:rFonts w:ascii="Calibri"/>
                <w:w w:val="130"/>
                <w:sz w:val="9"/>
              </w:rPr>
              <w:t>1.168</w:t>
            </w:r>
          </w:p>
        </w:tc>
        <w:tc>
          <w:tcPr>
            <w:tcW w:w="592" w:type="dxa"/>
          </w:tcPr>
          <w:p>
            <w:pPr>
              <w:pStyle w:val="TableParagraph"/>
              <w:spacing w:before="73"/>
              <w:ind w:left="159"/>
              <w:rPr>
                <w:sz w:val="9"/>
              </w:rPr>
            </w:pPr>
            <w:r>
              <w:rPr>
                <w:w w:val="140"/>
                <w:sz w:val="9"/>
              </w:rPr>
              <w:t>1422</w:t>
            </w:r>
          </w:p>
        </w:tc>
        <w:tc>
          <w:tcPr>
            <w:tcW w:w="498" w:type="dxa"/>
          </w:tcPr>
          <w:p>
            <w:pPr>
              <w:pStyle w:val="TableParagraph"/>
              <w:spacing w:before="73"/>
              <w:ind w:left="97"/>
              <w:rPr>
                <w:sz w:val="9"/>
              </w:rPr>
            </w:pPr>
            <w:r>
              <w:rPr>
                <w:w w:val="140"/>
                <w:sz w:val="9"/>
              </w:rPr>
              <w:t>1.640</w:t>
            </w:r>
          </w:p>
        </w:tc>
      </w:tr>
      <w:tr>
        <w:trPr>
          <w:trHeight w:val="250" w:hRule="atLeast"/>
        </w:trPr>
        <w:tc>
          <w:tcPr>
            <w:tcW w:w="2685" w:type="dxa"/>
          </w:tcPr>
          <w:p>
            <w:pPr>
              <w:pStyle w:val="TableParagraph"/>
              <w:spacing w:line="118" w:lineRule="exact"/>
              <w:ind w:left="796" w:right="194" w:hanging="584"/>
              <w:rPr>
                <w:sz w:val="9"/>
              </w:rPr>
            </w:pPr>
            <w:r>
              <w:rPr>
                <w:w w:val="135"/>
                <w:sz w:val="9"/>
              </w:rPr>
              <w:t>total de exames de imagem realizados no</w:t>
            </w:r>
            <w:r>
              <w:rPr>
                <w:spacing w:val="-31"/>
                <w:w w:val="135"/>
                <w:sz w:val="9"/>
              </w:rPr>
              <w:t> </w:t>
            </w:r>
            <w:r>
              <w:rPr>
                <w:w w:val="140"/>
                <w:sz w:val="9"/>
              </w:rPr>
              <w:t>período</w:t>
            </w:r>
            <w:r>
              <w:rPr>
                <w:spacing w:val="-7"/>
                <w:w w:val="140"/>
                <w:sz w:val="9"/>
              </w:rPr>
              <w:t> </w:t>
            </w:r>
            <w:r>
              <w:rPr>
                <w:w w:val="140"/>
                <w:sz w:val="9"/>
              </w:rPr>
              <w:t>multiplicado</w:t>
            </w:r>
          </w:p>
        </w:tc>
        <w:tc>
          <w:tcPr>
            <w:tcW w:w="653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7" w:type="dxa"/>
          </w:tcPr>
          <w:p>
            <w:pPr>
              <w:pStyle w:val="TableParagraph"/>
              <w:spacing w:before="72"/>
              <w:ind w:right="26"/>
              <w:jc w:val="right"/>
              <w:rPr>
                <w:rFonts w:ascii="Calibri"/>
                <w:sz w:val="9"/>
              </w:rPr>
            </w:pPr>
            <w:r>
              <w:rPr>
                <w:rFonts w:ascii="Calibri"/>
                <w:w w:val="130"/>
                <w:sz w:val="9"/>
              </w:rPr>
              <w:t>1.647</w:t>
            </w:r>
          </w:p>
        </w:tc>
        <w:tc>
          <w:tcPr>
            <w:tcW w:w="498" w:type="dxa"/>
          </w:tcPr>
          <w:p>
            <w:pPr>
              <w:pStyle w:val="TableParagraph"/>
              <w:spacing w:before="72"/>
              <w:ind w:right="25"/>
              <w:jc w:val="right"/>
              <w:rPr>
                <w:rFonts w:ascii="Calibri"/>
                <w:sz w:val="9"/>
              </w:rPr>
            </w:pPr>
            <w:r>
              <w:rPr>
                <w:rFonts w:ascii="Calibri"/>
                <w:w w:val="130"/>
                <w:sz w:val="9"/>
              </w:rPr>
              <w:t>1.168</w:t>
            </w:r>
          </w:p>
        </w:tc>
        <w:tc>
          <w:tcPr>
            <w:tcW w:w="592" w:type="dxa"/>
          </w:tcPr>
          <w:p>
            <w:pPr>
              <w:pStyle w:val="TableParagraph"/>
              <w:spacing w:before="79"/>
              <w:ind w:left="159"/>
              <w:rPr>
                <w:sz w:val="9"/>
              </w:rPr>
            </w:pPr>
            <w:r>
              <w:rPr>
                <w:w w:val="140"/>
                <w:sz w:val="9"/>
              </w:rPr>
              <w:t>1422</w:t>
            </w:r>
          </w:p>
        </w:tc>
        <w:tc>
          <w:tcPr>
            <w:tcW w:w="498" w:type="dxa"/>
          </w:tcPr>
          <w:p>
            <w:pPr>
              <w:pStyle w:val="TableParagraph"/>
              <w:spacing w:before="79"/>
              <w:ind w:left="97"/>
              <w:rPr>
                <w:sz w:val="9"/>
              </w:rPr>
            </w:pPr>
            <w:r>
              <w:rPr>
                <w:w w:val="140"/>
                <w:sz w:val="9"/>
              </w:rPr>
              <w:t>1.640</w:t>
            </w:r>
          </w:p>
        </w:tc>
      </w:tr>
      <w:tr>
        <w:trPr>
          <w:trHeight w:val="380" w:hRule="atLeast"/>
        </w:trPr>
        <w:tc>
          <w:tcPr>
            <w:tcW w:w="2685" w:type="dxa"/>
          </w:tcPr>
          <w:p>
            <w:pPr>
              <w:pStyle w:val="TableParagraph"/>
              <w:spacing w:line="288" w:lineRule="auto" w:before="73"/>
              <w:ind w:left="80" w:firstLine="77"/>
              <w:rPr>
                <w:rFonts w:ascii="Arial" w:hAnsi="Arial"/>
                <w:b/>
                <w:sz w:val="9"/>
              </w:rPr>
            </w:pPr>
            <w:r>
              <w:rPr>
                <w:rFonts w:ascii="Arial" w:hAnsi="Arial"/>
                <w:b/>
                <w:w w:val="135"/>
                <w:sz w:val="9"/>
              </w:rPr>
              <w:t>Percentual</w:t>
            </w:r>
            <w:r>
              <w:rPr>
                <w:rFonts w:ascii="Arial" w:hAnsi="Arial"/>
                <w:b/>
                <w:spacing w:val="-1"/>
                <w:w w:val="135"/>
                <w:sz w:val="9"/>
              </w:rPr>
              <w:t> </w:t>
            </w:r>
            <w:r>
              <w:rPr>
                <w:rFonts w:ascii="Arial" w:hAnsi="Arial"/>
                <w:b/>
                <w:w w:val="135"/>
                <w:sz w:val="9"/>
              </w:rPr>
              <w:t>de</w:t>
            </w:r>
            <w:r>
              <w:rPr>
                <w:rFonts w:ascii="Arial" w:hAnsi="Arial"/>
                <w:b/>
                <w:spacing w:val="3"/>
                <w:w w:val="135"/>
                <w:sz w:val="9"/>
              </w:rPr>
              <w:t> </w:t>
            </w:r>
            <w:r>
              <w:rPr>
                <w:rFonts w:ascii="Arial" w:hAnsi="Arial"/>
                <w:b/>
                <w:w w:val="135"/>
                <w:sz w:val="9"/>
              </w:rPr>
              <w:t>manifestações</w:t>
            </w:r>
            <w:r>
              <w:rPr>
                <w:rFonts w:ascii="Arial" w:hAnsi="Arial"/>
                <w:b/>
                <w:spacing w:val="4"/>
                <w:w w:val="135"/>
                <w:sz w:val="9"/>
              </w:rPr>
              <w:t> </w:t>
            </w:r>
            <w:r>
              <w:rPr>
                <w:rFonts w:ascii="Arial" w:hAnsi="Arial"/>
                <w:b/>
                <w:w w:val="135"/>
                <w:sz w:val="9"/>
              </w:rPr>
              <w:t>queixosas</w:t>
            </w:r>
            <w:r>
              <w:rPr>
                <w:rFonts w:ascii="Arial" w:hAnsi="Arial"/>
                <w:b/>
                <w:spacing w:val="1"/>
                <w:w w:val="135"/>
                <w:sz w:val="9"/>
              </w:rPr>
              <w:t> </w:t>
            </w:r>
            <w:r>
              <w:rPr>
                <w:rFonts w:ascii="Arial" w:hAnsi="Arial"/>
                <w:b/>
                <w:spacing w:val="-1"/>
                <w:w w:val="140"/>
                <w:sz w:val="9"/>
              </w:rPr>
              <w:t>recebidas</w:t>
            </w:r>
            <w:r>
              <w:rPr>
                <w:rFonts w:ascii="Arial" w:hAnsi="Arial"/>
                <w:b/>
                <w:spacing w:val="-8"/>
                <w:w w:val="140"/>
                <w:sz w:val="9"/>
              </w:rPr>
              <w:t> </w:t>
            </w:r>
            <w:r>
              <w:rPr>
                <w:rFonts w:ascii="Arial" w:hAnsi="Arial"/>
                <w:b/>
                <w:spacing w:val="-1"/>
                <w:w w:val="140"/>
                <w:sz w:val="9"/>
              </w:rPr>
              <w:t>no</w:t>
            </w:r>
            <w:r>
              <w:rPr>
                <w:rFonts w:ascii="Arial" w:hAnsi="Arial"/>
                <w:b/>
                <w:spacing w:val="-6"/>
                <w:w w:val="140"/>
                <w:sz w:val="9"/>
              </w:rPr>
              <w:t> </w:t>
            </w:r>
            <w:r>
              <w:rPr>
                <w:rFonts w:ascii="Arial" w:hAnsi="Arial"/>
                <w:b/>
                <w:spacing w:val="-1"/>
                <w:w w:val="140"/>
                <w:sz w:val="9"/>
              </w:rPr>
              <w:t>sistema</w:t>
            </w:r>
            <w:r>
              <w:rPr>
                <w:rFonts w:ascii="Arial" w:hAnsi="Arial"/>
                <w:b/>
                <w:spacing w:val="-8"/>
                <w:w w:val="140"/>
                <w:sz w:val="9"/>
              </w:rPr>
              <w:t> </w:t>
            </w:r>
            <w:r>
              <w:rPr>
                <w:rFonts w:ascii="Arial" w:hAnsi="Arial"/>
                <w:b/>
                <w:w w:val="140"/>
                <w:sz w:val="9"/>
              </w:rPr>
              <w:t>de</w:t>
            </w:r>
            <w:r>
              <w:rPr>
                <w:rFonts w:ascii="Arial" w:hAnsi="Arial"/>
                <w:b/>
                <w:spacing w:val="-7"/>
                <w:w w:val="140"/>
                <w:sz w:val="9"/>
              </w:rPr>
              <w:t> </w:t>
            </w:r>
            <w:r>
              <w:rPr>
                <w:rFonts w:ascii="Arial" w:hAnsi="Arial"/>
                <w:b/>
                <w:w w:val="140"/>
                <w:sz w:val="9"/>
              </w:rPr>
              <w:t>ouvidoria</w:t>
            </w:r>
            <w:r>
              <w:rPr>
                <w:rFonts w:ascii="Arial" w:hAnsi="Arial"/>
                <w:b/>
                <w:spacing w:val="-8"/>
                <w:w w:val="140"/>
                <w:sz w:val="9"/>
              </w:rPr>
              <w:t> </w:t>
            </w:r>
            <w:r>
              <w:rPr>
                <w:rFonts w:ascii="Arial" w:hAnsi="Arial"/>
                <w:b/>
                <w:w w:val="140"/>
                <w:sz w:val="9"/>
              </w:rPr>
              <w:t>do</w:t>
            </w:r>
            <w:r>
              <w:rPr>
                <w:rFonts w:ascii="Arial" w:hAnsi="Arial"/>
                <w:b/>
                <w:spacing w:val="-6"/>
                <w:w w:val="140"/>
                <w:sz w:val="9"/>
              </w:rPr>
              <w:t> </w:t>
            </w:r>
            <w:r>
              <w:rPr>
                <w:rFonts w:ascii="Arial" w:hAnsi="Arial"/>
                <w:b/>
                <w:w w:val="140"/>
                <w:sz w:val="9"/>
              </w:rPr>
              <w:t>SUS</w:t>
            </w:r>
          </w:p>
        </w:tc>
        <w:tc>
          <w:tcPr>
            <w:tcW w:w="653" w:type="dxa"/>
            <w:shd w:val="clear" w:color="auto" w:fill="D9D9D9"/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ind w:right="184"/>
              <w:jc w:val="right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w w:val="140"/>
                <w:sz w:val="9"/>
              </w:rPr>
              <w:t>&lt;</w:t>
            </w:r>
            <w:r>
              <w:rPr>
                <w:rFonts w:ascii="Arial"/>
                <w:b/>
                <w:spacing w:val="-9"/>
                <w:w w:val="140"/>
                <w:sz w:val="9"/>
              </w:rPr>
              <w:t> </w:t>
            </w:r>
            <w:r>
              <w:rPr>
                <w:rFonts w:ascii="Arial"/>
                <w:b/>
                <w:w w:val="140"/>
                <w:sz w:val="9"/>
              </w:rPr>
              <w:t>5%</w:t>
            </w:r>
          </w:p>
        </w:tc>
        <w:tc>
          <w:tcPr>
            <w:tcW w:w="607" w:type="dxa"/>
          </w:tcPr>
          <w:p>
            <w:pPr>
              <w:pStyle w:val="TableParagraph"/>
              <w:rPr>
                <w:sz w:val="8"/>
              </w:rPr>
            </w:pPr>
          </w:p>
          <w:p>
            <w:pPr>
              <w:pStyle w:val="TableParagraph"/>
              <w:rPr>
                <w:sz w:val="8"/>
              </w:rPr>
            </w:pPr>
          </w:p>
          <w:p>
            <w:pPr>
              <w:pStyle w:val="TableParagraph"/>
              <w:spacing w:before="8"/>
              <w:rPr>
                <w:sz w:val="7"/>
              </w:rPr>
            </w:pPr>
          </w:p>
          <w:p>
            <w:pPr>
              <w:pStyle w:val="TableParagraph"/>
              <w:spacing w:line="87" w:lineRule="exact"/>
              <w:ind w:right="9"/>
              <w:jc w:val="right"/>
              <w:rPr>
                <w:rFonts w:ascii="Calibri"/>
                <w:sz w:val="9"/>
              </w:rPr>
            </w:pPr>
            <w:r>
              <w:rPr>
                <w:rFonts w:ascii="Calibri"/>
                <w:w w:val="130"/>
                <w:sz w:val="9"/>
              </w:rPr>
              <w:t>2,43%</w:t>
            </w:r>
          </w:p>
        </w:tc>
        <w:tc>
          <w:tcPr>
            <w:tcW w:w="498" w:type="dxa"/>
          </w:tcPr>
          <w:p>
            <w:pPr>
              <w:pStyle w:val="TableParagraph"/>
              <w:rPr>
                <w:sz w:val="8"/>
              </w:rPr>
            </w:pPr>
          </w:p>
          <w:p>
            <w:pPr>
              <w:pStyle w:val="TableParagraph"/>
              <w:rPr>
                <w:sz w:val="8"/>
              </w:rPr>
            </w:pPr>
          </w:p>
          <w:p>
            <w:pPr>
              <w:pStyle w:val="TableParagraph"/>
              <w:spacing w:before="8"/>
              <w:rPr>
                <w:sz w:val="7"/>
              </w:rPr>
            </w:pPr>
          </w:p>
          <w:p>
            <w:pPr>
              <w:pStyle w:val="TableParagraph"/>
              <w:spacing w:line="87" w:lineRule="exact"/>
              <w:ind w:right="9"/>
              <w:jc w:val="right"/>
              <w:rPr>
                <w:rFonts w:ascii="Calibri"/>
                <w:sz w:val="9"/>
              </w:rPr>
            </w:pPr>
            <w:r>
              <w:rPr>
                <w:rFonts w:ascii="Calibri"/>
                <w:w w:val="130"/>
                <w:sz w:val="9"/>
              </w:rPr>
              <w:t>1,25%</w:t>
            </w:r>
          </w:p>
        </w:tc>
        <w:tc>
          <w:tcPr>
            <w:tcW w:w="592" w:type="dxa"/>
          </w:tcPr>
          <w:p>
            <w:pPr>
              <w:pStyle w:val="TableParagraph"/>
              <w:rPr>
                <w:sz w:val="8"/>
              </w:rPr>
            </w:pPr>
          </w:p>
          <w:p>
            <w:pPr>
              <w:pStyle w:val="TableParagraph"/>
              <w:rPr>
                <w:sz w:val="8"/>
              </w:rPr>
            </w:pPr>
          </w:p>
          <w:p>
            <w:pPr>
              <w:pStyle w:val="TableParagraph"/>
              <w:spacing w:before="8"/>
              <w:rPr>
                <w:sz w:val="7"/>
              </w:rPr>
            </w:pPr>
          </w:p>
          <w:p>
            <w:pPr>
              <w:pStyle w:val="TableParagraph"/>
              <w:spacing w:line="87" w:lineRule="exact"/>
              <w:ind w:right="10"/>
              <w:jc w:val="right"/>
              <w:rPr>
                <w:rFonts w:ascii="Calibri"/>
                <w:sz w:val="9"/>
              </w:rPr>
            </w:pPr>
            <w:r>
              <w:rPr>
                <w:rFonts w:ascii="Calibri"/>
                <w:w w:val="130"/>
                <w:sz w:val="9"/>
              </w:rPr>
              <w:t>2,79%</w:t>
            </w:r>
          </w:p>
        </w:tc>
        <w:tc>
          <w:tcPr>
            <w:tcW w:w="498" w:type="dxa"/>
          </w:tcPr>
          <w:p>
            <w:pPr>
              <w:pStyle w:val="TableParagraph"/>
              <w:rPr>
                <w:sz w:val="8"/>
              </w:rPr>
            </w:pPr>
          </w:p>
          <w:p>
            <w:pPr>
              <w:pStyle w:val="TableParagraph"/>
              <w:rPr>
                <w:sz w:val="8"/>
              </w:rPr>
            </w:pPr>
          </w:p>
          <w:p>
            <w:pPr>
              <w:pStyle w:val="TableParagraph"/>
              <w:spacing w:before="8"/>
              <w:rPr>
                <w:sz w:val="7"/>
              </w:rPr>
            </w:pPr>
          </w:p>
          <w:p>
            <w:pPr>
              <w:pStyle w:val="TableParagraph"/>
              <w:spacing w:line="87" w:lineRule="exact"/>
              <w:ind w:right="9"/>
              <w:jc w:val="right"/>
              <w:rPr>
                <w:rFonts w:ascii="Calibri"/>
                <w:sz w:val="9"/>
              </w:rPr>
            </w:pPr>
            <w:r>
              <w:rPr>
                <w:rFonts w:ascii="Calibri"/>
                <w:w w:val="130"/>
                <w:sz w:val="9"/>
              </w:rPr>
              <w:t>1,87%</w:t>
            </w:r>
          </w:p>
        </w:tc>
      </w:tr>
      <w:tr>
        <w:trPr>
          <w:trHeight w:val="226" w:hRule="atLeast"/>
        </w:trPr>
        <w:tc>
          <w:tcPr>
            <w:tcW w:w="2685" w:type="dxa"/>
          </w:tcPr>
          <w:p>
            <w:pPr>
              <w:pStyle w:val="TableParagraph"/>
              <w:spacing w:before="8"/>
              <w:ind w:left="20" w:right="17"/>
              <w:jc w:val="center"/>
              <w:rPr>
                <w:sz w:val="9"/>
              </w:rPr>
            </w:pPr>
            <w:r>
              <w:rPr>
                <w:w w:val="135"/>
                <w:sz w:val="9"/>
              </w:rPr>
              <w:t>Nº</w:t>
            </w:r>
            <w:r>
              <w:rPr>
                <w:spacing w:val="-8"/>
                <w:w w:val="135"/>
                <w:sz w:val="9"/>
              </w:rPr>
              <w:t> </w:t>
            </w:r>
            <w:r>
              <w:rPr>
                <w:w w:val="135"/>
                <w:sz w:val="9"/>
              </w:rPr>
              <w:t>de manifestações</w:t>
            </w:r>
            <w:r>
              <w:rPr>
                <w:spacing w:val="-1"/>
                <w:w w:val="135"/>
                <w:sz w:val="9"/>
              </w:rPr>
              <w:t> </w:t>
            </w:r>
            <w:r>
              <w:rPr>
                <w:w w:val="135"/>
                <w:sz w:val="9"/>
              </w:rPr>
              <w:t>queixosas recebidas no</w:t>
            </w:r>
          </w:p>
          <w:p>
            <w:pPr>
              <w:pStyle w:val="TableParagraph"/>
              <w:spacing w:line="80" w:lineRule="exact" w:before="14"/>
              <w:ind w:left="20" w:right="17"/>
              <w:jc w:val="center"/>
              <w:rPr>
                <w:sz w:val="9"/>
              </w:rPr>
            </w:pPr>
            <w:r>
              <w:rPr>
                <w:spacing w:val="-1"/>
                <w:w w:val="140"/>
                <w:sz w:val="9"/>
              </w:rPr>
              <w:t>sistema</w:t>
            </w:r>
            <w:r>
              <w:rPr>
                <w:spacing w:val="-8"/>
                <w:w w:val="140"/>
                <w:sz w:val="9"/>
              </w:rPr>
              <w:t> </w:t>
            </w:r>
            <w:r>
              <w:rPr>
                <w:spacing w:val="-1"/>
                <w:w w:val="140"/>
                <w:sz w:val="9"/>
              </w:rPr>
              <w:t>de</w:t>
            </w:r>
            <w:r>
              <w:rPr>
                <w:spacing w:val="-8"/>
                <w:w w:val="140"/>
                <w:sz w:val="9"/>
              </w:rPr>
              <w:t> </w:t>
            </w:r>
            <w:r>
              <w:rPr>
                <w:spacing w:val="-1"/>
                <w:w w:val="140"/>
                <w:sz w:val="9"/>
              </w:rPr>
              <w:t>ouvidoria</w:t>
            </w:r>
            <w:r>
              <w:rPr>
                <w:spacing w:val="-7"/>
                <w:w w:val="140"/>
                <w:sz w:val="9"/>
              </w:rPr>
              <w:t> </w:t>
            </w:r>
            <w:r>
              <w:rPr>
                <w:spacing w:val="-1"/>
                <w:w w:val="140"/>
                <w:sz w:val="9"/>
              </w:rPr>
              <w:t>do</w:t>
            </w:r>
            <w:r>
              <w:rPr>
                <w:spacing w:val="-8"/>
                <w:w w:val="140"/>
                <w:sz w:val="9"/>
              </w:rPr>
              <w:t> </w:t>
            </w:r>
            <w:r>
              <w:rPr>
                <w:w w:val="140"/>
                <w:sz w:val="9"/>
              </w:rPr>
              <w:t>SUS</w:t>
            </w:r>
          </w:p>
        </w:tc>
        <w:tc>
          <w:tcPr>
            <w:tcW w:w="653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7" w:type="dxa"/>
          </w:tcPr>
          <w:p>
            <w:pPr>
              <w:pStyle w:val="TableParagraph"/>
              <w:spacing w:before="67"/>
              <w:ind w:left="217" w:right="199"/>
              <w:jc w:val="center"/>
              <w:rPr>
                <w:sz w:val="9"/>
              </w:rPr>
            </w:pPr>
            <w:r>
              <w:rPr>
                <w:w w:val="140"/>
                <w:sz w:val="9"/>
              </w:rPr>
              <w:t>10</w:t>
            </w:r>
          </w:p>
        </w:tc>
        <w:tc>
          <w:tcPr>
            <w:tcW w:w="498" w:type="dxa"/>
          </w:tcPr>
          <w:p>
            <w:pPr>
              <w:pStyle w:val="TableParagraph"/>
              <w:spacing w:before="67"/>
              <w:ind w:left="9"/>
              <w:jc w:val="center"/>
              <w:rPr>
                <w:sz w:val="9"/>
              </w:rPr>
            </w:pPr>
            <w:r>
              <w:rPr>
                <w:w w:val="138"/>
                <w:sz w:val="9"/>
              </w:rPr>
              <w:t>4</w:t>
            </w:r>
          </w:p>
        </w:tc>
        <w:tc>
          <w:tcPr>
            <w:tcW w:w="592" w:type="dxa"/>
          </w:tcPr>
          <w:p>
            <w:pPr>
              <w:pStyle w:val="TableParagraph"/>
              <w:spacing w:before="67"/>
              <w:ind w:left="9"/>
              <w:jc w:val="center"/>
              <w:rPr>
                <w:sz w:val="9"/>
              </w:rPr>
            </w:pPr>
            <w:r>
              <w:rPr>
                <w:w w:val="138"/>
                <w:sz w:val="9"/>
              </w:rPr>
              <w:t>8</w:t>
            </w:r>
          </w:p>
        </w:tc>
        <w:tc>
          <w:tcPr>
            <w:tcW w:w="498" w:type="dxa"/>
          </w:tcPr>
          <w:p>
            <w:pPr>
              <w:pStyle w:val="TableParagraph"/>
              <w:spacing w:before="67"/>
              <w:ind w:left="9"/>
              <w:jc w:val="center"/>
              <w:rPr>
                <w:sz w:val="9"/>
              </w:rPr>
            </w:pPr>
            <w:r>
              <w:rPr>
                <w:w w:val="138"/>
                <w:sz w:val="9"/>
              </w:rPr>
              <w:t>8</w:t>
            </w:r>
          </w:p>
        </w:tc>
      </w:tr>
      <w:tr>
        <w:trPr>
          <w:trHeight w:val="155" w:hRule="atLeast"/>
        </w:trPr>
        <w:tc>
          <w:tcPr>
            <w:tcW w:w="2685" w:type="dxa"/>
            <w:tcBorders>
              <w:bottom w:val="single" w:sz="6" w:space="0" w:color="D3D3D3"/>
            </w:tcBorders>
          </w:tcPr>
          <w:p>
            <w:pPr>
              <w:pStyle w:val="TableParagraph"/>
              <w:spacing w:before="26"/>
              <w:ind w:right="83"/>
              <w:jc w:val="right"/>
              <w:rPr>
                <w:sz w:val="9"/>
              </w:rPr>
            </w:pPr>
            <w:r>
              <w:rPr>
                <w:spacing w:val="-1"/>
                <w:w w:val="135"/>
                <w:sz w:val="9"/>
              </w:rPr>
              <w:t>total</w:t>
            </w:r>
            <w:r>
              <w:rPr>
                <w:spacing w:val="-8"/>
                <w:w w:val="135"/>
                <w:sz w:val="9"/>
              </w:rPr>
              <w:t> </w:t>
            </w:r>
            <w:r>
              <w:rPr>
                <w:spacing w:val="-1"/>
                <w:w w:val="135"/>
                <w:sz w:val="9"/>
              </w:rPr>
              <w:t>de</w:t>
            </w:r>
            <w:r>
              <w:rPr>
                <w:spacing w:val="-2"/>
                <w:w w:val="135"/>
                <w:sz w:val="9"/>
              </w:rPr>
              <w:t> </w:t>
            </w:r>
            <w:r>
              <w:rPr>
                <w:spacing w:val="-1"/>
                <w:w w:val="135"/>
                <w:sz w:val="9"/>
              </w:rPr>
              <w:t>atendimentos</w:t>
            </w:r>
            <w:r>
              <w:rPr>
                <w:spacing w:val="-2"/>
                <w:w w:val="135"/>
                <w:sz w:val="9"/>
              </w:rPr>
              <w:t> </w:t>
            </w:r>
            <w:r>
              <w:rPr>
                <w:w w:val="135"/>
                <w:sz w:val="9"/>
              </w:rPr>
              <w:t>realizados</w:t>
            </w:r>
            <w:r>
              <w:rPr>
                <w:spacing w:val="-2"/>
                <w:w w:val="135"/>
                <w:sz w:val="9"/>
              </w:rPr>
              <w:t> </w:t>
            </w:r>
            <w:r>
              <w:rPr>
                <w:w w:val="135"/>
                <w:sz w:val="9"/>
              </w:rPr>
              <w:t>mensalmente</w:t>
            </w:r>
          </w:p>
        </w:tc>
        <w:tc>
          <w:tcPr>
            <w:tcW w:w="653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07" w:type="dxa"/>
          </w:tcPr>
          <w:p>
            <w:pPr>
              <w:pStyle w:val="TableParagraph"/>
              <w:spacing w:before="32"/>
              <w:ind w:left="198"/>
              <w:rPr>
                <w:sz w:val="9"/>
              </w:rPr>
            </w:pPr>
            <w:r>
              <w:rPr>
                <w:w w:val="140"/>
                <w:sz w:val="9"/>
              </w:rPr>
              <w:t>411</w:t>
            </w:r>
          </w:p>
        </w:tc>
        <w:tc>
          <w:tcPr>
            <w:tcW w:w="498" w:type="dxa"/>
          </w:tcPr>
          <w:p>
            <w:pPr>
              <w:pStyle w:val="TableParagraph"/>
              <w:spacing w:before="32"/>
              <w:ind w:left="144"/>
              <w:rPr>
                <w:sz w:val="9"/>
              </w:rPr>
            </w:pPr>
            <w:r>
              <w:rPr>
                <w:w w:val="140"/>
                <w:sz w:val="9"/>
              </w:rPr>
              <w:t>321</w:t>
            </w:r>
          </w:p>
        </w:tc>
        <w:tc>
          <w:tcPr>
            <w:tcW w:w="592" w:type="dxa"/>
          </w:tcPr>
          <w:p>
            <w:pPr>
              <w:pStyle w:val="TableParagraph"/>
              <w:spacing w:before="32"/>
              <w:ind w:left="191"/>
              <w:rPr>
                <w:sz w:val="9"/>
              </w:rPr>
            </w:pPr>
            <w:r>
              <w:rPr>
                <w:w w:val="140"/>
                <w:sz w:val="9"/>
              </w:rPr>
              <w:t>287</w:t>
            </w:r>
          </w:p>
        </w:tc>
        <w:tc>
          <w:tcPr>
            <w:tcW w:w="498" w:type="dxa"/>
          </w:tcPr>
          <w:p>
            <w:pPr>
              <w:pStyle w:val="TableParagraph"/>
              <w:spacing w:before="32"/>
              <w:ind w:left="143"/>
              <w:rPr>
                <w:sz w:val="9"/>
              </w:rPr>
            </w:pPr>
            <w:r>
              <w:rPr>
                <w:w w:val="140"/>
                <w:sz w:val="9"/>
              </w:rPr>
              <w:t>428</w:t>
            </w:r>
          </w:p>
        </w:tc>
      </w:tr>
    </w:tbl>
    <w:p>
      <w:pPr>
        <w:spacing w:before="0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4"/>
          <w:w w:val="80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MV</w:t>
      </w:r>
    </w:p>
    <w:p>
      <w:pPr>
        <w:spacing w:after="0"/>
        <w:jc w:val="left"/>
        <w:rPr>
          <w:sz w:val="20"/>
        </w:rPr>
        <w:sectPr>
          <w:pgSz w:w="11910" w:h="16840"/>
          <w:pgMar w:header="1022" w:footer="955" w:top="1720" w:bottom="1140" w:left="1520" w:right="102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9"/>
        </w:rPr>
      </w:pPr>
    </w:p>
    <w:p>
      <w:pPr>
        <w:pStyle w:val="Heading2"/>
        <w:numPr>
          <w:ilvl w:val="1"/>
          <w:numId w:val="5"/>
        </w:numPr>
        <w:tabs>
          <w:tab w:pos="712" w:val="left" w:leader="none"/>
        </w:tabs>
        <w:spacing w:line="240" w:lineRule="auto" w:before="93" w:after="0"/>
        <w:ind w:left="711" w:right="0" w:hanging="532"/>
        <w:jc w:val="left"/>
      </w:pPr>
      <w:r>
        <w:rPr/>
        <w:t>AUTORIZAÇÃO</w:t>
      </w:r>
      <w:r>
        <w:rPr>
          <w:spacing w:val="-2"/>
        </w:rPr>
        <w:t> </w:t>
      </w:r>
      <w:r>
        <w:rPr/>
        <w:t>DE</w:t>
      </w:r>
      <w:r>
        <w:rPr>
          <w:spacing w:val="-5"/>
        </w:rPr>
        <w:t> </w:t>
      </w:r>
      <w:r>
        <w:rPr/>
        <w:t>INTERNAÇÃO</w:t>
      </w:r>
      <w:r>
        <w:rPr>
          <w:spacing w:val="-5"/>
        </w:rPr>
        <w:t> </w:t>
      </w:r>
      <w:r>
        <w:rPr/>
        <w:t>HOSPITALAR:</w:t>
      </w:r>
    </w:p>
    <w:p>
      <w:pPr>
        <w:pStyle w:val="BodyText"/>
        <w:spacing w:before="1"/>
        <w:rPr>
          <w:rFonts w:ascii="Arial"/>
          <w:b/>
          <w:sz w:val="24"/>
        </w:rPr>
      </w:pPr>
    </w:p>
    <w:p>
      <w:pPr>
        <w:spacing w:before="0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TABELA</w:t>
      </w:r>
      <w:r>
        <w:rPr>
          <w:spacing w:val="14"/>
          <w:w w:val="80"/>
          <w:sz w:val="20"/>
        </w:rPr>
        <w:t> </w:t>
      </w:r>
      <w:r>
        <w:rPr>
          <w:w w:val="80"/>
          <w:sz w:val="20"/>
        </w:rPr>
        <w:t>15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AUTORIZAÇÃO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DE</w:t>
      </w:r>
      <w:r>
        <w:rPr>
          <w:spacing w:val="13"/>
          <w:w w:val="80"/>
          <w:sz w:val="20"/>
        </w:rPr>
        <w:t> </w:t>
      </w:r>
      <w:r>
        <w:rPr>
          <w:w w:val="80"/>
          <w:sz w:val="20"/>
        </w:rPr>
        <w:t>INTERNAÇÃO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HOSPITALAR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spacing w:before="145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4"/>
          <w:w w:val="80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MV</w:t>
      </w:r>
    </w:p>
    <w:p>
      <w:pPr>
        <w:pStyle w:val="BodyText"/>
      </w:pPr>
    </w:p>
    <w:p>
      <w:pPr>
        <w:pStyle w:val="BodyText"/>
        <w:spacing w:before="10"/>
        <w:rPr>
          <w:sz w:val="21"/>
        </w:rPr>
      </w:pPr>
    </w:p>
    <w:p>
      <w:pPr>
        <w:pStyle w:val="Heading2"/>
        <w:numPr>
          <w:ilvl w:val="1"/>
          <w:numId w:val="5"/>
        </w:numPr>
        <w:tabs>
          <w:tab w:pos="796" w:val="left" w:leader="none"/>
        </w:tabs>
        <w:spacing w:line="240" w:lineRule="auto" w:before="1" w:after="0"/>
        <w:ind w:left="180" w:right="398" w:firstLine="0"/>
        <w:jc w:val="left"/>
      </w:pPr>
      <w:r>
        <w:rPr/>
        <w:t>ATENÇÃO</w:t>
      </w:r>
      <w:r>
        <w:rPr>
          <w:spacing w:val="16"/>
        </w:rPr>
        <w:t> </w:t>
      </w:r>
      <w:r>
        <w:rPr/>
        <w:t>AO</w:t>
      </w:r>
      <w:r>
        <w:rPr>
          <w:spacing w:val="16"/>
        </w:rPr>
        <w:t> </w:t>
      </w:r>
      <w:r>
        <w:rPr/>
        <w:t>USUÁRIO</w:t>
      </w:r>
      <w:r>
        <w:rPr>
          <w:spacing w:val="19"/>
        </w:rPr>
        <w:t> </w:t>
      </w:r>
      <w:r>
        <w:rPr/>
        <w:t>–</w:t>
      </w:r>
      <w:r>
        <w:rPr>
          <w:spacing w:val="14"/>
        </w:rPr>
        <w:t> </w:t>
      </w:r>
      <w:r>
        <w:rPr/>
        <w:t>Resolução</w:t>
      </w:r>
      <w:r>
        <w:rPr>
          <w:spacing w:val="16"/>
        </w:rPr>
        <w:t> </w:t>
      </w:r>
      <w:r>
        <w:rPr/>
        <w:t>de</w:t>
      </w:r>
      <w:r>
        <w:rPr>
          <w:spacing w:val="13"/>
        </w:rPr>
        <w:t> </w:t>
      </w:r>
      <w:r>
        <w:rPr/>
        <w:t>Queixas</w:t>
      </w:r>
      <w:r>
        <w:rPr>
          <w:spacing w:val="13"/>
        </w:rPr>
        <w:t> </w:t>
      </w:r>
      <w:r>
        <w:rPr/>
        <w:t>e</w:t>
      </w:r>
      <w:r>
        <w:rPr>
          <w:spacing w:val="13"/>
        </w:rPr>
        <w:t> </w:t>
      </w:r>
      <w:r>
        <w:rPr/>
        <w:t>Pesquisas</w:t>
      </w:r>
      <w:r>
        <w:rPr>
          <w:spacing w:val="13"/>
        </w:rPr>
        <w:t> </w:t>
      </w:r>
      <w:r>
        <w:rPr/>
        <w:t>de</w:t>
      </w:r>
      <w:r>
        <w:rPr>
          <w:spacing w:val="-64"/>
        </w:rPr>
        <w:t> </w:t>
      </w:r>
      <w:r>
        <w:rPr/>
        <w:t>Satisfação:</w:t>
      </w:r>
    </w:p>
    <w:p>
      <w:pPr>
        <w:pStyle w:val="BodyText"/>
        <w:spacing w:before="1"/>
        <w:rPr>
          <w:rFonts w:ascii="Arial"/>
          <w:b/>
          <w:sz w:val="24"/>
        </w:rPr>
      </w:pPr>
    </w:p>
    <w:p>
      <w:pPr>
        <w:spacing w:before="0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TABELA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16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ATENÇÃO</w:t>
      </w:r>
      <w:r>
        <w:rPr>
          <w:spacing w:val="7"/>
          <w:w w:val="80"/>
          <w:sz w:val="20"/>
        </w:rPr>
        <w:t> </w:t>
      </w:r>
      <w:r>
        <w:rPr>
          <w:w w:val="80"/>
          <w:sz w:val="20"/>
        </w:rPr>
        <w:t>AO</w:t>
      </w:r>
      <w:r>
        <w:rPr>
          <w:spacing w:val="7"/>
          <w:w w:val="80"/>
          <w:sz w:val="20"/>
        </w:rPr>
        <w:t> </w:t>
      </w:r>
      <w:r>
        <w:rPr>
          <w:w w:val="80"/>
          <w:sz w:val="20"/>
        </w:rPr>
        <w:t>USUÁRIO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"/>
        <w:rPr>
          <w:sz w:val="27"/>
        </w:rPr>
      </w:pPr>
    </w:p>
    <w:p>
      <w:pPr>
        <w:spacing w:before="0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4"/>
          <w:w w:val="80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MV</w:t>
      </w:r>
    </w:p>
    <w:p>
      <w:pPr>
        <w:pStyle w:val="BodyText"/>
      </w:pPr>
    </w:p>
    <w:p>
      <w:pPr>
        <w:pStyle w:val="BodyText"/>
        <w:spacing w:before="10"/>
        <w:rPr>
          <w:sz w:val="17"/>
        </w:rPr>
      </w:pPr>
    </w:p>
    <w:p>
      <w:pPr>
        <w:spacing w:before="0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TABELA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17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TAXA</w:t>
      </w:r>
      <w:r>
        <w:rPr>
          <w:spacing w:val="6"/>
          <w:w w:val="80"/>
          <w:sz w:val="20"/>
        </w:rPr>
        <w:t> </w:t>
      </w:r>
      <w:r>
        <w:rPr>
          <w:w w:val="80"/>
          <w:sz w:val="20"/>
        </w:rPr>
        <w:t>DE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SATISFAÇÃO</w:t>
      </w:r>
    </w:p>
    <w:tbl>
      <w:tblPr>
        <w:tblW w:w="0" w:type="auto"/>
        <w:jc w:val="left"/>
        <w:tblInd w:w="19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32"/>
        <w:gridCol w:w="931"/>
        <w:gridCol w:w="564"/>
        <w:gridCol w:w="797"/>
      </w:tblGrid>
      <w:tr>
        <w:trPr>
          <w:trHeight w:val="229" w:hRule="atLeast"/>
        </w:trPr>
        <w:tc>
          <w:tcPr>
            <w:tcW w:w="5524" w:type="dxa"/>
            <w:gridSpan w:val="4"/>
            <w:shd w:val="clear" w:color="auto" w:fill="92D050"/>
          </w:tcPr>
          <w:p>
            <w:pPr>
              <w:pStyle w:val="TableParagraph"/>
              <w:spacing w:line="210" w:lineRule="exact"/>
              <w:ind w:left="1935" w:right="1924"/>
              <w:jc w:val="center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TAXA</w:t>
            </w:r>
            <w:r>
              <w:rPr>
                <w:rFonts w:ascii="Calibri" w:hAnsi="Calibri"/>
                <w:b/>
                <w:spacing w:val="-6"/>
                <w:sz w:val="18"/>
              </w:rPr>
              <w:t> </w:t>
            </w:r>
            <w:r>
              <w:rPr>
                <w:rFonts w:ascii="Calibri" w:hAnsi="Calibri"/>
                <w:b/>
                <w:sz w:val="18"/>
              </w:rPr>
              <w:t>DE</w:t>
            </w:r>
            <w:r>
              <w:rPr>
                <w:rFonts w:ascii="Calibri" w:hAnsi="Calibri"/>
                <w:b/>
                <w:spacing w:val="-8"/>
                <w:sz w:val="18"/>
              </w:rPr>
              <w:t> </w:t>
            </w:r>
            <w:r>
              <w:rPr>
                <w:rFonts w:ascii="Calibri" w:hAnsi="Calibri"/>
                <w:b/>
                <w:sz w:val="18"/>
              </w:rPr>
              <w:t>SATISFAÇÃO</w:t>
            </w:r>
          </w:p>
        </w:tc>
      </w:tr>
      <w:tr>
        <w:trPr>
          <w:trHeight w:val="229" w:hRule="atLeast"/>
        </w:trPr>
        <w:tc>
          <w:tcPr>
            <w:tcW w:w="3232" w:type="dxa"/>
            <w:shd w:val="clear" w:color="auto" w:fill="C9DBA6"/>
          </w:tcPr>
          <w:p>
            <w:pPr>
              <w:pStyle w:val="TableParagraph"/>
              <w:spacing w:line="203" w:lineRule="exact" w:before="7"/>
              <w:ind w:left="797" w:right="783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INDICADORES</w:t>
            </w:r>
          </w:p>
        </w:tc>
        <w:tc>
          <w:tcPr>
            <w:tcW w:w="931" w:type="dxa"/>
            <w:shd w:val="clear" w:color="auto" w:fill="C9DBA6"/>
          </w:tcPr>
          <w:p>
            <w:pPr>
              <w:pStyle w:val="TableParagraph"/>
              <w:spacing w:line="203" w:lineRule="exact" w:before="7"/>
              <w:ind w:left="18" w:right="5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REALIZADO</w:t>
            </w:r>
          </w:p>
        </w:tc>
        <w:tc>
          <w:tcPr>
            <w:tcW w:w="564" w:type="dxa"/>
            <w:shd w:val="clear" w:color="auto" w:fill="C9DBA6"/>
          </w:tcPr>
          <w:p>
            <w:pPr>
              <w:pStyle w:val="TableParagraph"/>
              <w:spacing w:line="203" w:lineRule="exact" w:before="7"/>
              <w:ind w:left="18" w:right="4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TOTAL</w:t>
            </w:r>
          </w:p>
        </w:tc>
        <w:tc>
          <w:tcPr>
            <w:tcW w:w="797" w:type="dxa"/>
            <w:shd w:val="clear" w:color="auto" w:fill="C9DBA6"/>
          </w:tcPr>
          <w:p>
            <w:pPr>
              <w:pStyle w:val="TableParagraph"/>
              <w:spacing w:line="203" w:lineRule="exact" w:before="7"/>
              <w:ind w:left="19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w w:val="102"/>
                <w:sz w:val="18"/>
              </w:rPr>
              <w:t>%</w:t>
            </w:r>
          </w:p>
        </w:tc>
      </w:tr>
      <w:tr>
        <w:trPr>
          <w:trHeight w:val="229" w:hRule="atLeast"/>
        </w:trPr>
        <w:tc>
          <w:tcPr>
            <w:tcW w:w="3232" w:type="dxa"/>
          </w:tcPr>
          <w:p>
            <w:pPr>
              <w:pStyle w:val="TableParagraph"/>
              <w:spacing w:line="203" w:lineRule="exact" w:before="6"/>
              <w:ind w:left="794" w:right="783"/>
              <w:jc w:val="center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ÓTIMO</w:t>
            </w:r>
          </w:p>
        </w:tc>
        <w:tc>
          <w:tcPr>
            <w:tcW w:w="931" w:type="dxa"/>
          </w:tcPr>
          <w:p>
            <w:pPr>
              <w:pStyle w:val="TableParagraph"/>
              <w:spacing w:line="203" w:lineRule="exact" w:before="6"/>
              <w:ind w:left="15" w:right="5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259</w:t>
            </w:r>
          </w:p>
        </w:tc>
        <w:tc>
          <w:tcPr>
            <w:tcW w:w="564" w:type="dxa"/>
          </w:tcPr>
          <w:p>
            <w:pPr>
              <w:pStyle w:val="TableParagraph"/>
              <w:spacing w:line="203" w:lineRule="exact" w:before="6"/>
              <w:ind w:left="13" w:right="4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428</w:t>
            </w:r>
          </w:p>
        </w:tc>
        <w:tc>
          <w:tcPr>
            <w:tcW w:w="797" w:type="dxa"/>
          </w:tcPr>
          <w:p>
            <w:pPr>
              <w:pStyle w:val="TableParagraph"/>
              <w:spacing w:line="203" w:lineRule="exact" w:before="6"/>
              <w:ind w:left="168" w:right="160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61%</w:t>
            </w:r>
          </w:p>
        </w:tc>
      </w:tr>
      <w:tr>
        <w:trPr>
          <w:trHeight w:val="229" w:hRule="atLeast"/>
        </w:trPr>
        <w:tc>
          <w:tcPr>
            <w:tcW w:w="3232" w:type="dxa"/>
          </w:tcPr>
          <w:p>
            <w:pPr>
              <w:pStyle w:val="TableParagraph"/>
              <w:spacing w:line="203" w:lineRule="exact" w:before="7"/>
              <w:ind w:left="772" w:right="783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BOM</w:t>
            </w:r>
          </w:p>
        </w:tc>
        <w:tc>
          <w:tcPr>
            <w:tcW w:w="931" w:type="dxa"/>
          </w:tcPr>
          <w:p>
            <w:pPr>
              <w:pStyle w:val="TableParagraph"/>
              <w:spacing w:line="203" w:lineRule="exact" w:before="7"/>
              <w:ind w:left="15" w:right="5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169</w:t>
            </w:r>
          </w:p>
        </w:tc>
        <w:tc>
          <w:tcPr>
            <w:tcW w:w="564" w:type="dxa"/>
          </w:tcPr>
          <w:p>
            <w:pPr>
              <w:pStyle w:val="TableParagraph"/>
              <w:spacing w:line="203" w:lineRule="exact" w:before="7"/>
              <w:ind w:left="13" w:right="4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428</w:t>
            </w:r>
          </w:p>
        </w:tc>
        <w:tc>
          <w:tcPr>
            <w:tcW w:w="797" w:type="dxa"/>
          </w:tcPr>
          <w:p>
            <w:pPr>
              <w:pStyle w:val="TableParagraph"/>
              <w:spacing w:line="203" w:lineRule="exact" w:before="7"/>
              <w:ind w:left="168" w:right="160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39%</w:t>
            </w:r>
          </w:p>
        </w:tc>
      </w:tr>
      <w:tr>
        <w:trPr>
          <w:trHeight w:val="229" w:hRule="atLeast"/>
        </w:trPr>
        <w:tc>
          <w:tcPr>
            <w:tcW w:w="3232" w:type="dxa"/>
          </w:tcPr>
          <w:p>
            <w:pPr>
              <w:pStyle w:val="TableParagraph"/>
              <w:spacing w:line="203" w:lineRule="exact" w:before="7"/>
              <w:ind w:left="805" w:right="77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REGULAR</w:t>
            </w:r>
          </w:p>
        </w:tc>
        <w:tc>
          <w:tcPr>
            <w:tcW w:w="931" w:type="dxa"/>
          </w:tcPr>
          <w:p>
            <w:pPr>
              <w:pStyle w:val="TableParagraph"/>
              <w:spacing w:line="203" w:lineRule="exact" w:before="7"/>
              <w:ind w:left="1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w w:val="102"/>
                <w:sz w:val="18"/>
              </w:rPr>
              <w:t>0</w:t>
            </w:r>
          </w:p>
        </w:tc>
        <w:tc>
          <w:tcPr>
            <w:tcW w:w="564" w:type="dxa"/>
          </w:tcPr>
          <w:p>
            <w:pPr>
              <w:pStyle w:val="TableParagraph"/>
              <w:spacing w:line="203" w:lineRule="exact" w:before="7"/>
              <w:ind w:left="13" w:right="4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428</w:t>
            </w:r>
          </w:p>
        </w:tc>
        <w:tc>
          <w:tcPr>
            <w:tcW w:w="797" w:type="dxa"/>
          </w:tcPr>
          <w:p>
            <w:pPr>
              <w:pStyle w:val="TableParagraph"/>
              <w:spacing w:line="203" w:lineRule="exact" w:before="7"/>
              <w:ind w:left="168" w:right="16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0%</w:t>
            </w:r>
          </w:p>
        </w:tc>
      </w:tr>
      <w:tr>
        <w:trPr>
          <w:trHeight w:val="229" w:hRule="atLeast"/>
        </w:trPr>
        <w:tc>
          <w:tcPr>
            <w:tcW w:w="3232" w:type="dxa"/>
          </w:tcPr>
          <w:p>
            <w:pPr>
              <w:pStyle w:val="TableParagraph"/>
              <w:spacing w:line="203" w:lineRule="exact" w:before="7"/>
              <w:ind w:left="782" w:right="783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RUIM</w:t>
            </w:r>
          </w:p>
        </w:tc>
        <w:tc>
          <w:tcPr>
            <w:tcW w:w="931" w:type="dxa"/>
          </w:tcPr>
          <w:p>
            <w:pPr>
              <w:pStyle w:val="TableParagraph"/>
              <w:spacing w:line="203" w:lineRule="exact" w:before="7"/>
              <w:ind w:left="1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w w:val="102"/>
                <w:sz w:val="18"/>
              </w:rPr>
              <w:t>0</w:t>
            </w:r>
          </w:p>
        </w:tc>
        <w:tc>
          <w:tcPr>
            <w:tcW w:w="564" w:type="dxa"/>
          </w:tcPr>
          <w:p>
            <w:pPr>
              <w:pStyle w:val="TableParagraph"/>
              <w:spacing w:line="203" w:lineRule="exact" w:before="7"/>
              <w:ind w:left="13" w:right="4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428</w:t>
            </w:r>
          </w:p>
        </w:tc>
        <w:tc>
          <w:tcPr>
            <w:tcW w:w="797" w:type="dxa"/>
          </w:tcPr>
          <w:p>
            <w:pPr>
              <w:pStyle w:val="TableParagraph"/>
              <w:spacing w:line="203" w:lineRule="exact" w:before="7"/>
              <w:ind w:left="168" w:right="16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0%</w:t>
            </w:r>
          </w:p>
        </w:tc>
      </w:tr>
      <w:tr>
        <w:trPr>
          <w:trHeight w:val="229" w:hRule="atLeast"/>
        </w:trPr>
        <w:tc>
          <w:tcPr>
            <w:tcW w:w="3232" w:type="dxa"/>
          </w:tcPr>
          <w:p>
            <w:pPr>
              <w:pStyle w:val="TableParagraph"/>
              <w:spacing w:line="203" w:lineRule="exact" w:before="6"/>
              <w:ind w:left="805" w:right="783"/>
              <w:jc w:val="center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TAXA</w:t>
            </w:r>
            <w:r>
              <w:rPr>
                <w:rFonts w:ascii="Calibri" w:hAnsi="Calibri"/>
                <w:spacing w:val="10"/>
                <w:sz w:val="18"/>
              </w:rPr>
              <w:t> </w:t>
            </w:r>
            <w:r>
              <w:rPr>
                <w:rFonts w:ascii="Calibri" w:hAnsi="Calibri"/>
                <w:sz w:val="18"/>
              </w:rPr>
              <w:t>DE SATISFAÇÃO</w:t>
            </w:r>
          </w:p>
        </w:tc>
        <w:tc>
          <w:tcPr>
            <w:tcW w:w="931" w:type="dxa"/>
          </w:tcPr>
          <w:p>
            <w:pPr>
              <w:pStyle w:val="TableParagraph"/>
              <w:spacing w:line="203" w:lineRule="exact" w:before="6"/>
              <w:ind w:left="15" w:right="5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428</w:t>
            </w:r>
          </w:p>
        </w:tc>
        <w:tc>
          <w:tcPr>
            <w:tcW w:w="564" w:type="dxa"/>
          </w:tcPr>
          <w:p>
            <w:pPr>
              <w:pStyle w:val="TableParagraph"/>
              <w:spacing w:line="203" w:lineRule="exact" w:before="6"/>
              <w:ind w:left="13" w:right="4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428</w:t>
            </w:r>
          </w:p>
        </w:tc>
        <w:tc>
          <w:tcPr>
            <w:tcW w:w="797" w:type="dxa"/>
          </w:tcPr>
          <w:p>
            <w:pPr>
              <w:pStyle w:val="TableParagraph"/>
              <w:spacing w:line="203" w:lineRule="exact" w:before="6"/>
              <w:ind w:left="168" w:right="170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100%</w:t>
            </w:r>
          </w:p>
        </w:tc>
      </w:tr>
      <w:tr>
        <w:trPr>
          <w:trHeight w:val="229" w:hRule="atLeast"/>
        </w:trPr>
        <w:tc>
          <w:tcPr>
            <w:tcW w:w="3232" w:type="dxa"/>
          </w:tcPr>
          <w:p>
            <w:pPr>
              <w:pStyle w:val="TableParagraph"/>
              <w:spacing w:line="203" w:lineRule="exact" w:before="7"/>
              <w:ind w:left="793" w:right="783"/>
              <w:jc w:val="center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INSATISFAÇÃO</w:t>
            </w:r>
          </w:p>
        </w:tc>
        <w:tc>
          <w:tcPr>
            <w:tcW w:w="931" w:type="dxa"/>
          </w:tcPr>
          <w:p>
            <w:pPr>
              <w:pStyle w:val="TableParagraph"/>
              <w:spacing w:line="203" w:lineRule="exact" w:before="7"/>
              <w:ind w:left="1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w w:val="102"/>
                <w:sz w:val="18"/>
              </w:rPr>
              <w:t>0</w:t>
            </w:r>
          </w:p>
        </w:tc>
        <w:tc>
          <w:tcPr>
            <w:tcW w:w="564" w:type="dxa"/>
          </w:tcPr>
          <w:p>
            <w:pPr>
              <w:pStyle w:val="TableParagraph"/>
              <w:spacing w:line="203" w:lineRule="exact" w:before="7"/>
              <w:ind w:left="13" w:right="4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428</w:t>
            </w:r>
          </w:p>
        </w:tc>
        <w:tc>
          <w:tcPr>
            <w:tcW w:w="797" w:type="dxa"/>
          </w:tcPr>
          <w:p>
            <w:pPr>
              <w:pStyle w:val="TableParagraph"/>
              <w:spacing w:line="203" w:lineRule="exact" w:before="7"/>
              <w:ind w:left="168" w:right="16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0%</w:t>
            </w:r>
          </w:p>
        </w:tc>
      </w:tr>
    </w:tbl>
    <w:p>
      <w:pPr>
        <w:spacing w:before="7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4"/>
          <w:w w:val="80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MV</w:t>
      </w:r>
    </w:p>
    <w:p>
      <w:pPr>
        <w:pStyle w:val="BodyText"/>
        <w:spacing w:before="10"/>
        <w:rPr>
          <w:sz w:val="23"/>
        </w:rPr>
      </w:pPr>
    </w:p>
    <w:p>
      <w:pPr>
        <w:spacing w:before="0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GRÁFICO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10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ATENÇÃO</w:t>
      </w:r>
      <w:r>
        <w:rPr>
          <w:spacing w:val="7"/>
          <w:w w:val="80"/>
          <w:sz w:val="20"/>
        </w:rPr>
        <w:t> </w:t>
      </w:r>
      <w:r>
        <w:rPr>
          <w:w w:val="80"/>
          <w:sz w:val="20"/>
        </w:rPr>
        <w:t>AO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USUÁRIO</w:t>
      </w:r>
    </w:p>
    <w:p>
      <w:pPr>
        <w:spacing w:after="0"/>
        <w:jc w:val="left"/>
        <w:rPr>
          <w:sz w:val="20"/>
        </w:rPr>
        <w:sectPr>
          <w:pgSz w:w="11910" w:h="16840"/>
          <w:pgMar w:header="1022" w:footer="955" w:top="1720" w:bottom="1140" w:left="1520" w:right="102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7"/>
        </w:rPr>
      </w:pPr>
    </w:p>
    <w:p>
      <w:pPr>
        <w:pStyle w:val="BodyText"/>
        <w:ind w:left="180"/>
        <w:rPr>
          <w:sz w:val="20"/>
        </w:rPr>
      </w:pPr>
      <w:r>
        <w:rPr>
          <w:sz w:val="20"/>
        </w:rPr>
        <w:pict>
          <v:group style="width:240.7pt;height:173.2pt;mso-position-horizontal-relative:char;mso-position-vertical-relative:line" coordorigin="0,0" coordsize="4814,3464">
            <v:rect style="position:absolute;left:979;top:1649;width:440;height:1065" filled="true" fillcolor="#00af50" stroked="false">
              <v:fill type="solid"/>
            </v:rect>
            <v:rect style="position:absolute;left:1537;top:2019;width:440;height:694" filled="true" fillcolor="#4ae058" stroked="false">
              <v:fill type="solid"/>
            </v:rect>
            <v:rect style="position:absolute;left:3209;top:955;width:440;height:1758" filled="true" fillcolor="#9ded1a" stroked="false">
              <v:fill type="solid"/>
            </v:rect>
            <v:rect style="position:absolute;left:880;top:2855;width:86;height:86" filled="true" fillcolor="#00af50" stroked="false">
              <v:fill type="solid"/>
            </v:rect>
            <v:rect style="position:absolute;left:3010;top:2855;width:86;height:86" filled="true" fillcolor="#4ae058" stroked="false">
              <v:fill type="solid"/>
            </v:rect>
            <v:rect style="position:absolute;left:880;top:3034;width:86;height:86" filled="true" fillcolor="#a4a4a4" stroked="false">
              <v:fill type="solid"/>
            </v:rect>
            <v:rect style="position:absolute;left:3010;top:3034;width:86;height:86" filled="true" fillcolor="#ffc000" stroked="false">
              <v:fill type="solid"/>
            </v:rect>
            <v:rect style="position:absolute;left:880;top:3210;width:86;height:88" filled="true" fillcolor="#9ded1a" stroked="false">
              <v:fill type="solid"/>
            </v:rect>
            <v:rect style="position:absolute;left:3010;top:3210;width:86;height:88" filled="true" fillcolor="#6fac46" stroked="false">
              <v:fill type="solid"/>
            </v:rect>
            <v:rect style="position:absolute;left:5;top:5;width:4804;height:3453" filled="false" stroked="true" strokeweight=".514786pt" strokecolor="#d9d9d9">
              <v:stroke dashstyle="solid"/>
            </v:rect>
            <v:shape style="position:absolute;left:1652;top:152;width:1528;height:201" type="#_x0000_t202" filled="false" stroked="false">
              <v:textbox inset="0,0,0,0">
                <w:txbxContent>
                  <w:p>
                    <w:pPr>
                      <w:spacing w:line="201" w:lineRule="exact" w:before="0"/>
                      <w:ind w:left="0" w:right="0" w:firstLine="0"/>
                      <w:jc w:val="left"/>
                      <w:rPr>
                        <w:rFonts w:ascii="Calibri" w:hAnsi="Calibri"/>
                        <w:b/>
                        <w:sz w:val="20"/>
                      </w:rPr>
                    </w:pPr>
                    <w:r>
                      <w:rPr>
                        <w:rFonts w:ascii="Calibri" w:hAnsi="Calibri"/>
                        <w:b/>
                        <w:color w:val="7E7E7E"/>
                        <w:spacing w:val="-1"/>
                        <w:sz w:val="20"/>
                      </w:rPr>
                      <w:t>Taxa</w:t>
                    </w:r>
                    <w:r>
                      <w:rPr>
                        <w:rFonts w:ascii="Calibri" w:hAnsi="Calibri"/>
                        <w:b/>
                        <w:color w:val="7E7E7E"/>
                        <w:spacing w:val="-10"/>
                        <w:sz w:val="20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color w:val="7E7E7E"/>
                        <w:spacing w:val="-1"/>
                        <w:sz w:val="20"/>
                      </w:rPr>
                      <w:t>de</w:t>
                    </w:r>
                    <w:r>
                      <w:rPr>
                        <w:rFonts w:ascii="Calibri" w:hAnsi="Calibri"/>
                        <w:b/>
                        <w:color w:val="7E7E7E"/>
                        <w:spacing w:val="-9"/>
                        <w:sz w:val="20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color w:val="7E7E7E"/>
                        <w:sz w:val="20"/>
                      </w:rPr>
                      <w:t>Satisfação</w:t>
                    </w:r>
                  </w:p>
                </w:txbxContent>
              </v:textbox>
              <w10:wrap type="none"/>
            </v:shape>
            <v:shape style="position:absolute;left:46;top:539;width:340;height:143" type="#_x0000_t202" filled="false" stroked="false">
              <v:textbox inset="0,0,0,0">
                <w:txbxContent>
                  <w:p>
                    <w:pPr>
                      <w:spacing w:line="142" w:lineRule="exact" w:before="0"/>
                      <w:ind w:left="0" w:right="0" w:firstLine="0"/>
                      <w:jc w:val="left"/>
                      <w:rPr>
                        <w:rFonts w:ascii="Calibri"/>
                        <w:sz w:val="14"/>
                      </w:rPr>
                    </w:pPr>
                    <w:r>
                      <w:rPr>
                        <w:rFonts w:ascii="Calibri"/>
                        <w:color w:val="585858"/>
                        <w:sz w:val="14"/>
                      </w:rPr>
                      <w:t>120%</w:t>
                    </w:r>
                  </w:p>
                </w:txbxContent>
              </v:textbox>
              <w10:wrap type="none"/>
            </v:shape>
            <v:shape style="position:absolute;left:3286;top:760;width:308;height:129" type="#_x0000_t202" filled="false" stroked="false">
              <v:textbox inset="0,0,0,0">
                <w:txbxContent>
                  <w:p>
                    <w:pPr>
                      <w:spacing w:line="129" w:lineRule="exact" w:before="0"/>
                      <w:ind w:left="0" w:right="0" w:firstLine="0"/>
                      <w:jc w:val="left"/>
                      <w:rPr>
                        <w:rFonts w:ascii="Calibri"/>
                        <w:sz w:val="13"/>
                      </w:rPr>
                    </w:pPr>
                    <w:r>
                      <w:rPr>
                        <w:rFonts w:ascii="Calibri"/>
                        <w:color w:val="404040"/>
                        <w:sz w:val="13"/>
                      </w:rPr>
                      <w:t>100%</w:t>
                    </w:r>
                  </w:p>
                </w:txbxContent>
              </v:textbox>
              <w10:wrap type="none"/>
            </v:shape>
            <v:shape style="position:absolute;left:46;top:890;width:341;height:494" type="#_x0000_t202" filled="false" stroked="false">
              <v:textbox inset="0,0,0,0">
                <w:txbxContent>
                  <w:p>
                    <w:pPr>
                      <w:spacing w:line="144" w:lineRule="exact" w:before="0"/>
                      <w:ind w:left="0" w:right="0" w:firstLine="0"/>
                      <w:jc w:val="left"/>
                      <w:rPr>
                        <w:rFonts w:ascii="Calibri"/>
                        <w:sz w:val="14"/>
                      </w:rPr>
                    </w:pPr>
                    <w:r>
                      <w:rPr>
                        <w:rFonts w:ascii="Calibri"/>
                        <w:color w:val="585858"/>
                        <w:sz w:val="14"/>
                      </w:rPr>
                      <w:t>100%</w:t>
                    </w:r>
                  </w:p>
                  <w:p>
                    <w:pPr>
                      <w:spacing w:line="240" w:lineRule="auto" w:before="9"/>
                      <w:rPr>
                        <w:rFonts w:ascii="Calibri"/>
                        <w:sz w:val="14"/>
                      </w:rPr>
                    </w:pPr>
                  </w:p>
                  <w:p>
                    <w:pPr>
                      <w:spacing w:line="169" w:lineRule="exact" w:before="0"/>
                      <w:ind w:left="72" w:right="0" w:firstLine="0"/>
                      <w:jc w:val="left"/>
                      <w:rPr>
                        <w:rFonts w:ascii="Calibri"/>
                        <w:sz w:val="14"/>
                      </w:rPr>
                    </w:pPr>
                    <w:r>
                      <w:rPr>
                        <w:rFonts w:ascii="Calibri"/>
                        <w:color w:val="585858"/>
                        <w:sz w:val="14"/>
                      </w:rPr>
                      <w:t>80%</w:t>
                    </w:r>
                  </w:p>
                </w:txbxContent>
              </v:textbox>
              <w10:wrap type="none"/>
            </v:shape>
            <v:shape style="position:absolute;left:1087;top:1454;width:243;height:129" type="#_x0000_t202" filled="false" stroked="false">
              <v:textbox inset="0,0,0,0">
                <w:txbxContent>
                  <w:p>
                    <w:pPr>
                      <w:spacing w:line="129" w:lineRule="exact" w:before="0"/>
                      <w:ind w:left="0" w:right="0" w:firstLine="0"/>
                      <w:jc w:val="left"/>
                      <w:rPr>
                        <w:rFonts w:ascii="Calibri"/>
                        <w:sz w:val="13"/>
                      </w:rPr>
                    </w:pPr>
                    <w:r>
                      <w:rPr>
                        <w:rFonts w:ascii="Calibri"/>
                        <w:color w:val="404040"/>
                        <w:sz w:val="13"/>
                      </w:rPr>
                      <w:t>61%</w:t>
                    </w:r>
                  </w:p>
                </w:txbxContent>
              </v:textbox>
              <w10:wrap type="none"/>
            </v:shape>
            <v:shape style="position:absolute;left:118;top:1593;width:269;height:143" type="#_x0000_t202" filled="false" stroked="false">
              <v:textbox inset="0,0,0,0">
                <w:txbxContent>
                  <w:p>
                    <w:pPr>
                      <w:spacing w:line="142" w:lineRule="exact" w:before="0"/>
                      <w:ind w:left="0" w:right="0" w:firstLine="0"/>
                      <w:jc w:val="left"/>
                      <w:rPr>
                        <w:rFonts w:ascii="Calibri"/>
                        <w:sz w:val="14"/>
                      </w:rPr>
                    </w:pPr>
                    <w:r>
                      <w:rPr>
                        <w:rFonts w:ascii="Calibri"/>
                        <w:color w:val="585858"/>
                        <w:sz w:val="14"/>
                      </w:rPr>
                      <w:t>60%</w:t>
                    </w:r>
                  </w:p>
                </w:txbxContent>
              </v:textbox>
              <w10:wrap type="none"/>
            </v:shape>
            <v:shape style="position:absolute;left:1645;top:1824;width:243;height:129" type="#_x0000_t202" filled="false" stroked="false">
              <v:textbox inset="0,0,0,0">
                <w:txbxContent>
                  <w:p>
                    <w:pPr>
                      <w:spacing w:line="129" w:lineRule="exact" w:before="0"/>
                      <w:ind w:left="0" w:right="0" w:firstLine="0"/>
                      <w:jc w:val="left"/>
                      <w:rPr>
                        <w:rFonts w:ascii="Calibri"/>
                        <w:sz w:val="13"/>
                      </w:rPr>
                    </w:pPr>
                    <w:r>
                      <w:rPr>
                        <w:rFonts w:ascii="Calibri"/>
                        <w:color w:val="404040"/>
                        <w:sz w:val="13"/>
                      </w:rPr>
                      <w:t>39%</w:t>
                    </w:r>
                  </w:p>
                </w:txbxContent>
              </v:textbox>
              <w10:wrap type="none"/>
            </v:shape>
            <v:shape style="position:absolute;left:118;top:1944;width:269;height:495" type="#_x0000_t202" filled="false" stroked="false">
              <v:textbox inset="0,0,0,0">
                <w:txbxContent>
                  <w:p>
                    <w:pPr>
                      <w:spacing w:line="145" w:lineRule="exact" w:before="0"/>
                      <w:ind w:left="0" w:right="0" w:firstLine="0"/>
                      <w:jc w:val="left"/>
                      <w:rPr>
                        <w:rFonts w:ascii="Calibri"/>
                        <w:sz w:val="14"/>
                      </w:rPr>
                    </w:pPr>
                    <w:r>
                      <w:rPr>
                        <w:rFonts w:ascii="Calibri"/>
                        <w:color w:val="585858"/>
                        <w:sz w:val="14"/>
                      </w:rPr>
                      <w:t>40%</w:t>
                    </w:r>
                  </w:p>
                  <w:p>
                    <w:pPr>
                      <w:spacing w:line="240" w:lineRule="auto" w:before="9"/>
                      <w:rPr>
                        <w:rFonts w:ascii="Calibri"/>
                        <w:sz w:val="14"/>
                      </w:rPr>
                    </w:pPr>
                  </w:p>
                  <w:p>
                    <w:pPr>
                      <w:spacing w:line="169" w:lineRule="exact" w:before="0"/>
                      <w:ind w:left="0" w:right="0" w:firstLine="0"/>
                      <w:jc w:val="left"/>
                      <w:rPr>
                        <w:rFonts w:ascii="Calibri"/>
                        <w:sz w:val="14"/>
                      </w:rPr>
                    </w:pPr>
                    <w:r>
                      <w:rPr>
                        <w:rFonts w:ascii="Calibri"/>
                        <w:color w:val="585858"/>
                        <w:sz w:val="14"/>
                      </w:rPr>
                      <w:t>20%</w:t>
                    </w:r>
                  </w:p>
                </w:txbxContent>
              </v:textbox>
              <w10:wrap type="none"/>
            </v:shape>
            <v:shape style="position:absolute;left:2236;top:2517;width:178;height:129" type="#_x0000_t202" filled="false" stroked="false">
              <v:textbox inset="0,0,0,0">
                <w:txbxContent>
                  <w:p>
                    <w:pPr>
                      <w:spacing w:line="129" w:lineRule="exact" w:before="0"/>
                      <w:ind w:left="0" w:right="0" w:firstLine="0"/>
                      <w:jc w:val="left"/>
                      <w:rPr>
                        <w:rFonts w:ascii="Calibri"/>
                        <w:sz w:val="13"/>
                      </w:rPr>
                    </w:pPr>
                    <w:r>
                      <w:rPr>
                        <w:rFonts w:ascii="Calibri"/>
                        <w:color w:val="404040"/>
                        <w:sz w:val="13"/>
                      </w:rPr>
                      <w:t>0%</w:t>
                    </w:r>
                  </w:p>
                </w:txbxContent>
              </v:textbox>
              <w10:wrap type="none"/>
            </v:shape>
            <v:shape style="position:absolute;left:2794;top:2517;width:178;height:129" type="#_x0000_t202" filled="false" stroked="false">
              <v:textbox inset="0,0,0,0">
                <w:txbxContent>
                  <w:p>
                    <w:pPr>
                      <w:spacing w:line="129" w:lineRule="exact" w:before="0"/>
                      <w:ind w:left="0" w:right="0" w:firstLine="0"/>
                      <w:jc w:val="left"/>
                      <w:rPr>
                        <w:rFonts w:ascii="Calibri"/>
                        <w:sz w:val="13"/>
                      </w:rPr>
                    </w:pPr>
                    <w:r>
                      <w:rPr>
                        <w:rFonts w:ascii="Calibri"/>
                        <w:color w:val="404040"/>
                        <w:sz w:val="13"/>
                      </w:rPr>
                      <w:t>0%</w:t>
                    </w:r>
                  </w:p>
                </w:txbxContent>
              </v:textbox>
              <w10:wrap type="none"/>
            </v:shape>
            <v:shape style="position:absolute;left:3909;top:2517;width:178;height:129" type="#_x0000_t202" filled="false" stroked="false">
              <v:textbox inset="0,0,0,0">
                <w:txbxContent>
                  <w:p>
                    <w:pPr>
                      <w:spacing w:line="129" w:lineRule="exact" w:before="0"/>
                      <w:ind w:left="0" w:right="0" w:firstLine="0"/>
                      <w:jc w:val="left"/>
                      <w:rPr>
                        <w:rFonts w:ascii="Calibri"/>
                        <w:sz w:val="13"/>
                      </w:rPr>
                    </w:pPr>
                    <w:r>
                      <w:rPr>
                        <w:rFonts w:ascii="Calibri"/>
                        <w:color w:val="404040"/>
                        <w:sz w:val="13"/>
                      </w:rPr>
                      <w:t>0%</w:t>
                    </w:r>
                  </w:p>
                </w:txbxContent>
              </v:textbox>
              <w10:wrap type="none"/>
            </v:shape>
            <v:shape style="position:absolute;left:191;top:2647;width:194;height:143" type="#_x0000_t202" filled="false" stroked="false">
              <v:textbox inset="0,0,0,0">
                <w:txbxContent>
                  <w:p>
                    <w:pPr>
                      <w:spacing w:line="142" w:lineRule="exact" w:before="0"/>
                      <w:ind w:left="0" w:right="0" w:firstLine="0"/>
                      <w:jc w:val="left"/>
                      <w:rPr>
                        <w:rFonts w:ascii="Calibri"/>
                        <w:sz w:val="14"/>
                      </w:rPr>
                    </w:pPr>
                    <w:r>
                      <w:rPr>
                        <w:rFonts w:ascii="Calibri"/>
                        <w:color w:val="585858"/>
                        <w:sz w:val="14"/>
                      </w:rPr>
                      <w:t>0%</w:t>
                    </w:r>
                  </w:p>
                </w:txbxContent>
              </v:textbox>
              <w10:wrap type="none"/>
            </v:shape>
            <v:shape style="position:absolute;left:1004;top:2825;width:1400;height:515" type="#_x0000_t202" filled="false" stroked="false">
              <v:textbox inset="0,0,0,0">
                <w:txbxContent>
                  <w:p>
                    <w:pPr>
                      <w:spacing w:line="158" w:lineRule="exact" w:before="0"/>
                      <w:ind w:left="0" w:right="0" w:firstLine="0"/>
                      <w:jc w:val="left"/>
                      <w:rPr>
                        <w:rFonts w:ascii="Calibri" w:hAnsi="Calibri"/>
                        <w:sz w:val="16"/>
                      </w:rPr>
                    </w:pPr>
                    <w:r>
                      <w:rPr>
                        <w:rFonts w:ascii="Calibri" w:hAnsi="Calibri"/>
                        <w:color w:val="585858"/>
                        <w:sz w:val="16"/>
                      </w:rPr>
                      <w:t>ÓTIMO</w:t>
                    </w:r>
                  </w:p>
                  <w:p>
                    <w:pPr>
                      <w:spacing w:line="172" w:lineRule="exact" w:before="0"/>
                      <w:ind w:left="0" w:right="0" w:firstLine="0"/>
                      <w:jc w:val="left"/>
                      <w:rPr>
                        <w:rFonts w:ascii="Calibri"/>
                        <w:sz w:val="15"/>
                      </w:rPr>
                    </w:pPr>
                    <w:r>
                      <w:rPr>
                        <w:rFonts w:ascii="Calibri"/>
                        <w:color w:val="585858"/>
                        <w:w w:val="105"/>
                        <w:sz w:val="15"/>
                      </w:rPr>
                      <w:t>REGULAR</w:t>
                    </w:r>
                  </w:p>
                  <w:p>
                    <w:pPr>
                      <w:spacing w:line="185" w:lineRule="exact" w:before="0"/>
                      <w:ind w:left="0" w:right="0" w:firstLine="0"/>
                      <w:jc w:val="left"/>
                      <w:rPr>
                        <w:rFonts w:ascii="Calibri" w:hAnsi="Calibri"/>
                        <w:sz w:val="16"/>
                      </w:rPr>
                    </w:pPr>
                    <w:r>
                      <w:rPr>
                        <w:rFonts w:ascii="Calibri" w:hAnsi="Calibri"/>
                        <w:color w:val="585858"/>
                        <w:spacing w:val="-1"/>
                        <w:sz w:val="16"/>
                      </w:rPr>
                      <w:t>TAXA</w:t>
                    </w:r>
                    <w:r>
                      <w:rPr>
                        <w:rFonts w:ascii="Calibri" w:hAnsi="Calibri"/>
                        <w:color w:val="585858"/>
                        <w:spacing w:val="-7"/>
                        <w:sz w:val="16"/>
                      </w:rPr>
                      <w:t> </w:t>
                    </w:r>
                    <w:r>
                      <w:rPr>
                        <w:rFonts w:ascii="Calibri" w:hAnsi="Calibri"/>
                        <w:color w:val="585858"/>
                        <w:spacing w:val="-1"/>
                        <w:sz w:val="16"/>
                      </w:rPr>
                      <w:t>DE</w:t>
                    </w:r>
                    <w:r>
                      <w:rPr>
                        <w:rFonts w:ascii="Calibri" w:hAnsi="Calibri"/>
                        <w:color w:val="585858"/>
                        <w:spacing w:val="-6"/>
                        <w:sz w:val="16"/>
                      </w:rPr>
                      <w:t> </w:t>
                    </w:r>
                    <w:r>
                      <w:rPr>
                        <w:rFonts w:ascii="Calibri" w:hAnsi="Calibri"/>
                        <w:color w:val="585858"/>
                        <w:spacing w:val="-1"/>
                        <w:sz w:val="16"/>
                      </w:rPr>
                      <w:t>SATISFAÇÃO</w:t>
                    </w:r>
                  </w:p>
                </w:txbxContent>
              </v:textbox>
              <w10:wrap type="none"/>
            </v:shape>
            <v:shape style="position:absolute;left:3135;top:2825;width:955;height:515" type="#_x0000_t202" filled="false" stroked="false">
              <v:textbox inset="0,0,0,0">
                <w:txbxContent>
                  <w:p>
                    <w:pPr>
                      <w:spacing w:line="158" w:lineRule="exact" w:before="0"/>
                      <w:ind w:left="0" w:right="0" w:firstLine="0"/>
                      <w:jc w:val="left"/>
                      <w:rPr>
                        <w:rFonts w:ascii="Calibri"/>
                        <w:sz w:val="16"/>
                      </w:rPr>
                    </w:pPr>
                    <w:r>
                      <w:rPr>
                        <w:rFonts w:ascii="Calibri"/>
                        <w:color w:val="585858"/>
                        <w:sz w:val="16"/>
                      </w:rPr>
                      <w:t>BOM</w:t>
                    </w:r>
                  </w:p>
                  <w:p>
                    <w:pPr>
                      <w:spacing w:line="172" w:lineRule="exact" w:before="0"/>
                      <w:ind w:left="0" w:right="0" w:firstLine="0"/>
                      <w:jc w:val="left"/>
                      <w:rPr>
                        <w:rFonts w:ascii="Calibri"/>
                        <w:sz w:val="15"/>
                      </w:rPr>
                    </w:pPr>
                    <w:r>
                      <w:rPr>
                        <w:rFonts w:ascii="Calibri"/>
                        <w:color w:val="585858"/>
                        <w:w w:val="105"/>
                        <w:sz w:val="15"/>
                      </w:rPr>
                      <w:t>RUIM</w:t>
                    </w:r>
                  </w:p>
                  <w:p>
                    <w:pPr>
                      <w:spacing w:line="185" w:lineRule="exact" w:before="0"/>
                      <w:ind w:left="0" w:right="0" w:firstLine="0"/>
                      <w:jc w:val="left"/>
                      <w:rPr>
                        <w:rFonts w:ascii="Calibri" w:hAnsi="Calibri"/>
                        <w:sz w:val="16"/>
                      </w:rPr>
                    </w:pPr>
                    <w:r>
                      <w:rPr>
                        <w:rFonts w:ascii="Calibri" w:hAnsi="Calibri"/>
                        <w:color w:val="585858"/>
                        <w:spacing w:val="-1"/>
                        <w:sz w:val="16"/>
                      </w:rPr>
                      <w:t>INSATISFAÇÃO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line="204" w:lineRule="exact" w:before="0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Elaboração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Própria</w:t>
      </w:r>
    </w:p>
    <w:p>
      <w:pPr>
        <w:pStyle w:val="BodyText"/>
      </w:pPr>
    </w:p>
    <w:p>
      <w:pPr>
        <w:pStyle w:val="BodyText"/>
        <w:spacing w:before="10"/>
        <w:rPr>
          <w:sz w:val="25"/>
        </w:rPr>
      </w:pPr>
    </w:p>
    <w:p>
      <w:pPr>
        <w:pStyle w:val="BodyText"/>
        <w:spacing w:before="1"/>
        <w:ind w:left="180" w:right="392" w:firstLine="852"/>
        <w:jc w:val="both"/>
      </w:pPr>
      <w:r>
        <w:rPr/>
        <w:t>Os</w:t>
      </w:r>
      <w:r>
        <w:rPr>
          <w:spacing w:val="1"/>
        </w:rPr>
        <w:t> </w:t>
      </w:r>
      <w:r>
        <w:rPr/>
        <w:t>dados</w:t>
      </w:r>
      <w:r>
        <w:rPr>
          <w:spacing w:val="1"/>
        </w:rPr>
        <w:t> </w:t>
      </w:r>
      <w:r>
        <w:rPr/>
        <w:t>apresentados</w:t>
      </w:r>
      <w:r>
        <w:rPr>
          <w:spacing w:val="1"/>
        </w:rPr>
        <w:t> </w:t>
      </w:r>
      <w:r>
        <w:rPr/>
        <w:t>na</w:t>
      </w:r>
      <w:r>
        <w:rPr>
          <w:spacing w:val="1"/>
        </w:rPr>
        <w:t> </w:t>
      </w:r>
      <w:r>
        <w:rPr/>
        <w:t>Tabela</w:t>
      </w:r>
      <w:r>
        <w:rPr>
          <w:spacing w:val="1"/>
        </w:rPr>
        <w:t> </w:t>
      </w:r>
      <w:r>
        <w:rPr/>
        <w:t>16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Gráfico</w:t>
      </w:r>
      <w:r>
        <w:rPr>
          <w:spacing w:val="1"/>
        </w:rPr>
        <w:t> </w:t>
      </w:r>
      <w:r>
        <w:rPr/>
        <w:t>10</w:t>
      </w:r>
      <w:r>
        <w:rPr>
          <w:spacing w:val="1"/>
        </w:rPr>
        <w:t> </w:t>
      </w:r>
      <w:r>
        <w:rPr/>
        <w:t>demonstram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cumprimento da meta pela resolução de 99% (noventa e nove por cento) das queixas</w:t>
      </w:r>
      <w:r>
        <w:rPr>
          <w:spacing w:val="1"/>
        </w:rPr>
        <w:t> </w:t>
      </w:r>
      <w:r>
        <w:rPr/>
        <w:t>recebidas, e pelo Índice de Satisfação em 99% (noventa e nove por cento) e o envio do</w:t>
      </w:r>
      <w:r>
        <w:rPr>
          <w:spacing w:val="1"/>
        </w:rPr>
        <w:t> </w:t>
      </w:r>
      <w:r>
        <w:rPr/>
        <w:t>Relatório</w:t>
      </w:r>
      <w:r>
        <w:rPr>
          <w:spacing w:val="-1"/>
        </w:rPr>
        <w:t> </w:t>
      </w:r>
      <w:r>
        <w:rPr/>
        <w:t>de Atendimento</w:t>
      </w:r>
      <w:r>
        <w:rPr>
          <w:spacing w:val="-1"/>
        </w:rPr>
        <w:t> </w:t>
      </w:r>
      <w:r>
        <w:rPr/>
        <w:t>ao Usuário,</w:t>
      </w:r>
      <w:r>
        <w:rPr>
          <w:spacing w:val="-3"/>
        </w:rPr>
        <w:t> </w:t>
      </w:r>
      <w:r>
        <w:rPr/>
        <w:t>através</w:t>
      </w:r>
      <w:r>
        <w:rPr>
          <w:spacing w:val="-1"/>
        </w:rPr>
        <w:t> </w:t>
      </w:r>
      <w:r>
        <w:rPr/>
        <w:t>do Sistema SIGUS.</w:t>
      </w:r>
    </w:p>
    <w:p>
      <w:pPr>
        <w:pStyle w:val="BodyText"/>
        <w:rPr>
          <w:sz w:val="24"/>
        </w:rPr>
      </w:pPr>
    </w:p>
    <w:p>
      <w:pPr>
        <w:pStyle w:val="BodyText"/>
        <w:spacing w:before="1"/>
        <w:rPr>
          <w:sz w:val="24"/>
        </w:rPr>
      </w:pPr>
    </w:p>
    <w:p>
      <w:pPr>
        <w:pStyle w:val="Heading2"/>
        <w:numPr>
          <w:ilvl w:val="1"/>
          <w:numId w:val="5"/>
        </w:numPr>
        <w:tabs>
          <w:tab w:pos="712" w:val="left" w:leader="none"/>
        </w:tabs>
        <w:spacing w:line="240" w:lineRule="auto" w:before="0" w:after="0"/>
        <w:ind w:left="711" w:right="0" w:hanging="532"/>
        <w:jc w:val="left"/>
      </w:pPr>
      <w:r>
        <w:rPr/>
        <w:t>CONTROLE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INFECÇÃO</w:t>
      </w:r>
      <w:r>
        <w:rPr>
          <w:spacing w:val="-3"/>
        </w:rPr>
        <w:t> </w:t>
      </w:r>
      <w:r>
        <w:rPr/>
        <w:t>HOSPITALAR:</w:t>
      </w:r>
    </w:p>
    <w:p>
      <w:pPr>
        <w:pStyle w:val="BodyText"/>
        <w:spacing w:before="9"/>
        <w:rPr>
          <w:rFonts w:ascii="Arial"/>
          <w:b/>
          <w:sz w:val="23"/>
        </w:rPr>
      </w:pPr>
    </w:p>
    <w:p>
      <w:pPr>
        <w:spacing w:before="1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TABELA</w:t>
      </w:r>
      <w:r>
        <w:rPr>
          <w:spacing w:val="14"/>
          <w:w w:val="80"/>
          <w:sz w:val="20"/>
        </w:rPr>
        <w:t> </w:t>
      </w:r>
      <w:r>
        <w:rPr>
          <w:w w:val="80"/>
          <w:sz w:val="20"/>
        </w:rPr>
        <w:t>18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CONTROLE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DE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INFECÇÃO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HOSPITALAR</w:t>
      </w:r>
    </w:p>
    <w:p>
      <w:pPr>
        <w:pStyle w:val="BodyText"/>
      </w:pPr>
    </w:p>
    <w:p>
      <w:pPr>
        <w:pStyle w:val="BodyText"/>
        <w:spacing w:before="5"/>
        <w:rPr>
          <w:sz w:val="17"/>
        </w:rPr>
      </w:pPr>
    </w:p>
    <w:p>
      <w:pPr>
        <w:spacing w:before="0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4"/>
          <w:w w:val="80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MV</w:t>
      </w:r>
    </w:p>
    <w:p>
      <w:pPr>
        <w:pStyle w:val="BodyText"/>
      </w:pPr>
    </w:p>
    <w:p>
      <w:pPr>
        <w:pStyle w:val="BodyText"/>
        <w:spacing w:before="10"/>
        <w:rPr>
          <w:sz w:val="17"/>
        </w:rPr>
      </w:pPr>
    </w:p>
    <w:p>
      <w:pPr>
        <w:spacing w:before="0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GRÁFICO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11</w:t>
      </w:r>
      <w:r>
        <w:rPr>
          <w:spacing w:val="14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CONTROLE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DE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INFECÇÃO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HOSPITALAR</w:t>
      </w:r>
    </w:p>
    <w:p>
      <w:pPr>
        <w:pStyle w:val="BodyText"/>
        <w:ind w:left="180"/>
        <w:rPr>
          <w:sz w:val="20"/>
        </w:rPr>
      </w:pPr>
      <w:r>
        <w:rPr>
          <w:sz w:val="20"/>
        </w:rPr>
        <w:pict>
          <v:group style="width:383.15pt;height:139.8pt;mso-position-horizontal-relative:char;mso-position-vertical-relative:line" coordorigin="0,0" coordsize="7663,2796">
            <v:shape style="position:absolute;left:819;top:783;width:6009;height:1681" type="#_x0000_t75" stroked="false">
              <v:imagedata r:id="rId20" o:title=""/>
            </v:shape>
            <v:shape style="position:absolute;left:790;top:791;width:5824;height:1702" coordorigin="791,791" coordsize="5824,1702" path="m829,2452l791,2452m829,2268l791,2268m829,2084l791,2084m829,1898l791,1898m829,1714l791,1714m829,1530l791,1530m829,1344l791,1344m829,1160l791,1160m829,975l791,975m829,791l791,791m829,2454l829,2493m1793,2454l1793,2493m2757,2454l2757,2493m3722,2454l3722,2493m4686,2454l4686,2493m5650,2454l5650,2493m6614,2454l6614,2493e" filled="false" stroked="true" strokeweight=".15476pt" strokecolor="#b3b3b3">
              <v:path arrowok="t"/>
              <v:stroke dashstyle="solid"/>
            </v:shape>
            <v:rect style="position:absolute;left:19;top:19;width:7624;height:2758" filled="false" stroked="true" strokeweight="1.93505pt" strokecolor="#000000">
              <v:stroke dashstyle="solid"/>
            </v:rect>
            <v:shape style="position:absolute;left:1972;top:219;width:3798;height:187" type="#_x0000_t202" filled="false" stroked="false">
              <v:textbox inset="0,0,0,0">
                <w:txbxContent>
                  <w:p>
                    <w:pPr>
                      <w:spacing w:before="1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6"/>
                      </w:rPr>
                    </w:pPr>
                    <w:r>
                      <w:rPr>
                        <w:rFonts w:ascii="Arial" w:hAnsi="Arial"/>
                        <w:b/>
                        <w:color w:val="7E7E7E"/>
                        <w:spacing w:val="-1"/>
                        <w:w w:val="105"/>
                        <w:sz w:val="16"/>
                      </w:rPr>
                      <w:t>REALIZADO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-3"/>
                        <w:w w:val="105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-1"/>
                        <w:w w:val="105"/>
                        <w:sz w:val="16"/>
                      </w:rPr>
                      <w:t>TAXA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-10"/>
                        <w:w w:val="105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-1"/>
                        <w:w w:val="105"/>
                        <w:sz w:val="16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-7"/>
                        <w:w w:val="105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-1"/>
                        <w:w w:val="105"/>
                        <w:sz w:val="16"/>
                      </w:rPr>
                      <w:t>INFECÇÃO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-7"/>
                        <w:w w:val="105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E7E7E"/>
                        <w:w w:val="105"/>
                        <w:sz w:val="16"/>
                      </w:rPr>
                      <w:t>HOSPITALAR</w:t>
                    </w:r>
                  </w:p>
                </w:txbxContent>
              </v:textbox>
              <w10:wrap type="none"/>
            </v:shape>
            <v:shape style="position:absolute;left:352;top:718;width:385;height:1807" type="#_x0000_t202" filled="false" stroked="false">
              <v:textbox inset="0,0,0,0">
                <w:txbxContent>
                  <w:p>
                    <w:pPr>
                      <w:spacing w:line="144" w:lineRule="exact" w:before="0"/>
                      <w:ind w:left="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sz w:val="13"/>
                      </w:rPr>
                      <w:t>9,00%</w:t>
                    </w:r>
                  </w:p>
                  <w:p>
                    <w:pPr>
                      <w:spacing w:before="35"/>
                      <w:ind w:left="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sz w:val="13"/>
                      </w:rPr>
                      <w:t>8,00%</w:t>
                    </w:r>
                  </w:p>
                  <w:p>
                    <w:pPr>
                      <w:spacing w:before="35"/>
                      <w:ind w:left="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sz w:val="13"/>
                      </w:rPr>
                      <w:t>7,00%</w:t>
                    </w:r>
                  </w:p>
                  <w:p>
                    <w:pPr>
                      <w:spacing w:before="36"/>
                      <w:ind w:left="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sz w:val="13"/>
                      </w:rPr>
                      <w:t>6,00%</w:t>
                    </w:r>
                  </w:p>
                  <w:p>
                    <w:pPr>
                      <w:spacing w:before="35"/>
                      <w:ind w:left="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sz w:val="13"/>
                      </w:rPr>
                      <w:t>5,00%</w:t>
                    </w:r>
                  </w:p>
                  <w:p>
                    <w:pPr>
                      <w:spacing w:before="35"/>
                      <w:ind w:left="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sz w:val="13"/>
                      </w:rPr>
                      <w:t>4,00%</w:t>
                    </w:r>
                  </w:p>
                  <w:p>
                    <w:pPr>
                      <w:spacing w:before="36"/>
                      <w:ind w:left="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sz w:val="13"/>
                      </w:rPr>
                      <w:t>3,00%</w:t>
                    </w:r>
                  </w:p>
                  <w:p>
                    <w:pPr>
                      <w:spacing w:before="35"/>
                      <w:ind w:left="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sz w:val="13"/>
                      </w:rPr>
                      <w:t>2,00%</w:t>
                    </w:r>
                  </w:p>
                  <w:p>
                    <w:pPr>
                      <w:spacing w:before="35"/>
                      <w:ind w:left="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sz w:val="13"/>
                      </w:rPr>
                      <w:t>1,00%</w:t>
                    </w:r>
                  </w:p>
                  <w:p>
                    <w:pPr>
                      <w:spacing w:line="149" w:lineRule="exact" w:before="35"/>
                      <w:ind w:left="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sz w:val="13"/>
                      </w:rPr>
                      <w:t>0,00%</w:t>
                    </w:r>
                  </w:p>
                </w:txbxContent>
              </v:textbox>
              <w10:wrap type="none"/>
            </v:shape>
            <v:shape style="position:absolute;left:2156;top:1652;width:383;height:144" type="#_x0000_t202" filled="false" stroked="false">
              <v:textbox inset="0,0,0,0">
                <w:txbxContent>
                  <w:p>
                    <w:pPr>
                      <w:spacing w:line="144" w:lineRule="exact" w:before="0"/>
                      <w:ind w:left="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sz w:val="13"/>
                      </w:rPr>
                      <w:t>2,94%</w:t>
                    </w:r>
                  </w:p>
                </w:txbxContent>
              </v:textbox>
              <w10:wrap type="none"/>
            </v:shape>
            <v:shape style="position:absolute;left:5048;top:1607;width:383;height:144" type="#_x0000_t202" filled="false" stroked="false">
              <v:textbox inset="0,0,0,0">
                <w:txbxContent>
                  <w:p>
                    <w:pPr>
                      <w:spacing w:line="144" w:lineRule="exact" w:before="0"/>
                      <w:ind w:left="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sz w:val="13"/>
                      </w:rPr>
                      <w:t>3,18%</w:t>
                    </w:r>
                  </w:p>
                </w:txbxContent>
              </v:textbox>
              <w10:wrap type="none"/>
            </v:shape>
            <v:shape style="position:absolute;left:3120;top:1722;width:383;height:144" type="#_x0000_t202" filled="false" stroked="false">
              <v:textbox inset="0,0,0,0">
                <w:txbxContent>
                  <w:p>
                    <w:pPr>
                      <w:spacing w:line="144" w:lineRule="exact" w:before="0"/>
                      <w:ind w:left="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sz w:val="13"/>
                      </w:rPr>
                      <w:t>2,56%</w:t>
                    </w:r>
                  </w:p>
                </w:txbxContent>
              </v:textbox>
              <w10:wrap type="none"/>
            </v:shape>
            <v:shape style="position:absolute;left:6048;top:1803;width:313;height:144" type="#_x0000_t202" filled="false" stroked="false">
              <v:textbox inset="0,0,0,0">
                <w:txbxContent>
                  <w:p>
                    <w:pPr>
                      <w:spacing w:line="144" w:lineRule="exact" w:before="0"/>
                      <w:ind w:left="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sz w:val="13"/>
                      </w:rPr>
                      <w:t>2,1%</w:t>
                    </w:r>
                  </w:p>
                </w:txbxContent>
              </v:textbox>
              <w10:wrap type="none"/>
            </v:shape>
            <v:shape style="position:absolute;left:4084;top:1947;width:383;height:144" type="#_x0000_t202" filled="false" stroked="false">
              <v:textbox inset="0,0,0,0">
                <w:txbxContent>
                  <w:p>
                    <w:pPr>
                      <w:spacing w:line="144" w:lineRule="exact" w:before="0"/>
                      <w:ind w:left="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sz w:val="13"/>
                      </w:rPr>
                      <w:t>1,34%</w:t>
                    </w:r>
                  </w:p>
                </w:txbxContent>
              </v:textbox>
              <w10:wrap type="none"/>
            </v:shape>
            <v:shape style="position:absolute;left:1192;top:2087;width:384;height:144" type="#_x0000_t202" filled="false" stroked="false">
              <v:textbox inset="0,0,0,0">
                <w:txbxContent>
                  <w:p>
                    <w:pPr>
                      <w:spacing w:line="144" w:lineRule="exact" w:before="0"/>
                      <w:ind w:left="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sz w:val="13"/>
                      </w:rPr>
                      <w:t>0,58%</w:t>
                    </w:r>
                  </w:p>
                </w:txbxContent>
              </v:textbox>
              <w10:wrap type="none"/>
            </v:shape>
            <v:shape style="position:absolute;left:943;top:2532;width:5631;height:144" type="#_x0000_t202" filled="false" stroked="false">
              <v:textbox inset="0,0,0,0">
                <w:txbxContent>
                  <w:p>
                    <w:pPr>
                      <w:tabs>
                        <w:tab w:pos="1046" w:val="left" w:leader="none"/>
                        <w:tab w:pos="1924" w:val="left" w:leader="none"/>
                        <w:tab w:pos="3017" w:val="left" w:leader="none"/>
                        <w:tab w:pos="4028" w:val="left" w:leader="none"/>
                        <w:tab w:pos="4766" w:val="left" w:leader="none"/>
                      </w:tabs>
                      <w:spacing w:line="144" w:lineRule="exact" w:before="0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3"/>
                      </w:rPr>
                    </w:pPr>
                    <w:r>
                      <w:rPr>
                        <w:rFonts w:ascii="Arial" w:hAnsi="Arial"/>
                        <w:b/>
                        <w:sz w:val="13"/>
                      </w:rPr>
                      <w:t>DEZEMBRO</w:t>
                      <w:tab/>
                      <w:t>JANEIRO</w:t>
                      <w:tab/>
                      <w:t>FEVEREIRO</w:t>
                      <w:tab/>
                      <w:t>MARÇO</w:t>
                      <w:tab/>
                      <w:t>ABRIL</w:t>
                      <w:tab/>
                      <w:t>ACUMULADO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before="0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Elaboração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Própria.</w:t>
      </w:r>
    </w:p>
    <w:p>
      <w:pPr>
        <w:spacing w:after="0"/>
        <w:jc w:val="left"/>
        <w:rPr>
          <w:sz w:val="20"/>
        </w:rPr>
        <w:sectPr>
          <w:pgSz w:w="11910" w:h="16840"/>
          <w:pgMar w:header="1022" w:footer="955" w:top="1720" w:bottom="1140" w:left="1520" w:right="102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8"/>
        </w:rPr>
      </w:pPr>
    </w:p>
    <w:p>
      <w:pPr>
        <w:pStyle w:val="Heading2"/>
        <w:numPr>
          <w:ilvl w:val="1"/>
          <w:numId w:val="5"/>
        </w:numPr>
        <w:tabs>
          <w:tab w:pos="616" w:val="left" w:leader="none"/>
        </w:tabs>
        <w:spacing w:line="240" w:lineRule="auto" w:before="99" w:after="0"/>
        <w:ind w:left="615" w:right="0" w:hanging="436"/>
        <w:jc w:val="left"/>
      </w:pPr>
      <w:r>
        <w:rPr>
          <w:w w:val="80"/>
        </w:rPr>
        <w:t>TAXA</w:t>
      </w:r>
      <w:r>
        <w:rPr>
          <w:spacing w:val="19"/>
          <w:w w:val="80"/>
        </w:rPr>
        <w:t> </w:t>
      </w:r>
      <w:r>
        <w:rPr>
          <w:w w:val="80"/>
        </w:rPr>
        <w:t>DE</w:t>
      </w:r>
      <w:r>
        <w:rPr>
          <w:spacing w:val="17"/>
          <w:w w:val="80"/>
        </w:rPr>
        <w:t> </w:t>
      </w:r>
      <w:r>
        <w:rPr>
          <w:w w:val="80"/>
        </w:rPr>
        <w:t>MORTALIDADE</w:t>
      </w:r>
      <w:r>
        <w:rPr>
          <w:spacing w:val="18"/>
          <w:w w:val="80"/>
        </w:rPr>
        <w:t> </w:t>
      </w:r>
      <w:r>
        <w:rPr>
          <w:w w:val="80"/>
        </w:rPr>
        <w:t>OPERATÓRIA:</w:t>
      </w:r>
    </w:p>
    <w:p>
      <w:pPr>
        <w:pStyle w:val="BodyText"/>
        <w:spacing w:before="9"/>
        <w:rPr>
          <w:rFonts w:ascii="Arial"/>
          <w:b/>
          <w:sz w:val="23"/>
        </w:rPr>
      </w:pPr>
    </w:p>
    <w:p>
      <w:pPr>
        <w:spacing w:before="0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TABELA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19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TAXA</w:t>
      </w:r>
      <w:r>
        <w:rPr>
          <w:spacing w:val="7"/>
          <w:w w:val="80"/>
          <w:sz w:val="20"/>
        </w:rPr>
        <w:t> </w:t>
      </w:r>
      <w:r>
        <w:rPr>
          <w:w w:val="80"/>
          <w:sz w:val="20"/>
        </w:rPr>
        <w:t>DE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MORTALIDADE</w:t>
      </w:r>
    </w:p>
    <w:tbl>
      <w:tblPr>
        <w:tblW w:w="0" w:type="auto"/>
        <w:jc w:val="left"/>
        <w:tblInd w:w="19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24"/>
        <w:gridCol w:w="1031"/>
        <w:gridCol w:w="1031"/>
        <w:gridCol w:w="1031"/>
        <w:gridCol w:w="1155"/>
      </w:tblGrid>
      <w:tr>
        <w:trPr>
          <w:trHeight w:val="260" w:hRule="atLeast"/>
        </w:trPr>
        <w:tc>
          <w:tcPr>
            <w:tcW w:w="8772" w:type="dxa"/>
            <w:gridSpan w:val="5"/>
            <w:shd w:val="clear" w:color="auto" w:fill="92D050"/>
          </w:tcPr>
          <w:p>
            <w:pPr>
              <w:pStyle w:val="TableParagraph"/>
              <w:spacing w:line="238" w:lineRule="exact" w:before="2"/>
              <w:ind w:left="3018" w:right="2988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INDICADORES</w:t>
            </w:r>
            <w:r>
              <w:rPr>
                <w:rFonts w:ascii="Calibri"/>
                <w:b/>
                <w:spacing w:val="-5"/>
                <w:sz w:val="20"/>
              </w:rPr>
              <w:t> </w:t>
            </w:r>
            <w:r>
              <w:rPr>
                <w:rFonts w:ascii="Calibri"/>
                <w:b/>
                <w:sz w:val="20"/>
              </w:rPr>
              <w:t>DE</w:t>
            </w:r>
            <w:r>
              <w:rPr>
                <w:rFonts w:ascii="Calibri"/>
                <w:b/>
                <w:spacing w:val="-8"/>
                <w:sz w:val="20"/>
              </w:rPr>
              <w:t> </w:t>
            </w:r>
            <w:r>
              <w:rPr>
                <w:rFonts w:ascii="Calibri"/>
                <w:b/>
                <w:sz w:val="20"/>
              </w:rPr>
              <w:t>MORTALIDADE</w:t>
            </w:r>
          </w:p>
        </w:tc>
      </w:tr>
      <w:tr>
        <w:trPr>
          <w:trHeight w:val="260" w:hRule="atLeast"/>
        </w:trPr>
        <w:tc>
          <w:tcPr>
            <w:tcW w:w="4524" w:type="dxa"/>
            <w:shd w:val="clear" w:color="auto" w:fill="92D050"/>
          </w:tcPr>
          <w:p>
            <w:pPr>
              <w:pStyle w:val="TableParagraph"/>
              <w:spacing w:line="225" w:lineRule="exact" w:before="15"/>
              <w:ind w:left="1956" w:right="1926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w w:val="105"/>
                <w:sz w:val="20"/>
              </w:rPr>
              <w:t>MESES</w:t>
            </w:r>
          </w:p>
        </w:tc>
        <w:tc>
          <w:tcPr>
            <w:tcW w:w="1031" w:type="dxa"/>
            <w:shd w:val="clear" w:color="auto" w:fill="92D050"/>
          </w:tcPr>
          <w:p>
            <w:pPr>
              <w:pStyle w:val="TableParagraph"/>
              <w:spacing w:line="225" w:lineRule="exact" w:before="15"/>
              <w:ind w:left="31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w w:val="105"/>
                <w:sz w:val="20"/>
              </w:rPr>
              <w:t>JANEIRO</w:t>
            </w:r>
          </w:p>
        </w:tc>
        <w:tc>
          <w:tcPr>
            <w:tcW w:w="1031" w:type="dxa"/>
            <w:shd w:val="clear" w:color="auto" w:fill="92D050"/>
          </w:tcPr>
          <w:p>
            <w:pPr>
              <w:pStyle w:val="TableParagraph"/>
              <w:spacing w:line="225" w:lineRule="exact" w:before="15"/>
              <w:ind w:left="31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w w:val="105"/>
                <w:sz w:val="20"/>
              </w:rPr>
              <w:t>FEVEREIRO</w:t>
            </w:r>
          </w:p>
        </w:tc>
        <w:tc>
          <w:tcPr>
            <w:tcW w:w="1031" w:type="dxa"/>
            <w:shd w:val="clear" w:color="auto" w:fill="92D050"/>
          </w:tcPr>
          <w:p>
            <w:pPr>
              <w:pStyle w:val="TableParagraph"/>
              <w:spacing w:line="225" w:lineRule="exact" w:before="15"/>
              <w:ind w:left="19"/>
              <w:jc w:val="center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w w:val="105"/>
                <w:sz w:val="20"/>
              </w:rPr>
              <w:t>MARÇO</w:t>
            </w:r>
          </w:p>
        </w:tc>
        <w:tc>
          <w:tcPr>
            <w:tcW w:w="1155" w:type="dxa"/>
            <w:shd w:val="clear" w:color="auto" w:fill="92D050"/>
          </w:tcPr>
          <w:p>
            <w:pPr>
              <w:pStyle w:val="TableParagraph"/>
              <w:spacing w:line="225" w:lineRule="exact" w:before="15"/>
              <w:ind w:left="338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w w:val="105"/>
                <w:sz w:val="20"/>
              </w:rPr>
              <w:t>ABRIL</w:t>
            </w:r>
          </w:p>
        </w:tc>
      </w:tr>
      <w:tr>
        <w:trPr>
          <w:trHeight w:val="260" w:hRule="atLeast"/>
        </w:trPr>
        <w:tc>
          <w:tcPr>
            <w:tcW w:w="4524" w:type="dxa"/>
            <w:shd w:val="clear" w:color="auto" w:fill="E2EBD2"/>
          </w:tcPr>
          <w:p>
            <w:pPr>
              <w:pStyle w:val="TableParagraph"/>
              <w:spacing w:line="225" w:lineRule="exact" w:before="15"/>
              <w:ind w:left="33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MORTALIDADE</w:t>
            </w:r>
            <w:r>
              <w:rPr>
                <w:rFonts w:ascii="Calibri" w:hAnsi="Calibri"/>
                <w:spacing w:val="4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OPERATÓRIA</w:t>
            </w:r>
          </w:p>
        </w:tc>
        <w:tc>
          <w:tcPr>
            <w:tcW w:w="1031" w:type="dxa"/>
          </w:tcPr>
          <w:p>
            <w:pPr>
              <w:pStyle w:val="TableParagraph"/>
              <w:spacing w:line="225" w:lineRule="exact" w:before="15"/>
              <w:ind w:left="12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105"/>
                <w:sz w:val="20"/>
              </w:rPr>
              <w:t>1,62%</w:t>
            </w:r>
          </w:p>
        </w:tc>
        <w:tc>
          <w:tcPr>
            <w:tcW w:w="1031" w:type="dxa"/>
          </w:tcPr>
          <w:p>
            <w:pPr>
              <w:pStyle w:val="TableParagraph"/>
              <w:spacing w:line="225" w:lineRule="exact" w:before="15"/>
              <w:ind w:left="13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105"/>
                <w:sz w:val="20"/>
              </w:rPr>
              <w:t>2,74%</w:t>
            </w:r>
          </w:p>
        </w:tc>
        <w:tc>
          <w:tcPr>
            <w:tcW w:w="1031" w:type="dxa"/>
          </w:tcPr>
          <w:p>
            <w:pPr>
              <w:pStyle w:val="TableParagraph"/>
              <w:spacing w:line="225" w:lineRule="exact" w:before="15"/>
              <w:ind w:left="13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105"/>
                <w:sz w:val="20"/>
              </w:rPr>
              <w:t>0,81%</w:t>
            </w:r>
          </w:p>
        </w:tc>
        <w:tc>
          <w:tcPr>
            <w:tcW w:w="1155" w:type="dxa"/>
          </w:tcPr>
          <w:p>
            <w:pPr>
              <w:pStyle w:val="TableParagraph"/>
              <w:spacing w:line="225" w:lineRule="exact" w:before="15"/>
              <w:ind w:left="338"/>
              <w:rPr>
                <w:rFonts w:ascii="Calibri"/>
                <w:sz w:val="20"/>
              </w:rPr>
            </w:pPr>
            <w:r>
              <w:rPr>
                <w:rFonts w:ascii="Calibri"/>
                <w:w w:val="105"/>
                <w:sz w:val="20"/>
              </w:rPr>
              <w:t>3,10%</w:t>
            </w:r>
          </w:p>
        </w:tc>
      </w:tr>
      <w:tr>
        <w:trPr>
          <w:trHeight w:val="260" w:hRule="atLeast"/>
        </w:trPr>
        <w:tc>
          <w:tcPr>
            <w:tcW w:w="4524" w:type="dxa"/>
            <w:shd w:val="clear" w:color="auto" w:fill="E2EBD2"/>
          </w:tcPr>
          <w:p>
            <w:pPr>
              <w:pStyle w:val="TableParagraph"/>
              <w:spacing w:line="225" w:lineRule="exact" w:before="15"/>
              <w:ind w:left="33"/>
              <w:rPr>
                <w:rFonts w:ascii="Calibri"/>
                <w:sz w:val="20"/>
              </w:rPr>
            </w:pPr>
            <w:r>
              <w:rPr>
                <w:rFonts w:ascii="Calibri"/>
                <w:spacing w:val="-3"/>
                <w:w w:val="105"/>
                <w:sz w:val="20"/>
              </w:rPr>
              <w:t>MORTALIDADE</w:t>
            </w:r>
            <w:r>
              <w:rPr>
                <w:rFonts w:ascii="Calibri"/>
                <w:spacing w:val="-12"/>
                <w:w w:val="105"/>
                <w:sz w:val="20"/>
              </w:rPr>
              <w:t> </w:t>
            </w:r>
            <w:r>
              <w:rPr>
                <w:rFonts w:ascii="Calibri"/>
                <w:spacing w:val="-3"/>
                <w:w w:val="105"/>
                <w:sz w:val="20"/>
              </w:rPr>
              <w:t>INSTITUCIONAL</w:t>
            </w:r>
          </w:p>
        </w:tc>
        <w:tc>
          <w:tcPr>
            <w:tcW w:w="1031" w:type="dxa"/>
          </w:tcPr>
          <w:p>
            <w:pPr>
              <w:pStyle w:val="TableParagraph"/>
              <w:spacing w:line="225" w:lineRule="exact" w:before="15"/>
              <w:ind w:left="12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105"/>
                <w:sz w:val="20"/>
              </w:rPr>
              <w:t>4,78%</w:t>
            </w:r>
          </w:p>
        </w:tc>
        <w:tc>
          <w:tcPr>
            <w:tcW w:w="1031" w:type="dxa"/>
          </w:tcPr>
          <w:p>
            <w:pPr>
              <w:pStyle w:val="TableParagraph"/>
              <w:spacing w:line="225" w:lineRule="exact" w:before="15"/>
              <w:ind w:left="13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105"/>
                <w:sz w:val="20"/>
              </w:rPr>
              <w:t>6,96%</w:t>
            </w:r>
          </w:p>
        </w:tc>
        <w:tc>
          <w:tcPr>
            <w:tcW w:w="1031" w:type="dxa"/>
          </w:tcPr>
          <w:p>
            <w:pPr>
              <w:pStyle w:val="TableParagraph"/>
              <w:spacing w:line="225" w:lineRule="exact" w:before="15"/>
              <w:ind w:left="13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105"/>
                <w:sz w:val="20"/>
              </w:rPr>
              <w:t>5,70%</w:t>
            </w:r>
          </w:p>
        </w:tc>
        <w:tc>
          <w:tcPr>
            <w:tcW w:w="1155" w:type="dxa"/>
          </w:tcPr>
          <w:p>
            <w:pPr>
              <w:pStyle w:val="TableParagraph"/>
              <w:spacing w:line="225" w:lineRule="exact" w:before="15"/>
              <w:ind w:left="338"/>
              <w:rPr>
                <w:rFonts w:ascii="Calibri"/>
                <w:sz w:val="20"/>
              </w:rPr>
            </w:pPr>
            <w:r>
              <w:rPr>
                <w:rFonts w:ascii="Calibri"/>
                <w:w w:val="105"/>
                <w:sz w:val="20"/>
              </w:rPr>
              <w:t>7,77%</w:t>
            </w:r>
          </w:p>
        </w:tc>
      </w:tr>
      <w:tr>
        <w:trPr>
          <w:trHeight w:val="260" w:hRule="atLeast"/>
        </w:trPr>
        <w:tc>
          <w:tcPr>
            <w:tcW w:w="4524" w:type="dxa"/>
            <w:shd w:val="clear" w:color="auto" w:fill="E2EBD2"/>
          </w:tcPr>
          <w:p>
            <w:pPr>
              <w:pStyle w:val="TableParagraph"/>
              <w:spacing w:line="225" w:lineRule="exact" w:before="15"/>
              <w:ind w:left="33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TAXA</w:t>
            </w:r>
            <w:r>
              <w:rPr>
                <w:rFonts w:ascii="Calibri" w:hAnsi="Calibri"/>
                <w:spacing w:val="7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2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CIRURGIA</w:t>
            </w:r>
            <w:r>
              <w:rPr>
                <w:rFonts w:ascii="Calibri" w:hAnsi="Calibri"/>
                <w:spacing w:val="8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2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URGÊNCIA/EMERGÊNCIA</w:t>
            </w:r>
          </w:p>
        </w:tc>
        <w:tc>
          <w:tcPr>
            <w:tcW w:w="1031" w:type="dxa"/>
          </w:tcPr>
          <w:p>
            <w:pPr>
              <w:pStyle w:val="TableParagraph"/>
              <w:spacing w:line="225" w:lineRule="exact" w:before="15"/>
              <w:ind w:left="26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105"/>
                <w:sz w:val="20"/>
              </w:rPr>
              <w:t>34,01%</w:t>
            </w:r>
          </w:p>
        </w:tc>
        <w:tc>
          <w:tcPr>
            <w:tcW w:w="1031" w:type="dxa"/>
          </w:tcPr>
          <w:p>
            <w:pPr>
              <w:pStyle w:val="TableParagraph"/>
              <w:spacing w:line="225" w:lineRule="exact" w:before="15"/>
              <w:ind w:left="27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105"/>
                <w:sz w:val="20"/>
              </w:rPr>
              <w:t>31,96%</w:t>
            </w:r>
          </w:p>
        </w:tc>
        <w:tc>
          <w:tcPr>
            <w:tcW w:w="1031" w:type="dxa"/>
          </w:tcPr>
          <w:p>
            <w:pPr>
              <w:pStyle w:val="TableParagraph"/>
              <w:spacing w:line="225" w:lineRule="exact" w:before="15"/>
              <w:ind w:left="27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105"/>
                <w:sz w:val="20"/>
              </w:rPr>
              <w:t>26,02%</w:t>
            </w:r>
          </w:p>
        </w:tc>
        <w:tc>
          <w:tcPr>
            <w:tcW w:w="1155" w:type="dxa"/>
          </w:tcPr>
          <w:p>
            <w:pPr>
              <w:pStyle w:val="TableParagraph"/>
              <w:spacing w:line="225" w:lineRule="exact" w:before="15"/>
              <w:ind w:left="283"/>
              <w:rPr>
                <w:rFonts w:ascii="Calibri"/>
                <w:sz w:val="20"/>
              </w:rPr>
            </w:pPr>
            <w:r>
              <w:rPr>
                <w:rFonts w:ascii="Calibri"/>
                <w:w w:val="105"/>
                <w:sz w:val="20"/>
              </w:rPr>
              <w:t>47,79%</w:t>
            </w:r>
          </w:p>
        </w:tc>
      </w:tr>
    </w:tbl>
    <w:p>
      <w:pPr>
        <w:spacing w:before="1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4"/>
          <w:w w:val="80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MV</w:t>
      </w:r>
    </w:p>
    <w:p>
      <w:pPr>
        <w:pStyle w:val="BodyText"/>
      </w:pPr>
    </w:p>
    <w:p>
      <w:pPr>
        <w:pStyle w:val="BodyText"/>
        <w:spacing w:before="10"/>
        <w:rPr>
          <w:sz w:val="25"/>
        </w:rPr>
      </w:pPr>
    </w:p>
    <w:p>
      <w:pPr>
        <w:pStyle w:val="ListParagraph"/>
        <w:numPr>
          <w:ilvl w:val="0"/>
          <w:numId w:val="1"/>
        </w:numPr>
        <w:tabs>
          <w:tab w:pos="465" w:val="left" w:leader="none"/>
        </w:tabs>
        <w:spacing w:line="240" w:lineRule="auto" w:before="0" w:after="0"/>
        <w:ind w:left="464" w:right="0" w:hanging="285"/>
        <w:jc w:val="left"/>
        <w:rPr>
          <w:b/>
          <w:sz w:val="28"/>
        </w:rPr>
      </w:pPr>
      <w:r>
        <w:rPr>
          <w:b/>
          <w:sz w:val="28"/>
          <w:u w:val="thick"/>
        </w:rPr>
        <w:t>DADOS</w:t>
      </w:r>
      <w:r>
        <w:rPr>
          <w:b/>
          <w:spacing w:val="-6"/>
          <w:sz w:val="28"/>
          <w:u w:val="thick"/>
        </w:rPr>
        <w:t> </w:t>
      </w:r>
      <w:r>
        <w:rPr>
          <w:b/>
          <w:sz w:val="28"/>
          <w:u w:val="thick"/>
        </w:rPr>
        <w:t>ESTATÍSTICOS</w:t>
      </w:r>
      <w:r>
        <w:rPr>
          <w:b/>
          <w:spacing w:val="-8"/>
          <w:sz w:val="28"/>
          <w:u w:val="thick"/>
        </w:rPr>
        <w:t> </w:t>
      </w:r>
      <w:r>
        <w:rPr>
          <w:b/>
          <w:sz w:val="28"/>
          <w:u w:val="thick"/>
        </w:rPr>
        <w:t>COMPLEMENTARES:</w:t>
      </w:r>
    </w:p>
    <w:p>
      <w:pPr>
        <w:pStyle w:val="BodyText"/>
        <w:spacing w:before="7"/>
        <w:rPr>
          <w:rFonts w:ascii="Arial"/>
          <w:b/>
          <w:sz w:val="21"/>
        </w:rPr>
      </w:pPr>
    </w:p>
    <w:p>
      <w:pPr>
        <w:pStyle w:val="Heading2"/>
        <w:numPr>
          <w:ilvl w:val="1"/>
          <w:numId w:val="1"/>
        </w:numPr>
        <w:tabs>
          <w:tab w:pos="609" w:val="left" w:leader="none"/>
        </w:tabs>
        <w:spacing w:line="240" w:lineRule="auto" w:before="92" w:after="0"/>
        <w:ind w:left="608" w:right="0" w:hanging="429"/>
        <w:jc w:val="left"/>
      </w:pPr>
      <w:r>
        <w:rPr/>
        <w:t>ATENDIMENTO</w:t>
      </w:r>
      <w:r>
        <w:rPr>
          <w:spacing w:val="-3"/>
        </w:rPr>
        <w:t> </w:t>
      </w:r>
      <w:r>
        <w:rPr/>
        <w:t>ÀS</w:t>
      </w:r>
      <w:r>
        <w:rPr>
          <w:spacing w:val="-2"/>
        </w:rPr>
        <w:t> </w:t>
      </w:r>
      <w:r>
        <w:rPr/>
        <w:t>URGÊNCIAS:</w:t>
      </w:r>
    </w:p>
    <w:p>
      <w:pPr>
        <w:pStyle w:val="BodyText"/>
        <w:spacing w:before="19"/>
        <w:ind w:left="180" w:right="397" w:firstLine="708"/>
        <w:jc w:val="both"/>
      </w:pPr>
      <w:r>
        <w:rPr/>
        <w:t>De acordo com o Termo Aditivo ao Contrato de Gestão nº 08/2021 – SES/GO, a</w:t>
      </w:r>
      <w:r>
        <w:rPr>
          <w:spacing w:val="1"/>
        </w:rPr>
        <w:t> </w:t>
      </w:r>
      <w:r>
        <w:rPr/>
        <w:t>unidade hospitalar deve manter o serviço de urgência/emergência em funcionamento nas</w:t>
      </w:r>
      <w:r>
        <w:rPr>
          <w:spacing w:val="-59"/>
        </w:rPr>
        <w:t> </w:t>
      </w:r>
      <w:r>
        <w:rPr/>
        <w:t>24 horas do dia, todos os dias da semana e, mensalmente, a meta é atender todos os</w:t>
      </w:r>
      <w:r>
        <w:rPr>
          <w:spacing w:val="1"/>
        </w:rPr>
        <w:t> </w:t>
      </w:r>
      <w:r>
        <w:rPr/>
        <w:t>usuários</w:t>
      </w:r>
      <w:r>
        <w:rPr>
          <w:spacing w:val="-2"/>
        </w:rPr>
        <w:t> </w:t>
      </w:r>
      <w:r>
        <w:rPr/>
        <w:t>referenciados</w:t>
      </w:r>
      <w:r>
        <w:rPr>
          <w:spacing w:val="-1"/>
        </w:rPr>
        <w:t> </w:t>
      </w:r>
      <w:r>
        <w:rPr/>
        <w:t>e/ou</w:t>
      </w:r>
      <w:r>
        <w:rPr>
          <w:spacing w:val="-1"/>
        </w:rPr>
        <w:t> </w:t>
      </w:r>
      <w:r>
        <w:rPr/>
        <w:t>encaminhados</w:t>
      </w:r>
      <w:r>
        <w:rPr>
          <w:spacing w:val="-1"/>
        </w:rPr>
        <w:t> </w:t>
      </w:r>
      <w:r>
        <w:rPr/>
        <w:t>para</w:t>
      </w:r>
      <w:r>
        <w:rPr>
          <w:spacing w:val="-1"/>
        </w:rPr>
        <w:t> </w:t>
      </w:r>
      <w:r>
        <w:rPr/>
        <w:t>esta</w:t>
      </w:r>
      <w:r>
        <w:rPr>
          <w:spacing w:val="-1"/>
        </w:rPr>
        <w:t> </w:t>
      </w:r>
      <w:r>
        <w:rPr/>
        <w:t>unidade</w:t>
      </w:r>
      <w:r>
        <w:rPr>
          <w:spacing w:val="-1"/>
        </w:rPr>
        <w:t> </w:t>
      </w:r>
      <w:r>
        <w:rPr/>
        <w:t>hospitalar.</w:t>
      </w:r>
    </w:p>
    <w:p>
      <w:pPr>
        <w:pStyle w:val="BodyText"/>
        <w:spacing w:line="254" w:lineRule="auto" w:before="4"/>
        <w:ind w:left="180" w:right="389" w:firstLine="708"/>
        <w:jc w:val="both"/>
      </w:pPr>
      <w:r>
        <w:rPr/>
        <w:t>No</w:t>
      </w:r>
      <w:r>
        <w:rPr>
          <w:spacing w:val="1"/>
        </w:rPr>
        <w:t> </w:t>
      </w:r>
      <w:r>
        <w:rPr/>
        <w:t>mês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abril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2022,</w:t>
      </w:r>
      <w:r>
        <w:rPr>
          <w:spacing w:val="1"/>
        </w:rPr>
        <w:t> </w:t>
      </w:r>
      <w:r>
        <w:rPr/>
        <w:t>foram</w:t>
      </w:r>
      <w:r>
        <w:rPr>
          <w:spacing w:val="1"/>
        </w:rPr>
        <w:t> </w:t>
      </w:r>
      <w:r>
        <w:rPr/>
        <w:t>realizados</w:t>
      </w:r>
      <w:r>
        <w:rPr>
          <w:spacing w:val="1"/>
        </w:rPr>
        <w:t> </w:t>
      </w:r>
      <w:r>
        <w:rPr/>
        <w:t>560</w:t>
      </w:r>
      <w:r>
        <w:rPr>
          <w:spacing w:val="1"/>
        </w:rPr>
        <w:t> </w:t>
      </w:r>
      <w:r>
        <w:rPr/>
        <w:t>(quinhentos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sessenta)</w:t>
      </w:r>
      <w:r>
        <w:rPr>
          <w:spacing w:val="1"/>
        </w:rPr>
        <w:t> </w:t>
      </w:r>
      <w:r>
        <w:rPr/>
        <w:t>atendimentos</w:t>
      </w:r>
      <w:r>
        <w:rPr>
          <w:spacing w:val="-1"/>
        </w:rPr>
        <w:t> </w:t>
      </w:r>
      <w:r>
        <w:rPr/>
        <w:t>de urgência/emergência.</w:t>
      </w:r>
    </w:p>
    <w:p>
      <w:pPr>
        <w:pStyle w:val="BodyText"/>
        <w:spacing w:line="254" w:lineRule="auto" w:before="4"/>
        <w:ind w:left="180" w:right="395" w:firstLine="708"/>
        <w:jc w:val="both"/>
      </w:pPr>
      <w:r>
        <w:rPr/>
        <w:t>Observa-se a manutenção do cumprimento de meta durante a gestão da Unidade</w:t>
      </w:r>
      <w:r>
        <w:rPr>
          <w:spacing w:val="1"/>
        </w:rPr>
        <w:t> </w:t>
      </w:r>
      <w:r>
        <w:rPr/>
        <w:t>HERSO</w:t>
      </w:r>
      <w:r>
        <w:rPr>
          <w:spacing w:val="-5"/>
        </w:rPr>
        <w:t> </w:t>
      </w:r>
      <w:r>
        <w:rPr/>
        <w:t>pelo IPGSE.</w:t>
      </w:r>
    </w:p>
    <w:p>
      <w:pPr>
        <w:pStyle w:val="BodyText"/>
        <w:spacing w:before="5"/>
        <w:rPr>
          <w:sz w:val="21"/>
        </w:rPr>
      </w:pPr>
    </w:p>
    <w:p>
      <w:pPr>
        <w:spacing w:before="0" w:after="12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TABELA</w:t>
      </w:r>
      <w:r>
        <w:rPr>
          <w:spacing w:val="16"/>
          <w:w w:val="80"/>
          <w:sz w:val="20"/>
        </w:rPr>
        <w:t> </w:t>
      </w:r>
      <w:r>
        <w:rPr>
          <w:w w:val="80"/>
          <w:sz w:val="20"/>
        </w:rPr>
        <w:t>20</w:t>
      </w:r>
      <w:r>
        <w:rPr>
          <w:spacing w:val="14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14"/>
          <w:w w:val="80"/>
          <w:sz w:val="20"/>
        </w:rPr>
        <w:t> </w:t>
      </w:r>
      <w:r>
        <w:rPr>
          <w:w w:val="80"/>
          <w:sz w:val="20"/>
        </w:rPr>
        <w:t>ATENDIMENTO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DE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URGÊNCIA/EMERGÊNCIA</w:t>
      </w:r>
    </w:p>
    <w:p>
      <w:pPr>
        <w:pStyle w:val="BodyText"/>
        <w:ind w:left="181"/>
        <w:rPr>
          <w:sz w:val="20"/>
        </w:rPr>
      </w:pPr>
      <w:r>
        <w:rPr>
          <w:sz w:val="20"/>
        </w:rPr>
        <w:pict>
          <v:group style="width:439.3pt;height:46.45pt;mso-position-horizontal-relative:char;mso-position-vertical-relative:line" coordorigin="0,0" coordsize="8786,929">
            <v:shape style="position:absolute;left:12;top:12;width:8662;height:459" coordorigin="12,13" coordsize="8662,459" path="m8673,13l12,13,12,229,12,242,12,471,4336,471,6503,242,8673,13xe" filled="true" fillcolor="#92d050" stroked="false">
              <v:path arrowok="t"/>
              <v:fill type="solid"/>
            </v:shape>
            <v:shape style="position:absolute;left:3459;top:458;width:990;height:105" coordorigin="3459,459" coordsize="990,105" path="m4449,459l3459,459,3459,563,4449,459xe" filled="true" fillcolor="#c9dba6" stroked="false">
              <v:path arrowok="t"/>
              <v:fill type="solid"/>
            </v:shape>
            <v:shape style="position:absolute;left:4447;top:458;width:2;height:2" coordorigin="4447,459" coordsize="2,1" path="m4449,459l4447,459,4449,459xe" filled="true" fillcolor="#ffffff" stroked="false">
              <v:path arrowok="t"/>
              <v:fill type="solid"/>
            </v:shape>
            <v:shape style="position:absolute;left:12;top:687;width:2271;height:240" coordorigin="12,688" coordsize="2271,240" path="m2283,688l12,688,12,927,2283,688xe" filled="true" fillcolor="#c9dba6" stroked="false">
              <v:path arrowok="t"/>
              <v:fill type="solid"/>
            </v:shape>
            <v:rect style="position:absolute;left:0;top:6;width:13;height:917" filled="true" fillcolor="#000000" stroked="false">
              <v:fill type="solid"/>
            </v:rect>
            <v:shape style="position:absolute;left:0;top:0;width:13;height:928" coordorigin="0,1" coordsize="13,928" path="m12,1l0,1,0,929,12,927,12,1xe" filled="true" fillcolor="#000000" stroked="false">
              <v:path arrowok="t"/>
              <v:fill type="solid"/>
            </v:shape>
            <v:shape style="position:absolute;left:3459;top:247;width:13;height:316" coordorigin="3459,248" coordsize="13,316" path="m3471,248l3459,248,3459,563,3471,562,3471,248xe" filled="true" fillcolor="#000000" stroked="false">
              <v:path arrowok="t"/>
              <v:fill type="solid"/>
            </v:shape>
            <v:shape style="position:absolute;left:3459;top:241;width:13;height:322" coordorigin="3459,242" coordsize="13,322" path="m3471,242l3459,242,3459,563,3471,562,3471,242xe" filled="true" fillcolor="#000000" stroked="false">
              <v:path arrowok="t"/>
              <v:fill type="solid"/>
            </v:shape>
            <v:shape style="position:absolute;left:4447;top:247;width:13;height:212" coordorigin="4447,248" coordsize="13,212" path="m4459,248l4447,248,4447,459,4459,458,4459,248xe" filled="true" fillcolor="#000000" stroked="false">
              <v:path arrowok="t"/>
              <v:fill type="solid"/>
            </v:shape>
            <v:shape style="position:absolute;left:4447;top:241;width:13;height:218" coordorigin="4447,242" coordsize="13,218" path="m4460,242l4447,242,4447,459,4460,458,4460,242xe" filled="true" fillcolor="#000000" stroked="false">
              <v:path arrowok="t"/>
              <v:fill type="solid"/>
            </v:shape>
            <v:shape style="position:absolute;left:5435;top:247;width:13;height:107" coordorigin="5436,248" coordsize="13,107" path="m5448,248l5436,248,5436,354,5448,353,5448,248xe" filled="true" fillcolor="#000000" stroked="false">
              <v:path arrowok="t"/>
              <v:fill type="solid"/>
            </v:shape>
            <v:shape style="position:absolute;left:5435;top:241;width:13;height:113" coordorigin="5436,242" coordsize="13,113" path="m5448,242l5436,242,5436,354,5448,353,5448,242xe" filled="true" fillcolor="#000000" stroked="false">
              <v:path arrowok="t"/>
              <v:fill type="solid"/>
            </v:shape>
            <v:shape style="position:absolute;left:6423;top:247;width:13;height:3" coordorigin="6424,248" coordsize="13,3" path="m6436,248l6424,248,6424,250,6436,249,6436,248xe" filled="true" fillcolor="#000000" stroked="false">
              <v:path arrowok="t"/>
              <v:fill type="solid"/>
            </v:shape>
            <v:shape style="position:absolute;left:6423;top:241;width:13;height:9" coordorigin="6424,242" coordsize="13,9" path="m6436,242l6424,242,6424,250,6436,249,6436,242xe" filled="true" fillcolor="#000000" stroked="false">
              <v:path arrowok="t"/>
              <v:fill type="solid"/>
            </v:shape>
            <v:shape style="position:absolute;left:18;top:0;width:8763;height:12" coordorigin="18,0" coordsize="8763,12" path="m8780,0l18,0,18,2,18,12,8726,12,8726,2,8780,2,8780,0xe" filled="true" fillcolor="#000000" stroked="false">
              <v:path arrowok="t"/>
              <v:fill type="solid"/>
            </v:shape>
            <v:shape style="position:absolute;left:12;top:0;width:8774;height:12" coordorigin="12,1" coordsize="8774,12" path="m8786,1l12,1,12,13,8673,13,8786,1xe" filled="true" fillcolor="#000000" stroked="false">
              <v:path arrowok="t"/>
              <v:fill type="solid"/>
            </v:shape>
            <v:shape style="position:absolute;left:18;top:229;width:6602;height:12" coordorigin="18,229" coordsize="6602,12" path="m6619,229l18,229,18,241,6507,241,6619,229xe" filled="true" fillcolor="#000000" stroked="false">
              <v:path arrowok="t"/>
              <v:fill type="solid"/>
            </v:shape>
            <v:shape style="position:absolute;left:12;top:229;width:6608;height:13" coordorigin="12,229" coordsize="6608,13" path="m6619,229l12,229,12,242,6503,242,6619,229xe" filled="true" fillcolor="#000000" stroked="false">
              <v:path arrowok="t"/>
              <v:fill type="solid"/>
            </v:shape>
            <v:shape style="position:absolute;left:18;top:458;width:4432;height:12" coordorigin="18,459" coordsize="4432,12" path="m4449,459l18,459,18,471,4336,471,4449,459xe" filled="true" fillcolor="#000000" stroked="false">
              <v:path arrowok="t"/>
              <v:fill type="solid"/>
            </v:shape>
            <v:shape style="position:absolute;left:12;top:458;width:4438;height:12" coordorigin="12,459" coordsize="4438,12" path="m4449,459l12,459,12,471,4336,471,4449,459xe" filled="true" fillcolor="#000000" stroked="false">
              <v:path arrowok="t"/>
              <v:fill type="solid"/>
            </v:shape>
            <v:shape style="position:absolute;left:18;top:687;width:2265;height:12" coordorigin="18,688" coordsize="2265,12" path="m2283,688l18,688,18,699,2170,699,2283,688xe" filled="true" fillcolor="#000000" stroked="false">
              <v:path arrowok="t"/>
              <v:fill type="solid"/>
            </v:shape>
            <v:shape style="position:absolute;left:12;top:687;width:2271;height:13" coordorigin="12,688" coordsize="2271,13" path="m2283,688l12,688,12,700,2166,700,2283,688xe" filled="true" fillcolor="#000000" stroked="false">
              <v:path arrowok="t"/>
              <v:fill type="solid"/>
            </v:shape>
            <v:shape style="position:absolute;left:18;top:916;width:95;height:10" coordorigin="18,917" coordsize="95,10" path="m112,917l18,917,18,927,112,917xe" filled="true" fillcolor="#000000" stroked="false">
              <v:path arrowok="t"/>
              <v:fill type="solid"/>
            </v:shape>
            <v:shape style="position:absolute;left:12;top:916;width:101;height:11" coordorigin="12,917" coordsize="101,11" path="m112,917l12,917,12,927,112,917xe" filled="true" fillcolor="#000000" stroked="false">
              <v:path arrowok="t"/>
              <v:fill type="solid"/>
            </v:shape>
            <v:shape style="position:absolute;left:3121;top:45;width:2569;height:181" type="#_x0000_t202" filled="false" stroked="false">
              <v:textbox inset="0,0,0,0">
                <w:txbxContent>
                  <w:p>
                    <w:pPr>
                      <w:spacing w:line="181" w:lineRule="exact" w:before="0"/>
                      <w:ind w:left="0" w:right="0" w:firstLine="0"/>
                      <w:jc w:val="left"/>
                      <w:rPr>
                        <w:rFonts w:ascii="Calibri" w:hAnsi="Calibri"/>
                        <w:b/>
                        <w:sz w:val="18"/>
                      </w:rPr>
                    </w:pPr>
                    <w:r>
                      <w:rPr>
                        <w:rFonts w:ascii="Calibri" w:hAnsi="Calibri"/>
                        <w:b/>
                        <w:spacing w:val="-3"/>
                        <w:sz w:val="18"/>
                      </w:rPr>
                      <w:t>COMPETÊNCIA</w:t>
                    </w:r>
                    <w:r>
                      <w:rPr>
                        <w:rFonts w:ascii="Calibri" w:hAnsi="Calibri"/>
                        <w:b/>
                        <w:spacing w:val="-7"/>
                        <w:sz w:val="18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spacing w:val="-2"/>
                        <w:sz w:val="18"/>
                      </w:rPr>
                      <w:t>/</w:t>
                    </w:r>
                    <w:r>
                      <w:rPr>
                        <w:rFonts w:ascii="Calibri" w:hAnsi="Calibri"/>
                        <w:b/>
                        <w:spacing w:val="-9"/>
                        <w:sz w:val="18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spacing w:val="-2"/>
                        <w:sz w:val="18"/>
                      </w:rPr>
                      <w:t>REALIZADO</w:t>
                    </w:r>
                    <w:r>
                      <w:rPr>
                        <w:rFonts w:ascii="Calibri" w:hAnsi="Calibri"/>
                        <w:b/>
                        <w:spacing w:val="-6"/>
                        <w:sz w:val="18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spacing w:val="-2"/>
                        <w:sz w:val="18"/>
                      </w:rPr>
                      <w:t>-</w:t>
                    </w:r>
                    <w:r>
                      <w:rPr>
                        <w:rFonts w:ascii="Calibri" w:hAnsi="Calibri"/>
                        <w:b/>
                        <w:spacing w:val="1"/>
                        <w:sz w:val="18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spacing w:val="-2"/>
                        <w:sz w:val="18"/>
                      </w:rPr>
                      <w:t>2022</w:t>
                    </w:r>
                  </w:p>
                </w:txbxContent>
              </v:textbox>
              <w10:wrap type="none"/>
            </v:shape>
            <v:shape style="position:absolute;left:36;top:274;width:3238;height:639" type="#_x0000_t202" filled="false" stroked="false">
              <v:textbox inset="0,0,0,0">
                <w:txbxContent>
                  <w:p>
                    <w:pPr>
                      <w:spacing w:line="184" w:lineRule="exact" w:before="0"/>
                      <w:ind w:left="192" w:right="0" w:firstLine="0"/>
                      <w:jc w:val="left"/>
                      <w:rPr>
                        <w:rFonts w:ascii="Calibri" w:hAnsi="Calibri"/>
                        <w:b/>
                        <w:sz w:val="18"/>
                      </w:rPr>
                    </w:pPr>
                    <w:r>
                      <w:rPr>
                        <w:rFonts w:ascii="Calibri" w:hAnsi="Calibri"/>
                        <w:b/>
                        <w:spacing w:val="-2"/>
                        <w:sz w:val="18"/>
                      </w:rPr>
                      <w:t>ATENDIMENTO</w:t>
                    </w:r>
                    <w:r>
                      <w:rPr>
                        <w:rFonts w:ascii="Calibri" w:hAnsi="Calibri"/>
                        <w:b/>
                        <w:spacing w:val="-6"/>
                        <w:sz w:val="18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spacing w:val="-1"/>
                        <w:sz w:val="18"/>
                      </w:rPr>
                      <w:t>URGÊNCIA/EMERGÊNCIA</w:t>
                    </w:r>
                  </w:p>
                  <w:p>
                    <w:pPr>
                      <w:spacing w:before="9"/>
                      <w:ind w:left="0" w:right="0" w:firstLine="0"/>
                      <w:jc w:val="lef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sz w:val="18"/>
                      </w:rPr>
                      <w:t>Atendimentos</w:t>
                    </w:r>
                    <w:r>
                      <w:rPr>
                        <w:rFonts w:ascii="Calibri"/>
                        <w:spacing w:val="9"/>
                        <w:sz w:val="18"/>
                      </w:rPr>
                      <w:t> </w:t>
                    </w:r>
                    <w:r>
                      <w:rPr>
                        <w:rFonts w:ascii="Calibri"/>
                        <w:sz w:val="18"/>
                      </w:rPr>
                      <w:t>Realizados</w:t>
                    </w:r>
                  </w:p>
                  <w:p>
                    <w:pPr>
                      <w:spacing w:line="217" w:lineRule="exact" w:before="9"/>
                      <w:ind w:left="0" w:right="0" w:firstLine="0"/>
                      <w:jc w:val="left"/>
                      <w:rPr>
                        <w:rFonts w:ascii="Calibri"/>
                        <w:b/>
                        <w:sz w:val="18"/>
                      </w:rPr>
                    </w:pPr>
                    <w:r>
                      <w:rPr>
                        <w:rFonts w:ascii="Calibri"/>
                        <w:b/>
                        <w:spacing w:val="-3"/>
                        <w:sz w:val="18"/>
                      </w:rPr>
                      <w:t>TOTAL</w:t>
                    </w:r>
                    <w:r>
                      <w:rPr>
                        <w:rFonts w:ascii="Calibri"/>
                        <w:b/>
                        <w:spacing w:val="-10"/>
                        <w:sz w:val="18"/>
                      </w:rPr>
                      <w:t> </w:t>
                    </w:r>
                    <w:r>
                      <w:rPr>
                        <w:rFonts w:ascii="Calibri"/>
                        <w:b/>
                        <w:spacing w:val="-2"/>
                        <w:sz w:val="18"/>
                      </w:rPr>
                      <w:t>REALIZ</w:t>
                    </w:r>
                  </w:p>
                </w:txbxContent>
              </v:textbox>
              <w10:wrap type="none"/>
            </v:shape>
            <v:shape style="position:absolute;left:4543;top:274;width:830;height:181" type="#_x0000_t202" filled="false" stroked="false">
              <v:textbox inset="0,0,0,0">
                <w:txbxContent>
                  <w:p>
                    <w:pPr>
                      <w:spacing w:line="181" w:lineRule="exact" w:before="0"/>
                      <w:ind w:left="0" w:right="0" w:firstLine="0"/>
                      <w:jc w:val="left"/>
                      <w:rPr>
                        <w:rFonts w:ascii="Calibri"/>
                        <w:b/>
                        <w:sz w:val="18"/>
                      </w:rPr>
                    </w:pPr>
                    <w:r>
                      <w:rPr>
                        <w:rFonts w:ascii="Calibri"/>
                        <w:b/>
                        <w:sz w:val="18"/>
                      </w:rPr>
                      <w:t>FEVEREIRO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before="0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4"/>
          <w:w w:val="80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MV</w:t>
      </w:r>
    </w:p>
    <w:p>
      <w:pPr>
        <w:pStyle w:val="BodyText"/>
      </w:pPr>
    </w:p>
    <w:p>
      <w:pPr>
        <w:spacing w:before="149" w:after="10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GRÁFICO</w:t>
      </w:r>
      <w:r>
        <w:rPr>
          <w:spacing w:val="14"/>
          <w:w w:val="80"/>
          <w:sz w:val="20"/>
        </w:rPr>
        <w:t> </w:t>
      </w:r>
      <w:r>
        <w:rPr>
          <w:w w:val="80"/>
          <w:sz w:val="20"/>
        </w:rPr>
        <w:t>12</w:t>
      </w:r>
      <w:r>
        <w:rPr>
          <w:spacing w:val="14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14"/>
          <w:w w:val="80"/>
          <w:sz w:val="20"/>
        </w:rPr>
        <w:t> </w:t>
      </w:r>
      <w:r>
        <w:rPr>
          <w:w w:val="80"/>
          <w:sz w:val="20"/>
        </w:rPr>
        <w:t>ATENDIMENTO</w:t>
      </w:r>
      <w:r>
        <w:rPr>
          <w:spacing w:val="13"/>
          <w:w w:val="80"/>
          <w:sz w:val="20"/>
        </w:rPr>
        <w:t> </w:t>
      </w:r>
      <w:r>
        <w:rPr>
          <w:w w:val="80"/>
          <w:sz w:val="20"/>
        </w:rPr>
        <w:t>DE</w:t>
      </w:r>
      <w:r>
        <w:rPr>
          <w:spacing w:val="16"/>
          <w:w w:val="80"/>
          <w:sz w:val="20"/>
        </w:rPr>
        <w:t> </w:t>
      </w:r>
      <w:r>
        <w:rPr>
          <w:w w:val="80"/>
          <w:sz w:val="20"/>
        </w:rPr>
        <w:t>URGÊNCIA/EMERGÊNCIA</w:t>
      </w:r>
    </w:p>
    <w:p>
      <w:pPr>
        <w:pStyle w:val="BodyText"/>
        <w:ind w:left="180"/>
        <w:rPr>
          <w:sz w:val="20"/>
        </w:rPr>
      </w:pPr>
      <w:r>
        <w:rPr>
          <w:sz w:val="20"/>
        </w:rPr>
        <w:pict>
          <v:group style="width:401.95pt;height:183.25pt;mso-position-horizontal-relative:char;mso-position-vertical-relative:line" coordorigin="0,0" coordsize="8039,3665">
            <v:shape style="position:absolute;left:902;top:860;width:6149;height:2310" type="#_x0000_t75" stroked="false">
              <v:imagedata r:id="rId21" o:title=""/>
            </v:shape>
            <v:shape style="position:absolute;left:914;top:3158;width:5872;height:41" coordorigin="914,3158" coordsize="5872,41" path="m914,3158l914,3199m2384,3158l2384,3199m3851,3158l3851,3199m5318,3158l5318,3199m6785,3158l6785,3199e" filled="false" stroked="true" strokeweight=".177215pt" strokecolor="#b3b3b3">
              <v:path arrowok="t"/>
              <v:stroke dashstyle="solid"/>
            </v:shape>
            <v:rect style="position:absolute;left:7022;top:2240;width:68;height:68" filled="true" fillcolor="#39461d" stroked="false">
              <v:fill type="solid"/>
            </v:rect>
            <v:rect style="position:absolute;left:22;top:22;width:7995;height:3621" filled="false" stroked="true" strokeweight="2.215216pt" strokecolor="#000000">
              <v:stroke dashstyle="solid"/>
            </v:rect>
            <v:shape style="position:absolute;left:1395;top:99;width:4986;height:803" type="#_x0000_t202" filled="false" stroked="false">
              <v:textbox inset="0,0,0,0">
                <w:txbxContent>
                  <w:p>
                    <w:pPr>
                      <w:spacing w:before="1"/>
                      <w:ind w:left="0" w:right="15" w:firstLine="0"/>
                      <w:jc w:val="center"/>
                      <w:rPr>
                        <w:rFonts w:ascii="Arial"/>
                        <w:b/>
                        <w:sz w:val="17"/>
                      </w:rPr>
                    </w:pPr>
                    <w:r>
                      <w:rPr>
                        <w:rFonts w:ascii="Arial"/>
                        <w:b/>
                        <w:color w:val="7E7E7E"/>
                        <w:sz w:val="17"/>
                      </w:rPr>
                      <w:t>META</w:t>
                    </w:r>
                    <w:r>
                      <w:rPr>
                        <w:rFonts w:ascii="Arial"/>
                        <w:b/>
                        <w:color w:val="7E7E7E"/>
                        <w:spacing w:val="6"/>
                        <w:sz w:val="17"/>
                      </w:rPr>
                      <w:t> </w:t>
                    </w:r>
                    <w:r>
                      <w:rPr>
                        <w:rFonts w:ascii="Arial"/>
                        <w:b/>
                        <w:color w:val="7E7E7E"/>
                        <w:sz w:val="17"/>
                      </w:rPr>
                      <w:t>X</w:t>
                    </w:r>
                    <w:r>
                      <w:rPr>
                        <w:rFonts w:ascii="Arial"/>
                        <w:b/>
                        <w:color w:val="7E7E7E"/>
                        <w:spacing w:val="15"/>
                        <w:sz w:val="17"/>
                      </w:rPr>
                      <w:t> </w:t>
                    </w:r>
                    <w:r>
                      <w:rPr>
                        <w:rFonts w:ascii="Arial"/>
                        <w:b/>
                        <w:color w:val="7E7E7E"/>
                        <w:sz w:val="17"/>
                      </w:rPr>
                      <w:t>REALIZADO</w:t>
                    </w:r>
                  </w:p>
                  <w:p>
                    <w:pPr>
                      <w:spacing w:before="8"/>
                      <w:ind w:left="0" w:right="18" w:firstLine="0"/>
                      <w:jc w:val="center"/>
                      <w:rPr>
                        <w:rFonts w:ascii="Arial" w:hAnsi="Arial"/>
                        <w:b/>
                        <w:sz w:val="17"/>
                      </w:rPr>
                    </w:pPr>
                    <w:r>
                      <w:rPr>
                        <w:rFonts w:ascii="Arial" w:hAnsi="Arial"/>
                        <w:b/>
                        <w:color w:val="7E7E7E"/>
                        <w:spacing w:val="-1"/>
                        <w:w w:val="105"/>
                        <w:sz w:val="17"/>
                      </w:rPr>
                      <w:t>ATENDIMENTOS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1"/>
                        <w:w w:val="105"/>
                        <w:sz w:val="17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-1"/>
                        <w:w w:val="105"/>
                        <w:sz w:val="17"/>
                      </w:rPr>
                      <w:t>URGÊNCIA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-11"/>
                        <w:w w:val="105"/>
                        <w:sz w:val="17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-1"/>
                        <w:w w:val="105"/>
                        <w:sz w:val="17"/>
                      </w:rPr>
                      <w:t>/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-3"/>
                        <w:w w:val="105"/>
                        <w:sz w:val="17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-1"/>
                        <w:w w:val="105"/>
                        <w:sz w:val="17"/>
                      </w:rPr>
                      <w:t>EMERGÊNCIA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-10"/>
                        <w:w w:val="105"/>
                        <w:sz w:val="17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-1"/>
                        <w:w w:val="105"/>
                        <w:sz w:val="17"/>
                      </w:rPr>
                      <w:t>-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-5"/>
                        <w:w w:val="105"/>
                        <w:sz w:val="17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-1"/>
                        <w:w w:val="105"/>
                        <w:sz w:val="17"/>
                      </w:rPr>
                      <w:t>HERSO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-5"/>
                        <w:w w:val="105"/>
                        <w:sz w:val="17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-1"/>
                        <w:w w:val="105"/>
                        <w:sz w:val="17"/>
                      </w:rPr>
                      <w:t>2022</w:t>
                    </w:r>
                  </w:p>
                  <w:p>
                    <w:pPr>
                      <w:spacing w:line="240" w:lineRule="auto" w:before="10"/>
                      <w:rPr>
                        <w:rFonts w:ascii="Arial"/>
                        <w:b/>
                        <w:sz w:val="20"/>
                      </w:rPr>
                    </w:pPr>
                  </w:p>
                  <w:p>
                    <w:pPr>
                      <w:spacing w:before="0"/>
                      <w:ind w:left="0" w:right="66" w:firstLine="0"/>
                      <w:jc w:val="righ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1.552</w:t>
                    </w:r>
                  </w:p>
                </w:txbxContent>
              </v:textbox>
              <w10:wrap type="none"/>
            </v:shape>
            <v:shape style="position:absolute;left:376;top:897;width:391;height:2343" type="#_x0000_t202" filled="false" stroked="false">
              <v:textbox inset="0,0,0,0">
                <w:txbxContent>
                  <w:p>
                    <w:pPr>
                      <w:spacing w:before="2"/>
                      <w:ind w:left="0" w:right="19" w:firstLine="0"/>
                      <w:jc w:val="righ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1.600</w:t>
                    </w:r>
                  </w:p>
                  <w:p>
                    <w:pPr>
                      <w:spacing w:before="111"/>
                      <w:ind w:left="0" w:right="19" w:firstLine="0"/>
                      <w:jc w:val="righ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1.400</w:t>
                    </w:r>
                  </w:p>
                  <w:p>
                    <w:pPr>
                      <w:spacing w:before="111"/>
                      <w:ind w:left="0" w:right="19" w:firstLine="0"/>
                      <w:jc w:val="righ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1.200</w:t>
                    </w:r>
                  </w:p>
                  <w:p>
                    <w:pPr>
                      <w:spacing w:before="112"/>
                      <w:ind w:left="0" w:right="19" w:firstLine="0"/>
                      <w:jc w:val="righ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1.000</w:t>
                    </w:r>
                  </w:p>
                  <w:p>
                    <w:pPr>
                      <w:spacing w:before="111"/>
                      <w:ind w:left="0" w:right="18" w:firstLine="0"/>
                      <w:jc w:val="righ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800</w:t>
                    </w:r>
                  </w:p>
                  <w:p>
                    <w:pPr>
                      <w:spacing w:before="111"/>
                      <w:ind w:left="0" w:right="18" w:firstLine="0"/>
                      <w:jc w:val="righ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600</w:t>
                    </w:r>
                  </w:p>
                  <w:p>
                    <w:pPr>
                      <w:spacing w:before="111"/>
                      <w:ind w:left="0" w:right="18" w:firstLine="0"/>
                      <w:jc w:val="righ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400</w:t>
                    </w:r>
                  </w:p>
                  <w:p>
                    <w:pPr>
                      <w:spacing w:before="111"/>
                      <w:ind w:left="0" w:right="18" w:firstLine="0"/>
                      <w:jc w:val="righ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200</w:t>
                    </w:r>
                  </w:p>
                  <w:p>
                    <w:pPr>
                      <w:spacing w:before="112"/>
                      <w:ind w:left="0" w:right="19" w:firstLine="0"/>
                      <w:jc w:val="righ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-</w:t>
                    </w:r>
                  </w:p>
                </w:txbxContent>
              </v:textbox>
              <w10:wrap type="none"/>
            </v:shape>
            <v:shape style="position:absolute;left:1603;top:2217;width:265;height:165" type="#_x0000_t202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465</w:t>
                    </w:r>
                  </w:p>
                </w:txbxContent>
              </v:textbox>
              <w10:wrap type="none"/>
            </v:shape>
            <v:shape style="position:absolute;left:3071;top:2133;width:265;height:165" type="#_x0000_t202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527</w:t>
                    </w:r>
                  </w:p>
                </w:txbxContent>
              </v:textbox>
              <w10:wrap type="none"/>
            </v:shape>
            <v:shape style="position:absolute;left:4539;top:2088;width:265;height:165" type="#_x0000_t202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560</w:t>
                    </w:r>
                  </w:p>
                </w:txbxContent>
              </v:textbox>
              <w10:wrap type="none"/>
            </v:shape>
            <v:shape style="position:absolute;left:7119;top:2196;width:774;height:302" type="#_x0000_t202" filled="false" stroked="false">
              <v:textbox inset="0,0,0,0">
                <w:txbxContent>
                  <w:p>
                    <w:pPr>
                      <w:spacing w:line="244" w:lineRule="auto" w:before="0"/>
                      <w:ind w:left="0" w:right="17" w:firstLine="0"/>
                      <w:jc w:val="left"/>
                      <w:rPr>
                        <w:sz w:val="13"/>
                      </w:rPr>
                    </w:pPr>
                    <w:r>
                      <w:rPr>
                        <w:sz w:val="13"/>
                      </w:rPr>
                      <w:t>TOTAL</w:t>
                    </w:r>
                    <w:r>
                      <w:rPr>
                        <w:spacing w:val="1"/>
                        <w:sz w:val="13"/>
                      </w:rPr>
                      <w:t> </w:t>
                    </w:r>
                    <w:r>
                      <w:rPr>
                        <w:sz w:val="13"/>
                      </w:rPr>
                      <w:t>REALIZADO</w:t>
                    </w:r>
                  </w:p>
                </w:txbxContent>
              </v:textbox>
              <w10:wrap type="none"/>
            </v:shape>
            <v:shape style="position:absolute;left:1264;top:3240;width:5244;height:149" type="#_x0000_t202" filled="false" stroked="false">
              <v:textbox inset="0,0,0,0">
                <w:txbxContent>
                  <w:p>
                    <w:pPr>
                      <w:tabs>
                        <w:tab w:pos="1601" w:val="left" w:leader="none"/>
                        <w:tab w:pos="3117" w:val="left" w:leader="none"/>
                        <w:tab w:pos="4352" w:val="left" w:leader="none"/>
                      </w:tabs>
                      <w:spacing w:line="148" w:lineRule="exact" w:before="0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3"/>
                      </w:rPr>
                    </w:pPr>
                    <w:r>
                      <w:rPr>
                        <w:rFonts w:ascii="Arial" w:hAnsi="Arial"/>
                        <w:b/>
                        <w:sz w:val="13"/>
                      </w:rPr>
                      <w:t>FEVEREIRO</w:t>
                      <w:tab/>
                      <w:t>MARÇO</w:t>
                      <w:tab/>
                      <w:t>ABRIL</w:t>
                      <w:tab/>
                      <w:t>ACUMULADO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before="0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Elaboração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Própria.</w:t>
      </w:r>
    </w:p>
    <w:p>
      <w:pPr>
        <w:spacing w:after="0"/>
        <w:jc w:val="left"/>
        <w:rPr>
          <w:sz w:val="20"/>
        </w:rPr>
        <w:sectPr>
          <w:pgSz w:w="11910" w:h="16840"/>
          <w:pgMar w:header="1022" w:footer="955" w:top="1720" w:bottom="1140" w:left="1520" w:right="102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9"/>
        </w:rPr>
      </w:pPr>
    </w:p>
    <w:p>
      <w:pPr>
        <w:pStyle w:val="Heading2"/>
        <w:numPr>
          <w:ilvl w:val="1"/>
          <w:numId w:val="1"/>
        </w:numPr>
        <w:tabs>
          <w:tab w:pos="609" w:val="left" w:leader="none"/>
        </w:tabs>
        <w:spacing w:line="240" w:lineRule="auto" w:before="93" w:after="0"/>
        <w:ind w:left="608" w:right="0" w:hanging="429"/>
        <w:jc w:val="left"/>
      </w:pPr>
      <w:r>
        <w:rPr/>
        <w:t>TOTAL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CIRURGIAS:</w:t>
      </w:r>
    </w:p>
    <w:p>
      <w:pPr>
        <w:pStyle w:val="BodyText"/>
        <w:spacing w:before="7"/>
        <w:rPr>
          <w:rFonts w:ascii="Arial"/>
          <w:b/>
          <w:sz w:val="29"/>
        </w:rPr>
      </w:pPr>
    </w:p>
    <w:p>
      <w:pPr>
        <w:spacing w:before="1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TABELA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21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TOTAL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DE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CIRURGIAS</w:t>
      </w:r>
      <w:r>
        <w:rPr>
          <w:spacing w:val="7"/>
          <w:w w:val="80"/>
          <w:sz w:val="20"/>
        </w:rPr>
        <w:t> </w:t>
      </w:r>
      <w:r>
        <w:rPr>
          <w:w w:val="80"/>
          <w:sz w:val="20"/>
        </w:rPr>
        <w:t>REALIZADAS</w:t>
      </w:r>
    </w:p>
    <w:tbl>
      <w:tblPr>
        <w:tblW w:w="0" w:type="auto"/>
        <w:jc w:val="left"/>
        <w:tblInd w:w="1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20"/>
        <w:gridCol w:w="583"/>
        <w:gridCol w:w="676"/>
        <w:gridCol w:w="499"/>
        <w:gridCol w:w="389"/>
        <w:gridCol w:w="389"/>
        <w:gridCol w:w="456"/>
        <w:gridCol w:w="422"/>
        <w:gridCol w:w="549"/>
        <w:gridCol w:w="693"/>
        <w:gridCol w:w="634"/>
        <w:gridCol w:w="753"/>
        <w:gridCol w:w="710"/>
      </w:tblGrid>
      <w:tr>
        <w:trPr>
          <w:trHeight w:val="167" w:hRule="atLeast"/>
        </w:trPr>
        <w:tc>
          <w:tcPr>
            <w:tcW w:w="8773" w:type="dxa"/>
            <w:gridSpan w:val="13"/>
            <w:shd w:val="clear" w:color="auto" w:fill="92D050"/>
          </w:tcPr>
          <w:p>
            <w:pPr>
              <w:pStyle w:val="TableParagraph"/>
              <w:spacing w:line="139" w:lineRule="exact" w:before="8"/>
              <w:ind w:left="3022" w:right="3015"/>
              <w:jc w:val="center"/>
              <w:rPr>
                <w:rFonts w:ascii="Calibri"/>
                <w:b/>
                <w:sz w:val="13"/>
              </w:rPr>
            </w:pPr>
            <w:r>
              <w:rPr>
                <w:rFonts w:ascii="Calibri"/>
                <w:b/>
                <w:w w:val="105"/>
                <w:sz w:val="13"/>
              </w:rPr>
              <w:t>CIRURGIAS</w:t>
            </w:r>
            <w:r>
              <w:rPr>
                <w:rFonts w:ascii="Calibri"/>
                <w:b/>
                <w:spacing w:val="-1"/>
                <w:w w:val="105"/>
                <w:sz w:val="13"/>
              </w:rPr>
              <w:t> </w:t>
            </w:r>
            <w:r>
              <w:rPr>
                <w:rFonts w:ascii="Calibri"/>
                <w:b/>
                <w:w w:val="105"/>
                <w:sz w:val="13"/>
              </w:rPr>
              <w:t>REALIZADAS</w:t>
            </w:r>
            <w:r>
              <w:rPr>
                <w:rFonts w:ascii="Calibri"/>
                <w:b/>
                <w:spacing w:val="-1"/>
                <w:w w:val="105"/>
                <w:sz w:val="13"/>
              </w:rPr>
              <w:t> </w:t>
            </w:r>
            <w:r>
              <w:rPr>
                <w:rFonts w:ascii="Calibri"/>
                <w:b/>
                <w:w w:val="105"/>
                <w:sz w:val="13"/>
              </w:rPr>
              <w:t>-</w:t>
            </w:r>
            <w:r>
              <w:rPr>
                <w:rFonts w:ascii="Calibri"/>
                <w:b/>
                <w:spacing w:val="-2"/>
                <w:w w:val="105"/>
                <w:sz w:val="13"/>
              </w:rPr>
              <w:t> </w:t>
            </w:r>
            <w:r>
              <w:rPr>
                <w:rFonts w:ascii="Calibri"/>
                <w:b/>
                <w:w w:val="105"/>
                <w:sz w:val="13"/>
              </w:rPr>
              <w:t>HERSO</w:t>
            </w:r>
            <w:r>
              <w:rPr>
                <w:rFonts w:ascii="Calibri"/>
                <w:b/>
                <w:spacing w:val="-2"/>
                <w:w w:val="105"/>
                <w:sz w:val="13"/>
              </w:rPr>
              <w:t> </w:t>
            </w:r>
            <w:r>
              <w:rPr>
                <w:rFonts w:ascii="Calibri"/>
                <w:b/>
                <w:w w:val="105"/>
                <w:sz w:val="13"/>
              </w:rPr>
              <w:t>2022</w:t>
            </w:r>
          </w:p>
        </w:tc>
      </w:tr>
      <w:tr>
        <w:trPr>
          <w:trHeight w:val="167" w:hRule="atLeast"/>
        </w:trPr>
        <w:tc>
          <w:tcPr>
            <w:tcW w:w="2020" w:type="dxa"/>
            <w:shd w:val="clear" w:color="auto" w:fill="92D050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3" w:type="dxa"/>
            <w:shd w:val="clear" w:color="auto" w:fill="92D050"/>
          </w:tcPr>
          <w:p>
            <w:pPr>
              <w:pStyle w:val="TableParagraph"/>
              <w:spacing w:line="139" w:lineRule="exact" w:before="8"/>
              <w:ind w:left="9" w:right="32"/>
              <w:jc w:val="center"/>
              <w:rPr>
                <w:rFonts w:ascii="Calibri"/>
                <w:b/>
                <w:sz w:val="13"/>
              </w:rPr>
            </w:pPr>
            <w:r>
              <w:rPr>
                <w:rFonts w:ascii="Calibri"/>
                <w:b/>
                <w:w w:val="105"/>
                <w:sz w:val="13"/>
              </w:rPr>
              <w:t>JANEIRO</w:t>
            </w:r>
          </w:p>
        </w:tc>
        <w:tc>
          <w:tcPr>
            <w:tcW w:w="676" w:type="dxa"/>
            <w:shd w:val="clear" w:color="auto" w:fill="92D050"/>
          </w:tcPr>
          <w:p>
            <w:pPr>
              <w:pStyle w:val="TableParagraph"/>
              <w:spacing w:line="139" w:lineRule="exact" w:before="8"/>
              <w:ind w:left="8"/>
              <w:jc w:val="center"/>
              <w:rPr>
                <w:rFonts w:ascii="Calibri"/>
                <w:b/>
                <w:sz w:val="13"/>
              </w:rPr>
            </w:pPr>
            <w:r>
              <w:rPr>
                <w:rFonts w:ascii="Calibri"/>
                <w:b/>
                <w:w w:val="105"/>
                <w:sz w:val="13"/>
              </w:rPr>
              <w:t>FEVEREIRO</w:t>
            </w:r>
          </w:p>
        </w:tc>
        <w:tc>
          <w:tcPr>
            <w:tcW w:w="499" w:type="dxa"/>
            <w:shd w:val="clear" w:color="auto" w:fill="92D050"/>
          </w:tcPr>
          <w:p>
            <w:pPr>
              <w:pStyle w:val="TableParagraph"/>
              <w:spacing w:line="139" w:lineRule="exact" w:before="8"/>
              <w:ind w:left="8"/>
              <w:jc w:val="center"/>
              <w:rPr>
                <w:rFonts w:ascii="Calibri" w:hAnsi="Calibri"/>
                <w:b/>
                <w:sz w:val="13"/>
              </w:rPr>
            </w:pPr>
            <w:r>
              <w:rPr>
                <w:rFonts w:ascii="Calibri" w:hAnsi="Calibri"/>
                <w:b/>
                <w:w w:val="105"/>
                <w:sz w:val="13"/>
              </w:rPr>
              <w:t>MARÇO</w:t>
            </w:r>
          </w:p>
        </w:tc>
        <w:tc>
          <w:tcPr>
            <w:tcW w:w="389" w:type="dxa"/>
            <w:shd w:val="clear" w:color="auto" w:fill="92D050"/>
          </w:tcPr>
          <w:p>
            <w:pPr>
              <w:pStyle w:val="TableParagraph"/>
              <w:spacing w:line="139" w:lineRule="exact" w:before="8"/>
              <w:ind w:left="7"/>
              <w:jc w:val="center"/>
              <w:rPr>
                <w:rFonts w:ascii="Calibri"/>
                <w:b/>
                <w:sz w:val="13"/>
              </w:rPr>
            </w:pPr>
            <w:r>
              <w:rPr>
                <w:rFonts w:ascii="Calibri"/>
                <w:b/>
                <w:w w:val="105"/>
                <w:sz w:val="13"/>
              </w:rPr>
              <w:t>ABRIL</w:t>
            </w:r>
          </w:p>
        </w:tc>
        <w:tc>
          <w:tcPr>
            <w:tcW w:w="389" w:type="dxa"/>
            <w:shd w:val="clear" w:color="auto" w:fill="92D050"/>
          </w:tcPr>
          <w:p>
            <w:pPr>
              <w:pStyle w:val="TableParagraph"/>
              <w:spacing w:line="139" w:lineRule="exact" w:before="8"/>
              <w:ind w:left="29"/>
              <w:rPr>
                <w:rFonts w:ascii="Calibri"/>
                <w:b/>
                <w:sz w:val="13"/>
              </w:rPr>
            </w:pPr>
            <w:r>
              <w:rPr>
                <w:rFonts w:ascii="Calibri"/>
                <w:b/>
                <w:w w:val="105"/>
                <w:sz w:val="13"/>
              </w:rPr>
              <w:t>MAIO</w:t>
            </w:r>
          </w:p>
        </w:tc>
        <w:tc>
          <w:tcPr>
            <w:tcW w:w="456" w:type="dxa"/>
            <w:shd w:val="clear" w:color="auto" w:fill="92D050"/>
          </w:tcPr>
          <w:p>
            <w:pPr>
              <w:pStyle w:val="TableParagraph"/>
              <w:spacing w:line="139" w:lineRule="exact" w:before="8"/>
              <w:ind w:left="29"/>
              <w:rPr>
                <w:rFonts w:ascii="Calibri"/>
                <w:b/>
                <w:sz w:val="13"/>
              </w:rPr>
            </w:pPr>
            <w:r>
              <w:rPr>
                <w:rFonts w:ascii="Calibri"/>
                <w:b/>
                <w:w w:val="105"/>
                <w:sz w:val="13"/>
              </w:rPr>
              <w:t>JUNHO</w:t>
            </w:r>
          </w:p>
        </w:tc>
        <w:tc>
          <w:tcPr>
            <w:tcW w:w="422" w:type="dxa"/>
            <w:shd w:val="clear" w:color="auto" w:fill="92D050"/>
          </w:tcPr>
          <w:p>
            <w:pPr>
              <w:pStyle w:val="TableParagraph"/>
              <w:spacing w:line="139" w:lineRule="exact" w:before="8"/>
              <w:ind w:left="29"/>
              <w:rPr>
                <w:rFonts w:ascii="Calibri"/>
                <w:b/>
                <w:sz w:val="13"/>
              </w:rPr>
            </w:pPr>
            <w:r>
              <w:rPr>
                <w:rFonts w:ascii="Calibri"/>
                <w:b/>
                <w:w w:val="105"/>
                <w:sz w:val="13"/>
              </w:rPr>
              <w:t>JULHO</w:t>
            </w:r>
          </w:p>
        </w:tc>
        <w:tc>
          <w:tcPr>
            <w:tcW w:w="549" w:type="dxa"/>
            <w:shd w:val="clear" w:color="auto" w:fill="92D050"/>
          </w:tcPr>
          <w:p>
            <w:pPr>
              <w:pStyle w:val="TableParagraph"/>
              <w:spacing w:line="139" w:lineRule="exact" w:before="8"/>
              <w:ind w:left="30"/>
              <w:rPr>
                <w:rFonts w:ascii="Calibri"/>
                <w:b/>
                <w:sz w:val="13"/>
              </w:rPr>
            </w:pPr>
            <w:r>
              <w:rPr>
                <w:rFonts w:ascii="Calibri"/>
                <w:b/>
                <w:w w:val="105"/>
                <w:sz w:val="13"/>
              </w:rPr>
              <w:t>AGOSTO</w:t>
            </w:r>
          </w:p>
        </w:tc>
        <w:tc>
          <w:tcPr>
            <w:tcW w:w="693" w:type="dxa"/>
            <w:shd w:val="clear" w:color="auto" w:fill="92D050"/>
          </w:tcPr>
          <w:p>
            <w:pPr>
              <w:pStyle w:val="TableParagraph"/>
              <w:spacing w:line="139" w:lineRule="exact" w:before="8"/>
              <w:ind w:left="30"/>
              <w:rPr>
                <w:rFonts w:ascii="Calibri"/>
                <w:b/>
                <w:sz w:val="13"/>
              </w:rPr>
            </w:pPr>
            <w:r>
              <w:rPr>
                <w:rFonts w:ascii="Calibri"/>
                <w:b/>
                <w:w w:val="105"/>
                <w:sz w:val="13"/>
              </w:rPr>
              <w:t>SETEMBRO</w:t>
            </w:r>
          </w:p>
        </w:tc>
        <w:tc>
          <w:tcPr>
            <w:tcW w:w="634" w:type="dxa"/>
            <w:shd w:val="clear" w:color="auto" w:fill="92D050"/>
          </w:tcPr>
          <w:p>
            <w:pPr>
              <w:pStyle w:val="TableParagraph"/>
              <w:spacing w:line="139" w:lineRule="exact" w:before="8"/>
              <w:ind w:left="30"/>
              <w:rPr>
                <w:rFonts w:ascii="Calibri"/>
                <w:b/>
                <w:sz w:val="13"/>
              </w:rPr>
            </w:pPr>
            <w:r>
              <w:rPr>
                <w:rFonts w:ascii="Calibri"/>
                <w:b/>
                <w:w w:val="105"/>
                <w:sz w:val="13"/>
              </w:rPr>
              <w:t>OUTUBRO</w:t>
            </w:r>
          </w:p>
        </w:tc>
        <w:tc>
          <w:tcPr>
            <w:tcW w:w="753" w:type="dxa"/>
            <w:shd w:val="clear" w:color="auto" w:fill="92D050"/>
          </w:tcPr>
          <w:p>
            <w:pPr>
              <w:pStyle w:val="TableParagraph"/>
              <w:spacing w:line="139" w:lineRule="exact" w:before="8"/>
              <w:ind w:left="30"/>
              <w:rPr>
                <w:rFonts w:ascii="Calibri"/>
                <w:b/>
                <w:sz w:val="13"/>
              </w:rPr>
            </w:pPr>
            <w:r>
              <w:rPr>
                <w:rFonts w:ascii="Calibri"/>
                <w:b/>
                <w:w w:val="105"/>
                <w:sz w:val="13"/>
              </w:rPr>
              <w:t>NOVEMBRO</w:t>
            </w:r>
          </w:p>
        </w:tc>
        <w:tc>
          <w:tcPr>
            <w:tcW w:w="710" w:type="dxa"/>
            <w:shd w:val="clear" w:color="auto" w:fill="92D050"/>
          </w:tcPr>
          <w:p>
            <w:pPr>
              <w:pStyle w:val="TableParagraph"/>
              <w:spacing w:line="139" w:lineRule="exact" w:before="8"/>
              <w:ind w:left="30"/>
              <w:rPr>
                <w:rFonts w:ascii="Calibri"/>
                <w:b/>
                <w:sz w:val="13"/>
              </w:rPr>
            </w:pPr>
            <w:r>
              <w:rPr>
                <w:rFonts w:ascii="Calibri"/>
                <w:b/>
                <w:w w:val="105"/>
                <w:sz w:val="13"/>
              </w:rPr>
              <w:t>DEZEMBRO</w:t>
            </w:r>
          </w:p>
        </w:tc>
      </w:tr>
      <w:tr>
        <w:trPr>
          <w:trHeight w:val="167" w:hRule="atLeast"/>
        </w:trPr>
        <w:tc>
          <w:tcPr>
            <w:tcW w:w="2020" w:type="dxa"/>
          </w:tcPr>
          <w:p>
            <w:pPr>
              <w:pStyle w:val="TableParagraph"/>
              <w:spacing w:line="140" w:lineRule="exact" w:before="8"/>
              <w:ind w:left="77" w:right="62"/>
              <w:jc w:val="center"/>
              <w:rPr>
                <w:rFonts w:ascii="Calibri"/>
                <w:b/>
                <w:sz w:val="13"/>
              </w:rPr>
            </w:pPr>
            <w:r>
              <w:rPr>
                <w:rFonts w:ascii="Calibri"/>
                <w:b/>
                <w:w w:val="105"/>
                <w:sz w:val="13"/>
              </w:rPr>
              <w:t>REALIZADO</w:t>
            </w:r>
          </w:p>
        </w:tc>
        <w:tc>
          <w:tcPr>
            <w:tcW w:w="583" w:type="dxa"/>
          </w:tcPr>
          <w:p>
            <w:pPr>
              <w:pStyle w:val="TableParagraph"/>
              <w:spacing w:line="140" w:lineRule="exact" w:before="8"/>
              <w:ind w:left="9"/>
              <w:jc w:val="center"/>
              <w:rPr>
                <w:rFonts w:ascii="Calibri"/>
                <w:sz w:val="13"/>
              </w:rPr>
            </w:pPr>
            <w:r>
              <w:rPr>
                <w:rFonts w:ascii="Calibri"/>
                <w:w w:val="105"/>
                <w:sz w:val="13"/>
              </w:rPr>
              <w:t>247</w:t>
            </w:r>
          </w:p>
        </w:tc>
        <w:tc>
          <w:tcPr>
            <w:tcW w:w="676" w:type="dxa"/>
          </w:tcPr>
          <w:p>
            <w:pPr>
              <w:pStyle w:val="TableParagraph"/>
              <w:spacing w:line="140" w:lineRule="exact" w:before="8"/>
              <w:ind w:left="18"/>
              <w:jc w:val="center"/>
              <w:rPr>
                <w:rFonts w:ascii="Calibri"/>
                <w:sz w:val="13"/>
              </w:rPr>
            </w:pPr>
            <w:r>
              <w:rPr>
                <w:rFonts w:ascii="Calibri"/>
                <w:w w:val="105"/>
                <w:sz w:val="13"/>
              </w:rPr>
              <w:t>219</w:t>
            </w:r>
          </w:p>
        </w:tc>
        <w:tc>
          <w:tcPr>
            <w:tcW w:w="499" w:type="dxa"/>
          </w:tcPr>
          <w:p>
            <w:pPr>
              <w:pStyle w:val="TableParagraph"/>
              <w:spacing w:line="140" w:lineRule="exact" w:before="8"/>
              <w:ind w:left="9"/>
              <w:jc w:val="center"/>
              <w:rPr>
                <w:rFonts w:ascii="Calibri"/>
                <w:sz w:val="13"/>
              </w:rPr>
            </w:pPr>
            <w:r>
              <w:rPr>
                <w:rFonts w:ascii="Calibri"/>
                <w:w w:val="105"/>
                <w:sz w:val="13"/>
              </w:rPr>
              <w:t>246</w:t>
            </w:r>
          </w:p>
        </w:tc>
        <w:tc>
          <w:tcPr>
            <w:tcW w:w="389" w:type="dxa"/>
          </w:tcPr>
          <w:p>
            <w:pPr>
              <w:pStyle w:val="TableParagraph"/>
              <w:spacing w:line="140" w:lineRule="exact" w:before="8"/>
              <w:ind w:left="17"/>
              <w:jc w:val="center"/>
              <w:rPr>
                <w:rFonts w:ascii="Calibri"/>
                <w:sz w:val="13"/>
              </w:rPr>
            </w:pPr>
            <w:r>
              <w:rPr>
                <w:rFonts w:ascii="Calibri"/>
                <w:w w:val="105"/>
                <w:sz w:val="13"/>
              </w:rPr>
              <w:t>226</w:t>
            </w:r>
          </w:p>
        </w:tc>
        <w:tc>
          <w:tcPr>
            <w:tcW w:w="38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5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2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4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9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>
      <w:pPr>
        <w:spacing w:before="0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4"/>
          <w:w w:val="80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MV</w:t>
      </w:r>
    </w:p>
    <w:p>
      <w:pPr>
        <w:pStyle w:val="BodyText"/>
      </w:pPr>
    </w:p>
    <w:p>
      <w:pPr>
        <w:pStyle w:val="BodyText"/>
      </w:pPr>
    </w:p>
    <w:p>
      <w:pPr>
        <w:spacing w:before="181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GRÁFICO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13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TOTAL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DE</w:t>
      </w:r>
      <w:r>
        <w:rPr>
          <w:spacing w:val="7"/>
          <w:w w:val="80"/>
          <w:sz w:val="20"/>
        </w:rPr>
        <w:t> </w:t>
      </w:r>
      <w:r>
        <w:rPr>
          <w:w w:val="80"/>
          <w:sz w:val="20"/>
        </w:rPr>
        <w:t>CIRURGIAS</w:t>
      </w:r>
    </w:p>
    <w:p>
      <w:pPr>
        <w:pStyle w:val="BodyText"/>
        <w:ind w:left="180"/>
        <w:rPr>
          <w:sz w:val="20"/>
        </w:rPr>
      </w:pPr>
      <w:r>
        <w:rPr>
          <w:sz w:val="20"/>
        </w:rPr>
        <w:pict>
          <v:group style="width:388.65pt;height:149.7pt;mso-position-horizontal-relative:char;mso-position-vertical-relative:line" coordorigin="0,0" coordsize="7773,2994">
            <v:shape style="position:absolute;left:536;top:841;width:2034;height:1742" coordorigin="537,842" coordsize="2034,1742" path="m729,842l537,842,537,2583,729,2583,729,842xm1342,2003l1150,2003,1150,2583,1342,2583,1342,2003xm1957,883l1763,883,1763,2583,1957,2583,1957,883xm2570,1713l2378,1713,2378,2583,2570,2583,2570,1713xe" filled="true" fillcolor="#39461d" stroked="false">
              <v:path arrowok="t"/>
              <v:fill type="solid"/>
            </v:shape>
            <v:rect style="position:absolute;left:1;top:1;width:7771;height:2992" filled="false" stroked="true" strokeweight=".119948pt" strokecolor="#c0c0c0">
              <v:stroke dashstyle="solid"/>
            </v:rect>
            <v:shape style="position:absolute;left:2430;top:274;width:2956;height:134" type="#_x0000_t202" filled="false" stroked="false">
              <v:textbox inset="0,0,0,0">
                <w:txbxContent>
                  <w:p>
                    <w:pPr>
                      <w:spacing w:line="134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2"/>
                      </w:rPr>
                    </w:pPr>
                    <w:r>
                      <w:rPr>
                        <w:rFonts w:ascii="Arial"/>
                        <w:b/>
                        <w:color w:val="7E7E7E"/>
                        <w:sz w:val="12"/>
                      </w:rPr>
                      <w:t>TOTAL</w:t>
                    </w:r>
                    <w:r>
                      <w:rPr>
                        <w:rFonts w:ascii="Arial"/>
                        <w:b/>
                        <w:color w:val="7E7E7E"/>
                        <w:spacing w:val="-3"/>
                        <w:sz w:val="12"/>
                      </w:rPr>
                      <w:t> </w:t>
                    </w:r>
                    <w:r>
                      <w:rPr>
                        <w:rFonts w:ascii="Arial"/>
                        <w:b/>
                        <w:color w:val="7E7E7E"/>
                        <w:sz w:val="12"/>
                      </w:rPr>
                      <w:t>DE</w:t>
                    </w:r>
                    <w:r>
                      <w:rPr>
                        <w:rFonts w:ascii="Arial"/>
                        <w:b/>
                        <w:color w:val="7E7E7E"/>
                        <w:spacing w:val="-4"/>
                        <w:sz w:val="12"/>
                      </w:rPr>
                      <w:t> </w:t>
                    </w:r>
                    <w:r>
                      <w:rPr>
                        <w:rFonts w:ascii="Arial"/>
                        <w:b/>
                        <w:color w:val="7E7E7E"/>
                        <w:sz w:val="12"/>
                      </w:rPr>
                      <w:t>CIRURGIAS</w:t>
                    </w:r>
                    <w:r>
                      <w:rPr>
                        <w:rFonts w:ascii="Arial"/>
                        <w:b/>
                        <w:color w:val="7E7E7E"/>
                        <w:spacing w:val="-1"/>
                        <w:sz w:val="12"/>
                      </w:rPr>
                      <w:t> </w:t>
                    </w:r>
                    <w:r>
                      <w:rPr>
                        <w:rFonts w:ascii="Arial"/>
                        <w:b/>
                        <w:color w:val="7E7E7E"/>
                        <w:sz w:val="12"/>
                      </w:rPr>
                      <w:t>REALIZADAS</w:t>
                    </w:r>
                    <w:r>
                      <w:rPr>
                        <w:rFonts w:ascii="Arial"/>
                        <w:b/>
                        <w:color w:val="7E7E7E"/>
                        <w:spacing w:val="3"/>
                        <w:sz w:val="12"/>
                      </w:rPr>
                      <w:t> </w:t>
                    </w:r>
                    <w:r>
                      <w:rPr>
                        <w:rFonts w:ascii="Arial"/>
                        <w:b/>
                        <w:color w:val="7E7E7E"/>
                        <w:sz w:val="12"/>
                      </w:rPr>
                      <w:t>-</w:t>
                    </w:r>
                    <w:r>
                      <w:rPr>
                        <w:rFonts w:ascii="Arial"/>
                        <w:b/>
                        <w:color w:val="7E7E7E"/>
                        <w:spacing w:val="-5"/>
                        <w:sz w:val="12"/>
                      </w:rPr>
                      <w:t> </w:t>
                    </w:r>
                    <w:r>
                      <w:rPr>
                        <w:rFonts w:ascii="Arial"/>
                        <w:b/>
                        <w:color w:val="7E7E7E"/>
                        <w:sz w:val="12"/>
                      </w:rPr>
                      <w:t>HERSO</w:t>
                    </w:r>
                    <w:r>
                      <w:rPr>
                        <w:rFonts w:ascii="Arial"/>
                        <w:b/>
                        <w:color w:val="7E7E7E"/>
                        <w:spacing w:val="-5"/>
                        <w:sz w:val="12"/>
                      </w:rPr>
                      <w:t> </w:t>
                    </w:r>
                    <w:r>
                      <w:rPr>
                        <w:rFonts w:ascii="Arial"/>
                        <w:b/>
                        <w:color w:val="7E7E7E"/>
                        <w:sz w:val="12"/>
                      </w:rPr>
                      <w:t>2022</w:t>
                    </w:r>
                  </w:p>
                </w:txbxContent>
              </v:textbox>
              <w10:wrap type="none"/>
            </v:shape>
            <v:shape style="position:absolute;left:56;top:666;width:188;height:111" type="#_x0000_t202" filled="false" stroked="false">
              <v:textbox inset="0,0,0,0">
                <w:txbxContent>
                  <w:p>
                    <w:pPr>
                      <w:spacing w:line="110" w:lineRule="exact" w:before="0"/>
                      <w:ind w:left="0" w:right="0" w:firstLine="0"/>
                      <w:jc w:val="left"/>
                      <w:rPr>
                        <w:rFonts w:ascii="Calibri"/>
                        <w:b/>
                        <w:sz w:val="11"/>
                      </w:rPr>
                    </w:pPr>
                    <w:r>
                      <w:rPr>
                        <w:rFonts w:ascii="Calibri"/>
                        <w:b/>
                        <w:color w:val="333333"/>
                        <w:sz w:val="11"/>
                      </w:rPr>
                      <w:t>250</w:t>
                    </w:r>
                  </w:p>
                </w:txbxContent>
              </v:textbox>
              <w10:wrap type="none"/>
            </v:shape>
            <v:shape style="position:absolute;left:548;top:684;width:190;height:111" type="#_x0000_t202" filled="false" stroked="false">
              <v:textbox inset="0,0,0,0">
                <w:txbxContent>
                  <w:p>
                    <w:pPr>
                      <w:spacing w:line="110" w:lineRule="exact" w:before="0"/>
                      <w:ind w:left="0" w:right="0" w:firstLine="0"/>
                      <w:jc w:val="left"/>
                      <w:rPr>
                        <w:rFonts w:ascii="Calibri"/>
                        <w:b/>
                        <w:sz w:val="11"/>
                      </w:rPr>
                    </w:pPr>
                    <w:r>
                      <w:rPr>
                        <w:rFonts w:ascii="Calibri"/>
                        <w:b/>
                        <w:color w:val="333333"/>
                        <w:sz w:val="11"/>
                      </w:rPr>
                      <w:t>247</w:t>
                    </w:r>
                  </w:p>
                </w:txbxContent>
              </v:textbox>
              <w10:wrap type="none"/>
            </v:shape>
            <v:shape style="position:absolute;left:1775;top:725;width:190;height:111" type="#_x0000_t202" filled="false" stroked="false">
              <v:textbox inset="0,0,0,0">
                <w:txbxContent>
                  <w:p>
                    <w:pPr>
                      <w:spacing w:line="111" w:lineRule="exact" w:before="0"/>
                      <w:ind w:left="0" w:right="0" w:firstLine="0"/>
                      <w:jc w:val="left"/>
                      <w:rPr>
                        <w:rFonts w:ascii="Calibri"/>
                        <w:b/>
                        <w:sz w:val="11"/>
                      </w:rPr>
                    </w:pPr>
                    <w:r>
                      <w:rPr>
                        <w:rFonts w:ascii="Calibri"/>
                        <w:b/>
                        <w:color w:val="333333"/>
                        <w:sz w:val="11"/>
                      </w:rPr>
                      <w:t>246</w:t>
                    </w:r>
                  </w:p>
                </w:txbxContent>
              </v:textbox>
              <w10:wrap type="none"/>
            </v:shape>
            <v:shape style="position:absolute;left:56;top:873;width:188;height:940" type="#_x0000_t202" filled="false" stroked="false">
              <v:textbox inset="0,0,0,0">
                <w:txbxContent>
                  <w:p>
                    <w:pPr>
                      <w:spacing w:line="112" w:lineRule="exact" w:before="0"/>
                      <w:ind w:left="0" w:right="0" w:firstLine="0"/>
                      <w:jc w:val="left"/>
                      <w:rPr>
                        <w:rFonts w:ascii="Calibri"/>
                        <w:b/>
                        <w:sz w:val="11"/>
                      </w:rPr>
                    </w:pPr>
                    <w:r>
                      <w:rPr>
                        <w:rFonts w:ascii="Calibri"/>
                        <w:b/>
                        <w:color w:val="333333"/>
                        <w:sz w:val="11"/>
                      </w:rPr>
                      <w:t>245</w:t>
                    </w:r>
                  </w:p>
                  <w:p>
                    <w:pPr>
                      <w:spacing w:before="73"/>
                      <w:ind w:left="0" w:right="0" w:firstLine="0"/>
                      <w:jc w:val="left"/>
                      <w:rPr>
                        <w:rFonts w:ascii="Calibri"/>
                        <w:b/>
                        <w:sz w:val="11"/>
                      </w:rPr>
                    </w:pPr>
                    <w:r>
                      <w:rPr>
                        <w:rFonts w:ascii="Calibri"/>
                        <w:b/>
                        <w:color w:val="333333"/>
                        <w:sz w:val="11"/>
                      </w:rPr>
                      <w:t>240</w:t>
                    </w:r>
                  </w:p>
                  <w:p>
                    <w:pPr>
                      <w:spacing w:before="73"/>
                      <w:ind w:left="0" w:right="0" w:firstLine="0"/>
                      <w:jc w:val="left"/>
                      <w:rPr>
                        <w:rFonts w:ascii="Calibri"/>
                        <w:b/>
                        <w:sz w:val="11"/>
                      </w:rPr>
                    </w:pPr>
                    <w:r>
                      <w:rPr>
                        <w:rFonts w:ascii="Calibri"/>
                        <w:b/>
                        <w:color w:val="333333"/>
                        <w:sz w:val="11"/>
                      </w:rPr>
                      <w:t>235</w:t>
                    </w:r>
                  </w:p>
                  <w:p>
                    <w:pPr>
                      <w:spacing w:before="73"/>
                      <w:ind w:left="0" w:right="0" w:firstLine="0"/>
                      <w:jc w:val="left"/>
                      <w:rPr>
                        <w:rFonts w:ascii="Calibri"/>
                        <w:b/>
                        <w:sz w:val="11"/>
                      </w:rPr>
                    </w:pPr>
                    <w:r>
                      <w:rPr>
                        <w:rFonts w:ascii="Calibri"/>
                        <w:b/>
                        <w:color w:val="333333"/>
                        <w:sz w:val="11"/>
                      </w:rPr>
                      <w:t>230</w:t>
                    </w:r>
                  </w:p>
                  <w:p>
                    <w:pPr>
                      <w:spacing w:line="132" w:lineRule="exact" w:before="73"/>
                      <w:ind w:left="0" w:right="0" w:firstLine="0"/>
                      <w:jc w:val="left"/>
                      <w:rPr>
                        <w:rFonts w:ascii="Calibri"/>
                        <w:b/>
                        <w:sz w:val="11"/>
                      </w:rPr>
                    </w:pPr>
                    <w:r>
                      <w:rPr>
                        <w:rFonts w:ascii="Calibri"/>
                        <w:b/>
                        <w:color w:val="333333"/>
                        <w:sz w:val="11"/>
                      </w:rPr>
                      <w:t>225</w:t>
                    </w:r>
                  </w:p>
                </w:txbxContent>
              </v:textbox>
              <w10:wrap type="none"/>
            </v:shape>
            <v:shape style="position:absolute;left:2389;top:1555;width:190;height:111" type="#_x0000_t202" filled="false" stroked="false">
              <v:textbox inset="0,0,0,0">
                <w:txbxContent>
                  <w:p>
                    <w:pPr>
                      <w:spacing w:line="110" w:lineRule="exact" w:before="0"/>
                      <w:ind w:left="0" w:right="0" w:firstLine="0"/>
                      <w:jc w:val="left"/>
                      <w:rPr>
                        <w:rFonts w:ascii="Calibri"/>
                        <w:b/>
                        <w:sz w:val="11"/>
                      </w:rPr>
                    </w:pPr>
                    <w:r>
                      <w:rPr>
                        <w:rFonts w:ascii="Calibri"/>
                        <w:b/>
                        <w:color w:val="333333"/>
                        <w:sz w:val="11"/>
                      </w:rPr>
                      <w:t>226</w:t>
                    </w:r>
                  </w:p>
                </w:txbxContent>
              </v:textbox>
              <w10:wrap type="none"/>
            </v:shape>
            <v:shape style="position:absolute;left:56;top:1909;width:188;height:526" type="#_x0000_t202" filled="false" stroked="false">
              <v:textbox inset="0,0,0,0">
                <w:txbxContent>
                  <w:p>
                    <w:pPr>
                      <w:spacing w:line="112" w:lineRule="exact" w:before="0"/>
                      <w:ind w:left="0" w:right="0" w:firstLine="0"/>
                      <w:jc w:val="left"/>
                      <w:rPr>
                        <w:rFonts w:ascii="Calibri"/>
                        <w:b/>
                        <w:sz w:val="11"/>
                      </w:rPr>
                    </w:pPr>
                    <w:r>
                      <w:rPr>
                        <w:rFonts w:ascii="Calibri"/>
                        <w:b/>
                        <w:color w:val="333333"/>
                        <w:sz w:val="11"/>
                      </w:rPr>
                      <w:t>220</w:t>
                    </w:r>
                  </w:p>
                  <w:p>
                    <w:pPr>
                      <w:spacing w:before="73"/>
                      <w:ind w:left="0" w:right="0" w:firstLine="0"/>
                      <w:jc w:val="left"/>
                      <w:rPr>
                        <w:rFonts w:ascii="Calibri"/>
                        <w:b/>
                        <w:sz w:val="11"/>
                      </w:rPr>
                    </w:pPr>
                    <w:r>
                      <w:rPr>
                        <w:rFonts w:ascii="Calibri"/>
                        <w:b/>
                        <w:color w:val="333333"/>
                        <w:sz w:val="11"/>
                      </w:rPr>
                      <w:t>215</w:t>
                    </w:r>
                  </w:p>
                  <w:p>
                    <w:pPr>
                      <w:spacing w:line="132" w:lineRule="exact" w:before="73"/>
                      <w:ind w:left="0" w:right="0" w:firstLine="0"/>
                      <w:jc w:val="left"/>
                      <w:rPr>
                        <w:rFonts w:ascii="Calibri"/>
                        <w:b/>
                        <w:sz w:val="11"/>
                      </w:rPr>
                    </w:pPr>
                    <w:r>
                      <w:rPr>
                        <w:rFonts w:ascii="Calibri"/>
                        <w:b/>
                        <w:color w:val="333333"/>
                        <w:sz w:val="11"/>
                      </w:rPr>
                      <w:t>210</w:t>
                    </w:r>
                  </w:p>
                </w:txbxContent>
              </v:textbox>
              <w10:wrap type="none"/>
            </v:shape>
            <v:shape style="position:absolute;left:1162;top:1845;width:190;height:111" type="#_x0000_t202" filled="false" stroked="false">
              <v:textbox inset="0,0,0,0">
                <w:txbxContent>
                  <w:p>
                    <w:pPr>
                      <w:spacing w:line="110" w:lineRule="exact" w:before="0"/>
                      <w:ind w:left="0" w:right="0" w:firstLine="0"/>
                      <w:jc w:val="left"/>
                      <w:rPr>
                        <w:rFonts w:ascii="Calibri"/>
                        <w:b/>
                        <w:sz w:val="11"/>
                      </w:rPr>
                    </w:pPr>
                    <w:r>
                      <w:rPr>
                        <w:rFonts w:ascii="Calibri"/>
                        <w:b/>
                        <w:color w:val="333333"/>
                        <w:sz w:val="11"/>
                      </w:rPr>
                      <w:t>219</w:t>
                    </w:r>
                  </w:p>
                </w:txbxContent>
              </v:textbox>
              <w10:wrap type="none"/>
            </v:shape>
            <v:shape style="position:absolute;left:56;top:2532;width:7677;height:254" type="#_x0000_t202" filled="false" stroked="false">
              <v:textbox inset="0,0,0,0">
                <w:txbxContent>
                  <w:p>
                    <w:pPr>
                      <w:tabs>
                        <w:tab w:pos="7656" w:val="left" w:leader="none"/>
                      </w:tabs>
                      <w:spacing w:line="112" w:lineRule="exact" w:before="0"/>
                      <w:ind w:left="0" w:right="0" w:firstLine="0"/>
                      <w:jc w:val="left"/>
                      <w:rPr>
                        <w:rFonts w:ascii="Calibri"/>
                        <w:b/>
                        <w:sz w:val="11"/>
                      </w:rPr>
                    </w:pPr>
                    <w:r>
                      <w:rPr>
                        <w:rFonts w:ascii="Calibri"/>
                        <w:b/>
                        <w:color w:val="333333"/>
                        <w:sz w:val="11"/>
                      </w:rPr>
                      <w:t>205   </w:t>
                    </w:r>
                    <w:r>
                      <w:rPr>
                        <w:rFonts w:ascii="Calibri"/>
                        <w:b/>
                        <w:color w:val="333333"/>
                        <w:spacing w:val="1"/>
                        <w:sz w:val="11"/>
                      </w:rPr>
                      <w:t> </w:t>
                    </w:r>
                    <w:r>
                      <w:rPr>
                        <w:rFonts w:ascii="Calibri"/>
                        <w:b/>
                        <w:color w:val="333333"/>
                        <w:w w:val="100"/>
                        <w:sz w:val="11"/>
                        <w:u w:val="single" w:color="C0C0C0"/>
                      </w:rPr>
                      <w:t> </w:t>
                    </w:r>
                    <w:r>
                      <w:rPr>
                        <w:rFonts w:ascii="Calibri"/>
                        <w:b/>
                        <w:color w:val="333333"/>
                        <w:sz w:val="11"/>
                        <w:u w:val="single" w:color="C0C0C0"/>
                      </w:rPr>
                      <w:tab/>
                    </w:r>
                  </w:p>
                  <w:p>
                    <w:pPr>
                      <w:tabs>
                        <w:tab w:pos="2288" w:val="left" w:leader="none"/>
                        <w:tab w:pos="2902" w:val="left" w:leader="none"/>
                        <w:tab w:pos="3486" w:val="left" w:leader="none"/>
                        <w:tab w:pos="4112" w:val="left" w:leader="none"/>
                        <w:tab w:pos="4681" w:val="left" w:leader="none"/>
                      </w:tabs>
                      <w:spacing w:line="132" w:lineRule="exact" w:before="8"/>
                      <w:ind w:left="371" w:right="0" w:firstLine="0"/>
                      <w:jc w:val="left"/>
                      <w:rPr>
                        <w:rFonts w:ascii="Calibri" w:hAnsi="Calibri"/>
                        <w:sz w:val="11"/>
                      </w:rPr>
                    </w:pPr>
                    <w:r>
                      <w:rPr>
                        <w:rFonts w:ascii="Calibri" w:hAnsi="Calibri"/>
                        <w:color w:val="333333"/>
                        <w:sz w:val="11"/>
                      </w:rPr>
                      <w:t>JANEIRO      </w:t>
                    </w:r>
                    <w:r>
                      <w:rPr>
                        <w:rFonts w:ascii="Calibri" w:hAnsi="Calibri"/>
                        <w:color w:val="333333"/>
                        <w:spacing w:val="9"/>
                        <w:sz w:val="11"/>
                      </w:rPr>
                      <w:t> </w:t>
                    </w:r>
                    <w:r>
                      <w:rPr>
                        <w:rFonts w:ascii="Calibri" w:hAnsi="Calibri"/>
                        <w:color w:val="333333"/>
                        <w:sz w:val="11"/>
                      </w:rPr>
                      <w:t>FEVEREIRO      </w:t>
                    </w:r>
                    <w:r>
                      <w:rPr>
                        <w:rFonts w:ascii="Calibri" w:hAnsi="Calibri"/>
                        <w:color w:val="333333"/>
                        <w:spacing w:val="13"/>
                        <w:sz w:val="11"/>
                      </w:rPr>
                      <w:t> </w:t>
                    </w:r>
                    <w:r>
                      <w:rPr>
                        <w:rFonts w:ascii="Calibri" w:hAnsi="Calibri"/>
                        <w:color w:val="333333"/>
                        <w:sz w:val="11"/>
                      </w:rPr>
                      <w:t>MARÇO</w:t>
                      <w:tab/>
                      <w:t>ABRIL</w:t>
                      <w:tab/>
                      <w:t>MAIO</w:t>
                      <w:tab/>
                      <w:t>JUNHO</w:t>
                      <w:tab/>
                      <w:t>JULHO</w:t>
                      <w:tab/>
                      <w:t>AGOSTO    </w:t>
                    </w:r>
                    <w:r>
                      <w:rPr>
                        <w:rFonts w:ascii="Calibri" w:hAnsi="Calibri"/>
                        <w:color w:val="333333"/>
                        <w:spacing w:val="22"/>
                        <w:sz w:val="11"/>
                      </w:rPr>
                      <w:t> </w:t>
                    </w:r>
                    <w:r>
                      <w:rPr>
                        <w:rFonts w:ascii="Calibri" w:hAnsi="Calibri"/>
                        <w:color w:val="333333"/>
                        <w:sz w:val="11"/>
                      </w:rPr>
                      <w:t>SETEMBRO    </w:t>
                    </w:r>
                    <w:r>
                      <w:rPr>
                        <w:rFonts w:ascii="Calibri" w:hAnsi="Calibri"/>
                        <w:color w:val="333333"/>
                        <w:spacing w:val="9"/>
                        <w:sz w:val="11"/>
                      </w:rPr>
                      <w:t> </w:t>
                    </w:r>
                    <w:r>
                      <w:rPr>
                        <w:rFonts w:ascii="Calibri" w:hAnsi="Calibri"/>
                        <w:color w:val="333333"/>
                        <w:sz w:val="11"/>
                      </w:rPr>
                      <w:t>OUTUBRO  </w:t>
                    </w:r>
                    <w:r>
                      <w:rPr>
                        <w:rFonts w:ascii="Calibri" w:hAnsi="Calibri"/>
                        <w:color w:val="333333"/>
                        <w:spacing w:val="5"/>
                        <w:sz w:val="11"/>
                      </w:rPr>
                      <w:t> </w:t>
                    </w:r>
                    <w:r>
                      <w:rPr>
                        <w:rFonts w:ascii="Calibri" w:hAnsi="Calibri"/>
                        <w:color w:val="333333"/>
                        <w:sz w:val="11"/>
                      </w:rPr>
                      <w:t>NOVEMBRO  </w:t>
                    </w:r>
                    <w:r>
                      <w:rPr>
                        <w:rFonts w:ascii="Calibri" w:hAnsi="Calibri"/>
                        <w:color w:val="333333"/>
                        <w:spacing w:val="4"/>
                        <w:sz w:val="11"/>
                      </w:rPr>
                      <w:t> </w:t>
                    </w:r>
                    <w:r>
                      <w:rPr>
                        <w:rFonts w:ascii="Calibri" w:hAnsi="Calibri"/>
                        <w:color w:val="333333"/>
                        <w:sz w:val="11"/>
                      </w:rPr>
                      <w:t>DEZEMBRO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before="0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Elaboração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Própria.</w:t>
      </w:r>
    </w:p>
    <w:p>
      <w:pPr>
        <w:pStyle w:val="BodyText"/>
      </w:pPr>
    </w:p>
    <w:p>
      <w:pPr>
        <w:pStyle w:val="BodyText"/>
      </w:pPr>
    </w:p>
    <w:p>
      <w:pPr>
        <w:pStyle w:val="Heading2"/>
        <w:spacing w:before="149"/>
      </w:pPr>
      <w:r>
        <w:rPr/>
        <w:t>CIRURGIAS</w:t>
      </w:r>
      <w:r>
        <w:rPr>
          <w:spacing w:val="-5"/>
        </w:rPr>
        <w:t> </w:t>
      </w:r>
      <w:r>
        <w:rPr/>
        <w:t>POR</w:t>
      </w:r>
      <w:r>
        <w:rPr>
          <w:spacing w:val="-6"/>
        </w:rPr>
        <w:t> </w:t>
      </w:r>
      <w:r>
        <w:rPr/>
        <w:t>ESPECIALIDADES:</w:t>
      </w:r>
    </w:p>
    <w:p>
      <w:pPr>
        <w:pStyle w:val="BodyText"/>
        <w:rPr>
          <w:rFonts w:ascii="Arial"/>
          <w:b/>
          <w:sz w:val="26"/>
        </w:rPr>
      </w:pPr>
    </w:p>
    <w:p>
      <w:pPr>
        <w:spacing w:before="159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TABELA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22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CIRURGIAS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POR</w:t>
      </w:r>
      <w:r>
        <w:rPr>
          <w:spacing w:val="16"/>
          <w:w w:val="80"/>
          <w:sz w:val="20"/>
        </w:rPr>
        <w:t> </w:t>
      </w:r>
      <w:r>
        <w:rPr>
          <w:w w:val="80"/>
          <w:sz w:val="20"/>
        </w:rPr>
        <w:t>ESPECIALIDADES</w:t>
      </w:r>
    </w:p>
    <w:tbl>
      <w:tblPr>
        <w:tblW w:w="0" w:type="auto"/>
        <w:jc w:val="left"/>
        <w:tblInd w:w="19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61"/>
        <w:gridCol w:w="854"/>
      </w:tblGrid>
      <w:tr>
        <w:trPr>
          <w:trHeight w:val="245" w:hRule="atLeast"/>
        </w:trPr>
        <w:tc>
          <w:tcPr>
            <w:tcW w:w="3815" w:type="dxa"/>
            <w:gridSpan w:val="2"/>
            <w:shd w:val="clear" w:color="auto" w:fill="92D050"/>
          </w:tcPr>
          <w:p>
            <w:pPr>
              <w:pStyle w:val="TableParagraph"/>
              <w:spacing w:line="225" w:lineRule="exact"/>
              <w:ind w:left="773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Cirurgias</w:t>
            </w:r>
            <w:r>
              <w:rPr>
                <w:rFonts w:ascii="Calibri"/>
                <w:b/>
                <w:spacing w:val="3"/>
                <w:sz w:val="20"/>
              </w:rPr>
              <w:t> </w:t>
            </w:r>
            <w:r>
              <w:rPr>
                <w:rFonts w:ascii="Calibri"/>
                <w:b/>
                <w:sz w:val="20"/>
              </w:rPr>
              <w:t>por</w:t>
            </w:r>
            <w:r>
              <w:rPr>
                <w:rFonts w:ascii="Calibri"/>
                <w:b/>
                <w:spacing w:val="12"/>
                <w:sz w:val="20"/>
              </w:rPr>
              <w:t> </w:t>
            </w:r>
            <w:r>
              <w:rPr>
                <w:rFonts w:ascii="Calibri"/>
                <w:b/>
                <w:sz w:val="20"/>
              </w:rPr>
              <w:t>Especialidade</w:t>
            </w:r>
          </w:p>
        </w:tc>
      </w:tr>
      <w:tr>
        <w:trPr>
          <w:trHeight w:val="245" w:hRule="atLeast"/>
        </w:trPr>
        <w:tc>
          <w:tcPr>
            <w:tcW w:w="2961" w:type="dxa"/>
          </w:tcPr>
          <w:p>
            <w:pPr>
              <w:pStyle w:val="TableParagraph"/>
              <w:spacing w:line="222" w:lineRule="exact" w:before="3"/>
              <w:ind w:left="29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Buco-maxilo</w:t>
            </w:r>
          </w:p>
        </w:tc>
        <w:tc>
          <w:tcPr>
            <w:tcW w:w="854" w:type="dxa"/>
          </w:tcPr>
          <w:p>
            <w:pPr>
              <w:pStyle w:val="TableParagraph"/>
              <w:spacing w:line="222" w:lineRule="exact" w:before="3"/>
              <w:ind w:left="15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2</w:t>
            </w:r>
          </w:p>
        </w:tc>
      </w:tr>
      <w:tr>
        <w:trPr>
          <w:trHeight w:val="245" w:hRule="atLeast"/>
        </w:trPr>
        <w:tc>
          <w:tcPr>
            <w:tcW w:w="2961" w:type="dxa"/>
          </w:tcPr>
          <w:p>
            <w:pPr>
              <w:pStyle w:val="TableParagraph"/>
              <w:spacing w:line="221" w:lineRule="exact" w:before="4"/>
              <w:ind w:left="29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Cirurgia</w:t>
            </w:r>
            <w:r>
              <w:rPr>
                <w:rFonts w:ascii="Calibri"/>
                <w:spacing w:val="-1"/>
                <w:sz w:val="20"/>
              </w:rPr>
              <w:t> </w:t>
            </w:r>
            <w:r>
              <w:rPr>
                <w:rFonts w:ascii="Calibri"/>
                <w:sz w:val="20"/>
              </w:rPr>
              <w:t>Geral</w:t>
            </w:r>
          </w:p>
        </w:tc>
        <w:tc>
          <w:tcPr>
            <w:tcW w:w="854" w:type="dxa"/>
          </w:tcPr>
          <w:p>
            <w:pPr>
              <w:pStyle w:val="TableParagraph"/>
              <w:spacing w:line="221" w:lineRule="exact" w:before="4"/>
              <w:ind w:left="327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81</w:t>
            </w:r>
          </w:p>
        </w:tc>
      </w:tr>
      <w:tr>
        <w:trPr>
          <w:trHeight w:val="245" w:hRule="atLeast"/>
        </w:trPr>
        <w:tc>
          <w:tcPr>
            <w:tcW w:w="2961" w:type="dxa"/>
          </w:tcPr>
          <w:p>
            <w:pPr>
              <w:pStyle w:val="TableParagraph"/>
              <w:spacing w:line="222" w:lineRule="exact" w:before="4"/>
              <w:ind w:left="29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Cirurgia Torácica</w:t>
            </w:r>
          </w:p>
        </w:tc>
        <w:tc>
          <w:tcPr>
            <w:tcW w:w="854" w:type="dxa"/>
          </w:tcPr>
          <w:p>
            <w:pPr>
              <w:pStyle w:val="TableParagraph"/>
              <w:spacing w:line="222" w:lineRule="exact" w:before="4"/>
              <w:ind w:left="15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</w:tr>
      <w:tr>
        <w:trPr>
          <w:trHeight w:val="245" w:hRule="atLeast"/>
        </w:trPr>
        <w:tc>
          <w:tcPr>
            <w:tcW w:w="2961" w:type="dxa"/>
          </w:tcPr>
          <w:p>
            <w:pPr>
              <w:pStyle w:val="TableParagraph"/>
              <w:spacing w:line="222" w:lineRule="exact" w:before="3"/>
              <w:ind w:left="29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Cirurgia</w:t>
            </w:r>
            <w:r>
              <w:rPr>
                <w:rFonts w:ascii="Calibri"/>
                <w:spacing w:val="5"/>
                <w:sz w:val="20"/>
              </w:rPr>
              <w:t> </w:t>
            </w:r>
            <w:r>
              <w:rPr>
                <w:rFonts w:ascii="Calibri"/>
                <w:sz w:val="20"/>
              </w:rPr>
              <w:t>Vascular</w:t>
            </w:r>
          </w:p>
        </w:tc>
        <w:tc>
          <w:tcPr>
            <w:tcW w:w="854" w:type="dxa"/>
          </w:tcPr>
          <w:p>
            <w:pPr>
              <w:pStyle w:val="TableParagraph"/>
              <w:spacing w:line="222" w:lineRule="exact" w:before="3"/>
              <w:ind w:left="327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14</w:t>
            </w:r>
          </w:p>
        </w:tc>
      </w:tr>
      <w:tr>
        <w:trPr>
          <w:trHeight w:val="245" w:hRule="atLeast"/>
        </w:trPr>
        <w:tc>
          <w:tcPr>
            <w:tcW w:w="2961" w:type="dxa"/>
          </w:tcPr>
          <w:p>
            <w:pPr>
              <w:pStyle w:val="TableParagraph"/>
              <w:spacing w:line="221" w:lineRule="exact" w:before="4"/>
              <w:ind w:left="29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Neurocirurgia</w:t>
            </w:r>
          </w:p>
        </w:tc>
        <w:tc>
          <w:tcPr>
            <w:tcW w:w="854" w:type="dxa"/>
          </w:tcPr>
          <w:p>
            <w:pPr>
              <w:pStyle w:val="TableParagraph"/>
              <w:spacing w:line="221" w:lineRule="exact" w:before="4"/>
              <w:ind w:left="15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7</w:t>
            </w:r>
          </w:p>
        </w:tc>
      </w:tr>
      <w:tr>
        <w:trPr>
          <w:trHeight w:val="245" w:hRule="atLeast"/>
        </w:trPr>
        <w:tc>
          <w:tcPr>
            <w:tcW w:w="2961" w:type="dxa"/>
          </w:tcPr>
          <w:p>
            <w:pPr>
              <w:pStyle w:val="TableParagraph"/>
              <w:spacing w:line="222" w:lineRule="exact" w:before="4"/>
              <w:ind w:left="29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Ortopedia</w:t>
            </w:r>
          </w:p>
        </w:tc>
        <w:tc>
          <w:tcPr>
            <w:tcW w:w="854" w:type="dxa"/>
          </w:tcPr>
          <w:p>
            <w:pPr>
              <w:pStyle w:val="TableParagraph"/>
              <w:spacing w:line="222" w:lineRule="exact" w:before="4"/>
              <w:ind w:left="277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122</w:t>
            </w:r>
          </w:p>
        </w:tc>
      </w:tr>
      <w:tr>
        <w:trPr>
          <w:trHeight w:val="245" w:hRule="atLeast"/>
        </w:trPr>
        <w:tc>
          <w:tcPr>
            <w:tcW w:w="2961" w:type="dxa"/>
          </w:tcPr>
          <w:p>
            <w:pPr>
              <w:pStyle w:val="TableParagraph"/>
              <w:spacing w:line="222" w:lineRule="exact" w:before="3"/>
              <w:ind w:left="29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Pediatria</w:t>
            </w:r>
          </w:p>
        </w:tc>
        <w:tc>
          <w:tcPr>
            <w:tcW w:w="854" w:type="dxa"/>
          </w:tcPr>
          <w:p>
            <w:pPr>
              <w:pStyle w:val="TableParagraph"/>
              <w:spacing w:line="222" w:lineRule="exact" w:before="3"/>
              <w:ind w:left="15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</w:tr>
      <w:tr>
        <w:trPr>
          <w:trHeight w:val="245" w:hRule="atLeast"/>
        </w:trPr>
        <w:tc>
          <w:tcPr>
            <w:tcW w:w="2961" w:type="dxa"/>
            <w:shd w:val="clear" w:color="auto" w:fill="92D050"/>
          </w:tcPr>
          <w:p>
            <w:pPr>
              <w:pStyle w:val="TableParagraph"/>
              <w:spacing w:line="221" w:lineRule="exact" w:before="4"/>
              <w:ind w:left="1253" w:right="1229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Total</w:t>
            </w:r>
          </w:p>
        </w:tc>
        <w:tc>
          <w:tcPr>
            <w:tcW w:w="854" w:type="dxa"/>
            <w:shd w:val="clear" w:color="auto" w:fill="92D050"/>
          </w:tcPr>
          <w:p>
            <w:pPr>
              <w:pStyle w:val="TableParagraph"/>
              <w:spacing w:line="221" w:lineRule="exact" w:before="4"/>
              <w:ind w:left="277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226</w:t>
            </w:r>
          </w:p>
        </w:tc>
      </w:tr>
    </w:tbl>
    <w:p>
      <w:pPr>
        <w:spacing w:before="0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4"/>
          <w:w w:val="80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MV</w:t>
      </w:r>
    </w:p>
    <w:p>
      <w:pPr>
        <w:pStyle w:val="BodyText"/>
      </w:pPr>
    </w:p>
    <w:p>
      <w:pPr>
        <w:pStyle w:val="BodyText"/>
        <w:spacing w:before="9"/>
        <w:rPr>
          <w:sz w:val="17"/>
        </w:rPr>
      </w:pPr>
    </w:p>
    <w:p>
      <w:pPr>
        <w:spacing w:before="1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GRÁFICO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14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CIRURGIAS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POR</w:t>
      </w:r>
      <w:r>
        <w:rPr>
          <w:spacing w:val="13"/>
          <w:w w:val="80"/>
          <w:sz w:val="20"/>
        </w:rPr>
        <w:t> </w:t>
      </w:r>
      <w:r>
        <w:rPr>
          <w:w w:val="80"/>
          <w:sz w:val="20"/>
        </w:rPr>
        <w:t>ESPECIALIDADES</w:t>
      </w:r>
    </w:p>
    <w:p>
      <w:pPr>
        <w:pStyle w:val="BodyText"/>
        <w:ind w:left="180"/>
        <w:rPr>
          <w:sz w:val="20"/>
        </w:rPr>
      </w:pPr>
      <w:r>
        <w:rPr>
          <w:sz w:val="20"/>
        </w:rPr>
        <w:pict>
          <v:group style="width:400.7pt;height:109pt;mso-position-horizontal-relative:char;mso-position-vertical-relative:line" coordorigin="0,0" coordsize="8014,2180">
            <v:shape style="position:absolute;left:811;top:750;width:5672;height:1143" coordorigin="811,750" coordsize="5672,1143" path="m1147,1874l811,1874,811,1893,1147,1893,1147,1874xm2215,1134l1879,1134,1879,1893,2215,1893,2215,1134xm4349,1762l4013,1762,4013,1893,4349,1893,4349,1762xm5415,1828l5081,1828,5081,1893,5415,1893,5415,1828xm6483,750l6147,750,6147,1893,6483,1893,6483,750xe" filled="true" fillcolor="#39461d" stroked="false">
              <v:path arrowok="t"/>
              <v:fill type="solid"/>
            </v:shape>
            <v:shape style="position:absolute;left:1;top:1;width:8010;height:2176" coordorigin="2,2" coordsize="8010,2176" path="m446,1893l7916,1893m2,2177l8011,2177,8011,2,2,2,2,2177xe" filled="false" stroked="true" strokeweight=".187207pt" strokecolor="#c0c0c0">
              <v:path arrowok="t"/>
              <v:stroke dashstyle="solid"/>
            </v:shape>
            <v:shape style="position:absolute;left:2743;top:101;width:2961;height:209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color w:val="7E7E7E"/>
                        <w:sz w:val="18"/>
                      </w:rPr>
                      <w:t>CIRURGIA</w:t>
                    </w:r>
                    <w:r>
                      <w:rPr>
                        <w:rFonts w:ascii="Arial"/>
                        <w:b/>
                        <w:color w:val="7E7E7E"/>
                        <w:spacing w:val="30"/>
                        <w:sz w:val="18"/>
                      </w:rPr>
                      <w:t> </w:t>
                    </w:r>
                    <w:r>
                      <w:rPr>
                        <w:rFonts w:ascii="Arial"/>
                        <w:b/>
                        <w:color w:val="7E7E7E"/>
                        <w:sz w:val="18"/>
                      </w:rPr>
                      <w:t>POR</w:t>
                    </w:r>
                    <w:r>
                      <w:rPr>
                        <w:rFonts w:ascii="Arial"/>
                        <w:b/>
                        <w:color w:val="7E7E7E"/>
                        <w:spacing w:val="45"/>
                        <w:sz w:val="18"/>
                      </w:rPr>
                      <w:t> </w:t>
                    </w:r>
                    <w:r>
                      <w:rPr>
                        <w:rFonts w:ascii="Arial"/>
                        <w:b/>
                        <w:color w:val="7E7E7E"/>
                        <w:sz w:val="18"/>
                      </w:rPr>
                      <w:t>ESPECIALIDADE</w:t>
                    </w:r>
                  </w:p>
                </w:txbxContent>
              </v:textbox>
              <w10:wrap type="none"/>
            </v:shape>
            <v:shape style="position:absolute;left:25;top:407;width:282;height:173" type="#_x0000_t202" filled="false" stroked="false">
              <v:textbox inset="0,0,0,0">
                <w:txbxContent>
                  <w:p>
                    <w:pPr>
                      <w:spacing w:line="172" w:lineRule="exact" w:before="0"/>
                      <w:ind w:left="0" w:right="0" w:firstLine="0"/>
                      <w:jc w:val="left"/>
                      <w:rPr>
                        <w:rFonts w:ascii="Calibri"/>
                        <w:b/>
                        <w:sz w:val="17"/>
                      </w:rPr>
                    </w:pPr>
                    <w:r>
                      <w:rPr>
                        <w:rFonts w:ascii="Calibri"/>
                        <w:b/>
                        <w:color w:val="333333"/>
                        <w:sz w:val="17"/>
                      </w:rPr>
                      <w:t>150</w:t>
                    </w:r>
                  </w:p>
                </w:txbxContent>
              </v:textbox>
              <w10:wrap type="none"/>
            </v:shape>
            <v:shape style="position:absolute;left:6184;top:505;width:285;height:173" type="#_x0000_t202" filled="false" stroked="false">
              <v:textbox inset="0,0,0,0">
                <w:txbxContent>
                  <w:p>
                    <w:pPr>
                      <w:spacing w:line="172" w:lineRule="exact" w:before="0"/>
                      <w:ind w:left="0" w:right="0" w:firstLine="0"/>
                      <w:jc w:val="left"/>
                      <w:rPr>
                        <w:rFonts w:ascii="Calibri"/>
                        <w:sz w:val="17"/>
                      </w:rPr>
                    </w:pPr>
                    <w:r>
                      <w:rPr>
                        <w:rFonts w:ascii="Calibri"/>
                        <w:color w:val="333333"/>
                        <w:sz w:val="17"/>
                      </w:rPr>
                      <w:t>122</w:t>
                    </w:r>
                  </w:p>
                </w:txbxContent>
              </v:textbox>
              <w10:wrap type="none"/>
            </v:shape>
            <v:shape style="position:absolute;left:25;top:876;width:282;height:173" type="#_x0000_t202" filled="false" stroked="false">
              <v:textbox inset="0,0,0,0">
                <w:txbxContent>
                  <w:p>
                    <w:pPr>
                      <w:spacing w:line="172" w:lineRule="exact" w:before="0"/>
                      <w:ind w:left="0" w:right="0" w:firstLine="0"/>
                      <w:jc w:val="left"/>
                      <w:rPr>
                        <w:rFonts w:ascii="Calibri"/>
                        <w:b/>
                        <w:sz w:val="17"/>
                      </w:rPr>
                    </w:pPr>
                    <w:r>
                      <w:rPr>
                        <w:rFonts w:ascii="Calibri"/>
                        <w:b/>
                        <w:color w:val="333333"/>
                        <w:sz w:val="17"/>
                      </w:rPr>
                      <w:t>100</w:t>
                    </w:r>
                  </w:p>
                </w:txbxContent>
              </v:textbox>
              <w10:wrap type="none"/>
            </v:shape>
            <v:shape style="position:absolute;left:1957;top:889;width:197;height:173" type="#_x0000_t202" filled="false" stroked="false">
              <v:textbox inset="0,0,0,0">
                <w:txbxContent>
                  <w:p>
                    <w:pPr>
                      <w:spacing w:line="172" w:lineRule="exact" w:before="0"/>
                      <w:ind w:left="0" w:right="0" w:firstLine="0"/>
                      <w:jc w:val="left"/>
                      <w:rPr>
                        <w:rFonts w:ascii="Calibri"/>
                        <w:sz w:val="17"/>
                      </w:rPr>
                    </w:pPr>
                    <w:r>
                      <w:rPr>
                        <w:rFonts w:ascii="Calibri"/>
                        <w:color w:val="333333"/>
                        <w:sz w:val="17"/>
                      </w:rPr>
                      <w:t>81</w:t>
                    </w:r>
                  </w:p>
                </w:txbxContent>
              </v:textbox>
              <w10:wrap type="none"/>
            </v:shape>
            <v:shape style="position:absolute;left:112;top:1345;width:193;height:173" type="#_x0000_t202" filled="false" stroked="false">
              <v:textbox inset="0,0,0,0">
                <w:txbxContent>
                  <w:p>
                    <w:pPr>
                      <w:spacing w:line="172" w:lineRule="exact" w:before="0"/>
                      <w:ind w:left="0" w:right="0" w:firstLine="0"/>
                      <w:jc w:val="left"/>
                      <w:rPr>
                        <w:rFonts w:ascii="Calibri"/>
                        <w:b/>
                        <w:sz w:val="17"/>
                      </w:rPr>
                    </w:pPr>
                    <w:r>
                      <w:rPr>
                        <w:rFonts w:ascii="Calibri"/>
                        <w:b/>
                        <w:color w:val="333333"/>
                        <w:sz w:val="17"/>
                      </w:rPr>
                      <w:t>50</w:t>
                    </w:r>
                  </w:p>
                </w:txbxContent>
              </v:textbox>
              <w10:wrap type="none"/>
            </v:shape>
            <v:shape style="position:absolute;left:935;top:1630;width:108;height:173" type="#_x0000_t202" filled="false" stroked="false">
              <v:textbox inset="0,0,0,0">
                <w:txbxContent>
                  <w:p>
                    <w:pPr>
                      <w:spacing w:line="172" w:lineRule="exact" w:before="0"/>
                      <w:ind w:left="0" w:right="0" w:firstLine="0"/>
                      <w:jc w:val="left"/>
                      <w:rPr>
                        <w:rFonts w:ascii="Calibri"/>
                        <w:sz w:val="17"/>
                      </w:rPr>
                    </w:pPr>
                    <w:r>
                      <w:rPr>
                        <w:rFonts w:ascii="Calibri"/>
                        <w:color w:val="333333"/>
                        <w:w w:val="101"/>
                        <w:sz w:val="17"/>
                      </w:rPr>
                      <w:t>2</w:t>
                    </w:r>
                  </w:p>
                </w:txbxContent>
              </v:textbox>
              <w10:wrap type="none"/>
            </v:shape>
            <v:shape style="position:absolute;left:3070;top:1649;width:108;height:173" type="#_x0000_t202" filled="false" stroked="false">
              <v:textbox inset="0,0,0,0">
                <w:txbxContent>
                  <w:p>
                    <w:pPr>
                      <w:spacing w:line="172" w:lineRule="exact" w:before="0"/>
                      <w:ind w:left="0" w:right="0" w:firstLine="0"/>
                      <w:jc w:val="left"/>
                      <w:rPr>
                        <w:rFonts w:ascii="Calibri"/>
                        <w:sz w:val="17"/>
                      </w:rPr>
                    </w:pPr>
                    <w:r>
                      <w:rPr>
                        <w:rFonts w:ascii="Calibri"/>
                        <w:color w:val="333333"/>
                        <w:w w:val="101"/>
                        <w:sz w:val="17"/>
                      </w:rPr>
                      <w:t>0</w:t>
                    </w:r>
                  </w:p>
                </w:txbxContent>
              </v:textbox>
              <w10:wrap type="none"/>
            </v:shape>
            <v:shape style="position:absolute;left:4092;top:1517;width:197;height:173" type="#_x0000_t202" filled="false" stroked="false">
              <v:textbox inset="0,0,0,0">
                <w:txbxContent>
                  <w:p>
                    <w:pPr>
                      <w:spacing w:line="172" w:lineRule="exact" w:before="0"/>
                      <w:ind w:left="0" w:right="0" w:firstLine="0"/>
                      <w:jc w:val="left"/>
                      <w:rPr>
                        <w:rFonts w:ascii="Calibri"/>
                        <w:sz w:val="17"/>
                      </w:rPr>
                    </w:pPr>
                    <w:r>
                      <w:rPr>
                        <w:rFonts w:ascii="Calibri"/>
                        <w:color w:val="333333"/>
                        <w:sz w:val="17"/>
                      </w:rPr>
                      <w:t>14</w:t>
                    </w:r>
                  </w:p>
                </w:txbxContent>
              </v:textbox>
              <w10:wrap type="none"/>
            </v:shape>
            <v:shape style="position:absolute;left:5205;top:1582;width:108;height:173" type="#_x0000_t202" filled="false" stroked="false">
              <v:textbox inset="0,0,0,0">
                <w:txbxContent>
                  <w:p>
                    <w:pPr>
                      <w:spacing w:line="172" w:lineRule="exact" w:before="0"/>
                      <w:ind w:left="0" w:right="0" w:firstLine="0"/>
                      <w:jc w:val="left"/>
                      <w:rPr>
                        <w:rFonts w:ascii="Calibri"/>
                        <w:sz w:val="17"/>
                      </w:rPr>
                    </w:pPr>
                    <w:r>
                      <w:rPr>
                        <w:rFonts w:ascii="Calibri"/>
                        <w:color w:val="333333"/>
                        <w:w w:val="101"/>
                        <w:sz w:val="17"/>
                      </w:rPr>
                      <w:t>7</w:t>
                    </w:r>
                  </w:p>
                </w:txbxContent>
              </v:textbox>
              <w10:wrap type="none"/>
            </v:shape>
            <v:shape style="position:absolute;left:7339;top:1649;width:108;height:173" type="#_x0000_t202" filled="false" stroked="false">
              <v:textbox inset="0,0,0,0">
                <w:txbxContent>
                  <w:p>
                    <w:pPr>
                      <w:spacing w:line="172" w:lineRule="exact" w:before="0"/>
                      <w:ind w:left="0" w:right="0" w:firstLine="0"/>
                      <w:jc w:val="left"/>
                      <w:rPr>
                        <w:rFonts w:ascii="Calibri"/>
                        <w:sz w:val="17"/>
                      </w:rPr>
                    </w:pPr>
                    <w:r>
                      <w:rPr>
                        <w:rFonts w:ascii="Calibri"/>
                        <w:color w:val="333333"/>
                        <w:w w:val="101"/>
                        <w:sz w:val="17"/>
                      </w:rPr>
                      <w:t>0</w:t>
                    </w:r>
                  </w:p>
                </w:txbxContent>
              </v:textbox>
              <w10:wrap type="none"/>
            </v:shape>
            <v:shape style="position:absolute;left:199;top:1814;width:108;height:173" type="#_x0000_t202" filled="false" stroked="false">
              <v:textbox inset="0,0,0,0">
                <w:txbxContent>
                  <w:p>
                    <w:pPr>
                      <w:spacing w:line="172" w:lineRule="exact" w:before="0"/>
                      <w:ind w:left="0" w:right="0" w:firstLine="0"/>
                      <w:jc w:val="left"/>
                      <w:rPr>
                        <w:rFonts w:ascii="Calibri"/>
                        <w:b/>
                        <w:sz w:val="17"/>
                      </w:rPr>
                    </w:pPr>
                    <w:r>
                      <w:rPr>
                        <w:rFonts w:ascii="Calibri"/>
                        <w:b/>
                        <w:color w:val="333333"/>
                        <w:w w:val="101"/>
                        <w:sz w:val="17"/>
                      </w:rPr>
                      <w:t>0</w:t>
                    </w:r>
                  </w:p>
                </w:txbxContent>
              </v:textbox>
              <w10:wrap type="none"/>
            </v:shape>
            <v:shape style="position:absolute;left:617;top:2011;width:6016;height:141" type="#_x0000_t202" filled="false" stroked="false">
              <v:textbox inset="0,0,0,0">
                <w:txbxContent>
                  <w:p>
                    <w:pPr>
                      <w:tabs>
                        <w:tab w:pos="1029" w:val="left" w:leader="none"/>
                        <w:tab w:pos="5401" w:val="left" w:leader="none"/>
                      </w:tabs>
                      <w:spacing w:line="140" w:lineRule="exact" w:before="0"/>
                      <w:ind w:left="0" w:right="0" w:firstLine="0"/>
                      <w:jc w:val="left"/>
                      <w:rPr>
                        <w:rFonts w:ascii="Calibri" w:hAnsi="Calibri"/>
                        <w:b/>
                        <w:sz w:val="14"/>
                      </w:rPr>
                    </w:pPr>
                    <w:r>
                      <w:rPr>
                        <w:rFonts w:ascii="Calibri" w:hAnsi="Calibri"/>
                        <w:b/>
                        <w:color w:val="333333"/>
                        <w:sz w:val="14"/>
                      </w:rPr>
                      <w:t>Buco-maxilo</w:t>
                      <w:tab/>
                      <w:t>Cirurgia</w:t>
                    </w:r>
                    <w:r>
                      <w:rPr>
                        <w:rFonts w:ascii="Calibri" w:hAnsi="Calibri"/>
                        <w:b/>
                        <w:color w:val="333333"/>
                        <w:spacing w:val="-3"/>
                        <w:sz w:val="14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color w:val="333333"/>
                        <w:sz w:val="14"/>
                      </w:rPr>
                      <w:t>Geral    </w:t>
                    </w:r>
                    <w:r>
                      <w:rPr>
                        <w:rFonts w:ascii="Calibri" w:hAnsi="Calibri"/>
                        <w:b/>
                        <w:color w:val="333333"/>
                        <w:spacing w:val="23"/>
                        <w:sz w:val="14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color w:val="333333"/>
                        <w:sz w:val="14"/>
                      </w:rPr>
                      <w:t>Cirurgia Torácica</w:t>
                    </w:r>
                    <w:r>
                      <w:rPr>
                        <w:rFonts w:ascii="Calibri" w:hAnsi="Calibri"/>
                        <w:b/>
                        <w:color w:val="333333"/>
                        <w:spacing w:val="38"/>
                        <w:sz w:val="14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color w:val="333333"/>
                        <w:sz w:val="14"/>
                      </w:rPr>
                      <w:t>Cirurgia Vascular    </w:t>
                    </w:r>
                    <w:r>
                      <w:rPr>
                        <w:rFonts w:ascii="Calibri" w:hAnsi="Calibri"/>
                        <w:b/>
                        <w:color w:val="333333"/>
                        <w:spacing w:val="28"/>
                        <w:sz w:val="14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color w:val="333333"/>
                        <w:sz w:val="14"/>
                      </w:rPr>
                      <w:t>Neurocirurgia</w:t>
                      <w:tab/>
                      <w:t>Ortopedia</w:t>
                    </w:r>
                  </w:p>
                </w:txbxContent>
              </v:textbox>
              <w10:wrap type="none"/>
            </v:shape>
            <v:shape style="position:absolute;left:7120;top:2011;width:547;height:141" type="#_x0000_t202" filled="false" stroked="false">
              <v:textbox inset="0,0,0,0">
                <w:txbxContent>
                  <w:p>
                    <w:pPr>
                      <w:spacing w:line="140" w:lineRule="exact" w:before="0"/>
                      <w:ind w:left="0" w:right="0" w:firstLine="0"/>
                      <w:jc w:val="left"/>
                      <w:rPr>
                        <w:rFonts w:ascii="Calibri"/>
                        <w:b/>
                        <w:sz w:val="14"/>
                      </w:rPr>
                    </w:pPr>
                    <w:r>
                      <w:rPr>
                        <w:rFonts w:ascii="Calibri"/>
                        <w:b/>
                        <w:color w:val="333333"/>
                        <w:sz w:val="14"/>
                      </w:rPr>
                      <w:t>Pediatria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before="0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Elaboração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Própria.</w:t>
      </w:r>
    </w:p>
    <w:p>
      <w:pPr>
        <w:spacing w:after="0"/>
        <w:jc w:val="left"/>
        <w:rPr>
          <w:sz w:val="20"/>
        </w:rPr>
        <w:sectPr>
          <w:pgSz w:w="11910" w:h="16840"/>
          <w:pgMar w:header="1022" w:footer="955" w:top="1720" w:bottom="1140" w:left="1520" w:right="102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9"/>
        </w:rPr>
      </w:pPr>
    </w:p>
    <w:p>
      <w:pPr>
        <w:pStyle w:val="Heading2"/>
        <w:numPr>
          <w:ilvl w:val="1"/>
          <w:numId w:val="1"/>
        </w:numPr>
        <w:tabs>
          <w:tab w:pos="609" w:val="left" w:leader="none"/>
        </w:tabs>
        <w:spacing w:line="240" w:lineRule="auto" w:before="93" w:after="0"/>
        <w:ind w:left="608" w:right="0" w:hanging="429"/>
        <w:jc w:val="left"/>
      </w:pPr>
      <w:r>
        <w:rPr/>
        <w:t>CIRURGIAS</w:t>
      </w:r>
      <w:r>
        <w:rPr>
          <w:spacing w:val="-2"/>
        </w:rPr>
        <w:t> </w:t>
      </w:r>
      <w:r>
        <w:rPr/>
        <w:t>POR</w:t>
      </w:r>
      <w:r>
        <w:rPr>
          <w:spacing w:val="-4"/>
        </w:rPr>
        <w:t> </w:t>
      </w:r>
      <w:r>
        <w:rPr/>
        <w:t>TIPO:</w:t>
      </w:r>
    </w:p>
    <w:p>
      <w:pPr>
        <w:pStyle w:val="BodyText"/>
        <w:spacing w:before="5"/>
        <w:rPr>
          <w:rFonts w:ascii="Arial"/>
          <w:b/>
          <w:sz w:val="25"/>
        </w:rPr>
      </w:pPr>
    </w:p>
    <w:p>
      <w:pPr>
        <w:spacing w:before="1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TABELA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23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CIRURGIAS</w:t>
      </w:r>
      <w:r>
        <w:rPr>
          <w:spacing w:val="5"/>
          <w:w w:val="80"/>
          <w:sz w:val="20"/>
        </w:rPr>
        <w:t> </w:t>
      </w:r>
      <w:r>
        <w:rPr>
          <w:w w:val="80"/>
          <w:sz w:val="20"/>
        </w:rPr>
        <w:t>POR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TIPO</w:t>
      </w:r>
    </w:p>
    <w:tbl>
      <w:tblPr>
        <w:tblW w:w="0" w:type="auto"/>
        <w:jc w:val="left"/>
        <w:tblInd w:w="19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89"/>
        <w:gridCol w:w="949"/>
      </w:tblGrid>
      <w:tr>
        <w:trPr>
          <w:trHeight w:val="273" w:hRule="atLeast"/>
        </w:trPr>
        <w:tc>
          <w:tcPr>
            <w:tcW w:w="4238" w:type="dxa"/>
            <w:gridSpan w:val="2"/>
            <w:shd w:val="clear" w:color="auto" w:fill="92D050"/>
          </w:tcPr>
          <w:p>
            <w:pPr>
              <w:pStyle w:val="TableParagraph"/>
              <w:spacing w:line="253" w:lineRule="exact"/>
              <w:ind w:left="1286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z w:val="22"/>
              </w:rPr>
              <w:t>Cirurgias</w:t>
            </w:r>
            <w:r>
              <w:rPr>
                <w:rFonts w:ascii="Calibri"/>
                <w:b/>
                <w:spacing w:val="7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por</w:t>
            </w:r>
            <w:r>
              <w:rPr>
                <w:rFonts w:ascii="Calibri"/>
                <w:b/>
                <w:spacing w:val="18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Tipo</w:t>
            </w:r>
          </w:p>
        </w:tc>
      </w:tr>
      <w:tr>
        <w:trPr>
          <w:trHeight w:val="274" w:hRule="atLeast"/>
        </w:trPr>
        <w:tc>
          <w:tcPr>
            <w:tcW w:w="3289" w:type="dxa"/>
          </w:tcPr>
          <w:p>
            <w:pPr>
              <w:pStyle w:val="TableParagraph"/>
              <w:spacing w:line="244" w:lineRule="exact" w:before="10"/>
              <w:ind w:left="1224" w:right="1214"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Urgência</w:t>
            </w:r>
          </w:p>
        </w:tc>
        <w:tc>
          <w:tcPr>
            <w:tcW w:w="949" w:type="dxa"/>
          </w:tcPr>
          <w:p>
            <w:pPr>
              <w:pStyle w:val="TableParagraph"/>
              <w:spacing w:line="244" w:lineRule="exact" w:before="10"/>
              <w:ind w:left="287" w:right="272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108</w:t>
            </w:r>
          </w:p>
        </w:tc>
      </w:tr>
      <w:tr>
        <w:trPr>
          <w:trHeight w:val="274" w:hRule="atLeast"/>
        </w:trPr>
        <w:tc>
          <w:tcPr>
            <w:tcW w:w="3289" w:type="dxa"/>
          </w:tcPr>
          <w:p>
            <w:pPr>
              <w:pStyle w:val="TableParagraph"/>
              <w:spacing w:line="244" w:lineRule="exact" w:before="10"/>
              <w:ind w:left="1224" w:right="1207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Eletivas</w:t>
            </w:r>
          </w:p>
        </w:tc>
        <w:tc>
          <w:tcPr>
            <w:tcW w:w="949" w:type="dxa"/>
          </w:tcPr>
          <w:p>
            <w:pPr>
              <w:pStyle w:val="TableParagraph"/>
              <w:spacing w:line="244" w:lineRule="exact" w:before="10"/>
              <w:ind w:left="287" w:right="272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118</w:t>
            </w:r>
          </w:p>
        </w:tc>
      </w:tr>
      <w:tr>
        <w:trPr>
          <w:trHeight w:val="274" w:hRule="atLeast"/>
        </w:trPr>
        <w:tc>
          <w:tcPr>
            <w:tcW w:w="3289" w:type="dxa"/>
            <w:shd w:val="clear" w:color="auto" w:fill="92D050"/>
          </w:tcPr>
          <w:p>
            <w:pPr>
              <w:pStyle w:val="TableParagraph"/>
              <w:spacing w:line="244" w:lineRule="exact" w:before="10"/>
              <w:ind w:left="1224" w:right="1198"/>
              <w:jc w:val="center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z w:val="22"/>
              </w:rPr>
              <w:t>Total</w:t>
            </w:r>
          </w:p>
        </w:tc>
        <w:tc>
          <w:tcPr>
            <w:tcW w:w="949" w:type="dxa"/>
            <w:shd w:val="clear" w:color="auto" w:fill="92D050"/>
          </w:tcPr>
          <w:p>
            <w:pPr>
              <w:pStyle w:val="TableParagraph"/>
              <w:spacing w:line="244" w:lineRule="exact" w:before="10"/>
              <w:ind w:left="287" w:right="272"/>
              <w:jc w:val="center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z w:val="22"/>
              </w:rPr>
              <w:t>226</w:t>
            </w:r>
          </w:p>
        </w:tc>
      </w:tr>
    </w:tbl>
    <w:p>
      <w:pPr>
        <w:spacing w:before="1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4"/>
          <w:w w:val="80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MV</w:t>
      </w:r>
    </w:p>
    <w:p>
      <w:pPr>
        <w:pStyle w:val="BodyText"/>
      </w:pPr>
    </w:p>
    <w:p>
      <w:pPr>
        <w:pStyle w:val="BodyText"/>
        <w:spacing w:before="9"/>
        <w:rPr>
          <w:sz w:val="17"/>
        </w:rPr>
      </w:pPr>
    </w:p>
    <w:p>
      <w:pPr>
        <w:spacing w:before="0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GRÁFICO</w:t>
      </w:r>
      <w:r>
        <w:rPr>
          <w:spacing w:val="7"/>
          <w:w w:val="80"/>
          <w:sz w:val="20"/>
        </w:rPr>
        <w:t> </w:t>
      </w:r>
      <w:r>
        <w:rPr>
          <w:w w:val="80"/>
          <w:sz w:val="20"/>
        </w:rPr>
        <w:t>15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CIRURGIAS</w:t>
      </w:r>
      <w:r>
        <w:rPr>
          <w:spacing w:val="7"/>
          <w:w w:val="80"/>
          <w:sz w:val="20"/>
        </w:rPr>
        <w:t> </w:t>
      </w:r>
      <w:r>
        <w:rPr>
          <w:w w:val="80"/>
          <w:sz w:val="20"/>
        </w:rPr>
        <w:t>POR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TIPO</w:t>
      </w:r>
    </w:p>
    <w:p>
      <w:pPr>
        <w:pStyle w:val="BodyText"/>
        <w:ind w:left="180"/>
        <w:rPr>
          <w:sz w:val="20"/>
        </w:rPr>
      </w:pPr>
      <w:r>
        <w:rPr>
          <w:sz w:val="20"/>
        </w:rPr>
        <w:pict>
          <v:group style="width:370.4pt;height:150.75pt;mso-position-horizontal-relative:char;mso-position-vertical-relative:line" coordorigin="0,0" coordsize="7408,3015">
            <v:shape style="position:absolute;left:1631;top:831;width:4528;height:1807" coordorigin="1632,832" coordsize="4528,1807" path="m2713,1961l1632,1961,1632,2638,2713,2638,2713,1961xm6159,832l5078,832,5078,2638,6159,2638,6159,832xe" filled="true" fillcolor="#39461d" stroked="false">
              <v:path arrowok="t"/>
              <v:fill type="solid"/>
            </v:shape>
            <v:shape style="position:absolute;left:2;top:2;width:7404;height:3011" coordorigin="2,2" coordsize="7404,3011" path="m449,2638l7342,2638m2,3013l7406,3013,7406,2,2,2,2,3013xe" filled="false" stroked="true" strokeweight=".205969pt" strokecolor="#c0c0c0">
              <v:path arrowok="t"/>
              <v:stroke dashstyle="solid"/>
            </v:shape>
            <v:shape style="position:absolute;left:2952;top:125;width:2073;height:231" type="#_x0000_t202" filled="false" stroked="false">
              <v:textbox inset="0,0,0,0">
                <w:txbxContent>
                  <w:p>
                    <w:pPr>
                      <w:spacing w:line="229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color w:val="7E7E7E"/>
                        <w:sz w:val="20"/>
                      </w:rPr>
                      <w:t>CIRURGIA</w:t>
                    </w:r>
                    <w:r>
                      <w:rPr>
                        <w:rFonts w:ascii="Arial"/>
                        <w:b/>
                        <w:color w:val="7E7E7E"/>
                        <w:spacing w:val="14"/>
                        <w:sz w:val="20"/>
                      </w:rPr>
                      <w:t> </w:t>
                    </w:r>
                    <w:r>
                      <w:rPr>
                        <w:rFonts w:ascii="Arial"/>
                        <w:b/>
                        <w:color w:val="7E7E7E"/>
                        <w:sz w:val="20"/>
                      </w:rPr>
                      <w:t>POR</w:t>
                    </w:r>
                    <w:r>
                      <w:rPr>
                        <w:rFonts w:ascii="Arial"/>
                        <w:b/>
                        <w:color w:val="7E7E7E"/>
                        <w:spacing w:val="25"/>
                        <w:sz w:val="20"/>
                      </w:rPr>
                      <w:t> </w:t>
                    </w:r>
                    <w:r>
                      <w:rPr>
                        <w:rFonts w:ascii="Arial"/>
                        <w:b/>
                        <w:color w:val="7E7E7E"/>
                        <w:sz w:val="20"/>
                      </w:rPr>
                      <w:t>TIPO</w:t>
                    </w:r>
                  </w:p>
                </w:txbxContent>
              </v:textbox>
              <w10:wrap type="none"/>
            </v:shape>
            <v:shape style="position:absolute;left:28;top:527;width:282;height:2204" type="#_x0000_t202" filled="false" stroked="false">
              <v:textbox inset="0,0,0,0">
                <w:txbxContent>
                  <w:p>
                    <w:pPr>
                      <w:spacing w:line="174" w:lineRule="exact" w:before="0"/>
                      <w:ind w:left="0" w:right="0" w:firstLine="0"/>
                      <w:jc w:val="left"/>
                      <w:rPr>
                        <w:rFonts w:ascii="Calibri"/>
                        <w:b/>
                        <w:sz w:val="17"/>
                      </w:rPr>
                    </w:pPr>
                    <w:r>
                      <w:rPr>
                        <w:rFonts w:ascii="Calibri"/>
                        <w:b/>
                        <w:color w:val="333333"/>
                        <w:sz w:val="17"/>
                      </w:rPr>
                      <w:t>120</w:t>
                    </w:r>
                  </w:p>
                  <w:p>
                    <w:pPr>
                      <w:spacing w:before="18"/>
                      <w:ind w:left="0" w:right="0" w:firstLine="0"/>
                      <w:jc w:val="left"/>
                      <w:rPr>
                        <w:rFonts w:ascii="Calibri"/>
                        <w:b/>
                        <w:sz w:val="17"/>
                      </w:rPr>
                    </w:pPr>
                    <w:r>
                      <w:rPr>
                        <w:rFonts w:ascii="Calibri"/>
                        <w:b/>
                        <w:color w:val="333333"/>
                        <w:sz w:val="17"/>
                      </w:rPr>
                      <w:t>118</w:t>
                    </w:r>
                  </w:p>
                  <w:p>
                    <w:pPr>
                      <w:spacing w:before="18"/>
                      <w:ind w:left="0" w:right="0" w:firstLine="0"/>
                      <w:jc w:val="left"/>
                      <w:rPr>
                        <w:rFonts w:ascii="Calibri"/>
                        <w:b/>
                        <w:sz w:val="17"/>
                      </w:rPr>
                    </w:pPr>
                    <w:r>
                      <w:rPr>
                        <w:rFonts w:ascii="Calibri"/>
                        <w:b/>
                        <w:color w:val="333333"/>
                        <w:sz w:val="17"/>
                      </w:rPr>
                      <w:t>116</w:t>
                    </w:r>
                  </w:p>
                  <w:p>
                    <w:pPr>
                      <w:spacing w:before="18"/>
                      <w:ind w:left="0" w:right="0" w:firstLine="0"/>
                      <w:jc w:val="left"/>
                      <w:rPr>
                        <w:rFonts w:ascii="Calibri"/>
                        <w:b/>
                        <w:sz w:val="17"/>
                      </w:rPr>
                    </w:pPr>
                    <w:r>
                      <w:rPr>
                        <w:rFonts w:ascii="Calibri"/>
                        <w:b/>
                        <w:color w:val="333333"/>
                        <w:sz w:val="17"/>
                      </w:rPr>
                      <w:t>114</w:t>
                    </w:r>
                  </w:p>
                  <w:p>
                    <w:pPr>
                      <w:spacing w:before="19"/>
                      <w:ind w:left="0" w:right="0" w:firstLine="0"/>
                      <w:jc w:val="left"/>
                      <w:rPr>
                        <w:rFonts w:ascii="Calibri"/>
                        <w:b/>
                        <w:sz w:val="17"/>
                      </w:rPr>
                    </w:pPr>
                    <w:r>
                      <w:rPr>
                        <w:rFonts w:ascii="Calibri"/>
                        <w:b/>
                        <w:color w:val="333333"/>
                        <w:sz w:val="17"/>
                      </w:rPr>
                      <w:t>112</w:t>
                    </w:r>
                  </w:p>
                  <w:p>
                    <w:pPr>
                      <w:spacing w:before="18"/>
                      <w:ind w:left="0" w:right="0" w:firstLine="0"/>
                      <w:jc w:val="left"/>
                      <w:rPr>
                        <w:rFonts w:ascii="Calibri"/>
                        <w:b/>
                        <w:sz w:val="17"/>
                      </w:rPr>
                    </w:pPr>
                    <w:r>
                      <w:rPr>
                        <w:rFonts w:ascii="Calibri"/>
                        <w:b/>
                        <w:color w:val="333333"/>
                        <w:sz w:val="17"/>
                      </w:rPr>
                      <w:t>110</w:t>
                    </w:r>
                  </w:p>
                  <w:p>
                    <w:pPr>
                      <w:spacing w:before="18"/>
                      <w:ind w:left="0" w:right="0" w:firstLine="0"/>
                      <w:jc w:val="left"/>
                      <w:rPr>
                        <w:rFonts w:ascii="Calibri"/>
                        <w:b/>
                        <w:sz w:val="17"/>
                      </w:rPr>
                    </w:pPr>
                    <w:r>
                      <w:rPr>
                        <w:rFonts w:ascii="Calibri"/>
                        <w:b/>
                        <w:color w:val="333333"/>
                        <w:sz w:val="17"/>
                      </w:rPr>
                      <w:t>108</w:t>
                    </w:r>
                  </w:p>
                  <w:p>
                    <w:pPr>
                      <w:spacing w:before="18"/>
                      <w:ind w:left="0" w:right="0" w:firstLine="0"/>
                      <w:jc w:val="left"/>
                      <w:rPr>
                        <w:rFonts w:ascii="Calibri"/>
                        <w:b/>
                        <w:sz w:val="17"/>
                      </w:rPr>
                    </w:pPr>
                    <w:r>
                      <w:rPr>
                        <w:rFonts w:ascii="Calibri"/>
                        <w:b/>
                        <w:color w:val="333333"/>
                        <w:sz w:val="17"/>
                      </w:rPr>
                      <w:t>106</w:t>
                    </w:r>
                  </w:p>
                  <w:p>
                    <w:pPr>
                      <w:spacing w:before="19"/>
                      <w:ind w:left="0" w:right="0" w:firstLine="0"/>
                      <w:jc w:val="left"/>
                      <w:rPr>
                        <w:rFonts w:ascii="Calibri"/>
                        <w:b/>
                        <w:sz w:val="17"/>
                      </w:rPr>
                    </w:pPr>
                    <w:r>
                      <w:rPr>
                        <w:rFonts w:ascii="Calibri"/>
                        <w:b/>
                        <w:color w:val="333333"/>
                        <w:sz w:val="17"/>
                      </w:rPr>
                      <w:t>104</w:t>
                    </w:r>
                  </w:p>
                  <w:p>
                    <w:pPr>
                      <w:spacing w:line="205" w:lineRule="exact" w:before="18"/>
                      <w:ind w:left="0" w:right="0" w:firstLine="0"/>
                      <w:jc w:val="left"/>
                      <w:rPr>
                        <w:rFonts w:ascii="Calibri"/>
                        <w:b/>
                        <w:sz w:val="17"/>
                      </w:rPr>
                    </w:pPr>
                    <w:r>
                      <w:rPr>
                        <w:rFonts w:ascii="Calibri"/>
                        <w:b/>
                        <w:color w:val="333333"/>
                        <w:sz w:val="17"/>
                      </w:rPr>
                      <w:t>102</w:t>
                    </w:r>
                  </w:p>
                </w:txbxContent>
              </v:textbox>
              <w10:wrap type="none"/>
            </v:shape>
            <v:shape style="position:absolute;left:5475;top:562;width:311;height:190" type="#_x0000_t202" filled="false" stroked="false">
              <v:textbox inset="0,0,0,0">
                <w:txbxContent>
                  <w:p>
                    <w:pPr>
                      <w:spacing w:line="189" w:lineRule="exact" w:before="0"/>
                      <w:ind w:left="0" w:right="0" w:firstLine="0"/>
                      <w:jc w:val="left"/>
                      <w:rPr>
                        <w:rFonts w:ascii="Calibri"/>
                        <w:sz w:val="19"/>
                      </w:rPr>
                    </w:pPr>
                    <w:r>
                      <w:rPr>
                        <w:rFonts w:ascii="Calibri"/>
                        <w:color w:val="333333"/>
                        <w:sz w:val="19"/>
                      </w:rPr>
                      <w:t>118</w:t>
                    </w:r>
                  </w:p>
                </w:txbxContent>
              </v:textbox>
              <w10:wrap type="none"/>
            </v:shape>
            <v:shape style="position:absolute;left:2027;top:1691;width:311;height:190" type="#_x0000_t202" filled="false" stroked="false">
              <v:textbox inset="0,0,0,0">
                <w:txbxContent>
                  <w:p>
                    <w:pPr>
                      <w:spacing w:line="189" w:lineRule="exact" w:before="0"/>
                      <w:ind w:left="0" w:right="0" w:firstLine="0"/>
                      <w:jc w:val="left"/>
                      <w:rPr>
                        <w:rFonts w:ascii="Calibri"/>
                        <w:sz w:val="19"/>
                      </w:rPr>
                    </w:pPr>
                    <w:r>
                      <w:rPr>
                        <w:rFonts w:ascii="Calibri"/>
                        <w:color w:val="333333"/>
                        <w:sz w:val="19"/>
                      </w:rPr>
                      <w:t>108</w:t>
                    </w:r>
                  </w:p>
                </w:txbxContent>
              </v:textbox>
              <w10:wrap type="none"/>
            </v:shape>
            <v:shape style="position:absolute;left:1824;top:2796;width:4118;height:190" type="#_x0000_t202" filled="false" stroked="false">
              <v:textbox inset="0,0,0,0">
                <w:txbxContent>
                  <w:p>
                    <w:pPr>
                      <w:tabs>
                        <w:tab w:pos="3494" w:val="left" w:leader="none"/>
                      </w:tabs>
                      <w:spacing w:line="190" w:lineRule="exact" w:before="0"/>
                      <w:ind w:left="0" w:right="0" w:firstLine="0"/>
                      <w:jc w:val="left"/>
                      <w:rPr>
                        <w:rFonts w:ascii="Calibri" w:hAnsi="Calibri"/>
                        <w:b/>
                        <w:sz w:val="19"/>
                      </w:rPr>
                    </w:pPr>
                    <w:r>
                      <w:rPr>
                        <w:rFonts w:ascii="Calibri" w:hAnsi="Calibri"/>
                        <w:b/>
                        <w:color w:val="333333"/>
                        <w:sz w:val="19"/>
                      </w:rPr>
                      <w:t>Urgência</w:t>
                      <w:tab/>
                      <w:t>Eletivas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before="0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Elaboração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Própria.</w:t>
      </w:r>
    </w:p>
    <w:p>
      <w:pPr>
        <w:pStyle w:val="BodyText"/>
      </w:pPr>
    </w:p>
    <w:p>
      <w:pPr>
        <w:pStyle w:val="Heading2"/>
        <w:numPr>
          <w:ilvl w:val="1"/>
          <w:numId w:val="1"/>
        </w:numPr>
        <w:tabs>
          <w:tab w:pos="609" w:val="left" w:leader="none"/>
        </w:tabs>
        <w:spacing w:line="240" w:lineRule="auto" w:before="162" w:after="0"/>
        <w:ind w:left="608" w:right="0" w:hanging="429"/>
        <w:jc w:val="left"/>
      </w:pPr>
      <w:r>
        <w:rPr/>
        <w:t>CIRURGIAS</w:t>
      </w:r>
      <w:r>
        <w:rPr>
          <w:spacing w:val="-2"/>
        </w:rPr>
        <w:t> </w:t>
      </w:r>
      <w:r>
        <w:rPr/>
        <w:t>POR</w:t>
      </w:r>
      <w:r>
        <w:rPr>
          <w:spacing w:val="-3"/>
        </w:rPr>
        <w:t> </w:t>
      </w:r>
      <w:r>
        <w:rPr/>
        <w:t>PORTE:</w:t>
      </w:r>
    </w:p>
    <w:p>
      <w:pPr>
        <w:pStyle w:val="BodyText"/>
        <w:spacing w:before="8"/>
        <w:rPr>
          <w:rFonts w:ascii="Arial"/>
          <w:b/>
          <w:sz w:val="21"/>
        </w:rPr>
      </w:pPr>
    </w:p>
    <w:p>
      <w:pPr>
        <w:spacing w:before="0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TABELA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24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CIRURGIAS</w:t>
      </w:r>
      <w:r>
        <w:rPr>
          <w:spacing w:val="6"/>
          <w:w w:val="80"/>
          <w:sz w:val="20"/>
        </w:rPr>
        <w:t> </w:t>
      </w:r>
      <w:r>
        <w:rPr>
          <w:w w:val="80"/>
          <w:sz w:val="20"/>
        </w:rPr>
        <w:t>POR</w:t>
      </w:r>
      <w:r>
        <w:rPr>
          <w:spacing w:val="14"/>
          <w:w w:val="80"/>
          <w:sz w:val="20"/>
        </w:rPr>
        <w:t> </w:t>
      </w:r>
      <w:r>
        <w:rPr>
          <w:w w:val="80"/>
          <w:sz w:val="20"/>
        </w:rPr>
        <w:t>PORTE</w:t>
      </w:r>
    </w:p>
    <w:tbl>
      <w:tblPr>
        <w:tblW w:w="0" w:type="auto"/>
        <w:jc w:val="left"/>
        <w:tblInd w:w="19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79"/>
        <w:gridCol w:w="918"/>
      </w:tblGrid>
      <w:tr>
        <w:trPr>
          <w:trHeight w:val="264" w:hRule="atLeast"/>
        </w:trPr>
        <w:tc>
          <w:tcPr>
            <w:tcW w:w="4097" w:type="dxa"/>
            <w:gridSpan w:val="2"/>
            <w:shd w:val="clear" w:color="auto" w:fill="92D050"/>
          </w:tcPr>
          <w:p>
            <w:pPr>
              <w:pStyle w:val="TableParagraph"/>
              <w:spacing w:line="244" w:lineRule="exact"/>
              <w:ind w:left="1029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21"/>
              </w:rPr>
              <w:t>CIRURGIAS</w:t>
            </w:r>
            <w:r>
              <w:rPr>
                <w:rFonts w:ascii="Calibri"/>
                <w:b/>
                <w:spacing w:val="16"/>
                <w:sz w:val="21"/>
              </w:rPr>
              <w:t> </w:t>
            </w:r>
            <w:r>
              <w:rPr>
                <w:rFonts w:ascii="Calibri"/>
                <w:b/>
                <w:sz w:val="21"/>
              </w:rPr>
              <w:t>POR</w:t>
            </w:r>
            <w:r>
              <w:rPr>
                <w:rFonts w:ascii="Calibri"/>
                <w:b/>
                <w:spacing w:val="9"/>
                <w:sz w:val="21"/>
              </w:rPr>
              <w:t> </w:t>
            </w:r>
            <w:r>
              <w:rPr>
                <w:rFonts w:ascii="Calibri"/>
                <w:b/>
                <w:sz w:val="21"/>
              </w:rPr>
              <w:t>PORTE</w:t>
            </w:r>
          </w:p>
        </w:tc>
      </w:tr>
      <w:tr>
        <w:trPr>
          <w:trHeight w:val="264" w:hRule="atLeast"/>
        </w:trPr>
        <w:tc>
          <w:tcPr>
            <w:tcW w:w="3179" w:type="dxa"/>
          </w:tcPr>
          <w:p>
            <w:pPr>
              <w:pStyle w:val="TableParagraph"/>
              <w:spacing w:line="236" w:lineRule="exact" w:before="8"/>
              <w:ind w:left="1155" w:right="1137"/>
              <w:jc w:val="center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Pequenas</w:t>
            </w:r>
          </w:p>
        </w:tc>
        <w:tc>
          <w:tcPr>
            <w:tcW w:w="918" w:type="dxa"/>
          </w:tcPr>
          <w:p>
            <w:pPr>
              <w:pStyle w:val="TableParagraph"/>
              <w:spacing w:line="236" w:lineRule="exact" w:before="8"/>
              <w:ind w:left="298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135</w:t>
            </w:r>
          </w:p>
        </w:tc>
      </w:tr>
      <w:tr>
        <w:trPr>
          <w:trHeight w:val="264" w:hRule="atLeast"/>
        </w:trPr>
        <w:tc>
          <w:tcPr>
            <w:tcW w:w="3179" w:type="dxa"/>
          </w:tcPr>
          <w:p>
            <w:pPr>
              <w:pStyle w:val="TableParagraph"/>
              <w:spacing w:line="237" w:lineRule="exact" w:before="7"/>
              <w:ind w:left="1155" w:right="1100"/>
              <w:jc w:val="center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Médias</w:t>
            </w:r>
          </w:p>
        </w:tc>
        <w:tc>
          <w:tcPr>
            <w:tcW w:w="918" w:type="dxa"/>
          </w:tcPr>
          <w:p>
            <w:pPr>
              <w:pStyle w:val="TableParagraph"/>
              <w:spacing w:line="237" w:lineRule="exact" w:before="7"/>
              <w:ind w:left="351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52</w:t>
            </w:r>
          </w:p>
        </w:tc>
      </w:tr>
      <w:tr>
        <w:trPr>
          <w:trHeight w:val="264" w:hRule="atLeast"/>
        </w:trPr>
        <w:tc>
          <w:tcPr>
            <w:tcW w:w="3179" w:type="dxa"/>
          </w:tcPr>
          <w:p>
            <w:pPr>
              <w:pStyle w:val="TableParagraph"/>
              <w:spacing w:line="236" w:lineRule="exact" w:before="7"/>
              <w:ind w:left="1155" w:right="1099"/>
              <w:jc w:val="center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Grandes</w:t>
            </w:r>
          </w:p>
        </w:tc>
        <w:tc>
          <w:tcPr>
            <w:tcW w:w="918" w:type="dxa"/>
          </w:tcPr>
          <w:p>
            <w:pPr>
              <w:pStyle w:val="TableParagraph"/>
              <w:spacing w:line="236" w:lineRule="exact" w:before="7"/>
              <w:ind w:left="351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39</w:t>
            </w:r>
          </w:p>
        </w:tc>
      </w:tr>
      <w:tr>
        <w:trPr>
          <w:trHeight w:val="264" w:hRule="atLeast"/>
        </w:trPr>
        <w:tc>
          <w:tcPr>
            <w:tcW w:w="3179" w:type="dxa"/>
            <w:shd w:val="clear" w:color="auto" w:fill="92D050"/>
          </w:tcPr>
          <w:p>
            <w:pPr>
              <w:pStyle w:val="TableParagraph"/>
              <w:spacing w:line="236" w:lineRule="exact" w:before="8"/>
              <w:ind w:left="1155" w:right="1130"/>
              <w:jc w:val="center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21"/>
              </w:rPr>
              <w:t>Total</w:t>
            </w:r>
          </w:p>
        </w:tc>
        <w:tc>
          <w:tcPr>
            <w:tcW w:w="918" w:type="dxa"/>
            <w:shd w:val="clear" w:color="auto" w:fill="92D050"/>
          </w:tcPr>
          <w:p>
            <w:pPr>
              <w:pStyle w:val="TableParagraph"/>
              <w:spacing w:line="236" w:lineRule="exact" w:before="8"/>
              <w:ind w:left="298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21"/>
              </w:rPr>
              <w:t>226</w:t>
            </w:r>
          </w:p>
        </w:tc>
      </w:tr>
    </w:tbl>
    <w:p>
      <w:pPr>
        <w:spacing w:before="0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4"/>
          <w:w w:val="80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MV</w:t>
      </w:r>
    </w:p>
    <w:p>
      <w:pPr>
        <w:pStyle w:val="BodyText"/>
      </w:pPr>
    </w:p>
    <w:p>
      <w:pPr>
        <w:pStyle w:val="BodyText"/>
        <w:spacing w:before="11"/>
        <w:rPr>
          <w:sz w:val="17"/>
        </w:rPr>
      </w:pPr>
    </w:p>
    <w:p>
      <w:pPr>
        <w:spacing w:before="0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GRÁFICO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16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CIRURGIAS</w:t>
      </w:r>
      <w:r>
        <w:rPr>
          <w:spacing w:val="7"/>
          <w:w w:val="80"/>
          <w:sz w:val="20"/>
        </w:rPr>
        <w:t> </w:t>
      </w:r>
      <w:r>
        <w:rPr>
          <w:w w:val="80"/>
          <w:sz w:val="20"/>
        </w:rPr>
        <w:t>POR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PORTE</w:t>
      </w:r>
    </w:p>
    <w:p>
      <w:pPr>
        <w:pStyle w:val="BodyText"/>
        <w:ind w:left="180"/>
        <w:rPr>
          <w:sz w:val="20"/>
        </w:rPr>
      </w:pPr>
      <w:r>
        <w:rPr>
          <w:sz w:val="20"/>
        </w:rPr>
        <w:pict>
          <v:group style="width:388.45pt;height:119.85pt;mso-position-horizontal-relative:char;mso-position-vertical-relative:line" coordorigin="0,0" coordsize="7769,2397">
            <v:shape style="position:absolute;left:1254;top:740;width:5580;height:1392" coordorigin="1255,740" coordsize="5580,1392" path="m2011,740l1255,740,1255,2132,2011,2132,2011,740xm4423,1595l3666,1595,3666,2132,4423,2132,4423,1595xm6834,1730l6078,1730,6078,2132,6834,2132,6834,1730xe" filled="true" fillcolor="#39461d" stroked="false">
              <v:path arrowok="t"/>
              <v:fill type="solid"/>
            </v:shape>
            <v:shape style="position:absolute;left:1;top:1;width:7766;height:2394" coordorigin="2,2" coordsize="7766,2394" path="m426,2132l7661,2132m2,2395l7767,2395,7767,2,2,2,2,2395xe" filled="false" stroked="true" strokeweight=".171062pt" strokecolor="#c0c0c0">
              <v:path arrowok="t"/>
              <v:stroke dashstyle="solid"/>
            </v:shape>
            <v:shape style="position:absolute;left:3005;top:99;width:1916;height:191" type="#_x0000_t202" filled="false" stroked="false">
              <v:textbox inset="0,0,0,0">
                <w:txbxContent>
                  <w:p>
                    <w:pPr>
                      <w:spacing w:line="191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7"/>
                      </w:rPr>
                    </w:pPr>
                    <w:r>
                      <w:rPr>
                        <w:rFonts w:ascii="Arial"/>
                        <w:b/>
                        <w:color w:val="7E7E7E"/>
                        <w:sz w:val="17"/>
                      </w:rPr>
                      <w:t>CIRURGIA</w:t>
                    </w:r>
                    <w:r>
                      <w:rPr>
                        <w:rFonts w:ascii="Arial"/>
                        <w:b/>
                        <w:color w:val="7E7E7E"/>
                        <w:spacing w:val="-3"/>
                        <w:sz w:val="17"/>
                      </w:rPr>
                      <w:t> </w:t>
                    </w:r>
                    <w:r>
                      <w:rPr>
                        <w:rFonts w:ascii="Arial"/>
                        <w:b/>
                        <w:color w:val="7E7E7E"/>
                        <w:sz w:val="17"/>
                      </w:rPr>
                      <w:t>POR</w:t>
                    </w:r>
                    <w:r>
                      <w:rPr>
                        <w:rFonts w:ascii="Arial"/>
                        <w:b/>
                        <w:color w:val="7E7E7E"/>
                        <w:spacing w:val="4"/>
                        <w:sz w:val="17"/>
                      </w:rPr>
                      <w:t> </w:t>
                    </w:r>
                    <w:r>
                      <w:rPr>
                        <w:rFonts w:ascii="Arial"/>
                        <w:b/>
                        <w:color w:val="7E7E7E"/>
                        <w:sz w:val="17"/>
                      </w:rPr>
                      <w:t>PORTE</w:t>
                    </w:r>
                  </w:p>
                </w:txbxContent>
              </v:textbox>
              <w10:wrap type="none"/>
            </v:shape>
            <v:shape style="position:absolute;left:77;top:415;width:238;height:1794" type="#_x0000_t202" filled="false" stroked="false">
              <v:textbox inset="0,0,0,0">
                <w:txbxContent>
                  <w:p>
                    <w:pPr>
                      <w:spacing w:line="144" w:lineRule="exact" w:before="0"/>
                      <w:ind w:left="0" w:right="18" w:firstLine="0"/>
                      <w:jc w:val="right"/>
                      <w:rPr>
                        <w:rFonts w:ascii="Calibri"/>
                        <w:b/>
                        <w:sz w:val="14"/>
                      </w:rPr>
                    </w:pPr>
                    <w:r>
                      <w:rPr>
                        <w:rFonts w:ascii="Calibri"/>
                        <w:b/>
                        <w:color w:val="333333"/>
                        <w:sz w:val="14"/>
                      </w:rPr>
                      <w:t>160</w:t>
                    </w:r>
                  </w:p>
                  <w:p>
                    <w:pPr>
                      <w:spacing w:before="35"/>
                      <w:ind w:left="0" w:right="18" w:firstLine="0"/>
                      <w:jc w:val="right"/>
                      <w:rPr>
                        <w:rFonts w:ascii="Calibri"/>
                        <w:b/>
                        <w:sz w:val="14"/>
                      </w:rPr>
                    </w:pPr>
                    <w:r>
                      <w:rPr>
                        <w:rFonts w:ascii="Calibri"/>
                        <w:b/>
                        <w:color w:val="333333"/>
                        <w:sz w:val="14"/>
                      </w:rPr>
                      <w:t>140</w:t>
                    </w:r>
                  </w:p>
                  <w:p>
                    <w:pPr>
                      <w:spacing w:before="36"/>
                      <w:ind w:left="0" w:right="18" w:firstLine="0"/>
                      <w:jc w:val="right"/>
                      <w:rPr>
                        <w:rFonts w:ascii="Calibri"/>
                        <w:b/>
                        <w:sz w:val="14"/>
                      </w:rPr>
                    </w:pPr>
                    <w:r>
                      <w:rPr>
                        <w:rFonts w:ascii="Calibri"/>
                        <w:b/>
                        <w:color w:val="333333"/>
                        <w:sz w:val="14"/>
                      </w:rPr>
                      <w:t>120</w:t>
                    </w:r>
                  </w:p>
                  <w:p>
                    <w:pPr>
                      <w:spacing w:before="35"/>
                      <w:ind w:left="0" w:right="18" w:firstLine="0"/>
                      <w:jc w:val="right"/>
                      <w:rPr>
                        <w:rFonts w:ascii="Calibri"/>
                        <w:b/>
                        <w:sz w:val="14"/>
                      </w:rPr>
                    </w:pPr>
                    <w:r>
                      <w:rPr>
                        <w:rFonts w:ascii="Calibri"/>
                        <w:b/>
                        <w:color w:val="333333"/>
                        <w:sz w:val="14"/>
                      </w:rPr>
                      <w:t>100</w:t>
                    </w:r>
                  </w:p>
                  <w:p>
                    <w:pPr>
                      <w:spacing w:before="36"/>
                      <w:ind w:left="0" w:right="19" w:firstLine="0"/>
                      <w:jc w:val="right"/>
                      <w:rPr>
                        <w:rFonts w:ascii="Calibri"/>
                        <w:b/>
                        <w:sz w:val="14"/>
                      </w:rPr>
                    </w:pPr>
                    <w:r>
                      <w:rPr>
                        <w:rFonts w:ascii="Calibri"/>
                        <w:b/>
                        <w:color w:val="333333"/>
                        <w:sz w:val="14"/>
                      </w:rPr>
                      <w:t>80</w:t>
                    </w:r>
                  </w:p>
                  <w:p>
                    <w:pPr>
                      <w:spacing w:before="35"/>
                      <w:ind w:left="0" w:right="19" w:firstLine="0"/>
                      <w:jc w:val="right"/>
                      <w:rPr>
                        <w:rFonts w:ascii="Calibri"/>
                        <w:b/>
                        <w:sz w:val="14"/>
                      </w:rPr>
                    </w:pPr>
                    <w:r>
                      <w:rPr>
                        <w:rFonts w:ascii="Calibri"/>
                        <w:b/>
                        <w:color w:val="333333"/>
                        <w:sz w:val="14"/>
                      </w:rPr>
                      <w:t>60</w:t>
                    </w:r>
                  </w:p>
                  <w:p>
                    <w:pPr>
                      <w:spacing w:before="35"/>
                      <w:ind w:left="0" w:right="19" w:firstLine="0"/>
                      <w:jc w:val="right"/>
                      <w:rPr>
                        <w:rFonts w:ascii="Calibri"/>
                        <w:b/>
                        <w:sz w:val="14"/>
                      </w:rPr>
                    </w:pPr>
                    <w:r>
                      <w:rPr>
                        <w:rFonts w:ascii="Calibri"/>
                        <w:b/>
                        <w:color w:val="333333"/>
                        <w:sz w:val="14"/>
                      </w:rPr>
                      <w:t>40</w:t>
                    </w:r>
                  </w:p>
                  <w:p>
                    <w:pPr>
                      <w:spacing w:before="36"/>
                      <w:ind w:left="0" w:right="19" w:firstLine="0"/>
                      <w:jc w:val="right"/>
                      <w:rPr>
                        <w:rFonts w:ascii="Calibri"/>
                        <w:b/>
                        <w:sz w:val="14"/>
                      </w:rPr>
                    </w:pPr>
                    <w:r>
                      <w:rPr>
                        <w:rFonts w:ascii="Calibri"/>
                        <w:b/>
                        <w:color w:val="333333"/>
                        <w:sz w:val="14"/>
                      </w:rPr>
                      <w:t>20</w:t>
                    </w:r>
                  </w:p>
                  <w:p>
                    <w:pPr>
                      <w:spacing w:line="169" w:lineRule="exact" w:before="35"/>
                      <w:ind w:left="0" w:right="19" w:firstLine="0"/>
                      <w:jc w:val="right"/>
                      <w:rPr>
                        <w:rFonts w:ascii="Calibri"/>
                        <w:b/>
                        <w:sz w:val="14"/>
                      </w:rPr>
                    </w:pPr>
                    <w:r>
                      <w:rPr>
                        <w:rFonts w:ascii="Calibri"/>
                        <w:b/>
                        <w:color w:val="333333"/>
                        <w:w w:val="101"/>
                        <w:sz w:val="14"/>
                      </w:rPr>
                      <w:t>0</w:t>
                    </w:r>
                  </w:p>
                </w:txbxContent>
              </v:textbox>
              <w10:wrap type="none"/>
            </v:shape>
            <v:shape style="position:absolute;left:1512;top:515;width:262;height:158" type="#_x0000_t202" filled="false" stroked="false">
              <v:textbox inset="0,0,0,0">
                <w:txbxContent>
                  <w:p>
                    <w:pPr>
                      <w:spacing w:line="157" w:lineRule="exact" w:before="0"/>
                      <w:ind w:left="0" w:right="0" w:firstLine="0"/>
                      <w:jc w:val="left"/>
                      <w:rPr>
                        <w:rFonts w:ascii="Calibri"/>
                        <w:sz w:val="15"/>
                      </w:rPr>
                    </w:pPr>
                    <w:r>
                      <w:rPr>
                        <w:rFonts w:ascii="Calibri"/>
                        <w:color w:val="333333"/>
                        <w:w w:val="105"/>
                        <w:sz w:val="15"/>
                      </w:rPr>
                      <w:t>135</w:t>
                    </w:r>
                  </w:p>
                </w:txbxContent>
              </v:textbox>
              <w10:wrap type="none"/>
            </v:shape>
            <v:shape style="position:absolute;left:3965;top:1371;width:181;height:158" type="#_x0000_t202" filled="false" stroked="false">
              <v:textbox inset="0,0,0,0">
                <w:txbxContent>
                  <w:p>
                    <w:pPr>
                      <w:spacing w:line="157" w:lineRule="exact" w:before="0"/>
                      <w:ind w:left="0" w:right="0" w:firstLine="0"/>
                      <w:jc w:val="left"/>
                      <w:rPr>
                        <w:rFonts w:ascii="Calibri"/>
                        <w:sz w:val="15"/>
                      </w:rPr>
                    </w:pPr>
                    <w:r>
                      <w:rPr>
                        <w:rFonts w:ascii="Calibri"/>
                        <w:color w:val="333333"/>
                        <w:w w:val="105"/>
                        <w:sz w:val="15"/>
                      </w:rPr>
                      <w:t>52</w:t>
                    </w:r>
                  </w:p>
                </w:txbxContent>
              </v:textbox>
              <w10:wrap type="none"/>
            </v:shape>
            <v:shape style="position:absolute;left:6377;top:1505;width:181;height:158" type="#_x0000_t202" filled="false" stroked="false">
              <v:textbox inset="0,0,0,0">
                <w:txbxContent>
                  <w:p>
                    <w:pPr>
                      <w:spacing w:line="158" w:lineRule="exact" w:before="0"/>
                      <w:ind w:left="0" w:right="0" w:firstLine="0"/>
                      <w:jc w:val="left"/>
                      <w:rPr>
                        <w:rFonts w:ascii="Calibri"/>
                        <w:sz w:val="15"/>
                      </w:rPr>
                    </w:pPr>
                    <w:r>
                      <w:rPr>
                        <w:rFonts w:ascii="Calibri"/>
                        <w:color w:val="333333"/>
                        <w:w w:val="105"/>
                        <w:sz w:val="15"/>
                      </w:rPr>
                      <w:t>39</w:t>
                    </w:r>
                  </w:p>
                </w:txbxContent>
              </v:textbox>
              <w10:wrap type="none"/>
            </v:shape>
            <v:shape style="position:absolute;left:1344;top:2252;width:5395;height:142" type="#_x0000_t202" filled="false" stroked="false">
              <v:textbox inset="0,0,0,0">
                <w:txbxContent>
                  <w:p>
                    <w:pPr>
                      <w:tabs>
                        <w:tab w:pos="2498" w:val="left" w:leader="none"/>
                        <w:tab w:pos="4881" w:val="left" w:leader="none"/>
                      </w:tabs>
                      <w:spacing w:line="142" w:lineRule="exact" w:before="0"/>
                      <w:ind w:left="0" w:right="0" w:firstLine="0"/>
                      <w:jc w:val="left"/>
                      <w:rPr>
                        <w:rFonts w:ascii="Calibri" w:hAnsi="Calibri"/>
                        <w:b/>
                        <w:sz w:val="14"/>
                      </w:rPr>
                    </w:pPr>
                    <w:r>
                      <w:rPr>
                        <w:rFonts w:ascii="Calibri" w:hAnsi="Calibri"/>
                        <w:b/>
                        <w:color w:val="333333"/>
                        <w:sz w:val="14"/>
                      </w:rPr>
                      <w:t>Pequenas</w:t>
                      <w:tab/>
                      <w:t>Médias</w:t>
                      <w:tab/>
                      <w:t>Grandes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before="0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Elaboração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Própria.</w:t>
      </w:r>
    </w:p>
    <w:p>
      <w:pPr>
        <w:spacing w:after="0"/>
        <w:jc w:val="left"/>
        <w:rPr>
          <w:sz w:val="20"/>
        </w:rPr>
        <w:sectPr>
          <w:pgSz w:w="11910" w:h="16840"/>
          <w:pgMar w:header="1022" w:footer="955" w:top="1720" w:bottom="1140" w:left="1520" w:right="102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9"/>
        </w:rPr>
      </w:pPr>
    </w:p>
    <w:p>
      <w:pPr>
        <w:pStyle w:val="Heading2"/>
        <w:numPr>
          <w:ilvl w:val="1"/>
          <w:numId w:val="1"/>
        </w:numPr>
        <w:tabs>
          <w:tab w:pos="609" w:val="left" w:leader="none"/>
        </w:tabs>
        <w:spacing w:line="240" w:lineRule="auto" w:before="93" w:after="0"/>
        <w:ind w:left="608" w:right="0" w:hanging="429"/>
        <w:jc w:val="left"/>
      </w:pPr>
      <w:r>
        <w:rPr/>
        <w:t>CIRURGIAS</w:t>
      </w:r>
      <w:r>
        <w:rPr>
          <w:spacing w:val="-3"/>
        </w:rPr>
        <w:t> </w:t>
      </w:r>
      <w:r>
        <w:rPr/>
        <w:t>POR</w:t>
      </w:r>
      <w:r>
        <w:rPr>
          <w:spacing w:val="-5"/>
        </w:rPr>
        <w:t> </w:t>
      </w:r>
      <w:r>
        <w:rPr/>
        <w:t>GRAU</w:t>
      </w:r>
      <w:r>
        <w:rPr>
          <w:spacing w:val="-5"/>
        </w:rPr>
        <w:t> </w:t>
      </w:r>
      <w:r>
        <w:rPr/>
        <w:t>DE</w:t>
      </w:r>
      <w:r>
        <w:rPr>
          <w:spacing w:val="-2"/>
        </w:rPr>
        <w:t> </w:t>
      </w:r>
      <w:r>
        <w:rPr/>
        <w:t>CONTAMINAÇÃO:</w:t>
      </w:r>
    </w:p>
    <w:p>
      <w:pPr>
        <w:pStyle w:val="BodyText"/>
        <w:spacing w:before="5"/>
        <w:rPr>
          <w:rFonts w:ascii="Arial"/>
          <w:b/>
          <w:sz w:val="25"/>
        </w:rPr>
      </w:pPr>
    </w:p>
    <w:p>
      <w:pPr>
        <w:spacing w:before="1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TABELA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25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CIRURGIAS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POR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GRAU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DE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CONTAMINAÇÃO</w:t>
      </w:r>
    </w:p>
    <w:tbl>
      <w:tblPr>
        <w:tblW w:w="0" w:type="auto"/>
        <w:jc w:val="left"/>
        <w:tblInd w:w="19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74"/>
        <w:gridCol w:w="945"/>
      </w:tblGrid>
      <w:tr>
        <w:trPr>
          <w:trHeight w:val="271" w:hRule="atLeast"/>
        </w:trPr>
        <w:tc>
          <w:tcPr>
            <w:tcW w:w="4219" w:type="dxa"/>
            <w:gridSpan w:val="2"/>
            <w:shd w:val="clear" w:color="auto" w:fill="92D050"/>
          </w:tcPr>
          <w:p>
            <w:pPr>
              <w:pStyle w:val="TableParagraph"/>
              <w:spacing w:line="252" w:lineRule="exact"/>
              <w:ind w:left="608"/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>Grau</w:t>
            </w:r>
            <w:r>
              <w:rPr>
                <w:rFonts w:ascii="Calibri" w:hAnsi="Calibri"/>
                <w:b/>
                <w:spacing w:val="16"/>
                <w:sz w:val="22"/>
              </w:rPr>
              <w:t> </w:t>
            </w:r>
            <w:r>
              <w:rPr>
                <w:rFonts w:ascii="Calibri" w:hAnsi="Calibri"/>
                <w:b/>
                <w:sz w:val="22"/>
              </w:rPr>
              <w:t>de</w:t>
            </w:r>
            <w:r>
              <w:rPr>
                <w:rFonts w:ascii="Calibri" w:hAnsi="Calibri"/>
                <w:b/>
                <w:spacing w:val="10"/>
                <w:sz w:val="22"/>
              </w:rPr>
              <w:t> </w:t>
            </w:r>
            <w:r>
              <w:rPr>
                <w:rFonts w:ascii="Calibri" w:hAnsi="Calibri"/>
                <w:b/>
                <w:sz w:val="22"/>
              </w:rPr>
              <w:t>Contaminação</w:t>
            </w:r>
            <w:r>
              <w:rPr>
                <w:rFonts w:ascii="Calibri" w:hAnsi="Calibri"/>
                <w:b/>
                <w:spacing w:val="17"/>
                <w:sz w:val="22"/>
              </w:rPr>
              <w:t> </w:t>
            </w:r>
            <w:r>
              <w:rPr>
                <w:rFonts w:ascii="Calibri" w:hAnsi="Calibri"/>
                <w:b/>
                <w:sz w:val="22"/>
              </w:rPr>
              <w:t>Cirúrgica</w:t>
            </w:r>
          </w:p>
        </w:tc>
      </w:tr>
      <w:tr>
        <w:trPr>
          <w:trHeight w:val="272" w:hRule="atLeast"/>
        </w:trPr>
        <w:tc>
          <w:tcPr>
            <w:tcW w:w="3274" w:type="dxa"/>
          </w:tcPr>
          <w:p>
            <w:pPr>
              <w:pStyle w:val="TableParagraph"/>
              <w:spacing w:line="244" w:lineRule="exact" w:before="9"/>
              <w:ind w:left="33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Limpa</w:t>
            </w:r>
          </w:p>
        </w:tc>
        <w:tc>
          <w:tcPr>
            <w:tcW w:w="945" w:type="dxa"/>
          </w:tcPr>
          <w:p>
            <w:pPr>
              <w:pStyle w:val="TableParagraph"/>
              <w:spacing w:line="244" w:lineRule="exact" w:before="9"/>
              <w:ind w:left="284" w:right="271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115</w:t>
            </w:r>
          </w:p>
        </w:tc>
      </w:tr>
      <w:tr>
        <w:trPr>
          <w:trHeight w:val="272" w:hRule="atLeast"/>
        </w:trPr>
        <w:tc>
          <w:tcPr>
            <w:tcW w:w="3274" w:type="dxa"/>
          </w:tcPr>
          <w:p>
            <w:pPr>
              <w:pStyle w:val="TableParagraph"/>
              <w:spacing w:line="244" w:lineRule="exact" w:before="9"/>
              <w:ind w:left="33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Contaminada</w:t>
            </w:r>
          </w:p>
        </w:tc>
        <w:tc>
          <w:tcPr>
            <w:tcW w:w="945" w:type="dxa"/>
          </w:tcPr>
          <w:p>
            <w:pPr>
              <w:pStyle w:val="TableParagraph"/>
              <w:spacing w:line="244" w:lineRule="exact" w:before="9"/>
              <w:ind w:left="284" w:right="271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48</w:t>
            </w:r>
          </w:p>
        </w:tc>
      </w:tr>
      <w:tr>
        <w:trPr>
          <w:trHeight w:val="272" w:hRule="atLeast"/>
        </w:trPr>
        <w:tc>
          <w:tcPr>
            <w:tcW w:w="3274" w:type="dxa"/>
          </w:tcPr>
          <w:p>
            <w:pPr>
              <w:pStyle w:val="TableParagraph"/>
              <w:spacing w:line="244" w:lineRule="exact" w:before="9"/>
              <w:ind w:left="33"/>
              <w:rPr>
                <w:rFonts w:ascii="Calibri"/>
                <w:sz w:val="22"/>
              </w:rPr>
            </w:pPr>
            <w:r>
              <w:rPr>
                <w:rFonts w:ascii="Calibri"/>
                <w:spacing w:val="-2"/>
                <w:sz w:val="22"/>
              </w:rPr>
              <w:t>Potencialmente</w:t>
            </w:r>
            <w:r>
              <w:rPr>
                <w:rFonts w:ascii="Calibri"/>
                <w:spacing w:val="-8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Contaminada</w:t>
            </w:r>
          </w:p>
        </w:tc>
        <w:tc>
          <w:tcPr>
            <w:tcW w:w="945" w:type="dxa"/>
          </w:tcPr>
          <w:p>
            <w:pPr>
              <w:pStyle w:val="TableParagraph"/>
              <w:spacing w:line="244" w:lineRule="exact" w:before="9"/>
              <w:ind w:left="284" w:right="271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53</w:t>
            </w:r>
          </w:p>
        </w:tc>
      </w:tr>
      <w:tr>
        <w:trPr>
          <w:trHeight w:val="272" w:hRule="atLeast"/>
        </w:trPr>
        <w:tc>
          <w:tcPr>
            <w:tcW w:w="3274" w:type="dxa"/>
          </w:tcPr>
          <w:p>
            <w:pPr>
              <w:pStyle w:val="TableParagraph"/>
              <w:spacing w:line="244" w:lineRule="exact" w:before="9"/>
              <w:ind w:left="33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Infectada</w:t>
            </w:r>
          </w:p>
        </w:tc>
        <w:tc>
          <w:tcPr>
            <w:tcW w:w="945" w:type="dxa"/>
          </w:tcPr>
          <w:p>
            <w:pPr>
              <w:pStyle w:val="TableParagraph"/>
              <w:spacing w:line="244" w:lineRule="exact" w:before="9"/>
              <w:ind w:left="284" w:right="271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10</w:t>
            </w:r>
          </w:p>
        </w:tc>
      </w:tr>
      <w:tr>
        <w:trPr>
          <w:trHeight w:val="272" w:hRule="atLeast"/>
        </w:trPr>
        <w:tc>
          <w:tcPr>
            <w:tcW w:w="3274" w:type="dxa"/>
            <w:shd w:val="clear" w:color="auto" w:fill="92D050"/>
          </w:tcPr>
          <w:p>
            <w:pPr>
              <w:pStyle w:val="TableParagraph"/>
              <w:spacing w:line="244" w:lineRule="exact" w:before="9"/>
              <w:ind w:left="1389" w:right="1363"/>
              <w:jc w:val="center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z w:val="22"/>
              </w:rPr>
              <w:t>Total</w:t>
            </w:r>
          </w:p>
        </w:tc>
        <w:tc>
          <w:tcPr>
            <w:tcW w:w="945" w:type="dxa"/>
            <w:shd w:val="clear" w:color="auto" w:fill="92D050"/>
          </w:tcPr>
          <w:p>
            <w:pPr>
              <w:pStyle w:val="TableParagraph"/>
              <w:spacing w:line="244" w:lineRule="exact" w:before="9"/>
              <w:ind w:left="284" w:right="271"/>
              <w:jc w:val="center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z w:val="22"/>
              </w:rPr>
              <w:t>226</w:t>
            </w:r>
          </w:p>
        </w:tc>
      </w:tr>
    </w:tbl>
    <w:p>
      <w:pPr>
        <w:spacing w:before="3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4"/>
          <w:w w:val="80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MV</w:t>
      </w:r>
    </w:p>
    <w:p>
      <w:pPr>
        <w:pStyle w:val="BodyText"/>
      </w:pPr>
    </w:p>
    <w:p>
      <w:pPr>
        <w:pStyle w:val="BodyText"/>
        <w:spacing w:before="10"/>
        <w:rPr>
          <w:sz w:val="17"/>
        </w:rPr>
      </w:pPr>
    </w:p>
    <w:p>
      <w:pPr>
        <w:spacing w:before="0"/>
        <w:ind w:left="180" w:right="0" w:firstLine="0"/>
        <w:jc w:val="left"/>
        <w:rPr>
          <w:sz w:val="20"/>
        </w:rPr>
      </w:pPr>
      <w:r>
        <w:rPr/>
        <w:pict>
          <v:rect style="position:absolute;margin-left:136.425507pt;margin-top:62.641922pt;width:29.582495pt;height:83.60186pt;mso-position-horizontal-relative:page;mso-position-vertical-relative:paragraph;z-index:-19405824" filled="true" fillcolor="#39461d" stroked="false">
            <v:fill type="solid"/>
            <w10:wrap type="none"/>
          </v:rect>
        </w:pict>
      </w:r>
      <w:r>
        <w:rPr>
          <w:w w:val="80"/>
          <w:sz w:val="20"/>
        </w:rPr>
        <w:t>GRÁFICO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17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CIRURGIAS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POR</w:t>
      </w:r>
      <w:r>
        <w:rPr>
          <w:spacing w:val="13"/>
          <w:w w:val="80"/>
          <w:sz w:val="20"/>
        </w:rPr>
        <w:t> </w:t>
      </w:r>
      <w:r>
        <w:rPr>
          <w:w w:val="80"/>
          <w:sz w:val="20"/>
        </w:rPr>
        <w:t>GRAU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DE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CONTAMINAÇÃO</w:t>
      </w:r>
    </w:p>
    <w:tbl>
      <w:tblPr>
        <w:tblW w:w="0" w:type="auto"/>
        <w:jc w:val="left"/>
        <w:tblInd w:w="1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0"/>
        <w:gridCol w:w="1764"/>
        <w:gridCol w:w="3992"/>
        <w:gridCol w:w="1807"/>
      </w:tblGrid>
      <w:tr>
        <w:trPr>
          <w:trHeight w:val="455" w:hRule="atLeast"/>
        </w:trPr>
        <w:tc>
          <w:tcPr>
            <w:tcW w:w="380" w:type="dxa"/>
            <w:tcBorders>
              <w:top w:val="single" w:sz="2" w:space="0" w:color="C0C0C0"/>
              <w:left w:val="single" w:sz="2" w:space="0" w:color="C0C0C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64" w:type="dxa"/>
            <w:tcBorders>
              <w:top w:val="single" w:sz="2" w:space="0" w:color="C0C0C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92" w:type="dxa"/>
            <w:tcBorders>
              <w:top w:val="single" w:sz="2" w:space="0" w:color="C0C0C0"/>
            </w:tcBorders>
          </w:tcPr>
          <w:p>
            <w:pPr>
              <w:pStyle w:val="TableParagraph"/>
              <w:spacing w:before="120"/>
              <w:ind w:right="944"/>
              <w:jc w:val="right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color w:val="7E7E7E"/>
                <w:spacing w:val="-3"/>
                <w:w w:val="105"/>
                <w:sz w:val="17"/>
              </w:rPr>
              <w:t>GRAU</w:t>
            </w:r>
            <w:r>
              <w:rPr>
                <w:rFonts w:ascii="Arial" w:hAnsi="Arial"/>
                <w:b/>
                <w:color w:val="7E7E7E"/>
                <w:spacing w:val="-4"/>
                <w:w w:val="105"/>
                <w:sz w:val="17"/>
              </w:rPr>
              <w:t> </w:t>
            </w:r>
            <w:r>
              <w:rPr>
                <w:rFonts w:ascii="Arial" w:hAnsi="Arial"/>
                <w:b/>
                <w:color w:val="7E7E7E"/>
                <w:spacing w:val="-3"/>
                <w:w w:val="105"/>
                <w:sz w:val="17"/>
              </w:rPr>
              <w:t>DE</w:t>
            </w:r>
            <w:r>
              <w:rPr>
                <w:rFonts w:ascii="Arial" w:hAnsi="Arial"/>
                <w:b/>
                <w:color w:val="7E7E7E"/>
                <w:spacing w:val="-8"/>
                <w:w w:val="105"/>
                <w:sz w:val="17"/>
              </w:rPr>
              <w:t> </w:t>
            </w:r>
            <w:r>
              <w:rPr>
                <w:rFonts w:ascii="Arial" w:hAnsi="Arial"/>
                <w:b/>
                <w:color w:val="7E7E7E"/>
                <w:spacing w:val="-3"/>
                <w:w w:val="105"/>
                <w:sz w:val="17"/>
              </w:rPr>
              <w:t>CONTAMINAÇÃO</w:t>
            </w:r>
          </w:p>
        </w:tc>
        <w:tc>
          <w:tcPr>
            <w:tcW w:w="1807" w:type="dxa"/>
            <w:tcBorders>
              <w:top w:val="single" w:sz="2" w:space="0" w:color="C0C0C0"/>
              <w:right w:val="single" w:sz="2" w:space="0" w:color="C0C0C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08" w:hRule="atLeast"/>
        </w:trPr>
        <w:tc>
          <w:tcPr>
            <w:tcW w:w="380" w:type="dxa"/>
            <w:tcBorders>
              <w:left w:val="single" w:sz="2" w:space="0" w:color="C0C0C0"/>
            </w:tcBorders>
          </w:tcPr>
          <w:p>
            <w:pPr>
              <w:pStyle w:val="TableParagraph"/>
              <w:spacing w:before="108"/>
              <w:ind w:left="21"/>
              <w:rPr>
                <w:rFonts w:ascii="Calibri"/>
                <w:b/>
                <w:sz w:val="14"/>
              </w:rPr>
            </w:pPr>
            <w:r>
              <w:rPr>
                <w:rFonts w:ascii="Calibri"/>
                <w:b/>
                <w:color w:val="333333"/>
                <w:w w:val="105"/>
                <w:sz w:val="14"/>
              </w:rPr>
              <w:t>140</w:t>
            </w:r>
          </w:p>
        </w:tc>
        <w:tc>
          <w:tcPr>
            <w:tcW w:w="176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9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7" w:type="dxa"/>
            <w:tcBorders>
              <w:right w:val="single" w:sz="2" w:space="0" w:color="C0C0C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35" w:hRule="atLeast"/>
        </w:trPr>
        <w:tc>
          <w:tcPr>
            <w:tcW w:w="380" w:type="dxa"/>
            <w:tcBorders>
              <w:left w:val="single" w:sz="2" w:space="0" w:color="C0C0C0"/>
            </w:tcBorders>
          </w:tcPr>
          <w:p>
            <w:pPr>
              <w:pStyle w:val="TableParagraph"/>
              <w:spacing w:before="90"/>
              <w:ind w:left="21"/>
              <w:rPr>
                <w:rFonts w:ascii="Calibri"/>
                <w:b/>
                <w:sz w:val="14"/>
              </w:rPr>
            </w:pPr>
            <w:r>
              <w:rPr>
                <w:rFonts w:ascii="Calibri"/>
                <w:b/>
                <w:color w:val="333333"/>
                <w:w w:val="105"/>
                <w:sz w:val="14"/>
              </w:rPr>
              <w:t>120</w:t>
            </w:r>
          </w:p>
        </w:tc>
        <w:tc>
          <w:tcPr>
            <w:tcW w:w="1764" w:type="dxa"/>
          </w:tcPr>
          <w:p>
            <w:pPr>
              <w:pStyle w:val="TableParagraph"/>
              <w:spacing w:line="189" w:lineRule="exact"/>
              <w:ind w:left="725" w:right="604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color w:val="333333"/>
                <w:sz w:val="16"/>
              </w:rPr>
              <w:t>115</w:t>
            </w:r>
          </w:p>
        </w:tc>
        <w:tc>
          <w:tcPr>
            <w:tcW w:w="399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7" w:type="dxa"/>
            <w:tcBorders>
              <w:right w:val="single" w:sz="2" w:space="0" w:color="C0C0C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90" w:hRule="atLeast"/>
        </w:trPr>
        <w:tc>
          <w:tcPr>
            <w:tcW w:w="380" w:type="dxa"/>
            <w:tcBorders>
              <w:left w:val="single" w:sz="2" w:space="0" w:color="C0C0C0"/>
            </w:tcBorders>
          </w:tcPr>
          <w:p>
            <w:pPr>
              <w:pStyle w:val="TableParagraph"/>
              <w:spacing w:before="45"/>
              <w:ind w:left="21"/>
              <w:rPr>
                <w:rFonts w:ascii="Calibri"/>
                <w:b/>
                <w:sz w:val="14"/>
              </w:rPr>
            </w:pPr>
            <w:r>
              <w:rPr>
                <w:rFonts w:ascii="Calibri"/>
                <w:b/>
                <w:color w:val="333333"/>
                <w:w w:val="105"/>
                <w:sz w:val="14"/>
              </w:rPr>
              <w:t>100</w:t>
            </w:r>
          </w:p>
        </w:tc>
        <w:tc>
          <w:tcPr>
            <w:tcW w:w="176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9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7" w:type="dxa"/>
            <w:tcBorders>
              <w:right w:val="single" w:sz="2" w:space="0" w:color="C0C0C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40" w:hRule="atLeast"/>
        </w:trPr>
        <w:tc>
          <w:tcPr>
            <w:tcW w:w="380" w:type="dxa"/>
            <w:tcBorders>
              <w:left w:val="single" w:sz="2" w:space="0" w:color="C0C0C0"/>
            </w:tcBorders>
          </w:tcPr>
          <w:p>
            <w:pPr>
              <w:pStyle w:val="TableParagraph"/>
              <w:spacing w:before="45"/>
              <w:ind w:left="95"/>
              <w:rPr>
                <w:rFonts w:ascii="Calibri"/>
                <w:b/>
                <w:sz w:val="14"/>
              </w:rPr>
            </w:pPr>
            <w:r>
              <w:rPr>
                <w:rFonts w:ascii="Calibri"/>
                <w:b/>
                <w:color w:val="333333"/>
                <w:w w:val="105"/>
                <w:sz w:val="14"/>
              </w:rPr>
              <w:t>80</w:t>
            </w:r>
          </w:p>
        </w:tc>
        <w:tc>
          <w:tcPr>
            <w:tcW w:w="176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9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7" w:type="dxa"/>
            <w:tcBorders>
              <w:right w:val="single" w:sz="2" w:space="0" w:color="C0C0C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41" w:hRule="atLeast"/>
        </w:trPr>
        <w:tc>
          <w:tcPr>
            <w:tcW w:w="380" w:type="dxa"/>
            <w:tcBorders>
              <w:left w:val="single" w:sz="2" w:space="0" w:color="C0C0C0"/>
            </w:tcBorders>
          </w:tcPr>
          <w:p>
            <w:pPr>
              <w:pStyle w:val="TableParagraph"/>
              <w:spacing w:before="95"/>
              <w:ind w:left="95"/>
              <w:rPr>
                <w:rFonts w:ascii="Calibri"/>
                <w:b/>
                <w:sz w:val="14"/>
              </w:rPr>
            </w:pPr>
            <w:r>
              <w:rPr>
                <w:rFonts w:ascii="Calibri"/>
                <w:b/>
                <w:color w:val="333333"/>
                <w:w w:val="105"/>
                <w:sz w:val="14"/>
              </w:rPr>
              <w:t>60</w:t>
            </w:r>
          </w:p>
        </w:tc>
        <w:tc>
          <w:tcPr>
            <w:tcW w:w="176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92" w:type="dxa"/>
          </w:tcPr>
          <w:p>
            <w:pPr>
              <w:pStyle w:val="TableParagraph"/>
              <w:tabs>
                <w:tab w:pos="1884" w:val="left" w:leader="none"/>
              </w:tabs>
              <w:spacing w:before="28"/>
              <w:ind w:right="959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color w:val="333333"/>
                <w:position w:val="-6"/>
                <w:sz w:val="16"/>
              </w:rPr>
              <w:t>48</w:t>
              <w:tab/>
            </w:r>
            <w:r>
              <w:rPr>
                <w:rFonts w:ascii="Calibri"/>
                <w:color w:val="333333"/>
                <w:sz w:val="16"/>
              </w:rPr>
              <w:t>53</w:t>
            </w:r>
          </w:p>
        </w:tc>
        <w:tc>
          <w:tcPr>
            <w:tcW w:w="1807" w:type="dxa"/>
            <w:tcBorders>
              <w:right w:val="single" w:sz="2" w:space="0" w:color="C0C0C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82" w:hRule="atLeast"/>
        </w:trPr>
        <w:tc>
          <w:tcPr>
            <w:tcW w:w="380" w:type="dxa"/>
            <w:tcBorders>
              <w:left w:val="single" w:sz="2" w:space="0" w:color="C0C0C0"/>
            </w:tcBorders>
          </w:tcPr>
          <w:p>
            <w:pPr>
              <w:pStyle w:val="TableParagraph"/>
              <w:spacing w:before="45"/>
              <w:ind w:left="95"/>
              <w:rPr>
                <w:rFonts w:ascii="Calibri"/>
                <w:b/>
                <w:sz w:val="14"/>
              </w:rPr>
            </w:pPr>
            <w:r>
              <w:rPr>
                <w:rFonts w:ascii="Calibri"/>
                <w:b/>
                <w:color w:val="333333"/>
                <w:w w:val="105"/>
                <w:sz w:val="14"/>
              </w:rPr>
              <w:t>40</w:t>
            </w:r>
          </w:p>
        </w:tc>
        <w:tc>
          <w:tcPr>
            <w:tcW w:w="176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9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7" w:type="dxa"/>
            <w:tcBorders>
              <w:right w:val="single" w:sz="2" w:space="0" w:color="C0C0C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99" w:hRule="atLeast"/>
        </w:trPr>
        <w:tc>
          <w:tcPr>
            <w:tcW w:w="380" w:type="dxa"/>
            <w:tcBorders>
              <w:left w:val="single" w:sz="2" w:space="0" w:color="C0C0C0"/>
            </w:tcBorders>
          </w:tcPr>
          <w:p>
            <w:pPr>
              <w:pStyle w:val="TableParagraph"/>
              <w:spacing w:before="53"/>
              <w:ind w:left="95"/>
              <w:rPr>
                <w:rFonts w:ascii="Calibri"/>
                <w:b/>
                <w:sz w:val="14"/>
              </w:rPr>
            </w:pPr>
            <w:r>
              <w:rPr>
                <w:rFonts w:ascii="Calibri"/>
                <w:b/>
                <w:color w:val="333333"/>
                <w:w w:val="105"/>
                <w:sz w:val="14"/>
              </w:rPr>
              <w:t>20</w:t>
            </w:r>
          </w:p>
        </w:tc>
        <w:tc>
          <w:tcPr>
            <w:tcW w:w="176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9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7" w:type="dxa"/>
            <w:tcBorders>
              <w:right w:val="single" w:sz="2" w:space="0" w:color="C0C0C0"/>
            </w:tcBorders>
          </w:tcPr>
          <w:p>
            <w:pPr>
              <w:pStyle w:val="TableParagraph"/>
              <w:spacing w:before="29"/>
              <w:ind w:left="515" w:right="637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color w:val="333333"/>
                <w:sz w:val="16"/>
              </w:rPr>
              <w:t>10</w:t>
            </w:r>
          </w:p>
        </w:tc>
      </w:tr>
      <w:tr>
        <w:trPr>
          <w:trHeight w:val="136" w:hRule="atLeast"/>
        </w:trPr>
        <w:tc>
          <w:tcPr>
            <w:tcW w:w="380" w:type="dxa"/>
            <w:vMerge w:val="restart"/>
            <w:tcBorders>
              <w:left w:val="single" w:sz="2" w:space="0" w:color="C0C0C0"/>
              <w:bottom w:val="single" w:sz="2" w:space="0" w:color="C0C0C0"/>
            </w:tcBorders>
          </w:tcPr>
          <w:p>
            <w:pPr>
              <w:pStyle w:val="TableParagraph"/>
              <w:spacing w:before="45"/>
              <w:ind w:left="34"/>
              <w:jc w:val="center"/>
              <w:rPr>
                <w:rFonts w:ascii="Calibri"/>
                <w:b/>
                <w:sz w:val="14"/>
              </w:rPr>
            </w:pPr>
            <w:r>
              <w:rPr>
                <w:rFonts w:ascii="Calibri"/>
                <w:b/>
                <w:color w:val="333333"/>
                <w:w w:val="103"/>
                <w:sz w:val="14"/>
              </w:rPr>
              <w:t>0</w:t>
            </w:r>
          </w:p>
        </w:tc>
        <w:tc>
          <w:tcPr>
            <w:tcW w:w="1764" w:type="dxa"/>
            <w:tcBorders>
              <w:bottom w:val="single" w:sz="2" w:space="0" w:color="C0C0C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992" w:type="dxa"/>
            <w:tcBorders>
              <w:bottom w:val="single" w:sz="2" w:space="0" w:color="C0C0C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807" w:type="dxa"/>
            <w:tcBorders>
              <w:bottom w:val="single" w:sz="2" w:space="0" w:color="C0C0C0"/>
              <w:right w:val="single" w:sz="2" w:space="0" w:color="C0C0C0"/>
            </w:tcBorders>
          </w:tcPr>
          <w:p>
            <w:pPr>
              <w:pStyle w:val="TableParagraph"/>
              <w:spacing w:line="145" w:lineRule="exact"/>
              <w:ind w:left="543"/>
              <w:rPr>
                <w:sz w:val="14"/>
              </w:rPr>
            </w:pPr>
            <w:r>
              <w:rPr>
                <w:position w:val="-2"/>
                <w:sz w:val="14"/>
              </w:rPr>
              <w:pict>
                <v:group style="width:29.5pt;height:7.3pt;mso-position-horizontal-relative:char;mso-position-vertical-relative:line" coordorigin="0,0" coordsize="590,146">
                  <v:rect style="position:absolute;left:0;top:0;width:590;height:146" filled="true" fillcolor="#39461d" stroked="false">
                    <v:fill type="solid"/>
                  </v:rect>
                </v:group>
              </w:pict>
            </w:r>
            <w:r>
              <w:rPr>
                <w:position w:val="-2"/>
                <w:sz w:val="14"/>
              </w:rPr>
            </w:r>
          </w:p>
        </w:tc>
      </w:tr>
      <w:tr>
        <w:trPr>
          <w:trHeight w:val="548" w:hRule="atLeast"/>
        </w:trPr>
        <w:tc>
          <w:tcPr>
            <w:tcW w:w="380" w:type="dxa"/>
            <w:vMerge/>
            <w:tcBorders>
              <w:top w:val="nil"/>
              <w:left w:val="single" w:sz="2" w:space="0" w:color="C0C0C0"/>
              <w:bottom w:val="single" w:sz="2" w:space="0" w:color="C0C0C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64" w:type="dxa"/>
            <w:tcBorders>
              <w:top w:val="single" w:sz="2" w:space="0" w:color="C0C0C0"/>
              <w:bottom w:val="single" w:sz="2" w:space="0" w:color="C0C0C0"/>
            </w:tcBorders>
          </w:tcPr>
          <w:p>
            <w:pPr>
              <w:pStyle w:val="TableParagraph"/>
              <w:spacing w:before="89"/>
              <w:ind w:left="727" w:right="604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color w:val="333333"/>
                <w:sz w:val="16"/>
              </w:rPr>
              <w:t>Limpa</w:t>
            </w:r>
          </w:p>
        </w:tc>
        <w:tc>
          <w:tcPr>
            <w:tcW w:w="3992" w:type="dxa"/>
            <w:tcBorders>
              <w:top w:val="single" w:sz="2" w:space="0" w:color="C0C0C0"/>
              <w:bottom w:val="single" w:sz="2" w:space="0" w:color="C0C0C0"/>
            </w:tcBorders>
          </w:tcPr>
          <w:p>
            <w:pPr>
              <w:pStyle w:val="TableParagraph"/>
              <w:tabs>
                <w:tab w:pos="2432" w:val="left" w:leader="none"/>
              </w:tabs>
              <w:spacing w:before="89"/>
              <w:ind w:left="2511" w:right="526" w:hanging="1884"/>
              <w:rPr>
                <w:rFonts w:ascii="Calibri"/>
                <w:sz w:val="16"/>
              </w:rPr>
            </w:pPr>
            <w:r>
              <w:rPr>
                <w:rFonts w:ascii="Calibri"/>
                <w:color w:val="333333"/>
                <w:sz w:val="16"/>
              </w:rPr>
              <w:t>Contaminada</w:t>
              <w:tab/>
              <w:t>Potencialmente</w:t>
            </w:r>
            <w:r>
              <w:rPr>
                <w:rFonts w:ascii="Calibri"/>
                <w:color w:val="333333"/>
                <w:spacing w:val="-34"/>
                <w:sz w:val="16"/>
              </w:rPr>
              <w:t> </w:t>
            </w:r>
            <w:r>
              <w:rPr>
                <w:rFonts w:ascii="Calibri"/>
                <w:color w:val="333333"/>
                <w:sz w:val="16"/>
              </w:rPr>
              <w:t>Contaminada</w:t>
            </w:r>
          </w:p>
        </w:tc>
        <w:tc>
          <w:tcPr>
            <w:tcW w:w="1807" w:type="dxa"/>
            <w:tcBorders>
              <w:top w:val="single" w:sz="2" w:space="0" w:color="C0C0C0"/>
              <w:bottom w:val="single" w:sz="2" w:space="0" w:color="C0C0C0"/>
              <w:right w:val="single" w:sz="2" w:space="0" w:color="C0C0C0"/>
            </w:tcBorders>
          </w:tcPr>
          <w:p>
            <w:pPr>
              <w:pStyle w:val="TableParagraph"/>
              <w:spacing w:before="89"/>
              <w:ind w:left="515" w:right="638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color w:val="333333"/>
                <w:sz w:val="16"/>
              </w:rPr>
              <w:t>Infectada</w:t>
            </w:r>
          </w:p>
        </w:tc>
      </w:tr>
    </w:tbl>
    <w:p>
      <w:pPr>
        <w:spacing w:before="9"/>
        <w:ind w:left="180" w:right="0" w:firstLine="0"/>
        <w:jc w:val="left"/>
        <w:rPr>
          <w:sz w:val="20"/>
        </w:rPr>
      </w:pPr>
      <w:r>
        <w:rPr/>
        <w:pict>
          <v:rect style="position:absolute;margin-left:230.59935pt;margin-top:-63.218586pt;width:29.582493pt;height:34.892408pt;mso-position-horizontal-relative:page;mso-position-vertical-relative:paragraph;z-index:-19405312" filled="true" fillcolor="#39461d" stroked="false">
            <v:fill type="solid"/>
            <w10:wrap type="none"/>
          </v:rect>
        </w:pict>
      </w:r>
      <w:r>
        <w:rPr/>
        <w:pict>
          <v:rect style="position:absolute;margin-left:324.773193pt;margin-top:-66.891472pt;width:29.582493pt;height:38.565293pt;mso-position-horizontal-relative:page;mso-position-vertical-relative:paragraph;z-index:-19404800" filled="true" fillcolor="#39461d" stroked="false">
            <v:fill type="solid"/>
            <w10:wrap type="none"/>
          </v:rect>
        </w:pict>
      </w:r>
      <w:r>
        <w:rPr>
          <w:w w:val="80"/>
          <w:sz w:val="20"/>
        </w:rPr>
        <w:t>Fonte: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Elaboração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Própria.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Heading2"/>
        <w:numPr>
          <w:ilvl w:val="1"/>
          <w:numId w:val="1"/>
        </w:numPr>
        <w:tabs>
          <w:tab w:pos="609" w:val="left" w:leader="none"/>
        </w:tabs>
        <w:spacing w:line="240" w:lineRule="auto" w:before="158" w:after="0"/>
        <w:ind w:left="608" w:right="0" w:hanging="429"/>
        <w:jc w:val="left"/>
      </w:pPr>
      <w:r>
        <w:rPr/>
        <w:t>PROCEDIMENTOS</w:t>
      </w:r>
      <w:r>
        <w:rPr>
          <w:spacing w:val="-6"/>
        </w:rPr>
        <w:t> </w:t>
      </w:r>
      <w:r>
        <w:rPr/>
        <w:t>CIRÚRGICOS</w:t>
      </w:r>
      <w:r>
        <w:rPr>
          <w:spacing w:val="-6"/>
        </w:rPr>
        <w:t> </w:t>
      </w:r>
      <w:r>
        <w:rPr/>
        <w:t>POR</w:t>
      </w:r>
      <w:r>
        <w:rPr>
          <w:spacing w:val="-7"/>
        </w:rPr>
        <w:t> </w:t>
      </w:r>
      <w:r>
        <w:rPr/>
        <w:t>ESPECIALIDADE:</w:t>
      </w:r>
    </w:p>
    <w:p>
      <w:pPr>
        <w:pStyle w:val="BodyText"/>
        <w:spacing w:before="6"/>
        <w:rPr>
          <w:rFonts w:ascii="Arial"/>
          <w:b/>
          <w:sz w:val="25"/>
        </w:rPr>
      </w:pPr>
    </w:p>
    <w:p>
      <w:pPr>
        <w:spacing w:before="0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TABELA</w:t>
      </w:r>
      <w:r>
        <w:rPr>
          <w:spacing w:val="14"/>
          <w:w w:val="80"/>
          <w:sz w:val="20"/>
        </w:rPr>
        <w:t> </w:t>
      </w:r>
      <w:r>
        <w:rPr>
          <w:w w:val="80"/>
          <w:sz w:val="20"/>
        </w:rPr>
        <w:t>26</w:t>
      </w:r>
      <w:r>
        <w:rPr>
          <w:spacing w:val="14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13"/>
          <w:w w:val="80"/>
          <w:sz w:val="20"/>
        </w:rPr>
        <w:t> </w:t>
      </w:r>
      <w:r>
        <w:rPr>
          <w:w w:val="80"/>
          <w:sz w:val="20"/>
        </w:rPr>
        <w:t>PROCEDIMENTOS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CIRÚRGICOS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POR</w:t>
      </w:r>
      <w:r>
        <w:rPr>
          <w:spacing w:val="20"/>
          <w:w w:val="80"/>
          <w:sz w:val="20"/>
        </w:rPr>
        <w:t> </w:t>
      </w:r>
      <w:r>
        <w:rPr>
          <w:w w:val="80"/>
          <w:sz w:val="20"/>
        </w:rPr>
        <w:t>ESPECIALIDADE</w:t>
      </w:r>
    </w:p>
    <w:tbl>
      <w:tblPr>
        <w:tblW w:w="0" w:type="auto"/>
        <w:jc w:val="left"/>
        <w:tblInd w:w="19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82"/>
        <w:gridCol w:w="947"/>
      </w:tblGrid>
      <w:tr>
        <w:trPr>
          <w:trHeight w:val="272" w:hRule="atLeast"/>
        </w:trPr>
        <w:tc>
          <w:tcPr>
            <w:tcW w:w="4229" w:type="dxa"/>
            <w:gridSpan w:val="2"/>
            <w:shd w:val="clear" w:color="auto" w:fill="92D050"/>
          </w:tcPr>
          <w:p>
            <w:pPr>
              <w:pStyle w:val="TableParagraph"/>
              <w:spacing w:line="244" w:lineRule="exact" w:before="9"/>
              <w:ind w:left="61"/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>Procedimentos</w:t>
            </w:r>
            <w:r>
              <w:rPr>
                <w:rFonts w:ascii="Calibri" w:hAnsi="Calibri"/>
                <w:b/>
                <w:spacing w:val="16"/>
                <w:sz w:val="22"/>
              </w:rPr>
              <w:t> </w:t>
            </w:r>
            <w:r>
              <w:rPr>
                <w:rFonts w:ascii="Calibri" w:hAnsi="Calibri"/>
                <w:b/>
                <w:sz w:val="22"/>
              </w:rPr>
              <w:t>Cirúrgicos</w:t>
            </w:r>
            <w:r>
              <w:rPr>
                <w:rFonts w:ascii="Calibri" w:hAnsi="Calibri"/>
                <w:b/>
                <w:spacing w:val="17"/>
                <w:sz w:val="22"/>
              </w:rPr>
              <w:t> </w:t>
            </w:r>
            <w:r>
              <w:rPr>
                <w:rFonts w:ascii="Calibri" w:hAnsi="Calibri"/>
                <w:b/>
                <w:sz w:val="22"/>
              </w:rPr>
              <w:t>por</w:t>
            </w:r>
            <w:r>
              <w:rPr>
                <w:rFonts w:ascii="Calibri" w:hAnsi="Calibri"/>
                <w:b/>
                <w:spacing w:val="29"/>
                <w:sz w:val="22"/>
              </w:rPr>
              <w:t> </w:t>
            </w:r>
            <w:r>
              <w:rPr>
                <w:rFonts w:ascii="Calibri" w:hAnsi="Calibri"/>
                <w:b/>
                <w:sz w:val="22"/>
              </w:rPr>
              <w:t>Especialidade</w:t>
            </w:r>
          </w:p>
        </w:tc>
      </w:tr>
      <w:tr>
        <w:trPr>
          <w:trHeight w:val="273" w:hRule="atLeast"/>
        </w:trPr>
        <w:tc>
          <w:tcPr>
            <w:tcW w:w="3282" w:type="dxa"/>
          </w:tcPr>
          <w:p>
            <w:pPr>
              <w:pStyle w:val="TableParagraph"/>
              <w:spacing w:line="244" w:lineRule="exact" w:before="9"/>
              <w:ind w:left="33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Buco-maxilo</w:t>
            </w:r>
          </w:p>
        </w:tc>
        <w:tc>
          <w:tcPr>
            <w:tcW w:w="947" w:type="dxa"/>
          </w:tcPr>
          <w:p>
            <w:pPr>
              <w:pStyle w:val="TableParagraph"/>
              <w:spacing w:line="244" w:lineRule="exact" w:before="9"/>
              <w:ind w:left="16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w w:val="100"/>
                <w:sz w:val="22"/>
              </w:rPr>
              <w:t>2</w:t>
            </w:r>
          </w:p>
        </w:tc>
      </w:tr>
      <w:tr>
        <w:trPr>
          <w:trHeight w:val="273" w:hRule="atLeast"/>
        </w:trPr>
        <w:tc>
          <w:tcPr>
            <w:tcW w:w="3282" w:type="dxa"/>
          </w:tcPr>
          <w:p>
            <w:pPr>
              <w:pStyle w:val="TableParagraph"/>
              <w:spacing w:line="243" w:lineRule="exact" w:before="10"/>
              <w:ind w:left="33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Cirurgia</w:t>
            </w:r>
            <w:r>
              <w:rPr>
                <w:rFonts w:ascii="Calibri"/>
                <w:spacing w:val="4"/>
                <w:sz w:val="22"/>
              </w:rPr>
              <w:t> </w:t>
            </w:r>
            <w:r>
              <w:rPr>
                <w:rFonts w:ascii="Calibri"/>
                <w:sz w:val="22"/>
              </w:rPr>
              <w:t>Geral</w:t>
            </w:r>
          </w:p>
        </w:tc>
        <w:tc>
          <w:tcPr>
            <w:tcW w:w="947" w:type="dxa"/>
          </w:tcPr>
          <w:p>
            <w:pPr>
              <w:pStyle w:val="TableParagraph"/>
              <w:spacing w:line="243" w:lineRule="exact" w:before="10"/>
              <w:ind w:left="286" w:right="271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100</w:t>
            </w:r>
          </w:p>
        </w:tc>
      </w:tr>
      <w:tr>
        <w:trPr>
          <w:trHeight w:val="273" w:hRule="atLeast"/>
        </w:trPr>
        <w:tc>
          <w:tcPr>
            <w:tcW w:w="3282" w:type="dxa"/>
          </w:tcPr>
          <w:p>
            <w:pPr>
              <w:pStyle w:val="TableParagraph"/>
              <w:spacing w:line="244" w:lineRule="exact" w:before="10"/>
              <w:ind w:left="33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Cirurgia</w:t>
            </w:r>
            <w:r>
              <w:rPr>
                <w:rFonts w:ascii="Calibri" w:hAnsi="Calibri"/>
                <w:spacing w:val="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Torácica</w:t>
            </w:r>
          </w:p>
        </w:tc>
        <w:tc>
          <w:tcPr>
            <w:tcW w:w="947" w:type="dxa"/>
          </w:tcPr>
          <w:p>
            <w:pPr>
              <w:pStyle w:val="TableParagraph"/>
              <w:spacing w:line="244" w:lineRule="exact" w:before="10"/>
              <w:ind w:left="16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w w:val="100"/>
                <w:sz w:val="22"/>
              </w:rPr>
              <w:t>0</w:t>
            </w:r>
          </w:p>
        </w:tc>
      </w:tr>
      <w:tr>
        <w:trPr>
          <w:trHeight w:val="273" w:hRule="atLeast"/>
        </w:trPr>
        <w:tc>
          <w:tcPr>
            <w:tcW w:w="3282" w:type="dxa"/>
          </w:tcPr>
          <w:p>
            <w:pPr>
              <w:pStyle w:val="TableParagraph"/>
              <w:spacing w:line="244" w:lineRule="exact" w:before="9"/>
              <w:ind w:left="33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Cirurgia</w:t>
            </w:r>
            <w:r>
              <w:rPr>
                <w:rFonts w:ascii="Calibri"/>
                <w:spacing w:val="13"/>
                <w:sz w:val="22"/>
              </w:rPr>
              <w:t> </w:t>
            </w:r>
            <w:r>
              <w:rPr>
                <w:rFonts w:ascii="Calibri"/>
                <w:sz w:val="22"/>
              </w:rPr>
              <w:t>Vascular</w:t>
            </w:r>
          </w:p>
        </w:tc>
        <w:tc>
          <w:tcPr>
            <w:tcW w:w="947" w:type="dxa"/>
          </w:tcPr>
          <w:p>
            <w:pPr>
              <w:pStyle w:val="TableParagraph"/>
              <w:spacing w:line="244" w:lineRule="exact" w:before="9"/>
              <w:ind w:left="285" w:right="271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14</w:t>
            </w:r>
          </w:p>
        </w:tc>
      </w:tr>
      <w:tr>
        <w:trPr>
          <w:trHeight w:val="273" w:hRule="atLeast"/>
        </w:trPr>
        <w:tc>
          <w:tcPr>
            <w:tcW w:w="3282" w:type="dxa"/>
          </w:tcPr>
          <w:p>
            <w:pPr>
              <w:pStyle w:val="TableParagraph"/>
              <w:spacing w:line="243" w:lineRule="exact" w:before="10"/>
              <w:ind w:left="33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Neurocirurgia</w:t>
            </w:r>
          </w:p>
        </w:tc>
        <w:tc>
          <w:tcPr>
            <w:tcW w:w="947" w:type="dxa"/>
          </w:tcPr>
          <w:p>
            <w:pPr>
              <w:pStyle w:val="TableParagraph"/>
              <w:spacing w:line="243" w:lineRule="exact" w:before="10"/>
              <w:ind w:left="16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w w:val="100"/>
                <w:sz w:val="22"/>
              </w:rPr>
              <w:t>7</w:t>
            </w:r>
          </w:p>
        </w:tc>
      </w:tr>
      <w:tr>
        <w:trPr>
          <w:trHeight w:val="273" w:hRule="atLeast"/>
        </w:trPr>
        <w:tc>
          <w:tcPr>
            <w:tcW w:w="3282" w:type="dxa"/>
          </w:tcPr>
          <w:p>
            <w:pPr>
              <w:pStyle w:val="TableParagraph"/>
              <w:spacing w:line="244" w:lineRule="exact" w:before="10"/>
              <w:ind w:left="33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Ortopedia</w:t>
            </w:r>
          </w:p>
        </w:tc>
        <w:tc>
          <w:tcPr>
            <w:tcW w:w="947" w:type="dxa"/>
          </w:tcPr>
          <w:p>
            <w:pPr>
              <w:pStyle w:val="TableParagraph"/>
              <w:spacing w:line="244" w:lineRule="exact" w:before="10"/>
              <w:ind w:left="286" w:right="271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130</w:t>
            </w:r>
          </w:p>
        </w:tc>
      </w:tr>
      <w:tr>
        <w:trPr>
          <w:trHeight w:val="273" w:hRule="atLeast"/>
        </w:trPr>
        <w:tc>
          <w:tcPr>
            <w:tcW w:w="3282" w:type="dxa"/>
          </w:tcPr>
          <w:p>
            <w:pPr>
              <w:pStyle w:val="TableParagraph"/>
              <w:spacing w:line="244" w:lineRule="exact" w:before="9"/>
              <w:ind w:left="33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Pediatria</w:t>
            </w:r>
          </w:p>
        </w:tc>
        <w:tc>
          <w:tcPr>
            <w:tcW w:w="947" w:type="dxa"/>
          </w:tcPr>
          <w:p>
            <w:pPr>
              <w:pStyle w:val="TableParagraph"/>
              <w:spacing w:line="244" w:lineRule="exact" w:before="9"/>
              <w:ind w:left="16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w w:val="100"/>
                <w:sz w:val="22"/>
              </w:rPr>
              <w:t>0</w:t>
            </w:r>
          </w:p>
        </w:tc>
      </w:tr>
      <w:tr>
        <w:trPr>
          <w:trHeight w:val="273" w:hRule="atLeast"/>
        </w:trPr>
        <w:tc>
          <w:tcPr>
            <w:tcW w:w="3282" w:type="dxa"/>
            <w:shd w:val="clear" w:color="auto" w:fill="92D050"/>
          </w:tcPr>
          <w:p>
            <w:pPr>
              <w:pStyle w:val="TableParagraph"/>
              <w:spacing w:line="244" w:lineRule="exact" w:before="10"/>
              <w:ind w:left="1393" w:right="1367"/>
              <w:jc w:val="center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z w:val="22"/>
              </w:rPr>
              <w:t>Total</w:t>
            </w:r>
          </w:p>
        </w:tc>
        <w:tc>
          <w:tcPr>
            <w:tcW w:w="947" w:type="dxa"/>
            <w:shd w:val="clear" w:color="auto" w:fill="92D050"/>
          </w:tcPr>
          <w:p>
            <w:pPr>
              <w:pStyle w:val="TableParagraph"/>
              <w:spacing w:line="244" w:lineRule="exact" w:before="10"/>
              <w:ind w:left="286" w:right="271"/>
              <w:jc w:val="center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z w:val="22"/>
              </w:rPr>
              <w:t>253</w:t>
            </w:r>
          </w:p>
        </w:tc>
      </w:tr>
    </w:tbl>
    <w:p>
      <w:pPr>
        <w:spacing w:before="1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4"/>
          <w:w w:val="80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MV</w:t>
      </w:r>
    </w:p>
    <w:p>
      <w:pPr>
        <w:spacing w:after="0"/>
        <w:jc w:val="left"/>
        <w:rPr>
          <w:sz w:val="20"/>
        </w:rPr>
        <w:sectPr>
          <w:pgSz w:w="11910" w:h="16840"/>
          <w:pgMar w:header="1022" w:footer="955" w:top="1720" w:bottom="1140" w:left="1520" w:right="102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8"/>
        </w:rPr>
      </w:pPr>
    </w:p>
    <w:p>
      <w:pPr>
        <w:spacing w:before="100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GRÁFICO</w:t>
      </w:r>
      <w:r>
        <w:rPr>
          <w:spacing w:val="13"/>
          <w:w w:val="80"/>
          <w:sz w:val="20"/>
        </w:rPr>
        <w:t> </w:t>
      </w:r>
      <w:r>
        <w:rPr>
          <w:w w:val="80"/>
          <w:sz w:val="20"/>
        </w:rPr>
        <w:t>18</w:t>
      </w:r>
      <w:r>
        <w:rPr>
          <w:spacing w:val="15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16"/>
          <w:w w:val="80"/>
          <w:sz w:val="20"/>
        </w:rPr>
        <w:t> </w:t>
      </w:r>
      <w:r>
        <w:rPr>
          <w:w w:val="80"/>
          <w:sz w:val="20"/>
        </w:rPr>
        <w:t>PROCEDIMENTOS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CIRÚRGICOS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POR</w:t>
      </w:r>
      <w:r>
        <w:rPr>
          <w:spacing w:val="16"/>
          <w:w w:val="80"/>
          <w:sz w:val="20"/>
        </w:rPr>
        <w:t> </w:t>
      </w:r>
      <w:r>
        <w:rPr>
          <w:w w:val="80"/>
          <w:sz w:val="20"/>
        </w:rPr>
        <w:t>ESPECIALIDADE</w:t>
      </w:r>
    </w:p>
    <w:p>
      <w:pPr>
        <w:pStyle w:val="BodyText"/>
        <w:ind w:left="180"/>
        <w:rPr>
          <w:sz w:val="20"/>
        </w:rPr>
      </w:pPr>
      <w:r>
        <w:rPr>
          <w:sz w:val="20"/>
        </w:rPr>
        <w:pict>
          <v:group style="width:394.4pt;height:124.45pt;mso-position-horizontal-relative:char;mso-position-vertical-relative:line" coordorigin="0,0" coordsize="7888,2489">
            <v:shape style="position:absolute;left:794;top:618;width:5575;height:1603" coordorigin="794,618" coordsize="5575,1603" path="m1124,2196l794,2196,794,2221,1124,2221,1124,2196xm2172,988l1844,988,1844,2221,2172,2221,2172,988xm4271,2049l3943,2049,3943,2221,4271,2221,4271,2049xm5321,2136l4991,2136,4991,2221,5321,2221,5321,2136xm6369,618l6041,618,6041,2221,6369,2221,6369,618xe" filled="true" fillcolor="#39461d" stroked="false">
              <v:path arrowok="t"/>
              <v:fill type="solid"/>
            </v:shape>
            <v:shape style="position:absolute;left:1;top:1;width:7885;height:2485" coordorigin="2,2" coordsize="7885,2485" path="m434,2221l7778,2221m2,2486l7886,2486,7886,2,2,2,2,2486xe" filled="false" stroked="true" strokeweight=".173702pt" strokecolor="#c0c0c0">
              <v:path arrowok="t"/>
              <v:stroke dashstyle="solid"/>
            </v:shape>
            <v:shape style="position:absolute;left:2682;top:101;width:2717;height:195" type="#_x0000_t202" filled="false" stroked="false">
              <v:textbox inset="0,0,0,0">
                <w:txbxContent>
                  <w:p>
                    <w:pPr>
                      <w:spacing w:line="194" w:lineRule="exact" w:before="0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7"/>
                      </w:rPr>
                    </w:pPr>
                    <w:r>
                      <w:rPr>
                        <w:rFonts w:ascii="Arial" w:hAnsi="Arial"/>
                        <w:b/>
                        <w:color w:val="7E7E7E"/>
                        <w:sz w:val="17"/>
                      </w:rPr>
                      <w:t>PROCEDIMENTOS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39"/>
                        <w:sz w:val="17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E7E7E"/>
                        <w:sz w:val="17"/>
                      </w:rPr>
                      <w:t>CIRÚRGICOS</w:t>
                    </w:r>
                  </w:p>
                </w:txbxContent>
              </v:textbox>
              <w10:wrap type="none"/>
            </v:shape>
            <v:shape style="position:absolute;left:44;top:420;width:264;height:160" type="#_x0000_t202" filled="false" stroked="false">
              <v:textbox inset="0,0,0,0">
                <w:txbxContent>
                  <w:p>
                    <w:pPr>
                      <w:spacing w:line="160" w:lineRule="exact" w:before="0"/>
                      <w:ind w:left="0" w:right="0" w:firstLine="0"/>
                      <w:jc w:val="left"/>
                      <w:rPr>
                        <w:rFonts w:ascii="Calibri"/>
                        <w:sz w:val="16"/>
                      </w:rPr>
                    </w:pPr>
                    <w:r>
                      <w:rPr>
                        <w:rFonts w:ascii="Calibri"/>
                        <w:color w:val="333333"/>
                        <w:sz w:val="16"/>
                      </w:rPr>
                      <w:t>140</w:t>
                    </w:r>
                  </w:p>
                </w:txbxContent>
              </v:textbox>
              <w10:wrap type="none"/>
            </v:shape>
            <v:shape style="position:absolute;left:6083;top:390;width:266;height:160" type="#_x0000_t202" filled="false" stroked="false">
              <v:textbox inset="0,0,0,0">
                <w:txbxContent>
                  <w:p>
                    <w:pPr>
                      <w:spacing w:line="160" w:lineRule="exact" w:before="0"/>
                      <w:ind w:left="0" w:right="0" w:firstLine="0"/>
                      <w:jc w:val="left"/>
                      <w:rPr>
                        <w:rFonts w:ascii="Calibri"/>
                        <w:sz w:val="16"/>
                      </w:rPr>
                    </w:pPr>
                    <w:r>
                      <w:rPr>
                        <w:rFonts w:ascii="Calibri"/>
                        <w:color w:val="333333"/>
                        <w:sz w:val="16"/>
                      </w:rPr>
                      <w:t>130</w:t>
                    </w:r>
                  </w:p>
                </w:txbxContent>
              </v:textbox>
              <w10:wrap type="none"/>
            </v:shape>
            <v:shape style="position:absolute;left:44;top:667;width:2107;height:1641" type="#_x0000_t202" filled="false" stroked="false">
              <v:textbox inset="0,0,0,0">
                <w:txbxContent>
                  <w:p>
                    <w:pPr>
                      <w:tabs>
                        <w:tab w:pos="1841" w:val="left" w:leader="none"/>
                      </w:tabs>
                      <w:spacing w:line="187" w:lineRule="auto" w:before="0"/>
                      <w:ind w:left="0" w:right="0" w:firstLine="0"/>
                      <w:jc w:val="left"/>
                      <w:rPr>
                        <w:rFonts w:ascii="Calibri"/>
                        <w:sz w:val="16"/>
                      </w:rPr>
                    </w:pPr>
                    <w:r>
                      <w:rPr>
                        <w:rFonts w:ascii="Calibri"/>
                        <w:color w:val="333333"/>
                        <w:sz w:val="16"/>
                      </w:rPr>
                      <w:t>120</w:t>
                      <w:tab/>
                    </w:r>
                    <w:r>
                      <w:rPr>
                        <w:rFonts w:ascii="Calibri"/>
                        <w:color w:val="333333"/>
                        <w:position w:val="-8"/>
                        <w:sz w:val="16"/>
                      </w:rPr>
                      <w:t>100</w:t>
                    </w:r>
                  </w:p>
                  <w:p>
                    <w:pPr>
                      <w:spacing w:line="184" w:lineRule="exact" w:before="0"/>
                      <w:ind w:left="0" w:right="0" w:firstLine="0"/>
                      <w:jc w:val="left"/>
                      <w:rPr>
                        <w:rFonts w:ascii="Calibri"/>
                        <w:sz w:val="16"/>
                      </w:rPr>
                    </w:pPr>
                    <w:r>
                      <w:rPr>
                        <w:rFonts w:ascii="Calibri"/>
                        <w:color w:val="333333"/>
                        <w:sz w:val="16"/>
                      </w:rPr>
                      <w:t>100</w:t>
                    </w:r>
                  </w:p>
                  <w:p>
                    <w:pPr>
                      <w:spacing w:before="32"/>
                      <w:ind w:left="80" w:right="0" w:firstLine="0"/>
                      <w:jc w:val="left"/>
                      <w:rPr>
                        <w:rFonts w:ascii="Calibri"/>
                        <w:sz w:val="16"/>
                      </w:rPr>
                    </w:pPr>
                    <w:r>
                      <w:rPr>
                        <w:rFonts w:ascii="Calibri"/>
                        <w:color w:val="333333"/>
                        <w:sz w:val="16"/>
                      </w:rPr>
                      <w:t>80</w:t>
                    </w:r>
                  </w:p>
                  <w:p>
                    <w:pPr>
                      <w:spacing w:before="51"/>
                      <w:ind w:left="80" w:right="0" w:firstLine="0"/>
                      <w:jc w:val="left"/>
                      <w:rPr>
                        <w:rFonts w:ascii="Calibri"/>
                        <w:sz w:val="16"/>
                      </w:rPr>
                    </w:pPr>
                    <w:r>
                      <w:rPr>
                        <w:rFonts w:ascii="Calibri"/>
                        <w:color w:val="333333"/>
                        <w:sz w:val="16"/>
                      </w:rPr>
                      <w:t>60</w:t>
                    </w:r>
                  </w:p>
                  <w:p>
                    <w:pPr>
                      <w:spacing w:before="52"/>
                      <w:ind w:left="80" w:right="0" w:firstLine="0"/>
                      <w:jc w:val="left"/>
                      <w:rPr>
                        <w:rFonts w:ascii="Calibri"/>
                        <w:sz w:val="16"/>
                      </w:rPr>
                    </w:pPr>
                    <w:r>
                      <w:rPr>
                        <w:rFonts w:ascii="Calibri"/>
                        <w:color w:val="333333"/>
                        <w:sz w:val="16"/>
                      </w:rPr>
                      <w:t>40</w:t>
                    </w:r>
                  </w:p>
                  <w:p>
                    <w:pPr>
                      <w:spacing w:before="51"/>
                      <w:ind w:left="80" w:right="0" w:firstLine="0"/>
                      <w:jc w:val="left"/>
                      <w:rPr>
                        <w:rFonts w:ascii="Calibri"/>
                        <w:sz w:val="16"/>
                      </w:rPr>
                    </w:pPr>
                    <w:r>
                      <w:rPr>
                        <w:rFonts w:ascii="Calibri"/>
                        <w:color w:val="333333"/>
                        <w:sz w:val="16"/>
                      </w:rPr>
                      <w:t>20</w:t>
                    </w:r>
                  </w:p>
                  <w:p>
                    <w:pPr>
                      <w:spacing w:line="192" w:lineRule="exact" w:before="51"/>
                      <w:ind w:left="161" w:right="0" w:firstLine="0"/>
                      <w:jc w:val="left"/>
                      <w:rPr>
                        <w:rFonts w:ascii="Calibri"/>
                        <w:sz w:val="16"/>
                      </w:rPr>
                    </w:pPr>
                    <w:r>
                      <w:rPr>
                        <w:rFonts w:ascii="Calibri"/>
                        <w:color w:val="333333"/>
                        <w:w w:val="99"/>
                        <w:sz w:val="16"/>
                      </w:rPr>
                      <w:t>0</w:t>
                    </w:r>
                  </w:p>
                </w:txbxContent>
              </v:textbox>
              <w10:wrap type="none"/>
            </v:shape>
            <v:shape style="position:absolute;left:4026;top:1821;width:184;height:161" type="#_x0000_t202" filled="false" stroked="false">
              <v:textbox inset="0,0,0,0">
                <w:txbxContent>
                  <w:p>
                    <w:pPr>
                      <w:spacing w:line="160" w:lineRule="exact" w:before="0"/>
                      <w:ind w:left="0" w:right="0" w:firstLine="0"/>
                      <w:jc w:val="left"/>
                      <w:rPr>
                        <w:rFonts w:ascii="Calibri"/>
                        <w:sz w:val="16"/>
                      </w:rPr>
                    </w:pPr>
                    <w:r>
                      <w:rPr>
                        <w:rFonts w:ascii="Calibri"/>
                        <w:color w:val="333333"/>
                        <w:sz w:val="16"/>
                      </w:rPr>
                      <w:t>14</w:t>
                    </w:r>
                  </w:p>
                </w:txbxContent>
              </v:textbox>
              <w10:wrap type="none"/>
            </v:shape>
            <v:shape style="position:absolute;left:918;top:1969;width:102;height:160" type="#_x0000_t202" filled="false" stroked="false">
              <v:textbox inset="0,0,0,0">
                <w:txbxContent>
                  <w:p>
                    <w:pPr>
                      <w:spacing w:line="160" w:lineRule="exact" w:before="0"/>
                      <w:ind w:left="0" w:right="0" w:firstLine="0"/>
                      <w:jc w:val="left"/>
                      <w:rPr>
                        <w:rFonts w:ascii="Calibri"/>
                        <w:sz w:val="16"/>
                      </w:rPr>
                    </w:pPr>
                    <w:r>
                      <w:rPr>
                        <w:rFonts w:ascii="Calibri"/>
                        <w:color w:val="333333"/>
                        <w:w w:val="99"/>
                        <w:sz w:val="16"/>
                      </w:rPr>
                      <w:t>2</w:t>
                    </w:r>
                  </w:p>
                </w:txbxContent>
              </v:textbox>
              <w10:wrap type="none"/>
            </v:shape>
            <v:shape style="position:absolute;left:3017;top:1994;width:102;height:160" type="#_x0000_t202" filled="false" stroked="false">
              <v:textbox inset="0,0,0,0">
                <w:txbxContent>
                  <w:p>
                    <w:pPr>
                      <w:spacing w:line="160" w:lineRule="exact" w:before="0"/>
                      <w:ind w:left="0" w:right="0" w:firstLine="0"/>
                      <w:jc w:val="left"/>
                      <w:rPr>
                        <w:rFonts w:ascii="Calibri"/>
                        <w:sz w:val="16"/>
                      </w:rPr>
                    </w:pPr>
                    <w:r>
                      <w:rPr>
                        <w:rFonts w:ascii="Calibri"/>
                        <w:color w:val="333333"/>
                        <w:w w:val="99"/>
                        <w:sz w:val="16"/>
                      </w:rPr>
                      <w:t>0</w:t>
                    </w:r>
                  </w:p>
                </w:txbxContent>
              </v:textbox>
              <w10:wrap type="none"/>
            </v:shape>
            <v:shape style="position:absolute;left:5115;top:1908;width:102;height:160" type="#_x0000_t202" filled="false" stroked="false">
              <v:textbox inset="0,0,0,0">
                <w:txbxContent>
                  <w:p>
                    <w:pPr>
                      <w:spacing w:line="160" w:lineRule="exact" w:before="0"/>
                      <w:ind w:left="0" w:right="0" w:firstLine="0"/>
                      <w:jc w:val="left"/>
                      <w:rPr>
                        <w:rFonts w:ascii="Calibri"/>
                        <w:sz w:val="16"/>
                      </w:rPr>
                    </w:pPr>
                    <w:r>
                      <w:rPr>
                        <w:rFonts w:ascii="Calibri"/>
                        <w:color w:val="333333"/>
                        <w:w w:val="99"/>
                        <w:sz w:val="16"/>
                      </w:rPr>
                      <w:t>7</w:t>
                    </w:r>
                  </w:p>
                </w:txbxContent>
              </v:textbox>
              <w10:wrap type="none"/>
            </v:shape>
            <v:shape style="position:absolute;left:7214;top:1994;width:102;height:160" type="#_x0000_t202" filled="false" stroked="false">
              <v:textbox inset="0,0,0,0">
                <w:txbxContent>
                  <w:p>
                    <w:pPr>
                      <w:spacing w:line="160" w:lineRule="exact" w:before="0"/>
                      <w:ind w:left="0" w:right="0" w:firstLine="0"/>
                      <w:jc w:val="left"/>
                      <w:rPr>
                        <w:rFonts w:ascii="Calibri"/>
                        <w:sz w:val="16"/>
                      </w:rPr>
                    </w:pPr>
                    <w:r>
                      <w:rPr>
                        <w:rFonts w:ascii="Calibri"/>
                        <w:color w:val="333333"/>
                        <w:w w:val="99"/>
                        <w:sz w:val="16"/>
                      </w:rPr>
                      <w:t>0</w:t>
                    </w:r>
                  </w:p>
                </w:txbxContent>
              </v:textbox>
              <w10:wrap type="none"/>
            </v:shape>
            <v:shape style="position:absolute;left:632;top:2330;width:6881;height:131" type="#_x0000_t202" filled="false" stroked="false">
              <v:textbox inset="0,0,0,0">
                <w:txbxContent>
                  <w:p>
                    <w:pPr>
                      <w:tabs>
                        <w:tab w:pos="1013" w:val="left" w:leader="none"/>
                        <w:tab w:pos="1983" w:val="left" w:leader="none"/>
                        <w:tab w:pos="4159" w:val="left" w:leader="none"/>
                        <w:tab w:pos="5305" w:val="left" w:leader="none"/>
                        <w:tab w:pos="6386" w:val="left" w:leader="none"/>
                      </w:tabs>
                      <w:spacing w:line="131" w:lineRule="exact" w:before="0"/>
                      <w:ind w:left="0" w:right="0" w:firstLine="0"/>
                      <w:jc w:val="left"/>
                      <w:rPr>
                        <w:rFonts w:ascii="Calibri" w:hAnsi="Calibri"/>
                        <w:sz w:val="13"/>
                      </w:rPr>
                    </w:pPr>
                    <w:r>
                      <w:rPr>
                        <w:rFonts w:ascii="Calibri" w:hAnsi="Calibri"/>
                        <w:color w:val="333333"/>
                        <w:sz w:val="13"/>
                      </w:rPr>
                      <w:t>Buco-maxilo</w:t>
                      <w:tab/>
                      <w:t>Cirurgia</w:t>
                    </w:r>
                    <w:r>
                      <w:rPr>
                        <w:rFonts w:ascii="Calibri" w:hAnsi="Calibri"/>
                        <w:color w:val="333333"/>
                        <w:spacing w:val="-2"/>
                        <w:sz w:val="13"/>
                      </w:rPr>
                      <w:t> </w:t>
                    </w:r>
                    <w:r>
                      <w:rPr>
                        <w:rFonts w:ascii="Calibri" w:hAnsi="Calibri"/>
                        <w:color w:val="333333"/>
                        <w:sz w:val="13"/>
                      </w:rPr>
                      <w:t>Geral</w:t>
                      <w:tab/>
                      <w:t>Cirurgia</w:t>
                    </w:r>
                    <w:r>
                      <w:rPr>
                        <w:rFonts w:ascii="Calibri" w:hAnsi="Calibri"/>
                        <w:color w:val="333333"/>
                        <w:spacing w:val="-1"/>
                        <w:sz w:val="13"/>
                      </w:rPr>
                      <w:t> </w:t>
                    </w:r>
                    <w:r>
                      <w:rPr>
                        <w:rFonts w:ascii="Calibri" w:hAnsi="Calibri"/>
                        <w:color w:val="333333"/>
                        <w:sz w:val="13"/>
                      </w:rPr>
                      <w:t>Torácica   </w:t>
                    </w:r>
                    <w:r>
                      <w:rPr>
                        <w:rFonts w:ascii="Calibri" w:hAnsi="Calibri"/>
                        <w:color w:val="333333"/>
                        <w:spacing w:val="26"/>
                        <w:sz w:val="13"/>
                      </w:rPr>
                      <w:t> </w:t>
                    </w:r>
                    <w:r>
                      <w:rPr>
                        <w:rFonts w:ascii="Calibri" w:hAnsi="Calibri"/>
                        <w:color w:val="333333"/>
                        <w:sz w:val="13"/>
                      </w:rPr>
                      <w:t>Cirurgia</w:t>
                    </w:r>
                    <w:r>
                      <w:rPr>
                        <w:rFonts w:ascii="Calibri" w:hAnsi="Calibri"/>
                        <w:color w:val="333333"/>
                        <w:spacing w:val="-1"/>
                        <w:sz w:val="13"/>
                      </w:rPr>
                      <w:t> </w:t>
                    </w:r>
                    <w:r>
                      <w:rPr>
                        <w:rFonts w:ascii="Calibri" w:hAnsi="Calibri"/>
                        <w:color w:val="333333"/>
                        <w:sz w:val="13"/>
                      </w:rPr>
                      <w:t>Vascular</w:t>
                      <w:tab/>
                      <w:t>Neurocirurgia</w:t>
                      <w:tab/>
                      <w:t>Ortopedia</w:t>
                      <w:tab/>
                      <w:t>Pediatria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before="0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Elaboração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Própria.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8"/>
        <w:rPr>
          <w:sz w:val="32"/>
        </w:rPr>
      </w:pPr>
    </w:p>
    <w:p>
      <w:pPr>
        <w:pStyle w:val="Heading2"/>
        <w:numPr>
          <w:ilvl w:val="1"/>
          <w:numId w:val="1"/>
        </w:numPr>
        <w:tabs>
          <w:tab w:pos="609" w:val="left" w:leader="none"/>
        </w:tabs>
        <w:spacing w:line="240" w:lineRule="auto" w:before="0" w:after="0"/>
        <w:ind w:left="608" w:right="0" w:hanging="429"/>
        <w:jc w:val="left"/>
      </w:pPr>
      <w:r>
        <w:rPr/>
        <w:t>PROCEDIMENTOS</w:t>
      </w:r>
      <w:r>
        <w:rPr>
          <w:spacing w:val="-4"/>
        </w:rPr>
        <w:t> </w:t>
      </w:r>
      <w:r>
        <w:rPr/>
        <w:t>CIRÚRGICOS</w:t>
      </w:r>
      <w:r>
        <w:rPr>
          <w:spacing w:val="-4"/>
        </w:rPr>
        <w:t> </w:t>
      </w:r>
      <w:r>
        <w:rPr/>
        <w:t>POR</w:t>
      </w:r>
      <w:r>
        <w:rPr>
          <w:spacing w:val="-5"/>
        </w:rPr>
        <w:t> </w:t>
      </w:r>
      <w:r>
        <w:rPr/>
        <w:t>PORTE:</w:t>
      </w:r>
    </w:p>
    <w:p>
      <w:pPr>
        <w:pStyle w:val="BodyText"/>
        <w:spacing w:before="10"/>
        <w:rPr>
          <w:rFonts w:ascii="Arial"/>
          <w:b/>
          <w:sz w:val="25"/>
        </w:rPr>
      </w:pPr>
    </w:p>
    <w:p>
      <w:pPr>
        <w:spacing w:before="0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TABELA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27</w:t>
      </w:r>
      <w:r>
        <w:rPr>
          <w:spacing w:val="13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PROCEDIMENTOS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CIRÚRGICOS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POR</w:t>
      </w:r>
      <w:r>
        <w:rPr>
          <w:spacing w:val="18"/>
          <w:w w:val="80"/>
          <w:sz w:val="20"/>
        </w:rPr>
        <w:t> </w:t>
      </w:r>
      <w:r>
        <w:rPr>
          <w:w w:val="80"/>
          <w:sz w:val="20"/>
        </w:rPr>
        <w:t>PORTE</w:t>
      </w:r>
    </w:p>
    <w:tbl>
      <w:tblPr>
        <w:tblW w:w="0" w:type="auto"/>
        <w:jc w:val="left"/>
        <w:tblInd w:w="19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13"/>
        <w:gridCol w:w="928"/>
      </w:tblGrid>
      <w:tr>
        <w:trPr>
          <w:trHeight w:val="267" w:hRule="atLeast"/>
        </w:trPr>
        <w:tc>
          <w:tcPr>
            <w:tcW w:w="4141" w:type="dxa"/>
            <w:gridSpan w:val="2"/>
            <w:shd w:val="clear" w:color="auto" w:fill="92D050"/>
          </w:tcPr>
          <w:p>
            <w:pPr>
              <w:pStyle w:val="TableParagraph"/>
              <w:spacing w:line="236" w:lineRule="exact" w:before="11"/>
              <w:ind w:left="422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Procedimentos</w:t>
            </w:r>
            <w:r>
              <w:rPr>
                <w:rFonts w:ascii="Calibri" w:hAnsi="Calibri"/>
                <w:b/>
                <w:spacing w:val="33"/>
                <w:sz w:val="21"/>
              </w:rPr>
              <w:t> </w:t>
            </w:r>
            <w:r>
              <w:rPr>
                <w:rFonts w:ascii="Calibri" w:hAnsi="Calibri"/>
                <w:b/>
                <w:sz w:val="21"/>
              </w:rPr>
              <w:t>Cirúrgicos</w:t>
            </w:r>
            <w:r>
              <w:rPr>
                <w:rFonts w:ascii="Calibri" w:hAnsi="Calibri"/>
                <w:b/>
                <w:spacing w:val="33"/>
                <w:sz w:val="21"/>
              </w:rPr>
              <w:t> </w:t>
            </w:r>
            <w:r>
              <w:rPr>
                <w:rFonts w:ascii="Calibri" w:hAnsi="Calibri"/>
                <w:b/>
                <w:sz w:val="21"/>
              </w:rPr>
              <w:t>por</w:t>
            </w:r>
            <w:r>
              <w:rPr>
                <w:rFonts w:ascii="Calibri" w:hAnsi="Calibri"/>
                <w:b/>
                <w:spacing w:val="48"/>
                <w:sz w:val="21"/>
              </w:rPr>
              <w:t> </w:t>
            </w:r>
            <w:r>
              <w:rPr>
                <w:rFonts w:ascii="Calibri" w:hAnsi="Calibri"/>
                <w:b/>
                <w:sz w:val="21"/>
              </w:rPr>
              <w:t>Porte</w:t>
            </w:r>
          </w:p>
        </w:tc>
      </w:tr>
      <w:tr>
        <w:trPr>
          <w:trHeight w:val="267" w:hRule="atLeast"/>
        </w:trPr>
        <w:tc>
          <w:tcPr>
            <w:tcW w:w="3213" w:type="dxa"/>
          </w:tcPr>
          <w:p>
            <w:pPr>
              <w:pStyle w:val="TableParagraph"/>
              <w:spacing w:line="236" w:lineRule="exact" w:before="11"/>
              <w:ind w:right="1243"/>
              <w:jc w:val="right"/>
              <w:rPr>
                <w:rFonts w:ascii="Calibri"/>
                <w:sz w:val="21"/>
              </w:rPr>
            </w:pPr>
            <w:r>
              <w:rPr>
                <w:rFonts w:ascii="Calibri"/>
                <w:w w:val="105"/>
                <w:sz w:val="21"/>
              </w:rPr>
              <w:t>Pequena</w:t>
            </w:r>
          </w:p>
        </w:tc>
        <w:tc>
          <w:tcPr>
            <w:tcW w:w="928" w:type="dxa"/>
          </w:tcPr>
          <w:p>
            <w:pPr>
              <w:pStyle w:val="TableParagraph"/>
              <w:spacing w:line="236" w:lineRule="exact" w:before="11"/>
              <w:ind w:left="301"/>
              <w:rPr>
                <w:rFonts w:ascii="Calibri"/>
                <w:sz w:val="21"/>
              </w:rPr>
            </w:pPr>
            <w:r>
              <w:rPr>
                <w:rFonts w:ascii="Calibri"/>
                <w:w w:val="105"/>
                <w:sz w:val="21"/>
              </w:rPr>
              <w:t>144</w:t>
            </w:r>
          </w:p>
        </w:tc>
      </w:tr>
      <w:tr>
        <w:trPr>
          <w:trHeight w:val="267" w:hRule="atLeast"/>
        </w:trPr>
        <w:tc>
          <w:tcPr>
            <w:tcW w:w="3213" w:type="dxa"/>
          </w:tcPr>
          <w:p>
            <w:pPr>
              <w:pStyle w:val="TableParagraph"/>
              <w:spacing w:line="237" w:lineRule="exact" w:before="10"/>
              <w:ind w:right="1339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w w:val="105"/>
                <w:sz w:val="21"/>
              </w:rPr>
              <w:t>Média</w:t>
            </w:r>
          </w:p>
        </w:tc>
        <w:tc>
          <w:tcPr>
            <w:tcW w:w="928" w:type="dxa"/>
          </w:tcPr>
          <w:p>
            <w:pPr>
              <w:pStyle w:val="TableParagraph"/>
              <w:spacing w:line="237" w:lineRule="exact" w:before="10"/>
              <w:ind w:left="354"/>
              <w:rPr>
                <w:rFonts w:ascii="Calibri"/>
                <w:sz w:val="21"/>
              </w:rPr>
            </w:pPr>
            <w:r>
              <w:rPr>
                <w:rFonts w:ascii="Calibri"/>
                <w:w w:val="105"/>
                <w:sz w:val="21"/>
              </w:rPr>
              <w:t>61</w:t>
            </w:r>
          </w:p>
        </w:tc>
      </w:tr>
      <w:tr>
        <w:trPr>
          <w:trHeight w:val="267" w:hRule="atLeast"/>
        </w:trPr>
        <w:tc>
          <w:tcPr>
            <w:tcW w:w="3213" w:type="dxa"/>
          </w:tcPr>
          <w:p>
            <w:pPr>
              <w:pStyle w:val="TableParagraph"/>
              <w:spacing w:line="236" w:lineRule="exact" w:before="10"/>
              <w:ind w:right="1267"/>
              <w:jc w:val="right"/>
              <w:rPr>
                <w:rFonts w:ascii="Calibri"/>
                <w:sz w:val="21"/>
              </w:rPr>
            </w:pPr>
            <w:r>
              <w:rPr>
                <w:rFonts w:ascii="Calibri"/>
                <w:w w:val="105"/>
                <w:sz w:val="21"/>
              </w:rPr>
              <w:t>Grande</w:t>
            </w:r>
          </w:p>
        </w:tc>
        <w:tc>
          <w:tcPr>
            <w:tcW w:w="928" w:type="dxa"/>
          </w:tcPr>
          <w:p>
            <w:pPr>
              <w:pStyle w:val="TableParagraph"/>
              <w:spacing w:line="236" w:lineRule="exact" w:before="10"/>
              <w:ind w:left="354"/>
              <w:rPr>
                <w:rFonts w:ascii="Calibri"/>
                <w:sz w:val="21"/>
              </w:rPr>
            </w:pPr>
            <w:r>
              <w:rPr>
                <w:rFonts w:ascii="Calibri"/>
                <w:w w:val="105"/>
                <w:sz w:val="21"/>
              </w:rPr>
              <w:t>48</w:t>
            </w:r>
          </w:p>
        </w:tc>
      </w:tr>
      <w:tr>
        <w:trPr>
          <w:trHeight w:val="267" w:hRule="atLeast"/>
        </w:trPr>
        <w:tc>
          <w:tcPr>
            <w:tcW w:w="3213" w:type="dxa"/>
            <w:shd w:val="clear" w:color="auto" w:fill="92D050"/>
          </w:tcPr>
          <w:p>
            <w:pPr>
              <w:pStyle w:val="TableParagraph"/>
              <w:spacing w:line="236" w:lineRule="exact" w:before="11"/>
              <w:ind w:left="1357" w:right="1332"/>
              <w:jc w:val="center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w w:val="105"/>
                <w:sz w:val="21"/>
              </w:rPr>
              <w:t>Total</w:t>
            </w:r>
          </w:p>
        </w:tc>
        <w:tc>
          <w:tcPr>
            <w:tcW w:w="928" w:type="dxa"/>
            <w:shd w:val="clear" w:color="auto" w:fill="92D050"/>
          </w:tcPr>
          <w:p>
            <w:pPr>
              <w:pStyle w:val="TableParagraph"/>
              <w:spacing w:line="236" w:lineRule="exact" w:before="11"/>
              <w:ind w:left="301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w w:val="105"/>
                <w:sz w:val="21"/>
              </w:rPr>
              <w:t>253</w:t>
            </w:r>
          </w:p>
        </w:tc>
      </w:tr>
    </w:tbl>
    <w:p>
      <w:pPr>
        <w:spacing w:before="0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4"/>
          <w:w w:val="80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MV</w:t>
      </w:r>
    </w:p>
    <w:p>
      <w:pPr>
        <w:pStyle w:val="BodyText"/>
      </w:pPr>
    </w:p>
    <w:p>
      <w:pPr>
        <w:pStyle w:val="BodyText"/>
      </w:pPr>
    </w:p>
    <w:p>
      <w:pPr>
        <w:spacing w:before="182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GRÁFICO</w:t>
      </w:r>
      <w:r>
        <w:rPr>
          <w:spacing w:val="13"/>
          <w:w w:val="80"/>
          <w:sz w:val="20"/>
        </w:rPr>
        <w:t> </w:t>
      </w:r>
      <w:r>
        <w:rPr>
          <w:w w:val="80"/>
          <w:sz w:val="20"/>
        </w:rPr>
        <w:t>19</w:t>
      </w:r>
      <w:r>
        <w:rPr>
          <w:spacing w:val="13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14"/>
          <w:w w:val="80"/>
          <w:sz w:val="20"/>
        </w:rPr>
        <w:t> </w:t>
      </w:r>
      <w:r>
        <w:rPr>
          <w:w w:val="80"/>
          <w:sz w:val="20"/>
        </w:rPr>
        <w:t>PROCEDIMENTOS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CIRÚRGICOS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POR</w:t>
      </w:r>
      <w:r>
        <w:rPr>
          <w:spacing w:val="13"/>
          <w:w w:val="80"/>
          <w:sz w:val="20"/>
        </w:rPr>
        <w:t> </w:t>
      </w:r>
      <w:r>
        <w:rPr>
          <w:w w:val="80"/>
          <w:sz w:val="20"/>
        </w:rPr>
        <w:t>PORTE</w:t>
      </w:r>
    </w:p>
    <w:p>
      <w:pPr>
        <w:pStyle w:val="BodyText"/>
        <w:ind w:left="180"/>
        <w:rPr>
          <w:sz w:val="20"/>
        </w:rPr>
      </w:pPr>
      <w:r>
        <w:rPr>
          <w:sz w:val="20"/>
        </w:rPr>
        <w:pict>
          <v:group style="width:389.2pt;height:128.6pt;mso-position-horizontal-relative:char;mso-position-vertical-relative:line" coordorigin="0,0" coordsize="7784,2572">
            <v:shape style="position:absolute;left:1255;top:684;width:5591;height:1598" coordorigin="1255,685" coordsize="5591,1598" path="m2012,685l1255,685,1255,2282,2012,2282,2012,685xm4430,1606l3671,1606,3671,2282,4430,2282,4430,1606xm6846,1749l6089,1749,6089,2282,6846,2282,6846,1749xe" filled="true" fillcolor="#39461d" stroked="false">
              <v:path arrowok="t"/>
              <v:fill type="solid"/>
            </v:shape>
            <v:shape style="position:absolute;left:1;top:1;width:7781;height:2556" coordorigin="2,2" coordsize="7781,2556" path="m426,2282l7676,2282m2,2557l7782,2557,7782,2,2,2,2,2557xe" filled="false" stroked="true" strokeweight=".171203pt" strokecolor="#c0c0c0">
              <v:path arrowok="t"/>
              <v:stroke dashstyle="solid"/>
            </v:shape>
            <v:shape style="position:absolute;left:2269;top:103;width:3499;height:192" type="#_x0000_t202" filled="false" stroked="false">
              <v:textbox inset="0,0,0,0">
                <w:txbxContent>
                  <w:p>
                    <w:pPr>
                      <w:spacing w:line="191" w:lineRule="exact" w:before="0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7"/>
                      </w:rPr>
                    </w:pPr>
                    <w:r>
                      <w:rPr>
                        <w:rFonts w:ascii="Arial" w:hAnsi="Arial"/>
                        <w:b/>
                        <w:color w:val="7E7E7E"/>
                        <w:sz w:val="17"/>
                      </w:rPr>
                      <w:t>PROCEDIMENTO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5"/>
                        <w:sz w:val="17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E7E7E"/>
                        <w:sz w:val="17"/>
                      </w:rPr>
                      <w:t>CIRÚRGICO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5"/>
                        <w:sz w:val="17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E7E7E"/>
                        <w:sz w:val="17"/>
                      </w:rPr>
                      <w:t>POR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5"/>
                        <w:sz w:val="17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E7E7E"/>
                        <w:sz w:val="17"/>
                      </w:rPr>
                      <w:t>PORTE</w:t>
                    </w:r>
                  </w:p>
                </w:txbxContent>
              </v:textbox>
              <w10:wrap type="none"/>
            </v:shape>
            <v:shape style="position:absolute;left:41;top:434;width:260;height:1933" type="#_x0000_t202" filled="false" stroked="false">
              <v:textbox inset="0,0,0,0">
                <w:txbxContent>
                  <w:p>
                    <w:pPr>
                      <w:spacing w:line="158" w:lineRule="exact" w:before="0"/>
                      <w:ind w:left="0" w:right="18" w:firstLine="0"/>
                      <w:jc w:val="right"/>
                      <w:rPr>
                        <w:rFonts w:ascii="Calibri"/>
                        <w:sz w:val="15"/>
                      </w:rPr>
                    </w:pPr>
                    <w:r>
                      <w:rPr>
                        <w:rFonts w:ascii="Calibri"/>
                        <w:color w:val="333333"/>
                        <w:w w:val="105"/>
                        <w:sz w:val="15"/>
                      </w:rPr>
                      <w:t>160</w:t>
                    </w:r>
                  </w:p>
                  <w:p>
                    <w:pPr>
                      <w:spacing w:before="38"/>
                      <w:ind w:left="0" w:right="18" w:firstLine="0"/>
                      <w:jc w:val="right"/>
                      <w:rPr>
                        <w:rFonts w:ascii="Calibri"/>
                        <w:sz w:val="15"/>
                      </w:rPr>
                    </w:pPr>
                    <w:r>
                      <w:rPr>
                        <w:rFonts w:ascii="Calibri"/>
                        <w:color w:val="333333"/>
                        <w:w w:val="105"/>
                        <w:sz w:val="15"/>
                      </w:rPr>
                      <w:t>140</w:t>
                    </w:r>
                  </w:p>
                  <w:p>
                    <w:pPr>
                      <w:spacing w:before="39"/>
                      <w:ind w:left="0" w:right="18" w:firstLine="0"/>
                      <w:jc w:val="right"/>
                      <w:rPr>
                        <w:rFonts w:ascii="Calibri"/>
                        <w:sz w:val="15"/>
                      </w:rPr>
                    </w:pPr>
                    <w:r>
                      <w:rPr>
                        <w:rFonts w:ascii="Calibri"/>
                        <w:color w:val="333333"/>
                        <w:w w:val="105"/>
                        <w:sz w:val="15"/>
                      </w:rPr>
                      <w:t>120</w:t>
                    </w:r>
                  </w:p>
                  <w:p>
                    <w:pPr>
                      <w:spacing w:before="39"/>
                      <w:ind w:left="0" w:right="18" w:firstLine="0"/>
                      <w:jc w:val="right"/>
                      <w:rPr>
                        <w:rFonts w:ascii="Calibri"/>
                        <w:sz w:val="15"/>
                      </w:rPr>
                    </w:pPr>
                    <w:r>
                      <w:rPr>
                        <w:rFonts w:ascii="Calibri"/>
                        <w:color w:val="333333"/>
                        <w:w w:val="105"/>
                        <w:sz w:val="15"/>
                      </w:rPr>
                      <w:t>100</w:t>
                    </w:r>
                  </w:p>
                  <w:p>
                    <w:pPr>
                      <w:spacing w:before="39"/>
                      <w:ind w:left="0" w:right="20" w:firstLine="0"/>
                      <w:jc w:val="right"/>
                      <w:rPr>
                        <w:rFonts w:ascii="Calibri"/>
                        <w:sz w:val="15"/>
                      </w:rPr>
                    </w:pPr>
                    <w:r>
                      <w:rPr>
                        <w:rFonts w:ascii="Calibri"/>
                        <w:color w:val="333333"/>
                        <w:w w:val="105"/>
                        <w:sz w:val="15"/>
                      </w:rPr>
                      <w:t>80</w:t>
                    </w:r>
                  </w:p>
                  <w:p>
                    <w:pPr>
                      <w:spacing w:before="39"/>
                      <w:ind w:left="0" w:right="20" w:firstLine="0"/>
                      <w:jc w:val="right"/>
                      <w:rPr>
                        <w:rFonts w:ascii="Calibri"/>
                        <w:sz w:val="15"/>
                      </w:rPr>
                    </w:pPr>
                    <w:r>
                      <w:rPr>
                        <w:rFonts w:ascii="Calibri"/>
                        <w:color w:val="333333"/>
                        <w:w w:val="105"/>
                        <w:sz w:val="15"/>
                      </w:rPr>
                      <w:t>60</w:t>
                    </w:r>
                  </w:p>
                  <w:p>
                    <w:pPr>
                      <w:spacing w:before="39"/>
                      <w:ind w:left="0" w:right="20" w:firstLine="0"/>
                      <w:jc w:val="right"/>
                      <w:rPr>
                        <w:rFonts w:ascii="Calibri"/>
                        <w:sz w:val="15"/>
                      </w:rPr>
                    </w:pPr>
                    <w:r>
                      <w:rPr>
                        <w:rFonts w:ascii="Calibri"/>
                        <w:color w:val="333333"/>
                        <w:w w:val="105"/>
                        <w:sz w:val="15"/>
                      </w:rPr>
                      <w:t>40</w:t>
                    </w:r>
                  </w:p>
                  <w:p>
                    <w:pPr>
                      <w:spacing w:before="38"/>
                      <w:ind w:left="0" w:right="20" w:firstLine="0"/>
                      <w:jc w:val="right"/>
                      <w:rPr>
                        <w:rFonts w:ascii="Calibri"/>
                        <w:sz w:val="15"/>
                      </w:rPr>
                    </w:pPr>
                    <w:r>
                      <w:rPr>
                        <w:rFonts w:ascii="Calibri"/>
                        <w:color w:val="333333"/>
                        <w:w w:val="105"/>
                        <w:sz w:val="15"/>
                      </w:rPr>
                      <w:t>20</w:t>
                    </w:r>
                  </w:p>
                  <w:p>
                    <w:pPr>
                      <w:spacing w:line="182" w:lineRule="exact" w:before="39"/>
                      <w:ind w:left="0" w:right="18" w:firstLine="0"/>
                      <w:jc w:val="right"/>
                      <w:rPr>
                        <w:rFonts w:ascii="Calibri"/>
                        <w:sz w:val="15"/>
                      </w:rPr>
                    </w:pPr>
                    <w:r>
                      <w:rPr>
                        <w:rFonts w:ascii="Calibri"/>
                        <w:color w:val="333333"/>
                        <w:w w:val="105"/>
                        <w:sz w:val="15"/>
                      </w:rPr>
                      <w:t>0</w:t>
                    </w:r>
                  </w:p>
                </w:txbxContent>
              </v:textbox>
              <w10:wrap type="none"/>
            </v:shape>
            <v:shape style="position:absolute;left:1513;top:459;width:263;height:158" type="#_x0000_t202" filled="false" stroked="false">
              <v:textbox inset="0,0,0,0">
                <w:txbxContent>
                  <w:p>
                    <w:pPr>
                      <w:spacing w:line="158" w:lineRule="exact" w:before="0"/>
                      <w:ind w:left="0" w:right="0" w:firstLine="0"/>
                      <w:jc w:val="left"/>
                      <w:rPr>
                        <w:rFonts w:ascii="Calibri"/>
                        <w:sz w:val="15"/>
                      </w:rPr>
                    </w:pPr>
                    <w:r>
                      <w:rPr>
                        <w:rFonts w:ascii="Calibri"/>
                        <w:color w:val="333333"/>
                        <w:w w:val="105"/>
                        <w:sz w:val="15"/>
                      </w:rPr>
                      <w:t>144</w:t>
                    </w:r>
                  </w:p>
                </w:txbxContent>
              </v:textbox>
              <w10:wrap type="none"/>
            </v:shape>
            <v:shape style="position:absolute;left:3970;top:1381;width:181;height:158" type="#_x0000_t202" filled="false" stroked="false">
              <v:textbox inset="0,0,0,0">
                <w:txbxContent>
                  <w:p>
                    <w:pPr>
                      <w:spacing w:line="157" w:lineRule="exact" w:before="0"/>
                      <w:ind w:left="0" w:right="0" w:firstLine="0"/>
                      <w:jc w:val="left"/>
                      <w:rPr>
                        <w:rFonts w:ascii="Calibri"/>
                        <w:sz w:val="15"/>
                      </w:rPr>
                    </w:pPr>
                    <w:r>
                      <w:rPr>
                        <w:rFonts w:ascii="Calibri"/>
                        <w:color w:val="333333"/>
                        <w:w w:val="105"/>
                        <w:sz w:val="15"/>
                      </w:rPr>
                      <w:t>61</w:t>
                    </w:r>
                  </w:p>
                </w:txbxContent>
              </v:textbox>
              <w10:wrap type="none"/>
            </v:shape>
            <v:shape style="position:absolute;left:6387;top:1524;width:181;height:158" type="#_x0000_t202" filled="false" stroked="false">
              <v:textbox inset="0,0,0,0">
                <w:txbxContent>
                  <w:p>
                    <w:pPr>
                      <w:spacing w:line="158" w:lineRule="exact" w:before="0"/>
                      <w:ind w:left="0" w:right="0" w:firstLine="0"/>
                      <w:jc w:val="left"/>
                      <w:rPr>
                        <w:rFonts w:ascii="Calibri"/>
                        <w:sz w:val="15"/>
                      </w:rPr>
                    </w:pPr>
                    <w:r>
                      <w:rPr>
                        <w:rFonts w:ascii="Calibri"/>
                        <w:color w:val="333333"/>
                        <w:w w:val="105"/>
                        <w:sz w:val="15"/>
                      </w:rPr>
                      <w:t>48</w:t>
                    </w:r>
                  </w:p>
                </w:txbxContent>
              </v:textbox>
              <w10:wrap type="none"/>
            </v:shape>
            <v:shape style="position:absolute;left:1336;top:2413;width:5389;height:158" type="#_x0000_t202" filled="false" stroked="false">
              <v:textbox inset="0,0,0,0">
                <w:txbxContent>
                  <w:p>
                    <w:pPr>
                      <w:tabs>
                        <w:tab w:pos="2493" w:val="left" w:leader="none"/>
                        <w:tab w:pos="4896" w:val="left" w:leader="none"/>
                      </w:tabs>
                      <w:spacing w:line="157" w:lineRule="exact" w:before="0"/>
                      <w:ind w:left="0" w:right="0" w:firstLine="0"/>
                      <w:jc w:val="left"/>
                      <w:rPr>
                        <w:rFonts w:ascii="Calibri" w:hAnsi="Calibri"/>
                        <w:sz w:val="15"/>
                      </w:rPr>
                    </w:pPr>
                    <w:r>
                      <w:rPr>
                        <w:rFonts w:ascii="Calibri" w:hAnsi="Calibri"/>
                        <w:color w:val="333333"/>
                        <w:w w:val="105"/>
                        <w:sz w:val="15"/>
                      </w:rPr>
                      <w:t>Pequena</w:t>
                      <w:tab/>
                      <w:t>Média</w:t>
                      <w:tab/>
                      <w:t>Grande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before="0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Elaboração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Própria.</w:t>
      </w:r>
    </w:p>
    <w:p>
      <w:pPr>
        <w:spacing w:after="0"/>
        <w:jc w:val="left"/>
        <w:rPr>
          <w:sz w:val="20"/>
        </w:rPr>
        <w:sectPr>
          <w:pgSz w:w="11910" w:h="16840"/>
          <w:pgMar w:header="1022" w:footer="955" w:top="1720" w:bottom="1140" w:left="1520" w:right="102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9"/>
        </w:rPr>
      </w:pPr>
    </w:p>
    <w:p>
      <w:pPr>
        <w:pStyle w:val="Heading3"/>
        <w:numPr>
          <w:ilvl w:val="1"/>
          <w:numId w:val="1"/>
        </w:numPr>
        <w:tabs>
          <w:tab w:pos="609" w:val="left" w:leader="none"/>
        </w:tabs>
        <w:spacing w:line="240" w:lineRule="auto" w:before="93" w:after="0"/>
        <w:ind w:left="608" w:right="0" w:hanging="429"/>
        <w:jc w:val="left"/>
        <w:rPr>
          <w:rFonts w:ascii="Arial"/>
        </w:rPr>
      </w:pPr>
      <w:r>
        <w:rPr>
          <w:rFonts w:ascii="Arial MT"/>
        </w:rPr>
        <w:t>ANESTESIAS</w:t>
      </w:r>
      <w:r>
        <w:rPr>
          <w:rFonts w:ascii="Arial MT"/>
          <w:spacing w:val="-3"/>
        </w:rPr>
        <w:t> </w:t>
      </w:r>
      <w:r>
        <w:rPr>
          <w:rFonts w:ascii="Arial MT"/>
        </w:rPr>
        <w:t>POR</w:t>
      </w:r>
      <w:r>
        <w:rPr>
          <w:rFonts w:ascii="Arial MT"/>
          <w:spacing w:val="-4"/>
        </w:rPr>
        <w:t> </w:t>
      </w:r>
      <w:r>
        <w:rPr>
          <w:rFonts w:ascii="Arial MT"/>
        </w:rPr>
        <w:t>UNIDADE:</w:t>
      </w:r>
    </w:p>
    <w:p>
      <w:pPr>
        <w:pStyle w:val="BodyText"/>
        <w:spacing w:before="5"/>
        <w:rPr>
          <w:sz w:val="25"/>
        </w:rPr>
      </w:pPr>
    </w:p>
    <w:p>
      <w:pPr>
        <w:spacing w:before="1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TABELA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28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ANESTESIAS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POR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UNIDADE</w:t>
      </w:r>
    </w:p>
    <w:tbl>
      <w:tblPr>
        <w:tblW w:w="0" w:type="auto"/>
        <w:jc w:val="left"/>
        <w:tblInd w:w="19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20"/>
        <w:gridCol w:w="900"/>
      </w:tblGrid>
      <w:tr>
        <w:trPr>
          <w:trHeight w:val="258" w:hRule="atLeast"/>
        </w:trPr>
        <w:tc>
          <w:tcPr>
            <w:tcW w:w="4020" w:type="dxa"/>
            <w:gridSpan w:val="2"/>
            <w:shd w:val="clear" w:color="auto" w:fill="92D050"/>
          </w:tcPr>
          <w:p>
            <w:pPr>
              <w:pStyle w:val="TableParagraph"/>
              <w:spacing w:line="231" w:lineRule="exact" w:before="7"/>
              <w:ind w:left="971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21"/>
              </w:rPr>
              <w:t>Anestesias</w:t>
            </w:r>
            <w:r>
              <w:rPr>
                <w:rFonts w:ascii="Calibri"/>
                <w:b/>
                <w:spacing w:val="2"/>
                <w:sz w:val="21"/>
              </w:rPr>
              <w:t> </w:t>
            </w:r>
            <w:r>
              <w:rPr>
                <w:rFonts w:ascii="Calibri"/>
                <w:b/>
                <w:sz w:val="21"/>
              </w:rPr>
              <w:t>por</w:t>
            </w:r>
            <w:r>
              <w:rPr>
                <w:rFonts w:ascii="Calibri"/>
                <w:b/>
                <w:spacing w:val="11"/>
                <w:sz w:val="21"/>
              </w:rPr>
              <w:t> </w:t>
            </w:r>
            <w:r>
              <w:rPr>
                <w:rFonts w:ascii="Calibri"/>
                <w:b/>
                <w:sz w:val="21"/>
              </w:rPr>
              <w:t>Unidade</w:t>
            </w:r>
          </w:p>
        </w:tc>
      </w:tr>
      <w:tr>
        <w:trPr>
          <w:trHeight w:val="258" w:hRule="atLeast"/>
        </w:trPr>
        <w:tc>
          <w:tcPr>
            <w:tcW w:w="3120" w:type="dxa"/>
          </w:tcPr>
          <w:p>
            <w:pPr>
              <w:pStyle w:val="TableParagraph"/>
              <w:spacing w:line="231" w:lineRule="exact" w:before="8"/>
              <w:ind w:left="31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Clínica Médica Adulto</w:t>
            </w:r>
          </w:p>
        </w:tc>
        <w:tc>
          <w:tcPr>
            <w:tcW w:w="900" w:type="dxa"/>
          </w:tcPr>
          <w:p>
            <w:pPr>
              <w:pStyle w:val="TableParagraph"/>
              <w:spacing w:line="231" w:lineRule="exact" w:before="8"/>
              <w:ind w:right="329"/>
              <w:jc w:val="right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62</w:t>
            </w:r>
          </w:p>
        </w:tc>
      </w:tr>
      <w:tr>
        <w:trPr>
          <w:trHeight w:val="259" w:hRule="atLeast"/>
        </w:trPr>
        <w:tc>
          <w:tcPr>
            <w:tcW w:w="3120" w:type="dxa"/>
          </w:tcPr>
          <w:p>
            <w:pPr>
              <w:pStyle w:val="TableParagraph"/>
              <w:spacing w:line="231" w:lineRule="exact" w:before="8"/>
              <w:ind w:left="31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Clínica</w:t>
            </w:r>
            <w:r>
              <w:rPr>
                <w:rFonts w:ascii="Calibri" w:hAnsi="Calibri"/>
                <w:spacing w:val="8"/>
                <w:sz w:val="21"/>
              </w:rPr>
              <w:t> </w:t>
            </w:r>
            <w:r>
              <w:rPr>
                <w:rFonts w:ascii="Calibri" w:hAnsi="Calibri"/>
                <w:sz w:val="21"/>
              </w:rPr>
              <w:t>Cirúrgica</w:t>
            </w:r>
          </w:p>
        </w:tc>
        <w:tc>
          <w:tcPr>
            <w:tcW w:w="900" w:type="dxa"/>
          </w:tcPr>
          <w:p>
            <w:pPr>
              <w:pStyle w:val="TableParagraph"/>
              <w:spacing w:line="231" w:lineRule="exact" w:before="8"/>
              <w:ind w:right="329"/>
              <w:jc w:val="right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11</w:t>
            </w:r>
          </w:p>
        </w:tc>
      </w:tr>
      <w:tr>
        <w:trPr>
          <w:trHeight w:val="259" w:hRule="atLeast"/>
        </w:trPr>
        <w:tc>
          <w:tcPr>
            <w:tcW w:w="3120" w:type="dxa"/>
          </w:tcPr>
          <w:p>
            <w:pPr>
              <w:pStyle w:val="TableParagraph"/>
              <w:spacing w:line="231" w:lineRule="exact" w:before="7"/>
              <w:ind w:left="31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Clínica Cirúrgica</w:t>
            </w:r>
            <w:r>
              <w:rPr>
                <w:rFonts w:ascii="Calibri" w:hAnsi="Calibri"/>
                <w:spacing w:val="1"/>
                <w:sz w:val="21"/>
              </w:rPr>
              <w:t> </w:t>
            </w:r>
            <w:r>
              <w:rPr>
                <w:rFonts w:ascii="Calibri" w:hAnsi="Calibri"/>
                <w:sz w:val="21"/>
              </w:rPr>
              <w:t>Ortopédica</w:t>
            </w:r>
          </w:p>
        </w:tc>
        <w:tc>
          <w:tcPr>
            <w:tcW w:w="900" w:type="dxa"/>
          </w:tcPr>
          <w:p>
            <w:pPr>
              <w:pStyle w:val="TableParagraph"/>
              <w:spacing w:line="231" w:lineRule="exact" w:before="7"/>
              <w:ind w:right="276"/>
              <w:jc w:val="right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194</w:t>
            </w:r>
          </w:p>
        </w:tc>
      </w:tr>
      <w:tr>
        <w:trPr>
          <w:trHeight w:val="259" w:hRule="atLeast"/>
        </w:trPr>
        <w:tc>
          <w:tcPr>
            <w:tcW w:w="3120" w:type="dxa"/>
          </w:tcPr>
          <w:p>
            <w:pPr>
              <w:pStyle w:val="TableParagraph"/>
              <w:spacing w:line="231" w:lineRule="exact" w:before="8"/>
              <w:ind w:left="31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Clínica</w:t>
            </w:r>
            <w:r>
              <w:rPr>
                <w:rFonts w:ascii="Calibri" w:hAnsi="Calibri"/>
                <w:spacing w:val="2"/>
                <w:sz w:val="21"/>
              </w:rPr>
              <w:t> </w:t>
            </w:r>
            <w:r>
              <w:rPr>
                <w:rFonts w:ascii="Calibri" w:hAnsi="Calibri"/>
                <w:sz w:val="21"/>
              </w:rPr>
              <w:t>Médica</w:t>
            </w:r>
            <w:r>
              <w:rPr>
                <w:rFonts w:ascii="Calibri" w:hAnsi="Calibri"/>
                <w:spacing w:val="2"/>
                <w:sz w:val="21"/>
              </w:rPr>
              <w:t> </w:t>
            </w:r>
            <w:r>
              <w:rPr>
                <w:rFonts w:ascii="Calibri" w:hAnsi="Calibri"/>
                <w:sz w:val="21"/>
              </w:rPr>
              <w:t>Pediátrica</w:t>
            </w:r>
          </w:p>
        </w:tc>
        <w:tc>
          <w:tcPr>
            <w:tcW w:w="900" w:type="dxa"/>
          </w:tcPr>
          <w:p>
            <w:pPr>
              <w:pStyle w:val="TableParagraph"/>
              <w:spacing w:line="231" w:lineRule="exact" w:before="8"/>
              <w:ind w:right="379"/>
              <w:jc w:val="right"/>
              <w:rPr>
                <w:rFonts w:ascii="Calibri"/>
                <w:sz w:val="21"/>
              </w:rPr>
            </w:pPr>
            <w:r>
              <w:rPr>
                <w:rFonts w:ascii="Calibri"/>
                <w:w w:val="99"/>
                <w:sz w:val="21"/>
              </w:rPr>
              <w:t>8</w:t>
            </w:r>
          </w:p>
        </w:tc>
      </w:tr>
      <w:tr>
        <w:trPr>
          <w:trHeight w:val="259" w:hRule="atLeast"/>
        </w:trPr>
        <w:tc>
          <w:tcPr>
            <w:tcW w:w="3120" w:type="dxa"/>
          </w:tcPr>
          <w:p>
            <w:pPr>
              <w:pStyle w:val="TableParagraph"/>
              <w:spacing w:line="231" w:lineRule="exact" w:before="7"/>
              <w:ind w:left="31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UTI</w:t>
            </w:r>
            <w:r>
              <w:rPr>
                <w:rFonts w:ascii="Calibri"/>
                <w:spacing w:val="-7"/>
                <w:sz w:val="21"/>
              </w:rPr>
              <w:t> </w:t>
            </w:r>
            <w:r>
              <w:rPr>
                <w:rFonts w:ascii="Calibri"/>
                <w:sz w:val="21"/>
              </w:rPr>
              <w:t>Adulto</w:t>
            </w:r>
          </w:p>
        </w:tc>
        <w:tc>
          <w:tcPr>
            <w:tcW w:w="900" w:type="dxa"/>
          </w:tcPr>
          <w:p>
            <w:pPr>
              <w:pStyle w:val="TableParagraph"/>
              <w:spacing w:line="231" w:lineRule="exact" w:before="7"/>
              <w:ind w:right="329"/>
              <w:jc w:val="right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18</w:t>
            </w:r>
          </w:p>
        </w:tc>
      </w:tr>
      <w:tr>
        <w:trPr>
          <w:trHeight w:val="259" w:hRule="atLeast"/>
        </w:trPr>
        <w:tc>
          <w:tcPr>
            <w:tcW w:w="3120" w:type="dxa"/>
          </w:tcPr>
          <w:p>
            <w:pPr>
              <w:pStyle w:val="TableParagraph"/>
              <w:spacing w:line="231" w:lineRule="exact" w:before="8"/>
              <w:ind w:left="31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UTI</w:t>
            </w:r>
            <w:r>
              <w:rPr>
                <w:rFonts w:ascii="Calibri"/>
                <w:spacing w:val="-4"/>
                <w:sz w:val="21"/>
              </w:rPr>
              <w:t> </w:t>
            </w:r>
            <w:r>
              <w:rPr>
                <w:rFonts w:ascii="Calibri"/>
                <w:sz w:val="21"/>
              </w:rPr>
              <w:t>Infantil</w:t>
            </w:r>
          </w:p>
        </w:tc>
        <w:tc>
          <w:tcPr>
            <w:tcW w:w="900" w:type="dxa"/>
          </w:tcPr>
          <w:p>
            <w:pPr>
              <w:pStyle w:val="TableParagraph"/>
              <w:spacing w:line="231" w:lineRule="exact" w:before="8"/>
              <w:ind w:right="379"/>
              <w:jc w:val="right"/>
              <w:rPr>
                <w:rFonts w:ascii="Calibri"/>
                <w:sz w:val="21"/>
              </w:rPr>
            </w:pPr>
            <w:r>
              <w:rPr>
                <w:rFonts w:ascii="Calibri"/>
                <w:w w:val="99"/>
                <w:sz w:val="21"/>
              </w:rPr>
              <w:t>0</w:t>
            </w:r>
          </w:p>
        </w:tc>
      </w:tr>
      <w:tr>
        <w:trPr>
          <w:trHeight w:val="259" w:hRule="atLeast"/>
        </w:trPr>
        <w:tc>
          <w:tcPr>
            <w:tcW w:w="3120" w:type="dxa"/>
          </w:tcPr>
          <w:p>
            <w:pPr>
              <w:pStyle w:val="TableParagraph"/>
              <w:spacing w:line="231" w:lineRule="exact" w:before="7"/>
              <w:ind w:left="31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Sala</w:t>
            </w:r>
            <w:r>
              <w:rPr>
                <w:rFonts w:ascii="Calibri"/>
                <w:spacing w:val="-4"/>
                <w:sz w:val="21"/>
              </w:rPr>
              <w:t> </w:t>
            </w:r>
            <w:r>
              <w:rPr>
                <w:rFonts w:ascii="Calibri"/>
                <w:sz w:val="21"/>
              </w:rPr>
              <w:t>Vermelha</w:t>
            </w:r>
          </w:p>
        </w:tc>
        <w:tc>
          <w:tcPr>
            <w:tcW w:w="900" w:type="dxa"/>
          </w:tcPr>
          <w:p>
            <w:pPr>
              <w:pStyle w:val="TableParagraph"/>
              <w:spacing w:line="231" w:lineRule="exact" w:before="7"/>
              <w:ind w:right="329"/>
              <w:jc w:val="right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26</w:t>
            </w:r>
          </w:p>
        </w:tc>
      </w:tr>
      <w:tr>
        <w:trPr>
          <w:trHeight w:val="258" w:hRule="atLeast"/>
        </w:trPr>
        <w:tc>
          <w:tcPr>
            <w:tcW w:w="3120" w:type="dxa"/>
          </w:tcPr>
          <w:p>
            <w:pPr>
              <w:pStyle w:val="TableParagraph"/>
              <w:spacing w:line="231" w:lineRule="exact" w:before="8"/>
              <w:ind w:left="31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Sala Amarela</w:t>
            </w:r>
          </w:p>
        </w:tc>
        <w:tc>
          <w:tcPr>
            <w:tcW w:w="900" w:type="dxa"/>
          </w:tcPr>
          <w:p>
            <w:pPr>
              <w:pStyle w:val="TableParagraph"/>
              <w:spacing w:line="231" w:lineRule="exact" w:before="8"/>
              <w:ind w:right="329"/>
              <w:jc w:val="right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56</w:t>
            </w:r>
          </w:p>
        </w:tc>
      </w:tr>
      <w:tr>
        <w:trPr>
          <w:trHeight w:val="259" w:hRule="atLeast"/>
        </w:trPr>
        <w:tc>
          <w:tcPr>
            <w:tcW w:w="3120" w:type="dxa"/>
          </w:tcPr>
          <w:p>
            <w:pPr>
              <w:pStyle w:val="TableParagraph"/>
              <w:spacing w:line="231" w:lineRule="exact" w:before="8"/>
              <w:ind w:left="31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Sala</w:t>
            </w:r>
            <w:r>
              <w:rPr>
                <w:rFonts w:ascii="Calibri"/>
                <w:spacing w:val="1"/>
                <w:sz w:val="21"/>
              </w:rPr>
              <w:t> </w:t>
            </w:r>
            <w:r>
              <w:rPr>
                <w:rFonts w:ascii="Calibri"/>
                <w:sz w:val="21"/>
              </w:rPr>
              <w:t>de</w:t>
            </w:r>
            <w:r>
              <w:rPr>
                <w:rFonts w:ascii="Calibri"/>
                <w:spacing w:val="-1"/>
                <w:sz w:val="21"/>
              </w:rPr>
              <w:t> </w:t>
            </w:r>
            <w:r>
              <w:rPr>
                <w:rFonts w:ascii="Calibri"/>
                <w:sz w:val="21"/>
              </w:rPr>
              <w:t>Obs.</w:t>
            </w:r>
            <w:r>
              <w:rPr>
                <w:rFonts w:ascii="Calibri"/>
                <w:spacing w:val="-3"/>
                <w:sz w:val="21"/>
              </w:rPr>
              <w:t> </w:t>
            </w:r>
            <w:r>
              <w:rPr>
                <w:rFonts w:ascii="Calibri"/>
                <w:sz w:val="21"/>
              </w:rPr>
              <w:t>Feminina</w:t>
            </w:r>
          </w:p>
        </w:tc>
        <w:tc>
          <w:tcPr>
            <w:tcW w:w="900" w:type="dxa"/>
          </w:tcPr>
          <w:p>
            <w:pPr>
              <w:pStyle w:val="TableParagraph"/>
              <w:spacing w:line="231" w:lineRule="exact" w:before="8"/>
              <w:ind w:right="379"/>
              <w:jc w:val="right"/>
              <w:rPr>
                <w:rFonts w:ascii="Calibri"/>
                <w:sz w:val="21"/>
              </w:rPr>
            </w:pPr>
            <w:r>
              <w:rPr>
                <w:rFonts w:ascii="Calibri"/>
                <w:w w:val="99"/>
                <w:sz w:val="21"/>
              </w:rPr>
              <w:t>1</w:t>
            </w:r>
          </w:p>
        </w:tc>
      </w:tr>
      <w:tr>
        <w:trPr>
          <w:trHeight w:val="258" w:hRule="atLeast"/>
        </w:trPr>
        <w:tc>
          <w:tcPr>
            <w:tcW w:w="3120" w:type="dxa"/>
          </w:tcPr>
          <w:p>
            <w:pPr>
              <w:pStyle w:val="TableParagraph"/>
              <w:spacing w:line="231" w:lineRule="exact" w:before="8"/>
              <w:ind w:left="31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Sala</w:t>
            </w:r>
            <w:r>
              <w:rPr>
                <w:rFonts w:ascii="Calibri"/>
                <w:spacing w:val="6"/>
                <w:sz w:val="21"/>
              </w:rPr>
              <w:t> </w:t>
            </w:r>
            <w:r>
              <w:rPr>
                <w:rFonts w:ascii="Calibri"/>
                <w:sz w:val="21"/>
              </w:rPr>
              <w:t>de</w:t>
            </w:r>
            <w:r>
              <w:rPr>
                <w:rFonts w:ascii="Calibri"/>
                <w:spacing w:val="3"/>
                <w:sz w:val="21"/>
              </w:rPr>
              <w:t> </w:t>
            </w:r>
            <w:r>
              <w:rPr>
                <w:rFonts w:ascii="Calibri"/>
                <w:sz w:val="21"/>
              </w:rPr>
              <w:t>Obs.</w:t>
            </w:r>
            <w:r>
              <w:rPr>
                <w:rFonts w:ascii="Calibri"/>
                <w:spacing w:val="2"/>
                <w:sz w:val="21"/>
              </w:rPr>
              <w:t> </w:t>
            </w:r>
            <w:r>
              <w:rPr>
                <w:rFonts w:ascii="Calibri"/>
                <w:sz w:val="21"/>
              </w:rPr>
              <w:t>Masculina</w:t>
            </w:r>
          </w:p>
        </w:tc>
        <w:tc>
          <w:tcPr>
            <w:tcW w:w="900" w:type="dxa"/>
          </w:tcPr>
          <w:p>
            <w:pPr>
              <w:pStyle w:val="TableParagraph"/>
              <w:spacing w:line="231" w:lineRule="exact" w:before="8"/>
              <w:ind w:right="379"/>
              <w:jc w:val="right"/>
              <w:rPr>
                <w:rFonts w:ascii="Calibri"/>
                <w:sz w:val="21"/>
              </w:rPr>
            </w:pPr>
            <w:r>
              <w:rPr>
                <w:rFonts w:ascii="Calibri"/>
                <w:w w:val="99"/>
                <w:sz w:val="21"/>
              </w:rPr>
              <w:t>3</w:t>
            </w:r>
          </w:p>
        </w:tc>
      </w:tr>
      <w:tr>
        <w:trPr>
          <w:trHeight w:val="259" w:hRule="atLeast"/>
        </w:trPr>
        <w:tc>
          <w:tcPr>
            <w:tcW w:w="3120" w:type="dxa"/>
            <w:shd w:val="clear" w:color="auto" w:fill="92D050"/>
          </w:tcPr>
          <w:p>
            <w:pPr>
              <w:pStyle w:val="TableParagraph"/>
              <w:spacing w:line="231" w:lineRule="exact" w:before="8"/>
              <w:ind w:left="1322" w:right="1298"/>
              <w:jc w:val="center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21"/>
              </w:rPr>
              <w:t>Total</w:t>
            </w:r>
          </w:p>
        </w:tc>
        <w:tc>
          <w:tcPr>
            <w:tcW w:w="900" w:type="dxa"/>
            <w:shd w:val="clear" w:color="auto" w:fill="92D050"/>
          </w:tcPr>
          <w:p>
            <w:pPr>
              <w:pStyle w:val="TableParagraph"/>
              <w:spacing w:line="231" w:lineRule="exact" w:before="8"/>
              <w:ind w:right="276"/>
              <w:jc w:val="right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21"/>
              </w:rPr>
              <w:t>379</w:t>
            </w:r>
          </w:p>
        </w:tc>
      </w:tr>
    </w:tbl>
    <w:p>
      <w:pPr>
        <w:spacing w:before="0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4"/>
          <w:w w:val="80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MV</w:t>
      </w:r>
    </w:p>
    <w:p>
      <w:pPr>
        <w:pStyle w:val="BodyText"/>
      </w:pPr>
    </w:p>
    <w:p>
      <w:pPr>
        <w:pStyle w:val="BodyText"/>
        <w:spacing w:before="10"/>
        <w:rPr>
          <w:sz w:val="17"/>
        </w:rPr>
      </w:pPr>
    </w:p>
    <w:p>
      <w:pPr>
        <w:spacing w:before="0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GRÁFICO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20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ANESTESIAS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POR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UNIDADE</w:t>
      </w:r>
    </w:p>
    <w:p>
      <w:pPr>
        <w:pStyle w:val="BodyText"/>
        <w:ind w:left="180"/>
        <w:rPr>
          <w:sz w:val="20"/>
        </w:rPr>
      </w:pPr>
      <w:r>
        <w:rPr>
          <w:sz w:val="20"/>
        </w:rPr>
        <w:pict>
          <v:group style="width:396.75pt;height:165.95pt;mso-position-horizontal-relative:char;mso-position-vertical-relative:line" coordorigin="0,0" coordsize="7935,3319">
            <v:shape style="position:absolute;left:1021;top:983;width:6561;height:878" coordorigin="1021,984" coordsize="6561,878" path="m1243,1581l1021,1581,1021,1862,1243,1862,1243,1581xm1946,1811l1726,1811,1726,1862,1946,1862,1946,1811xm2651,984l2431,984,2431,1862,2651,1862,2651,984xm3356,1825l3135,1825,3135,1862,3356,1862,3356,1825xm4060,1780l3840,1780,3840,1862,4060,1862,4060,1780xm5468,1743l5248,1743,5248,1862,5468,1862,5468,1743xm6173,1609l5952,1609,5952,1862,6173,1862,6173,1609xm6877,1856l6657,1856,6657,1862,6877,1862,6877,1856xm7582,1848l7360,1848,7360,1862,7582,1862,7582,1848xe" filled="true" fillcolor="#39461d" stroked="false">
              <v:path arrowok="t"/>
              <v:fill type="solid"/>
            </v:shape>
            <v:line style="position:absolute" from="780,1861" to="7823,1861" stroked="true" strokeweight=".174457pt" strokecolor="#c0c0c0">
              <v:stroke dashstyle="solid"/>
            </v:line>
            <v:shape style="position:absolute;left:214;top:2018;width:3058;height:1169" type="#_x0000_t75" stroked="false">
              <v:imagedata r:id="rId22" o:title=""/>
            </v:shape>
            <v:shape style="position:absolute;left:3483;top:2019;width:485;height:456" type="#_x0000_t75" stroked="false">
              <v:imagedata r:id="rId23" o:title=""/>
            </v:shape>
            <v:shape style="position:absolute;left:4743;top:2020;width:641;height:621" type="#_x0000_t75" stroked="false">
              <v:imagedata r:id="rId24" o:title=""/>
            </v:shape>
            <v:shape style="position:absolute;left:4171;top:1990;width:509;height:502" type="#_x0000_t75" stroked="false">
              <v:imagedata r:id="rId25" o:title=""/>
            </v:shape>
            <v:shape style="position:absolute;left:5502;top:2019;width:1971;height:1004" type="#_x0000_t75" stroked="false">
              <v:imagedata r:id="rId26" o:title=""/>
            </v:shape>
            <v:rect style="position:absolute;left:1;top:1;width:7932;height:3315" filled="false" stroked="true" strokeweight=".17447pt" strokecolor="#c0c0c0">
              <v:stroke dashstyle="solid"/>
            </v:rect>
            <v:shape style="position:absolute;left:2905;top:133;width:2276;height:195" type="#_x0000_t202" filled="false" stroked="false">
              <v:textbox inset="0,0,0,0">
                <w:txbxContent>
                  <w:p>
                    <w:pPr>
                      <w:spacing w:line="194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7"/>
                      </w:rPr>
                    </w:pPr>
                    <w:r>
                      <w:rPr>
                        <w:rFonts w:ascii="Arial"/>
                        <w:b/>
                        <w:color w:val="7E7E7E"/>
                        <w:sz w:val="17"/>
                      </w:rPr>
                      <w:t>ANESTESIA</w:t>
                    </w:r>
                    <w:r>
                      <w:rPr>
                        <w:rFonts w:ascii="Arial"/>
                        <w:b/>
                        <w:color w:val="7E7E7E"/>
                        <w:spacing w:val="11"/>
                        <w:sz w:val="17"/>
                      </w:rPr>
                      <w:t> </w:t>
                    </w:r>
                    <w:r>
                      <w:rPr>
                        <w:rFonts w:ascii="Arial"/>
                        <w:b/>
                        <w:color w:val="7E7E7E"/>
                        <w:sz w:val="17"/>
                      </w:rPr>
                      <w:t>POR</w:t>
                    </w:r>
                    <w:r>
                      <w:rPr>
                        <w:rFonts w:ascii="Arial"/>
                        <w:b/>
                        <w:color w:val="7E7E7E"/>
                        <w:spacing w:val="20"/>
                        <w:sz w:val="17"/>
                      </w:rPr>
                      <w:t> </w:t>
                    </w:r>
                    <w:r>
                      <w:rPr>
                        <w:rFonts w:ascii="Arial"/>
                        <w:b/>
                        <w:color w:val="7E7E7E"/>
                        <w:sz w:val="17"/>
                      </w:rPr>
                      <w:t>UNIDADE</w:t>
                    </w:r>
                  </w:p>
                </w:txbxContent>
              </v:textbox>
              <w10:wrap type="none"/>
            </v:shape>
            <v:shape style="position:absolute;left:388;top:655;width:264;height:1293" type="#_x0000_t202" filled="false" stroked="false">
              <v:textbox inset="0,0,0,0">
                <w:txbxContent>
                  <w:p>
                    <w:pPr>
                      <w:spacing w:line="164" w:lineRule="exact" w:before="0"/>
                      <w:ind w:left="0" w:right="18" w:firstLine="0"/>
                      <w:jc w:val="right"/>
                      <w:rPr>
                        <w:rFonts w:ascii="Calibri"/>
                        <w:sz w:val="16"/>
                      </w:rPr>
                    </w:pPr>
                    <w:r>
                      <w:rPr>
                        <w:rFonts w:ascii="Calibri"/>
                        <w:color w:val="333333"/>
                        <w:sz w:val="16"/>
                      </w:rPr>
                      <w:t>250</w:t>
                    </w:r>
                  </w:p>
                  <w:p>
                    <w:pPr>
                      <w:spacing w:before="31"/>
                      <w:ind w:left="0" w:right="18" w:firstLine="0"/>
                      <w:jc w:val="right"/>
                      <w:rPr>
                        <w:rFonts w:ascii="Calibri"/>
                        <w:sz w:val="16"/>
                      </w:rPr>
                    </w:pPr>
                    <w:r>
                      <w:rPr>
                        <w:rFonts w:ascii="Calibri"/>
                        <w:color w:val="333333"/>
                        <w:sz w:val="16"/>
                      </w:rPr>
                      <w:t>200</w:t>
                    </w:r>
                  </w:p>
                  <w:p>
                    <w:pPr>
                      <w:spacing w:before="31"/>
                      <w:ind w:left="0" w:right="18" w:firstLine="0"/>
                      <w:jc w:val="right"/>
                      <w:rPr>
                        <w:rFonts w:ascii="Calibri"/>
                        <w:sz w:val="16"/>
                      </w:rPr>
                    </w:pPr>
                    <w:r>
                      <w:rPr>
                        <w:rFonts w:ascii="Calibri"/>
                        <w:color w:val="333333"/>
                        <w:sz w:val="16"/>
                      </w:rPr>
                      <w:t>150</w:t>
                    </w:r>
                  </w:p>
                  <w:p>
                    <w:pPr>
                      <w:spacing w:before="31"/>
                      <w:ind w:left="0" w:right="18" w:firstLine="0"/>
                      <w:jc w:val="right"/>
                      <w:rPr>
                        <w:rFonts w:ascii="Calibri"/>
                        <w:sz w:val="16"/>
                      </w:rPr>
                    </w:pPr>
                    <w:r>
                      <w:rPr>
                        <w:rFonts w:ascii="Calibri"/>
                        <w:color w:val="333333"/>
                        <w:sz w:val="16"/>
                      </w:rPr>
                      <w:t>100</w:t>
                    </w:r>
                  </w:p>
                  <w:p>
                    <w:pPr>
                      <w:spacing w:before="31"/>
                      <w:ind w:left="0" w:right="20" w:firstLine="0"/>
                      <w:jc w:val="right"/>
                      <w:rPr>
                        <w:rFonts w:ascii="Calibri"/>
                        <w:sz w:val="16"/>
                      </w:rPr>
                    </w:pPr>
                    <w:r>
                      <w:rPr>
                        <w:rFonts w:ascii="Calibri"/>
                        <w:color w:val="333333"/>
                        <w:sz w:val="16"/>
                      </w:rPr>
                      <w:t>50</w:t>
                    </w:r>
                  </w:p>
                  <w:p>
                    <w:pPr>
                      <w:spacing w:line="193" w:lineRule="exact" w:before="31"/>
                      <w:ind w:left="0" w:right="18" w:firstLine="0"/>
                      <w:jc w:val="right"/>
                      <w:rPr>
                        <w:rFonts w:ascii="Calibri"/>
                        <w:sz w:val="16"/>
                      </w:rPr>
                    </w:pPr>
                    <w:r>
                      <w:rPr>
                        <w:rFonts w:ascii="Calibri"/>
                        <w:color w:val="333333"/>
                        <w:w w:val="100"/>
                        <w:sz w:val="16"/>
                      </w:rPr>
                      <w:t>0</w:t>
                    </w:r>
                  </w:p>
                </w:txbxContent>
              </v:textbox>
              <w10:wrap type="none"/>
            </v:shape>
            <v:shape style="position:absolute;left:2418;top:754;width:267;height:161" type="#_x0000_t202" filled="false" stroked="false">
              <v:textbox inset="0,0,0,0">
                <w:txbxContent>
                  <w:p>
                    <w:pPr>
                      <w:spacing w:line="161" w:lineRule="exact" w:before="0"/>
                      <w:ind w:left="0" w:right="0" w:firstLine="0"/>
                      <w:jc w:val="left"/>
                      <w:rPr>
                        <w:rFonts w:ascii="Calibri"/>
                        <w:sz w:val="16"/>
                      </w:rPr>
                    </w:pPr>
                    <w:r>
                      <w:rPr>
                        <w:rFonts w:ascii="Calibri"/>
                        <w:color w:val="333333"/>
                        <w:sz w:val="16"/>
                      </w:rPr>
                      <w:t>194</w:t>
                    </w:r>
                  </w:p>
                </w:txbxContent>
              </v:textbox>
              <w10:wrap type="none"/>
            </v:shape>
            <v:shape style="position:absolute;left:1049;top:1352;width:185;height:161" type="#_x0000_t202" filled="false" stroked="false">
              <v:textbox inset="0,0,0,0">
                <w:txbxContent>
                  <w:p>
                    <w:pPr>
                      <w:spacing w:line="161" w:lineRule="exact" w:before="0"/>
                      <w:ind w:left="0" w:right="0" w:firstLine="0"/>
                      <w:jc w:val="left"/>
                      <w:rPr>
                        <w:rFonts w:ascii="Calibri"/>
                        <w:sz w:val="16"/>
                      </w:rPr>
                    </w:pPr>
                    <w:r>
                      <w:rPr>
                        <w:rFonts w:ascii="Calibri"/>
                        <w:color w:val="333333"/>
                        <w:sz w:val="16"/>
                      </w:rPr>
                      <w:t>62</w:t>
                    </w:r>
                  </w:p>
                </w:txbxContent>
              </v:textbox>
              <w10:wrap type="none"/>
            </v:shape>
            <v:shape style="position:absolute;left:5981;top:1379;width:185;height:161" type="#_x0000_t202" filled="false" stroked="false">
              <v:textbox inset="0,0,0,0">
                <w:txbxContent>
                  <w:p>
                    <w:pPr>
                      <w:spacing w:line="161" w:lineRule="exact" w:before="0"/>
                      <w:ind w:left="0" w:right="0" w:firstLine="0"/>
                      <w:jc w:val="left"/>
                      <w:rPr>
                        <w:rFonts w:ascii="Calibri"/>
                        <w:sz w:val="16"/>
                      </w:rPr>
                    </w:pPr>
                    <w:r>
                      <w:rPr>
                        <w:rFonts w:ascii="Calibri"/>
                        <w:color w:val="333333"/>
                        <w:sz w:val="16"/>
                      </w:rPr>
                      <w:t>56</w:t>
                    </w:r>
                  </w:p>
                </w:txbxContent>
              </v:textbox>
              <w10:wrap type="none"/>
            </v:shape>
            <v:shape style="position:absolute;left:1754;top:1582;width:185;height:161" type="#_x0000_t202" filled="false" stroked="false">
              <v:textbox inset="0,0,0,0">
                <w:txbxContent>
                  <w:p>
                    <w:pPr>
                      <w:spacing w:line="161" w:lineRule="exact" w:before="0"/>
                      <w:ind w:left="0" w:right="0" w:firstLine="0"/>
                      <w:jc w:val="left"/>
                      <w:rPr>
                        <w:rFonts w:ascii="Calibri"/>
                        <w:sz w:val="16"/>
                      </w:rPr>
                    </w:pPr>
                    <w:r>
                      <w:rPr>
                        <w:rFonts w:ascii="Calibri"/>
                        <w:color w:val="333333"/>
                        <w:sz w:val="16"/>
                      </w:rPr>
                      <w:t>11</w:t>
                    </w:r>
                  </w:p>
                </w:txbxContent>
              </v:textbox>
              <w10:wrap type="none"/>
            </v:shape>
            <v:shape style="position:absolute;left:3205;top:1596;width:102;height:161" type="#_x0000_t202" filled="false" stroked="false">
              <v:textbox inset="0,0,0,0">
                <w:txbxContent>
                  <w:p>
                    <w:pPr>
                      <w:spacing w:line="161" w:lineRule="exact" w:before="0"/>
                      <w:ind w:left="0" w:right="0" w:firstLine="0"/>
                      <w:jc w:val="left"/>
                      <w:rPr>
                        <w:rFonts w:ascii="Calibri"/>
                        <w:sz w:val="16"/>
                      </w:rPr>
                    </w:pPr>
                    <w:r>
                      <w:rPr>
                        <w:rFonts w:ascii="Calibri"/>
                        <w:color w:val="333333"/>
                        <w:w w:val="100"/>
                        <w:sz w:val="16"/>
                      </w:rPr>
                      <w:t>8</w:t>
                    </w:r>
                  </w:p>
                </w:txbxContent>
              </v:textbox>
              <w10:wrap type="none"/>
            </v:shape>
            <v:shape style="position:absolute;left:3867;top:1551;width:185;height:161" type="#_x0000_t202" filled="false" stroked="false">
              <v:textbox inset="0,0,0,0">
                <w:txbxContent>
                  <w:p>
                    <w:pPr>
                      <w:spacing w:line="161" w:lineRule="exact" w:before="0"/>
                      <w:ind w:left="0" w:right="0" w:firstLine="0"/>
                      <w:jc w:val="left"/>
                      <w:rPr>
                        <w:rFonts w:ascii="Calibri"/>
                        <w:sz w:val="16"/>
                      </w:rPr>
                    </w:pPr>
                    <w:r>
                      <w:rPr>
                        <w:rFonts w:ascii="Calibri"/>
                        <w:color w:val="333333"/>
                        <w:sz w:val="16"/>
                      </w:rPr>
                      <w:t>18</w:t>
                    </w:r>
                  </w:p>
                </w:txbxContent>
              </v:textbox>
              <w10:wrap type="none"/>
            </v:shape>
            <v:shape style="position:absolute;left:4614;top:1632;width:102;height:161" type="#_x0000_t202" filled="false" stroked="false">
              <v:textbox inset="0,0,0,0">
                <w:txbxContent>
                  <w:p>
                    <w:pPr>
                      <w:spacing w:line="161" w:lineRule="exact" w:before="0"/>
                      <w:ind w:left="0" w:right="0" w:firstLine="0"/>
                      <w:jc w:val="left"/>
                      <w:rPr>
                        <w:rFonts w:ascii="Calibri"/>
                        <w:sz w:val="16"/>
                      </w:rPr>
                    </w:pPr>
                    <w:r>
                      <w:rPr>
                        <w:rFonts w:ascii="Calibri"/>
                        <w:color w:val="333333"/>
                        <w:w w:val="100"/>
                        <w:sz w:val="16"/>
                      </w:rPr>
                      <w:t>0</w:t>
                    </w:r>
                  </w:p>
                </w:txbxContent>
              </v:textbox>
              <w10:wrap type="none"/>
            </v:shape>
            <v:shape style="position:absolute;left:5276;top:1515;width:185;height:161" type="#_x0000_t202" filled="false" stroked="false">
              <v:textbox inset="0,0,0,0">
                <w:txbxContent>
                  <w:p>
                    <w:pPr>
                      <w:spacing w:line="161" w:lineRule="exact" w:before="0"/>
                      <w:ind w:left="0" w:right="0" w:firstLine="0"/>
                      <w:jc w:val="left"/>
                      <w:rPr>
                        <w:rFonts w:ascii="Calibri"/>
                        <w:sz w:val="16"/>
                      </w:rPr>
                    </w:pPr>
                    <w:r>
                      <w:rPr>
                        <w:rFonts w:ascii="Calibri"/>
                        <w:color w:val="333333"/>
                        <w:sz w:val="16"/>
                      </w:rPr>
                      <w:t>26</w:t>
                    </w:r>
                  </w:p>
                </w:txbxContent>
              </v:textbox>
              <w10:wrap type="none"/>
            </v:shape>
            <v:shape style="position:absolute;left:6727;top:1628;width:102;height:161" type="#_x0000_t202" filled="false" stroked="false">
              <v:textbox inset="0,0,0,0">
                <w:txbxContent>
                  <w:p>
                    <w:pPr>
                      <w:spacing w:line="161" w:lineRule="exact" w:before="0"/>
                      <w:ind w:left="0" w:right="0" w:firstLine="0"/>
                      <w:jc w:val="left"/>
                      <w:rPr>
                        <w:rFonts w:ascii="Calibri"/>
                        <w:sz w:val="16"/>
                      </w:rPr>
                    </w:pPr>
                    <w:r>
                      <w:rPr>
                        <w:rFonts w:ascii="Calibri"/>
                        <w:color w:val="333333"/>
                        <w:w w:val="100"/>
                        <w:sz w:val="16"/>
                      </w:rPr>
                      <w:t>1</w:t>
                    </w:r>
                  </w:p>
                </w:txbxContent>
              </v:textbox>
              <w10:wrap type="none"/>
            </v:shape>
            <v:shape style="position:absolute;left:7432;top:1619;width:102;height:161" type="#_x0000_t202" filled="false" stroked="false">
              <v:textbox inset="0,0,0,0">
                <w:txbxContent>
                  <w:p>
                    <w:pPr>
                      <w:spacing w:line="161" w:lineRule="exact" w:before="0"/>
                      <w:ind w:left="0" w:right="0" w:firstLine="0"/>
                      <w:jc w:val="left"/>
                      <w:rPr>
                        <w:rFonts w:ascii="Calibri"/>
                        <w:sz w:val="16"/>
                      </w:rPr>
                    </w:pPr>
                    <w:r>
                      <w:rPr>
                        <w:rFonts w:ascii="Calibri"/>
                        <w:color w:val="333333"/>
                        <w:w w:val="100"/>
                        <w:sz w:val="16"/>
                      </w:rPr>
                      <w:t>3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before="0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Elaboração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Própria.</w:t>
      </w:r>
    </w:p>
    <w:p>
      <w:pPr>
        <w:pStyle w:val="BodyText"/>
      </w:pPr>
    </w:p>
    <w:p>
      <w:pPr>
        <w:pStyle w:val="BodyText"/>
        <w:spacing w:before="4"/>
        <w:rPr>
          <w:sz w:val="23"/>
        </w:rPr>
      </w:pPr>
    </w:p>
    <w:p>
      <w:pPr>
        <w:pStyle w:val="Heading2"/>
        <w:numPr>
          <w:ilvl w:val="1"/>
          <w:numId w:val="1"/>
        </w:numPr>
        <w:tabs>
          <w:tab w:pos="609" w:val="left" w:leader="none"/>
        </w:tabs>
        <w:spacing w:line="240" w:lineRule="auto" w:before="1" w:after="0"/>
        <w:ind w:left="608" w:right="0" w:hanging="429"/>
        <w:jc w:val="left"/>
      </w:pPr>
      <w:r>
        <w:rPr/>
        <w:t>ANESTESIA</w:t>
      </w:r>
      <w:r>
        <w:rPr>
          <w:spacing w:val="-1"/>
        </w:rPr>
        <w:t> </w:t>
      </w:r>
      <w:r>
        <w:rPr/>
        <w:t>POR</w:t>
      </w:r>
      <w:r>
        <w:rPr>
          <w:spacing w:val="-3"/>
        </w:rPr>
        <w:t> </w:t>
      </w:r>
      <w:r>
        <w:rPr/>
        <w:t>TIPO</w:t>
      </w:r>
    </w:p>
    <w:p>
      <w:pPr>
        <w:pStyle w:val="BodyText"/>
        <w:spacing w:before="5"/>
        <w:rPr>
          <w:rFonts w:ascii="Arial"/>
          <w:b/>
          <w:sz w:val="25"/>
        </w:rPr>
      </w:pPr>
    </w:p>
    <w:p>
      <w:pPr>
        <w:spacing w:before="1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TABELA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29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7"/>
          <w:w w:val="80"/>
          <w:sz w:val="20"/>
        </w:rPr>
        <w:t> </w:t>
      </w:r>
      <w:r>
        <w:rPr>
          <w:w w:val="80"/>
          <w:sz w:val="20"/>
        </w:rPr>
        <w:t>ANESTESIAS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POR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TIPO</w:t>
      </w:r>
    </w:p>
    <w:tbl>
      <w:tblPr>
        <w:tblW w:w="0" w:type="auto"/>
        <w:jc w:val="left"/>
        <w:tblInd w:w="19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93"/>
        <w:gridCol w:w="921"/>
      </w:tblGrid>
      <w:tr>
        <w:trPr>
          <w:trHeight w:val="265" w:hRule="atLeast"/>
        </w:trPr>
        <w:tc>
          <w:tcPr>
            <w:tcW w:w="4114" w:type="dxa"/>
            <w:gridSpan w:val="2"/>
            <w:shd w:val="clear" w:color="auto" w:fill="92D050"/>
          </w:tcPr>
          <w:p>
            <w:pPr>
              <w:pStyle w:val="TableParagraph"/>
              <w:spacing w:line="236" w:lineRule="exact" w:before="9"/>
              <w:ind w:left="1168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21"/>
              </w:rPr>
              <w:t>Anestesias</w:t>
            </w:r>
            <w:r>
              <w:rPr>
                <w:rFonts w:ascii="Calibri"/>
                <w:b/>
                <w:spacing w:val="13"/>
                <w:sz w:val="21"/>
              </w:rPr>
              <w:t> </w:t>
            </w:r>
            <w:r>
              <w:rPr>
                <w:rFonts w:ascii="Calibri"/>
                <w:b/>
                <w:sz w:val="21"/>
              </w:rPr>
              <w:t>por</w:t>
            </w:r>
            <w:r>
              <w:rPr>
                <w:rFonts w:ascii="Calibri"/>
                <w:b/>
                <w:spacing w:val="25"/>
                <w:sz w:val="21"/>
              </w:rPr>
              <w:t> </w:t>
            </w:r>
            <w:r>
              <w:rPr>
                <w:rFonts w:ascii="Calibri"/>
                <w:b/>
                <w:sz w:val="21"/>
              </w:rPr>
              <w:t>Tipo</w:t>
            </w:r>
          </w:p>
        </w:tc>
      </w:tr>
      <w:tr>
        <w:trPr>
          <w:trHeight w:val="265" w:hRule="atLeast"/>
        </w:trPr>
        <w:tc>
          <w:tcPr>
            <w:tcW w:w="3193" w:type="dxa"/>
          </w:tcPr>
          <w:p>
            <w:pPr>
              <w:pStyle w:val="TableParagraph"/>
              <w:spacing w:line="236" w:lineRule="exact" w:before="9"/>
              <w:ind w:left="32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Analgesia</w:t>
            </w:r>
          </w:p>
        </w:tc>
        <w:tc>
          <w:tcPr>
            <w:tcW w:w="921" w:type="dxa"/>
          </w:tcPr>
          <w:p>
            <w:pPr>
              <w:pStyle w:val="TableParagraph"/>
              <w:spacing w:line="236" w:lineRule="exact" w:before="9"/>
              <w:ind w:left="16"/>
              <w:jc w:val="center"/>
              <w:rPr>
                <w:rFonts w:ascii="Calibri"/>
                <w:sz w:val="21"/>
              </w:rPr>
            </w:pPr>
            <w:r>
              <w:rPr>
                <w:rFonts w:ascii="Calibri"/>
                <w:w w:val="101"/>
                <w:sz w:val="21"/>
              </w:rPr>
              <w:t>0</w:t>
            </w:r>
          </w:p>
        </w:tc>
      </w:tr>
      <w:tr>
        <w:trPr>
          <w:trHeight w:val="265" w:hRule="atLeast"/>
        </w:trPr>
        <w:tc>
          <w:tcPr>
            <w:tcW w:w="3193" w:type="dxa"/>
          </w:tcPr>
          <w:p>
            <w:pPr>
              <w:pStyle w:val="TableParagraph"/>
              <w:spacing w:line="236" w:lineRule="exact" w:before="9"/>
              <w:ind w:left="32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Local</w:t>
            </w:r>
          </w:p>
        </w:tc>
        <w:tc>
          <w:tcPr>
            <w:tcW w:w="921" w:type="dxa"/>
          </w:tcPr>
          <w:p>
            <w:pPr>
              <w:pStyle w:val="TableParagraph"/>
              <w:spacing w:line="236" w:lineRule="exact" w:before="9"/>
              <w:ind w:left="16"/>
              <w:jc w:val="center"/>
              <w:rPr>
                <w:rFonts w:ascii="Calibri"/>
                <w:sz w:val="21"/>
              </w:rPr>
            </w:pPr>
            <w:r>
              <w:rPr>
                <w:rFonts w:ascii="Calibri"/>
                <w:w w:val="101"/>
                <w:sz w:val="21"/>
              </w:rPr>
              <w:t>8</w:t>
            </w:r>
          </w:p>
        </w:tc>
      </w:tr>
      <w:tr>
        <w:trPr>
          <w:trHeight w:val="265" w:hRule="atLeast"/>
        </w:trPr>
        <w:tc>
          <w:tcPr>
            <w:tcW w:w="3193" w:type="dxa"/>
          </w:tcPr>
          <w:p>
            <w:pPr>
              <w:pStyle w:val="TableParagraph"/>
              <w:spacing w:line="236" w:lineRule="exact" w:before="9"/>
              <w:ind w:left="32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Geral</w:t>
            </w:r>
          </w:p>
        </w:tc>
        <w:tc>
          <w:tcPr>
            <w:tcW w:w="921" w:type="dxa"/>
          </w:tcPr>
          <w:p>
            <w:pPr>
              <w:pStyle w:val="TableParagraph"/>
              <w:spacing w:line="236" w:lineRule="exact" w:before="9"/>
              <w:ind w:left="279" w:right="265"/>
              <w:jc w:val="center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50</w:t>
            </w:r>
          </w:p>
        </w:tc>
      </w:tr>
      <w:tr>
        <w:trPr>
          <w:trHeight w:val="265" w:hRule="atLeast"/>
        </w:trPr>
        <w:tc>
          <w:tcPr>
            <w:tcW w:w="3193" w:type="dxa"/>
          </w:tcPr>
          <w:p>
            <w:pPr>
              <w:pStyle w:val="TableParagraph"/>
              <w:spacing w:line="236" w:lineRule="exact" w:before="9"/>
              <w:ind w:left="32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Peridural</w:t>
            </w:r>
          </w:p>
        </w:tc>
        <w:tc>
          <w:tcPr>
            <w:tcW w:w="921" w:type="dxa"/>
          </w:tcPr>
          <w:p>
            <w:pPr>
              <w:pStyle w:val="TableParagraph"/>
              <w:spacing w:line="236" w:lineRule="exact" w:before="9"/>
              <w:ind w:left="16"/>
              <w:jc w:val="center"/>
              <w:rPr>
                <w:rFonts w:ascii="Calibri"/>
                <w:sz w:val="21"/>
              </w:rPr>
            </w:pPr>
            <w:r>
              <w:rPr>
                <w:rFonts w:ascii="Calibri"/>
                <w:w w:val="101"/>
                <w:sz w:val="21"/>
              </w:rPr>
              <w:t>2</w:t>
            </w:r>
          </w:p>
        </w:tc>
      </w:tr>
      <w:tr>
        <w:trPr>
          <w:trHeight w:val="265" w:hRule="atLeast"/>
        </w:trPr>
        <w:tc>
          <w:tcPr>
            <w:tcW w:w="3193" w:type="dxa"/>
          </w:tcPr>
          <w:p>
            <w:pPr>
              <w:pStyle w:val="TableParagraph"/>
              <w:spacing w:line="236" w:lineRule="exact" w:before="9"/>
              <w:ind w:left="32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Raquidiana</w:t>
            </w:r>
          </w:p>
        </w:tc>
        <w:tc>
          <w:tcPr>
            <w:tcW w:w="921" w:type="dxa"/>
          </w:tcPr>
          <w:p>
            <w:pPr>
              <w:pStyle w:val="TableParagraph"/>
              <w:spacing w:line="236" w:lineRule="exact" w:before="9"/>
              <w:ind w:left="279" w:right="265"/>
              <w:jc w:val="center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99</w:t>
            </w:r>
          </w:p>
        </w:tc>
      </w:tr>
      <w:tr>
        <w:trPr>
          <w:trHeight w:val="265" w:hRule="atLeast"/>
        </w:trPr>
        <w:tc>
          <w:tcPr>
            <w:tcW w:w="3193" w:type="dxa"/>
          </w:tcPr>
          <w:p>
            <w:pPr>
              <w:pStyle w:val="TableParagraph"/>
              <w:spacing w:line="236" w:lineRule="exact" w:before="9"/>
              <w:ind w:left="32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Bloqueio</w:t>
            </w:r>
          </w:p>
        </w:tc>
        <w:tc>
          <w:tcPr>
            <w:tcW w:w="921" w:type="dxa"/>
          </w:tcPr>
          <w:p>
            <w:pPr>
              <w:pStyle w:val="TableParagraph"/>
              <w:spacing w:line="236" w:lineRule="exact" w:before="9"/>
              <w:ind w:left="279" w:right="265"/>
              <w:jc w:val="center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47</w:t>
            </w:r>
          </w:p>
        </w:tc>
      </w:tr>
      <w:tr>
        <w:trPr>
          <w:trHeight w:val="265" w:hRule="atLeast"/>
        </w:trPr>
        <w:tc>
          <w:tcPr>
            <w:tcW w:w="3193" w:type="dxa"/>
          </w:tcPr>
          <w:p>
            <w:pPr>
              <w:pStyle w:val="TableParagraph"/>
              <w:spacing w:line="236" w:lineRule="exact" w:before="9"/>
              <w:ind w:left="32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Sedação</w:t>
            </w:r>
          </w:p>
        </w:tc>
        <w:tc>
          <w:tcPr>
            <w:tcW w:w="921" w:type="dxa"/>
          </w:tcPr>
          <w:p>
            <w:pPr>
              <w:pStyle w:val="TableParagraph"/>
              <w:spacing w:line="236" w:lineRule="exact" w:before="9"/>
              <w:ind w:left="280" w:right="265"/>
              <w:jc w:val="center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173</w:t>
            </w:r>
          </w:p>
        </w:tc>
      </w:tr>
      <w:tr>
        <w:trPr>
          <w:trHeight w:val="265" w:hRule="atLeast"/>
        </w:trPr>
        <w:tc>
          <w:tcPr>
            <w:tcW w:w="3193" w:type="dxa"/>
          </w:tcPr>
          <w:p>
            <w:pPr>
              <w:pStyle w:val="TableParagraph"/>
              <w:spacing w:line="236" w:lineRule="exact" w:before="9"/>
              <w:ind w:left="32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Outras</w:t>
            </w:r>
          </w:p>
        </w:tc>
        <w:tc>
          <w:tcPr>
            <w:tcW w:w="921" w:type="dxa"/>
          </w:tcPr>
          <w:p>
            <w:pPr>
              <w:pStyle w:val="TableParagraph"/>
              <w:spacing w:line="236" w:lineRule="exact" w:before="9"/>
              <w:ind w:left="16"/>
              <w:jc w:val="center"/>
              <w:rPr>
                <w:rFonts w:ascii="Calibri"/>
                <w:sz w:val="21"/>
              </w:rPr>
            </w:pPr>
            <w:r>
              <w:rPr>
                <w:rFonts w:ascii="Calibri"/>
                <w:w w:val="101"/>
                <w:sz w:val="21"/>
              </w:rPr>
              <w:t>0</w:t>
            </w:r>
          </w:p>
        </w:tc>
      </w:tr>
      <w:tr>
        <w:trPr>
          <w:trHeight w:val="265" w:hRule="atLeast"/>
        </w:trPr>
        <w:tc>
          <w:tcPr>
            <w:tcW w:w="3193" w:type="dxa"/>
            <w:shd w:val="clear" w:color="auto" w:fill="92D050"/>
          </w:tcPr>
          <w:p>
            <w:pPr>
              <w:pStyle w:val="TableParagraph"/>
              <w:spacing w:line="236" w:lineRule="exact" w:before="9"/>
              <w:ind w:left="1359" w:right="1334"/>
              <w:jc w:val="center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21"/>
              </w:rPr>
              <w:t>Total</w:t>
            </w:r>
          </w:p>
        </w:tc>
        <w:tc>
          <w:tcPr>
            <w:tcW w:w="921" w:type="dxa"/>
            <w:shd w:val="clear" w:color="auto" w:fill="92D050"/>
          </w:tcPr>
          <w:p>
            <w:pPr>
              <w:pStyle w:val="TableParagraph"/>
              <w:spacing w:line="236" w:lineRule="exact" w:before="9"/>
              <w:ind w:left="280" w:right="265"/>
              <w:jc w:val="center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21"/>
              </w:rPr>
              <w:t>379</w:t>
            </w:r>
          </w:p>
        </w:tc>
      </w:tr>
    </w:tbl>
    <w:p>
      <w:pPr>
        <w:spacing w:before="0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4"/>
          <w:w w:val="80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MV</w:t>
      </w:r>
    </w:p>
    <w:p>
      <w:pPr>
        <w:spacing w:after="0"/>
        <w:jc w:val="left"/>
        <w:rPr>
          <w:sz w:val="20"/>
        </w:rPr>
        <w:sectPr>
          <w:pgSz w:w="11910" w:h="16840"/>
          <w:pgMar w:header="1022" w:footer="955" w:top="1720" w:bottom="1140" w:left="1520" w:right="102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8"/>
        </w:rPr>
      </w:pPr>
    </w:p>
    <w:p>
      <w:pPr>
        <w:tabs>
          <w:tab w:pos="7892" w:val="left" w:leader="none"/>
        </w:tabs>
        <w:spacing w:before="100"/>
        <w:ind w:left="180" w:right="0" w:firstLine="0"/>
        <w:jc w:val="left"/>
        <w:rPr>
          <w:sz w:val="20"/>
        </w:rPr>
      </w:pPr>
      <w:r>
        <w:rPr>
          <w:w w:val="80"/>
          <w:sz w:val="20"/>
          <w:u w:val="single" w:color="C0C0C0"/>
        </w:rPr>
        <w:t>GRÁFICO</w:t>
      </w:r>
      <w:r>
        <w:rPr>
          <w:spacing w:val="7"/>
          <w:w w:val="80"/>
          <w:sz w:val="20"/>
          <w:u w:val="single" w:color="C0C0C0"/>
        </w:rPr>
        <w:t> </w:t>
      </w:r>
      <w:r>
        <w:rPr>
          <w:w w:val="80"/>
          <w:sz w:val="20"/>
          <w:u w:val="single" w:color="C0C0C0"/>
        </w:rPr>
        <w:t>21</w:t>
      </w:r>
      <w:r>
        <w:rPr>
          <w:spacing w:val="8"/>
          <w:w w:val="80"/>
          <w:sz w:val="20"/>
          <w:u w:val="single" w:color="C0C0C0"/>
        </w:rPr>
        <w:t> </w:t>
      </w:r>
      <w:r>
        <w:rPr>
          <w:w w:val="80"/>
          <w:sz w:val="20"/>
          <w:u w:val="single" w:color="C0C0C0"/>
        </w:rPr>
        <w:t>–</w:t>
      </w:r>
      <w:r>
        <w:rPr>
          <w:spacing w:val="9"/>
          <w:w w:val="80"/>
          <w:sz w:val="20"/>
          <w:u w:val="single" w:color="C0C0C0"/>
        </w:rPr>
        <w:t> </w:t>
      </w:r>
      <w:r>
        <w:rPr>
          <w:w w:val="80"/>
          <w:sz w:val="20"/>
          <w:u w:val="single" w:color="C0C0C0"/>
        </w:rPr>
        <w:t>ANESTESIAS</w:t>
      </w:r>
      <w:r>
        <w:rPr>
          <w:spacing w:val="9"/>
          <w:w w:val="80"/>
          <w:sz w:val="20"/>
          <w:u w:val="single" w:color="C0C0C0"/>
        </w:rPr>
        <w:t> </w:t>
      </w:r>
      <w:r>
        <w:rPr>
          <w:w w:val="80"/>
          <w:sz w:val="20"/>
          <w:u w:val="single" w:color="C0C0C0"/>
        </w:rPr>
        <w:t>POR</w:t>
      </w:r>
      <w:r>
        <w:rPr>
          <w:spacing w:val="10"/>
          <w:w w:val="80"/>
          <w:sz w:val="20"/>
          <w:u w:val="single" w:color="C0C0C0"/>
        </w:rPr>
        <w:t> </w:t>
      </w:r>
      <w:r>
        <w:rPr>
          <w:w w:val="80"/>
          <w:sz w:val="20"/>
          <w:u w:val="single" w:color="C0C0C0"/>
        </w:rPr>
        <w:t>TIPO</w:t>
      </w:r>
      <w:r>
        <w:rPr>
          <w:sz w:val="20"/>
          <w:u w:val="single" w:color="C0C0C0"/>
        </w:rPr>
        <w:tab/>
      </w:r>
    </w:p>
    <w:p>
      <w:pPr>
        <w:spacing w:before="128"/>
        <w:ind w:left="776" w:right="1936" w:firstLine="0"/>
        <w:jc w:val="center"/>
        <w:rPr>
          <w:rFonts w:ascii="Arial"/>
          <w:b/>
          <w:sz w:val="17"/>
        </w:rPr>
      </w:pPr>
      <w:r>
        <w:rPr>
          <w:rFonts w:ascii="Arial"/>
          <w:b/>
          <w:color w:val="7E7E7E"/>
          <w:sz w:val="17"/>
        </w:rPr>
        <w:t>ANESTESIAS</w:t>
      </w:r>
      <w:r>
        <w:rPr>
          <w:rFonts w:ascii="Arial"/>
          <w:b/>
          <w:color w:val="7E7E7E"/>
          <w:spacing w:val="4"/>
          <w:sz w:val="17"/>
        </w:rPr>
        <w:t> </w:t>
      </w:r>
      <w:r>
        <w:rPr>
          <w:rFonts w:ascii="Arial"/>
          <w:b/>
          <w:color w:val="7E7E7E"/>
          <w:sz w:val="17"/>
        </w:rPr>
        <w:t>POR</w:t>
      </w:r>
      <w:r>
        <w:rPr>
          <w:rFonts w:ascii="Arial"/>
          <w:b/>
          <w:color w:val="7E7E7E"/>
          <w:spacing w:val="-5"/>
          <w:sz w:val="17"/>
        </w:rPr>
        <w:t> </w:t>
      </w:r>
      <w:r>
        <w:rPr>
          <w:rFonts w:ascii="Arial"/>
          <w:b/>
          <w:color w:val="7E7E7E"/>
          <w:sz w:val="17"/>
        </w:rPr>
        <w:t>TIPO</w:t>
      </w:r>
    </w:p>
    <w:p>
      <w:pPr>
        <w:pStyle w:val="BodyText"/>
        <w:spacing w:before="7"/>
        <w:rPr>
          <w:rFonts w:ascii="Arial"/>
          <w:b/>
          <w:sz w:val="18"/>
        </w:rPr>
      </w:pPr>
    </w:p>
    <w:p>
      <w:pPr>
        <w:spacing w:before="75"/>
        <w:ind w:left="204" w:right="0" w:firstLine="0"/>
        <w:jc w:val="left"/>
        <w:rPr>
          <w:rFonts w:ascii="Calibri"/>
          <w:sz w:val="15"/>
        </w:rPr>
      </w:pPr>
      <w:r>
        <w:rPr>
          <w:rFonts w:ascii="Calibri"/>
          <w:color w:val="333333"/>
          <w:w w:val="105"/>
          <w:sz w:val="15"/>
        </w:rPr>
        <w:t>200</w:t>
      </w:r>
    </w:p>
    <w:p>
      <w:pPr>
        <w:spacing w:before="52"/>
        <w:ind w:left="204" w:right="0" w:firstLine="0"/>
        <w:jc w:val="left"/>
        <w:rPr>
          <w:rFonts w:ascii="Calibri"/>
          <w:sz w:val="15"/>
        </w:rPr>
      </w:pPr>
      <w:r>
        <w:rPr>
          <w:rFonts w:ascii="Calibri"/>
          <w:color w:val="333333"/>
          <w:w w:val="105"/>
          <w:sz w:val="15"/>
        </w:rPr>
        <w:t>180</w:t>
      </w:r>
    </w:p>
    <w:p>
      <w:pPr>
        <w:spacing w:before="51"/>
        <w:ind w:left="204" w:right="0" w:firstLine="0"/>
        <w:jc w:val="left"/>
        <w:rPr>
          <w:rFonts w:ascii="Calibri"/>
          <w:sz w:val="15"/>
        </w:rPr>
      </w:pPr>
      <w:r>
        <w:rPr>
          <w:rFonts w:ascii="Calibri"/>
          <w:color w:val="333333"/>
          <w:w w:val="105"/>
          <w:sz w:val="15"/>
        </w:rPr>
        <w:t>160</w:t>
      </w:r>
    </w:p>
    <w:p>
      <w:pPr>
        <w:spacing w:before="52"/>
        <w:ind w:left="204" w:right="0" w:firstLine="0"/>
        <w:jc w:val="left"/>
        <w:rPr>
          <w:rFonts w:ascii="Calibri"/>
          <w:sz w:val="15"/>
        </w:rPr>
      </w:pPr>
      <w:r>
        <w:rPr>
          <w:rFonts w:ascii="Calibri"/>
          <w:color w:val="333333"/>
          <w:w w:val="105"/>
          <w:sz w:val="15"/>
        </w:rPr>
        <w:t>140</w:t>
      </w:r>
    </w:p>
    <w:p>
      <w:pPr>
        <w:spacing w:before="52"/>
        <w:ind w:left="204" w:right="0" w:firstLine="0"/>
        <w:jc w:val="left"/>
        <w:rPr>
          <w:rFonts w:ascii="Calibri"/>
          <w:sz w:val="15"/>
        </w:rPr>
      </w:pPr>
      <w:r>
        <w:rPr>
          <w:rFonts w:ascii="Calibri"/>
          <w:color w:val="333333"/>
          <w:w w:val="105"/>
          <w:sz w:val="15"/>
        </w:rPr>
        <w:t>120</w:t>
      </w:r>
    </w:p>
    <w:p>
      <w:pPr>
        <w:spacing w:before="52"/>
        <w:ind w:left="204" w:right="0" w:firstLine="0"/>
        <w:jc w:val="left"/>
        <w:rPr>
          <w:rFonts w:ascii="Calibri"/>
          <w:sz w:val="15"/>
        </w:rPr>
      </w:pPr>
      <w:r>
        <w:rPr>
          <w:rFonts w:ascii="Calibri"/>
          <w:color w:val="333333"/>
          <w:w w:val="105"/>
          <w:sz w:val="15"/>
        </w:rPr>
        <w:t>100</w:t>
      </w:r>
    </w:p>
    <w:p>
      <w:pPr>
        <w:spacing w:before="52"/>
        <w:ind w:left="283" w:right="0" w:firstLine="0"/>
        <w:jc w:val="left"/>
        <w:rPr>
          <w:rFonts w:ascii="Calibri"/>
          <w:sz w:val="15"/>
        </w:rPr>
      </w:pPr>
      <w:r>
        <w:rPr>
          <w:rFonts w:ascii="Calibri"/>
          <w:color w:val="333333"/>
          <w:w w:val="105"/>
          <w:sz w:val="15"/>
        </w:rPr>
        <w:t>80</w:t>
      </w:r>
    </w:p>
    <w:p>
      <w:pPr>
        <w:spacing w:before="52"/>
        <w:ind w:left="283" w:right="0" w:firstLine="0"/>
        <w:jc w:val="left"/>
        <w:rPr>
          <w:rFonts w:ascii="Calibri"/>
          <w:sz w:val="15"/>
        </w:rPr>
      </w:pPr>
      <w:r>
        <w:rPr>
          <w:rFonts w:ascii="Calibri"/>
          <w:color w:val="333333"/>
          <w:w w:val="105"/>
          <w:sz w:val="15"/>
        </w:rPr>
        <w:t>60</w:t>
      </w:r>
    </w:p>
    <w:p>
      <w:pPr>
        <w:spacing w:before="51"/>
        <w:ind w:left="283" w:right="0" w:firstLine="0"/>
        <w:jc w:val="left"/>
        <w:rPr>
          <w:rFonts w:ascii="Calibri"/>
          <w:sz w:val="15"/>
        </w:rPr>
      </w:pPr>
      <w:r>
        <w:rPr>
          <w:rFonts w:ascii="Calibri"/>
          <w:color w:val="333333"/>
          <w:w w:val="105"/>
          <w:sz w:val="15"/>
        </w:rPr>
        <w:t>40</w:t>
      </w:r>
    </w:p>
    <w:p>
      <w:pPr>
        <w:tabs>
          <w:tab w:pos="1002" w:val="left" w:leader="none"/>
        </w:tabs>
        <w:spacing w:line="211" w:lineRule="auto" w:before="60"/>
        <w:ind w:left="283" w:right="0" w:firstLine="0"/>
        <w:jc w:val="left"/>
        <w:rPr>
          <w:rFonts w:ascii="Calibri"/>
          <w:sz w:val="15"/>
        </w:rPr>
      </w:pPr>
      <w:r>
        <w:rPr>
          <w:rFonts w:ascii="Calibri"/>
          <w:color w:val="333333"/>
          <w:w w:val="105"/>
          <w:sz w:val="15"/>
        </w:rPr>
        <w:t>20</w:t>
        <w:tab/>
      </w:r>
      <w:r>
        <w:rPr>
          <w:rFonts w:ascii="Calibri"/>
          <w:color w:val="333333"/>
          <w:w w:val="105"/>
          <w:position w:val="-7"/>
          <w:sz w:val="15"/>
        </w:rPr>
        <w:t>0</w:t>
      </w:r>
    </w:p>
    <w:p>
      <w:pPr>
        <w:spacing w:line="169" w:lineRule="exact" w:before="0"/>
        <w:ind w:left="362" w:right="0" w:firstLine="0"/>
        <w:jc w:val="left"/>
        <w:rPr>
          <w:rFonts w:ascii="Calibri"/>
          <w:sz w:val="15"/>
        </w:rPr>
      </w:pPr>
      <w:r>
        <w:rPr/>
        <w:pict>
          <v:line style="position:absolute;mso-position-horizontal-relative:page;mso-position-vertical-relative:paragraph;z-index:15744000" from="105.272202pt,4.135637pt" to="129.07859pt,4.135640pt" stroked="true" strokeweight=".169876pt" strokecolor="#c0c0c0">
            <v:stroke dashstyle="solid"/>
            <w10:wrap type="none"/>
          </v:line>
        </w:pict>
      </w:r>
      <w:r>
        <w:rPr>
          <w:rFonts w:ascii="Calibri"/>
          <w:color w:val="333333"/>
          <w:w w:val="104"/>
          <w:sz w:val="15"/>
        </w:rPr>
        <w:t>0</w:t>
      </w:r>
    </w:p>
    <w:p>
      <w:pPr>
        <w:pStyle w:val="BodyText"/>
        <w:spacing w:before="3"/>
        <w:rPr>
          <w:rFonts w:ascii="Calibri"/>
          <w:sz w:val="17"/>
        </w:rPr>
      </w:pPr>
    </w:p>
    <w:p>
      <w:pPr>
        <w:spacing w:before="99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Elaboração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Própria.</w:t>
      </w:r>
    </w:p>
    <w:p>
      <w:pPr>
        <w:pStyle w:val="BodyText"/>
      </w:pPr>
    </w:p>
    <w:p>
      <w:pPr>
        <w:pStyle w:val="BodyText"/>
        <w:spacing w:before="8"/>
        <w:rPr>
          <w:sz w:val="17"/>
        </w:rPr>
      </w:pPr>
    </w:p>
    <w:p>
      <w:pPr>
        <w:pStyle w:val="Heading2"/>
        <w:numPr>
          <w:ilvl w:val="1"/>
          <w:numId w:val="1"/>
        </w:numPr>
        <w:tabs>
          <w:tab w:pos="889" w:val="left" w:leader="none"/>
        </w:tabs>
        <w:spacing w:line="240" w:lineRule="auto" w:before="1" w:after="0"/>
        <w:ind w:left="889" w:right="0" w:hanging="709"/>
        <w:jc w:val="left"/>
      </w:pPr>
      <w:r>
        <w:rPr/>
        <w:t>ACOLHIMENTO,</w:t>
      </w:r>
      <w:r>
        <w:rPr>
          <w:spacing w:val="-5"/>
        </w:rPr>
        <w:t> </w:t>
      </w:r>
      <w:r>
        <w:rPr/>
        <w:t>AVALIAÇÃO</w:t>
      </w:r>
      <w:r>
        <w:rPr>
          <w:spacing w:val="-5"/>
        </w:rPr>
        <w:t> </w:t>
      </w:r>
      <w:r>
        <w:rPr/>
        <w:t>E</w:t>
      </w:r>
      <w:r>
        <w:rPr>
          <w:spacing w:val="-4"/>
        </w:rPr>
        <w:t> </w:t>
      </w:r>
      <w:r>
        <w:rPr/>
        <w:t>CLASSIFICAÇÃO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RISCO:</w:t>
      </w:r>
    </w:p>
    <w:p>
      <w:pPr>
        <w:pStyle w:val="BodyText"/>
        <w:spacing w:before="10"/>
        <w:rPr>
          <w:rFonts w:ascii="Arial"/>
          <w:b/>
          <w:sz w:val="25"/>
        </w:rPr>
      </w:pPr>
    </w:p>
    <w:p>
      <w:pPr>
        <w:spacing w:before="0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TABELA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30</w:t>
      </w:r>
      <w:r>
        <w:rPr>
          <w:spacing w:val="13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ACOLHIMENTO,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AVALIAÇÃO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E</w:t>
      </w:r>
      <w:r>
        <w:rPr>
          <w:spacing w:val="13"/>
          <w:w w:val="80"/>
          <w:sz w:val="20"/>
        </w:rPr>
        <w:t> </w:t>
      </w:r>
      <w:r>
        <w:rPr>
          <w:w w:val="80"/>
          <w:sz w:val="20"/>
        </w:rPr>
        <w:t>CLASSIFICAÇÃO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DE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RISCO</w:t>
      </w:r>
    </w:p>
    <w:tbl>
      <w:tblPr>
        <w:tblW w:w="0" w:type="auto"/>
        <w:jc w:val="left"/>
        <w:tblInd w:w="19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82"/>
        <w:gridCol w:w="1036"/>
        <w:gridCol w:w="745"/>
        <w:gridCol w:w="745"/>
        <w:gridCol w:w="745"/>
      </w:tblGrid>
      <w:tr>
        <w:trPr>
          <w:trHeight w:val="229" w:hRule="atLeast"/>
        </w:trPr>
        <w:tc>
          <w:tcPr>
            <w:tcW w:w="7753" w:type="dxa"/>
            <w:gridSpan w:val="5"/>
            <w:tcBorders>
              <w:right w:val="nil"/>
            </w:tcBorders>
            <w:shd w:val="clear" w:color="auto" w:fill="D9D9D9"/>
          </w:tcPr>
          <w:p>
            <w:pPr>
              <w:pStyle w:val="TableParagraph"/>
              <w:spacing w:line="197" w:lineRule="exact" w:before="12"/>
              <w:ind w:left="1729" w:right="1746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Acolhimento,</w:t>
            </w:r>
            <w:r>
              <w:rPr>
                <w:rFonts w:ascii="Arial" w:hAnsi="Arial"/>
                <w:b/>
                <w:spacing w:val="3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Avaliação</w:t>
            </w:r>
            <w:r>
              <w:rPr>
                <w:rFonts w:ascii="Arial" w:hAnsi="Arial"/>
                <w:b/>
                <w:spacing w:val="12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e</w:t>
            </w:r>
            <w:r>
              <w:rPr>
                <w:rFonts w:ascii="Arial" w:hAnsi="Arial"/>
                <w:b/>
                <w:spacing w:val="10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Classificação</w:t>
            </w:r>
            <w:r>
              <w:rPr>
                <w:rFonts w:ascii="Arial" w:hAnsi="Arial"/>
                <w:b/>
                <w:spacing w:val="13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de</w:t>
            </w:r>
            <w:r>
              <w:rPr>
                <w:rFonts w:ascii="Arial" w:hAnsi="Arial"/>
                <w:b/>
                <w:spacing w:val="10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Risco</w:t>
            </w:r>
          </w:p>
        </w:tc>
      </w:tr>
      <w:tr>
        <w:trPr>
          <w:trHeight w:val="229" w:hRule="atLeast"/>
        </w:trPr>
        <w:tc>
          <w:tcPr>
            <w:tcW w:w="4482" w:type="dxa"/>
            <w:shd w:val="clear" w:color="auto" w:fill="D9D9D9"/>
          </w:tcPr>
          <w:p>
            <w:pPr>
              <w:pStyle w:val="TableParagraph"/>
              <w:spacing w:line="198" w:lineRule="exact" w:before="12"/>
              <w:ind w:left="1487" w:right="1480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105"/>
                <w:sz w:val="18"/>
              </w:rPr>
              <w:t>AACR</w:t>
            </w:r>
          </w:p>
        </w:tc>
        <w:tc>
          <w:tcPr>
            <w:tcW w:w="1036" w:type="dxa"/>
            <w:shd w:val="clear" w:color="auto" w:fill="D9D9D9"/>
          </w:tcPr>
          <w:p>
            <w:pPr>
              <w:pStyle w:val="TableParagraph"/>
              <w:spacing w:line="198" w:lineRule="exact" w:before="12"/>
              <w:ind w:left="331" w:right="321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105"/>
                <w:sz w:val="18"/>
              </w:rPr>
              <w:t>Jan</w:t>
            </w:r>
          </w:p>
        </w:tc>
        <w:tc>
          <w:tcPr>
            <w:tcW w:w="745" w:type="dxa"/>
            <w:shd w:val="clear" w:color="auto" w:fill="D9D9D9"/>
          </w:tcPr>
          <w:p>
            <w:pPr>
              <w:pStyle w:val="TableParagraph"/>
              <w:spacing w:line="198" w:lineRule="exact" w:before="12"/>
              <w:ind w:left="192" w:right="171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105"/>
                <w:sz w:val="18"/>
              </w:rPr>
              <w:t>Fev</w:t>
            </w:r>
          </w:p>
        </w:tc>
        <w:tc>
          <w:tcPr>
            <w:tcW w:w="745" w:type="dxa"/>
            <w:shd w:val="clear" w:color="auto" w:fill="D9D9D9"/>
          </w:tcPr>
          <w:p>
            <w:pPr>
              <w:pStyle w:val="TableParagraph"/>
              <w:spacing w:line="198" w:lineRule="exact" w:before="12"/>
              <w:ind w:right="185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105"/>
                <w:sz w:val="18"/>
              </w:rPr>
              <w:t>Mar</w:t>
            </w:r>
          </w:p>
        </w:tc>
        <w:tc>
          <w:tcPr>
            <w:tcW w:w="745" w:type="dxa"/>
            <w:shd w:val="clear" w:color="auto" w:fill="D9D9D9"/>
          </w:tcPr>
          <w:p>
            <w:pPr>
              <w:pStyle w:val="TableParagraph"/>
              <w:spacing w:line="198" w:lineRule="exact" w:before="12"/>
              <w:ind w:left="21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105"/>
                <w:sz w:val="18"/>
              </w:rPr>
              <w:t>Abr</w:t>
            </w:r>
          </w:p>
        </w:tc>
      </w:tr>
      <w:tr>
        <w:trPr>
          <w:trHeight w:val="275" w:hRule="atLeast"/>
        </w:trPr>
        <w:tc>
          <w:tcPr>
            <w:tcW w:w="4482" w:type="dxa"/>
          </w:tcPr>
          <w:p>
            <w:pPr>
              <w:pStyle w:val="TableParagraph"/>
              <w:spacing w:before="35"/>
              <w:ind w:left="1487" w:right="1509"/>
              <w:jc w:val="center"/>
              <w:rPr>
                <w:sz w:val="18"/>
              </w:rPr>
            </w:pPr>
            <w:r>
              <w:rPr>
                <w:sz w:val="18"/>
              </w:rPr>
              <w:t>AACR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Vermelho</w:t>
            </w:r>
          </w:p>
        </w:tc>
        <w:tc>
          <w:tcPr>
            <w:tcW w:w="1036" w:type="dxa"/>
          </w:tcPr>
          <w:p>
            <w:pPr>
              <w:pStyle w:val="TableParagraph"/>
              <w:spacing w:before="35"/>
              <w:ind w:left="332" w:right="321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16</w:t>
            </w:r>
          </w:p>
        </w:tc>
        <w:tc>
          <w:tcPr>
            <w:tcW w:w="745" w:type="dxa"/>
          </w:tcPr>
          <w:p>
            <w:pPr>
              <w:pStyle w:val="TableParagraph"/>
              <w:spacing w:before="35"/>
              <w:ind w:left="192" w:right="17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14</w:t>
            </w:r>
          </w:p>
        </w:tc>
        <w:tc>
          <w:tcPr>
            <w:tcW w:w="745" w:type="dxa"/>
          </w:tcPr>
          <w:p>
            <w:pPr>
              <w:pStyle w:val="TableParagraph"/>
              <w:spacing w:before="35"/>
              <w:ind w:right="246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17</w:t>
            </w:r>
          </w:p>
        </w:tc>
        <w:tc>
          <w:tcPr>
            <w:tcW w:w="745" w:type="dxa"/>
          </w:tcPr>
          <w:p>
            <w:pPr>
              <w:pStyle w:val="TableParagraph"/>
              <w:spacing w:before="35"/>
              <w:ind w:left="272"/>
              <w:rPr>
                <w:sz w:val="18"/>
              </w:rPr>
            </w:pPr>
            <w:r>
              <w:rPr>
                <w:w w:val="105"/>
                <w:sz w:val="18"/>
              </w:rPr>
              <w:t>20</w:t>
            </w:r>
          </w:p>
        </w:tc>
      </w:tr>
      <w:tr>
        <w:trPr>
          <w:trHeight w:val="311" w:hRule="atLeast"/>
        </w:trPr>
        <w:tc>
          <w:tcPr>
            <w:tcW w:w="4482" w:type="dxa"/>
          </w:tcPr>
          <w:p>
            <w:pPr>
              <w:pStyle w:val="TableParagraph"/>
              <w:spacing w:before="47"/>
              <w:ind w:left="1487" w:right="1478"/>
              <w:jc w:val="center"/>
              <w:rPr>
                <w:sz w:val="18"/>
              </w:rPr>
            </w:pPr>
            <w:r>
              <w:rPr>
                <w:sz w:val="18"/>
              </w:rPr>
              <w:t>AACR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Laranja</w:t>
            </w:r>
          </w:p>
        </w:tc>
        <w:tc>
          <w:tcPr>
            <w:tcW w:w="1036" w:type="dxa"/>
          </w:tcPr>
          <w:p>
            <w:pPr>
              <w:pStyle w:val="TableParagraph"/>
              <w:spacing w:before="59"/>
              <w:ind w:left="332" w:right="321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67</w:t>
            </w:r>
          </w:p>
        </w:tc>
        <w:tc>
          <w:tcPr>
            <w:tcW w:w="745" w:type="dxa"/>
          </w:tcPr>
          <w:p>
            <w:pPr>
              <w:pStyle w:val="TableParagraph"/>
              <w:spacing w:before="59"/>
              <w:ind w:left="192" w:right="17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89</w:t>
            </w:r>
          </w:p>
        </w:tc>
        <w:tc>
          <w:tcPr>
            <w:tcW w:w="745" w:type="dxa"/>
          </w:tcPr>
          <w:p>
            <w:pPr>
              <w:pStyle w:val="TableParagraph"/>
              <w:spacing w:before="59"/>
              <w:ind w:right="246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61</w:t>
            </w:r>
          </w:p>
        </w:tc>
        <w:tc>
          <w:tcPr>
            <w:tcW w:w="745" w:type="dxa"/>
          </w:tcPr>
          <w:p>
            <w:pPr>
              <w:pStyle w:val="TableParagraph"/>
              <w:spacing w:before="59"/>
              <w:ind w:left="272"/>
              <w:rPr>
                <w:sz w:val="18"/>
              </w:rPr>
            </w:pPr>
            <w:r>
              <w:rPr>
                <w:w w:val="105"/>
                <w:sz w:val="18"/>
              </w:rPr>
              <w:t>81</w:t>
            </w:r>
          </w:p>
        </w:tc>
      </w:tr>
      <w:tr>
        <w:trPr>
          <w:trHeight w:val="287" w:hRule="atLeast"/>
        </w:trPr>
        <w:tc>
          <w:tcPr>
            <w:tcW w:w="4482" w:type="dxa"/>
          </w:tcPr>
          <w:p>
            <w:pPr>
              <w:pStyle w:val="TableParagraph"/>
              <w:spacing w:before="35"/>
              <w:ind w:left="1487" w:right="1509"/>
              <w:jc w:val="center"/>
              <w:rPr>
                <w:sz w:val="18"/>
              </w:rPr>
            </w:pPr>
            <w:r>
              <w:rPr>
                <w:sz w:val="18"/>
              </w:rPr>
              <w:t>AACR -</w:t>
            </w:r>
            <w:r>
              <w:rPr>
                <w:spacing w:val="5"/>
                <w:sz w:val="18"/>
              </w:rPr>
              <w:t> </w:t>
            </w:r>
            <w:r>
              <w:rPr>
                <w:sz w:val="18"/>
              </w:rPr>
              <w:t>Amarelo</w:t>
            </w:r>
          </w:p>
        </w:tc>
        <w:tc>
          <w:tcPr>
            <w:tcW w:w="1036" w:type="dxa"/>
          </w:tcPr>
          <w:p>
            <w:pPr>
              <w:pStyle w:val="TableParagraph"/>
              <w:spacing w:before="47"/>
              <w:ind w:left="332" w:right="31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281</w:t>
            </w:r>
          </w:p>
        </w:tc>
        <w:tc>
          <w:tcPr>
            <w:tcW w:w="745" w:type="dxa"/>
          </w:tcPr>
          <w:p>
            <w:pPr>
              <w:pStyle w:val="TableParagraph"/>
              <w:spacing w:before="47"/>
              <w:ind w:left="182" w:right="171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149</w:t>
            </w:r>
          </w:p>
        </w:tc>
        <w:tc>
          <w:tcPr>
            <w:tcW w:w="745" w:type="dxa"/>
          </w:tcPr>
          <w:p>
            <w:pPr>
              <w:pStyle w:val="TableParagraph"/>
              <w:spacing w:before="47"/>
              <w:ind w:right="200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140</w:t>
            </w:r>
          </w:p>
        </w:tc>
        <w:tc>
          <w:tcPr>
            <w:tcW w:w="745" w:type="dxa"/>
          </w:tcPr>
          <w:p>
            <w:pPr>
              <w:pStyle w:val="TableParagraph"/>
              <w:spacing w:before="47"/>
              <w:ind w:left="213"/>
              <w:rPr>
                <w:sz w:val="18"/>
              </w:rPr>
            </w:pPr>
            <w:r>
              <w:rPr>
                <w:w w:val="105"/>
                <w:sz w:val="18"/>
              </w:rPr>
              <w:t>141</w:t>
            </w:r>
          </w:p>
        </w:tc>
      </w:tr>
      <w:tr>
        <w:trPr>
          <w:trHeight w:val="275" w:hRule="atLeast"/>
        </w:trPr>
        <w:tc>
          <w:tcPr>
            <w:tcW w:w="4482" w:type="dxa"/>
          </w:tcPr>
          <w:p>
            <w:pPr>
              <w:pStyle w:val="TableParagraph"/>
              <w:spacing w:before="35"/>
              <w:ind w:left="1486" w:right="1509"/>
              <w:jc w:val="center"/>
              <w:rPr>
                <w:sz w:val="18"/>
              </w:rPr>
            </w:pPr>
            <w:r>
              <w:rPr>
                <w:sz w:val="18"/>
              </w:rPr>
              <w:t>AACR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spacing w:val="6"/>
                <w:sz w:val="18"/>
              </w:rPr>
              <w:t> </w:t>
            </w:r>
            <w:r>
              <w:rPr>
                <w:sz w:val="18"/>
              </w:rPr>
              <w:t>Verde</w:t>
            </w:r>
          </w:p>
        </w:tc>
        <w:tc>
          <w:tcPr>
            <w:tcW w:w="1036" w:type="dxa"/>
          </w:tcPr>
          <w:p>
            <w:pPr>
              <w:pStyle w:val="TableParagraph"/>
              <w:spacing w:before="35"/>
              <w:ind w:left="332" w:right="321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81</w:t>
            </w:r>
          </w:p>
        </w:tc>
        <w:tc>
          <w:tcPr>
            <w:tcW w:w="745" w:type="dxa"/>
          </w:tcPr>
          <w:p>
            <w:pPr>
              <w:pStyle w:val="TableParagraph"/>
              <w:spacing w:before="35"/>
              <w:ind w:left="182" w:right="171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133</w:t>
            </w:r>
          </w:p>
        </w:tc>
        <w:tc>
          <w:tcPr>
            <w:tcW w:w="745" w:type="dxa"/>
          </w:tcPr>
          <w:p>
            <w:pPr>
              <w:pStyle w:val="TableParagraph"/>
              <w:spacing w:before="35"/>
              <w:ind w:right="200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230</w:t>
            </w:r>
          </w:p>
        </w:tc>
        <w:tc>
          <w:tcPr>
            <w:tcW w:w="745" w:type="dxa"/>
          </w:tcPr>
          <w:p>
            <w:pPr>
              <w:pStyle w:val="TableParagraph"/>
              <w:spacing w:before="35"/>
              <w:ind w:left="213"/>
              <w:rPr>
                <w:sz w:val="18"/>
              </w:rPr>
            </w:pPr>
            <w:r>
              <w:rPr>
                <w:w w:val="105"/>
                <w:sz w:val="18"/>
              </w:rPr>
              <w:t>182</w:t>
            </w:r>
          </w:p>
        </w:tc>
      </w:tr>
      <w:tr>
        <w:trPr>
          <w:trHeight w:val="275" w:hRule="atLeast"/>
        </w:trPr>
        <w:tc>
          <w:tcPr>
            <w:tcW w:w="4482" w:type="dxa"/>
          </w:tcPr>
          <w:p>
            <w:pPr>
              <w:pStyle w:val="TableParagraph"/>
              <w:spacing w:before="35"/>
              <w:ind w:left="1487" w:right="1457"/>
              <w:jc w:val="center"/>
              <w:rPr>
                <w:sz w:val="18"/>
              </w:rPr>
            </w:pPr>
            <w:r>
              <w:rPr>
                <w:sz w:val="18"/>
              </w:rPr>
              <w:t>AACR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Azul</w:t>
            </w:r>
          </w:p>
        </w:tc>
        <w:tc>
          <w:tcPr>
            <w:tcW w:w="1036" w:type="dxa"/>
          </w:tcPr>
          <w:p>
            <w:pPr>
              <w:pStyle w:val="TableParagraph"/>
              <w:spacing w:before="35"/>
              <w:ind w:left="332" w:right="321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21</w:t>
            </w:r>
          </w:p>
        </w:tc>
        <w:tc>
          <w:tcPr>
            <w:tcW w:w="745" w:type="dxa"/>
          </w:tcPr>
          <w:p>
            <w:pPr>
              <w:pStyle w:val="TableParagraph"/>
              <w:spacing w:before="35"/>
              <w:ind w:left="192" w:right="17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42</w:t>
            </w:r>
          </w:p>
        </w:tc>
        <w:tc>
          <w:tcPr>
            <w:tcW w:w="745" w:type="dxa"/>
          </w:tcPr>
          <w:p>
            <w:pPr>
              <w:pStyle w:val="TableParagraph"/>
              <w:spacing w:before="35"/>
              <w:ind w:right="246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77</w:t>
            </w:r>
          </w:p>
        </w:tc>
        <w:tc>
          <w:tcPr>
            <w:tcW w:w="745" w:type="dxa"/>
          </w:tcPr>
          <w:p>
            <w:pPr>
              <w:pStyle w:val="TableParagraph"/>
              <w:spacing w:before="35"/>
              <w:ind w:left="213"/>
              <w:rPr>
                <w:sz w:val="18"/>
              </w:rPr>
            </w:pPr>
            <w:r>
              <w:rPr>
                <w:w w:val="105"/>
                <w:sz w:val="18"/>
              </w:rPr>
              <w:t>134</w:t>
            </w:r>
          </w:p>
        </w:tc>
      </w:tr>
      <w:tr>
        <w:trPr>
          <w:trHeight w:val="264" w:hRule="atLeast"/>
        </w:trPr>
        <w:tc>
          <w:tcPr>
            <w:tcW w:w="4482" w:type="dxa"/>
          </w:tcPr>
          <w:p>
            <w:pPr>
              <w:pStyle w:val="TableParagraph"/>
              <w:spacing w:before="23"/>
              <w:ind w:left="1487" w:right="1472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105"/>
                <w:sz w:val="18"/>
              </w:rPr>
              <w:t>Total</w:t>
            </w:r>
          </w:p>
        </w:tc>
        <w:tc>
          <w:tcPr>
            <w:tcW w:w="1036" w:type="dxa"/>
          </w:tcPr>
          <w:p>
            <w:pPr>
              <w:pStyle w:val="TableParagraph"/>
              <w:spacing w:before="23"/>
              <w:ind w:left="332" w:right="310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105"/>
                <w:sz w:val="18"/>
              </w:rPr>
              <w:t>466</w:t>
            </w:r>
          </w:p>
        </w:tc>
        <w:tc>
          <w:tcPr>
            <w:tcW w:w="745" w:type="dxa"/>
          </w:tcPr>
          <w:p>
            <w:pPr>
              <w:pStyle w:val="TableParagraph"/>
              <w:spacing w:before="23"/>
              <w:ind w:left="182" w:right="171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105"/>
                <w:sz w:val="18"/>
              </w:rPr>
              <w:t>427</w:t>
            </w:r>
          </w:p>
        </w:tc>
        <w:tc>
          <w:tcPr>
            <w:tcW w:w="745" w:type="dxa"/>
          </w:tcPr>
          <w:p>
            <w:pPr>
              <w:pStyle w:val="TableParagraph"/>
              <w:spacing w:before="23"/>
              <w:ind w:right="200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105"/>
                <w:sz w:val="18"/>
              </w:rPr>
              <w:t>525</w:t>
            </w:r>
          </w:p>
        </w:tc>
        <w:tc>
          <w:tcPr>
            <w:tcW w:w="745" w:type="dxa"/>
          </w:tcPr>
          <w:p>
            <w:pPr>
              <w:pStyle w:val="TableParagraph"/>
              <w:spacing w:before="23"/>
              <w:ind w:left="21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105"/>
                <w:sz w:val="18"/>
              </w:rPr>
              <w:t>558</w:t>
            </w:r>
          </w:p>
        </w:tc>
      </w:tr>
    </w:tbl>
    <w:p>
      <w:pPr>
        <w:spacing w:before="1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4"/>
          <w:w w:val="80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MV</w:t>
      </w:r>
    </w:p>
    <w:p>
      <w:pPr>
        <w:pStyle w:val="BodyText"/>
      </w:pPr>
    </w:p>
    <w:p>
      <w:pPr>
        <w:pStyle w:val="BodyText"/>
      </w:pPr>
    </w:p>
    <w:p>
      <w:pPr>
        <w:pStyle w:val="Heading2"/>
        <w:numPr>
          <w:ilvl w:val="1"/>
          <w:numId w:val="1"/>
        </w:numPr>
        <w:tabs>
          <w:tab w:pos="889" w:val="left" w:leader="none"/>
        </w:tabs>
        <w:spacing w:line="240" w:lineRule="auto" w:before="178" w:after="0"/>
        <w:ind w:left="889" w:right="0" w:hanging="709"/>
        <w:jc w:val="left"/>
      </w:pPr>
      <w:r>
        <w:rPr/>
        <w:t>TAXA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CIRURGIAS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URGÊNCIAS:</w:t>
      </w:r>
    </w:p>
    <w:p>
      <w:pPr>
        <w:pStyle w:val="BodyText"/>
        <w:spacing w:before="10"/>
        <w:rPr>
          <w:rFonts w:ascii="Arial"/>
          <w:b/>
          <w:sz w:val="25"/>
        </w:rPr>
      </w:pPr>
    </w:p>
    <w:p>
      <w:pPr>
        <w:spacing w:before="0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TABELA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31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TAXA</w:t>
      </w:r>
      <w:r>
        <w:rPr>
          <w:spacing w:val="7"/>
          <w:w w:val="80"/>
          <w:sz w:val="20"/>
        </w:rPr>
        <w:t> </w:t>
      </w:r>
      <w:r>
        <w:rPr>
          <w:w w:val="80"/>
          <w:sz w:val="20"/>
        </w:rPr>
        <w:t>DE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CIRURGIAS</w:t>
      </w:r>
      <w:r>
        <w:rPr>
          <w:spacing w:val="7"/>
          <w:w w:val="80"/>
          <w:sz w:val="20"/>
        </w:rPr>
        <w:t> </w:t>
      </w:r>
      <w:r>
        <w:rPr>
          <w:w w:val="80"/>
          <w:sz w:val="20"/>
        </w:rPr>
        <w:t>DE</w:t>
      </w:r>
      <w:r>
        <w:rPr>
          <w:spacing w:val="7"/>
          <w:w w:val="80"/>
          <w:sz w:val="20"/>
        </w:rPr>
        <w:t> </w:t>
      </w:r>
      <w:r>
        <w:rPr>
          <w:w w:val="80"/>
          <w:sz w:val="20"/>
        </w:rPr>
        <w:t>URGÊNCIAS</w:t>
      </w:r>
    </w:p>
    <w:tbl>
      <w:tblPr>
        <w:tblW w:w="0" w:type="auto"/>
        <w:jc w:val="left"/>
        <w:tblInd w:w="1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20"/>
        <w:gridCol w:w="583"/>
        <w:gridCol w:w="676"/>
        <w:gridCol w:w="499"/>
        <w:gridCol w:w="389"/>
        <w:gridCol w:w="389"/>
        <w:gridCol w:w="456"/>
        <w:gridCol w:w="422"/>
        <w:gridCol w:w="549"/>
        <w:gridCol w:w="693"/>
        <w:gridCol w:w="634"/>
        <w:gridCol w:w="753"/>
        <w:gridCol w:w="710"/>
      </w:tblGrid>
      <w:tr>
        <w:trPr>
          <w:trHeight w:val="167" w:hRule="atLeast"/>
        </w:trPr>
        <w:tc>
          <w:tcPr>
            <w:tcW w:w="8773" w:type="dxa"/>
            <w:gridSpan w:val="13"/>
            <w:shd w:val="clear" w:color="auto" w:fill="92D050"/>
          </w:tcPr>
          <w:p>
            <w:pPr>
              <w:pStyle w:val="TableParagraph"/>
              <w:spacing w:line="141" w:lineRule="exact" w:before="6"/>
              <w:ind w:left="3022" w:right="3021"/>
              <w:jc w:val="center"/>
              <w:rPr>
                <w:rFonts w:ascii="Calibri" w:hAnsi="Calibri"/>
                <w:b/>
                <w:sz w:val="13"/>
              </w:rPr>
            </w:pPr>
            <w:r>
              <w:rPr>
                <w:rFonts w:ascii="Calibri" w:hAnsi="Calibri"/>
                <w:b/>
                <w:w w:val="105"/>
                <w:sz w:val="13"/>
              </w:rPr>
              <w:t>TAXA</w:t>
            </w:r>
            <w:r>
              <w:rPr>
                <w:rFonts w:ascii="Calibri" w:hAnsi="Calibri"/>
                <w:b/>
                <w:spacing w:val="-3"/>
                <w:w w:val="105"/>
                <w:sz w:val="13"/>
              </w:rPr>
              <w:t> </w:t>
            </w:r>
            <w:r>
              <w:rPr>
                <w:rFonts w:ascii="Calibri" w:hAnsi="Calibri"/>
                <w:b/>
                <w:w w:val="105"/>
                <w:sz w:val="13"/>
              </w:rPr>
              <w:t>DE</w:t>
            </w:r>
            <w:r>
              <w:rPr>
                <w:rFonts w:ascii="Calibri" w:hAnsi="Calibri"/>
                <w:b/>
                <w:spacing w:val="-3"/>
                <w:w w:val="105"/>
                <w:sz w:val="13"/>
              </w:rPr>
              <w:t> </w:t>
            </w:r>
            <w:r>
              <w:rPr>
                <w:rFonts w:ascii="Calibri" w:hAnsi="Calibri"/>
                <w:b/>
                <w:w w:val="105"/>
                <w:sz w:val="13"/>
              </w:rPr>
              <w:t>CIRURGIAS</w:t>
            </w:r>
            <w:r>
              <w:rPr>
                <w:rFonts w:ascii="Calibri" w:hAnsi="Calibri"/>
                <w:b/>
                <w:spacing w:val="-2"/>
                <w:w w:val="105"/>
                <w:sz w:val="13"/>
              </w:rPr>
              <w:t> </w:t>
            </w:r>
            <w:r>
              <w:rPr>
                <w:rFonts w:ascii="Calibri" w:hAnsi="Calibri"/>
                <w:b/>
                <w:w w:val="105"/>
                <w:sz w:val="13"/>
              </w:rPr>
              <w:t>DE</w:t>
            </w:r>
            <w:r>
              <w:rPr>
                <w:rFonts w:ascii="Calibri" w:hAnsi="Calibri"/>
                <w:b/>
                <w:spacing w:val="-3"/>
                <w:w w:val="105"/>
                <w:sz w:val="13"/>
              </w:rPr>
              <w:t> </w:t>
            </w:r>
            <w:r>
              <w:rPr>
                <w:rFonts w:ascii="Calibri" w:hAnsi="Calibri"/>
                <w:b/>
                <w:w w:val="105"/>
                <w:sz w:val="13"/>
              </w:rPr>
              <w:t>URGÊNCIA</w:t>
            </w:r>
            <w:r>
              <w:rPr>
                <w:rFonts w:ascii="Calibri" w:hAnsi="Calibri"/>
                <w:b/>
                <w:spacing w:val="-2"/>
                <w:w w:val="105"/>
                <w:sz w:val="13"/>
              </w:rPr>
              <w:t> </w:t>
            </w:r>
            <w:r>
              <w:rPr>
                <w:rFonts w:ascii="Calibri" w:hAnsi="Calibri"/>
                <w:b/>
                <w:w w:val="105"/>
                <w:sz w:val="13"/>
              </w:rPr>
              <w:t>REALIZADAS</w:t>
            </w:r>
          </w:p>
        </w:tc>
      </w:tr>
      <w:tr>
        <w:trPr>
          <w:trHeight w:val="167" w:hRule="atLeast"/>
        </w:trPr>
        <w:tc>
          <w:tcPr>
            <w:tcW w:w="2020" w:type="dxa"/>
            <w:shd w:val="clear" w:color="auto" w:fill="92D050"/>
          </w:tcPr>
          <w:p>
            <w:pPr>
              <w:pStyle w:val="TableParagraph"/>
              <w:spacing w:line="141" w:lineRule="exact" w:before="6"/>
              <w:ind w:left="75" w:right="62"/>
              <w:jc w:val="center"/>
              <w:rPr>
                <w:rFonts w:ascii="Calibri" w:hAnsi="Calibri"/>
                <w:b/>
                <w:sz w:val="13"/>
              </w:rPr>
            </w:pPr>
            <w:r>
              <w:rPr>
                <w:rFonts w:ascii="Calibri" w:hAnsi="Calibri"/>
                <w:b/>
                <w:w w:val="105"/>
                <w:sz w:val="13"/>
              </w:rPr>
              <w:t>COMPETÊNCIA</w:t>
            </w:r>
          </w:p>
        </w:tc>
        <w:tc>
          <w:tcPr>
            <w:tcW w:w="583" w:type="dxa"/>
            <w:shd w:val="clear" w:color="auto" w:fill="92D050"/>
          </w:tcPr>
          <w:p>
            <w:pPr>
              <w:pStyle w:val="TableParagraph"/>
              <w:spacing w:line="141" w:lineRule="exact" w:before="6"/>
              <w:ind w:left="9" w:right="33"/>
              <w:jc w:val="center"/>
              <w:rPr>
                <w:rFonts w:ascii="Calibri"/>
                <w:b/>
                <w:sz w:val="13"/>
              </w:rPr>
            </w:pPr>
            <w:r>
              <w:rPr>
                <w:rFonts w:ascii="Calibri"/>
                <w:b/>
                <w:w w:val="105"/>
                <w:sz w:val="13"/>
              </w:rPr>
              <w:t>JANEIRO</w:t>
            </w:r>
          </w:p>
        </w:tc>
        <w:tc>
          <w:tcPr>
            <w:tcW w:w="676" w:type="dxa"/>
            <w:shd w:val="clear" w:color="auto" w:fill="92D050"/>
          </w:tcPr>
          <w:p>
            <w:pPr>
              <w:pStyle w:val="TableParagraph"/>
              <w:spacing w:line="141" w:lineRule="exact" w:before="6"/>
              <w:ind w:left="7"/>
              <w:jc w:val="center"/>
              <w:rPr>
                <w:rFonts w:ascii="Calibri"/>
                <w:b/>
                <w:sz w:val="13"/>
              </w:rPr>
            </w:pPr>
            <w:r>
              <w:rPr>
                <w:rFonts w:ascii="Calibri"/>
                <w:b/>
                <w:w w:val="105"/>
                <w:sz w:val="13"/>
              </w:rPr>
              <w:t>FEVEREIRO</w:t>
            </w:r>
          </w:p>
        </w:tc>
        <w:tc>
          <w:tcPr>
            <w:tcW w:w="499" w:type="dxa"/>
            <w:shd w:val="clear" w:color="auto" w:fill="92D050"/>
          </w:tcPr>
          <w:p>
            <w:pPr>
              <w:pStyle w:val="TableParagraph"/>
              <w:spacing w:line="141" w:lineRule="exact" w:before="6"/>
              <w:ind w:left="8"/>
              <w:jc w:val="center"/>
              <w:rPr>
                <w:rFonts w:ascii="Calibri" w:hAnsi="Calibri"/>
                <w:b/>
                <w:sz w:val="13"/>
              </w:rPr>
            </w:pPr>
            <w:r>
              <w:rPr>
                <w:rFonts w:ascii="Calibri" w:hAnsi="Calibri"/>
                <w:b/>
                <w:w w:val="105"/>
                <w:sz w:val="13"/>
              </w:rPr>
              <w:t>MARÇO</w:t>
            </w:r>
          </w:p>
        </w:tc>
        <w:tc>
          <w:tcPr>
            <w:tcW w:w="389" w:type="dxa"/>
            <w:shd w:val="clear" w:color="auto" w:fill="92D050"/>
          </w:tcPr>
          <w:p>
            <w:pPr>
              <w:pStyle w:val="TableParagraph"/>
              <w:spacing w:line="141" w:lineRule="exact" w:before="6"/>
              <w:ind w:left="7"/>
              <w:jc w:val="center"/>
              <w:rPr>
                <w:rFonts w:ascii="Calibri"/>
                <w:b/>
                <w:sz w:val="13"/>
              </w:rPr>
            </w:pPr>
            <w:r>
              <w:rPr>
                <w:rFonts w:ascii="Calibri"/>
                <w:b/>
                <w:w w:val="105"/>
                <w:sz w:val="13"/>
              </w:rPr>
              <w:t>ABRIL</w:t>
            </w:r>
          </w:p>
        </w:tc>
        <w:tc>
          <w:tcPr>
            <w:tcW w:w="389" w:type="dxa"/>
            <w:shd w:val="clear" w:color="auto" w:fill="92D050"/>
          </w:tcPr>
          <w:p>
            <w:pPr>
              <w:pStyle w:val="TableParagraph"/>
              <w:spacing w:line="141" w:lineRule="exact" w:before="6"/>
              <w:ind w:left="7"/>
              <w:jc w:val="center"/>
              <w:rPr>
                <w:rFonts w:ascii="Calibri"/>
                <w:b/>
                <w:sz w:val="13"/>
              </w:rPr>
            </w:pPr>
            <w:r>
              <w:rPr>
                <w:rFonts w:ascii="Calibri"/>
                <w:b/>
                <w:w w:val="105"/>
                <w:sz w:val="13"/>
              </w:rPr>
              <w:t>MAIO</w:t>
            </w:r>
          </w:p>
        </w:tc>
        <w:tc>
          <w:tcPr>
            <w:tcW w:w="456" w:type="dxa"/>
            <w:shd w:val="clear" w:color="auto" w:fill="92D050"/>
          </w:tcPr>
          <w:p>
            <w:pPr>
              <w:pStyle w:val="TableParagraph"/>
              <w:spacing w:line="141" w:lineRule="exact" w:before="6"/>
              <w:ind w:left="7"/>
              <w:jc w:val="center"/>
              <w:rPr>
                <w:rFonts w:ascii="Calibri"/>
                <w:b/>
                <w:sz w:val="13"/>
              </w:rPr>
            </w:pPr>
            <w:r>
              <w:rPr>
                <w:rFonts w:ascii="Calibri"/>
                <w:b/>
                <w:w w:val="105"/>
                <w:sz w:val="13"/>
              </w:rPr>
              <w:t>JUNHO</w:t>
            </w:r>
          </w:p>
        </w:tc>
        <w:tc>
          <w:tcPr>
            <w:tcW w:w="422" w:type="dxa"/>
            <w:shd w:val="clear" w:color="auto" w:fill="92D050"/>
          </w:tcPr>
          <w:p>
            <w:pPr>
              <w:pStyle w:val="TableParagraph"/>
              <w:spacing w:line="141" w:lineRule="exact" w:before="6"/>
              <w:ind w:left="8"/>
              <w:jc w:val="center"/>
              <w:rPr>
                <w:rFonts w:ascii="Calibri"/>
                <w:b/>
                <w:sz w:val="13"/>
              </w:rPr>
            </w:pPr>
            <w:r>
              <w:rPr>
                <w:rFonts w:ascii="Calibri"/>
                <w:b/>
                <w:w w:val="105"/>
                <w:sz w:val="13"/>
              </w:rPr>
              <w:t>JULHO</w:t>
            </w:r>
          </w:p>
        </w:tc>
        <w:tc>
          <w:tcPr>
            <w:tcW w:w="549" w:type="dxa"/>
            <w:shd w:val="clear" w:color="auto" w:fill="92D050"/>
          </w:tcPr>
          <w:p>
            <w:pPr>
              <w:pStyle w:val="TableParagraph"/>
              <w:spacing w:line="141" w:lineRule="exact" w:before="6"/>
              <w:ind w:left="10" w:right="1"/>
              <w:jc w:val="center"/>
              <w:rPr>
                <w:rFonts w:ascii="Calibri"/>
                <w:b/>
                <w:sz w:val="13"/>
              </w:rPr>
            </w:pPr>
            <w:r>
              <w:rPr>
                <w:rFonts w:ascii="Calibri"/>
                <w:b/>
                <w:w w:val="105"/>
                <w:sz w:val="13"/>
              </w:rPr>
              <w:t>AGOSTO</w:t>
            </w:r>
          </w:p>
        </w:tc>
        <w:tc>
          <w:tcPr>
            <w:tcW w:w="693" w:type="dxa"/>
            <w:shd w:val="clear" w:color="auto" w:fill="92D050"/>
          </w:tcPr>
          <w:p>
            <w:pPr>
              <w:pStyle w:val="TableParagraph"/>
              <w:spacing w:line="141" w:lineRule="exact" w:before="6"/>
              <w:ind w:left="11" w:right="1"/>
              <w:jc w:val="center"/>
              <w:rPr>
                <w:rFonts w:ascii="Calibri"/>
                <w:b/>
                <w:sz w:val="13"/>
              </w:rPr>
            </w:pPr>
            <w:r>
              <w:rPr>
                <w:rFonts w:ascii="Calibri"/>
                <w:b/>
                <w:w w:val="105"/>
                <w:sz w:val="13"/>
              </w:rPr>
              <w:t>SETEMBRO</w:t>
            </w:r>
          </w:p>
        </w:tc>
        <w:tc>
          <w:tcPr>
            <w:tcW w:w="634" w:type="dxa"/>
            <w:shd w:val="clear" w:color="auto" w:fill="92D050"/>
          </w:tcPr>
          <w:p>
            <w:pPr>
              <w:pStyle w:val="TableParagraph"/>
              <w:spacing w:line="141" w:lineRule="exact" w:before="6"/>
              <w:ind w:left="10"/>
              <w:jc w:val="center"/>
              <w:rPr>
                <w:rFonts w:ascii="Calibri"/>
                <w:b/>
                <w:sz w:val="13"/>
              </w:rPr>
            </w:pPr>
            <w:r>
              <w:rPr>
                <w:rFonts w:ascii="Calibri"/>
                <w:b/>
                <w:w w:val="105"/>
                <w:sz w:val="13"/>
              </w:rPr>
              <w:t>OUTUBRO</w:t>
            </w:r>
          </w:p>
        </w:tc>
        <w:tc>
          <w:tcPr>
            <w:tcW w:w="753" w:type="dxa"/>
            <w:shd w:val="clear" w:color="auto" w:fill="92D050"/>
          </w:tcPr>
          <w:p>
            <w:pPr>
              <w:pStyle w:val="TableParagraph"/>
              <w:spacing w:line="141" w:lineRule="exact" w:before="6"/>
              <w:ind w:left="9"/>
              <w:jc w:val="center"/>
              <w:rPr>
                <w:rFonts w:ascii="Calibri"/>
                <w:b/>
                <w:sz w:val="13"/>
              </w:rPr>
            </w:pPr>
            <w:r>
              <w:rPr>
                <w:rFonts w:ascii="Calibri"/>
                <w:b/>
                <w:w w:val="105"/>
                <w:sz w:val="13"/>
              </w:rPr>
              <w:t>NOVEMBRO</w:t>
            </w:r>
          </w:p>
        </w:tc>
        <w:tc>
          <w:tcPr>
            <w:tcW w:w="710" w:type="dxa"/>
            <w:shd w:val="clear" w:color="auto" w:fill="92D050"/>
          </w:tcPr>
          <w:p>
            <w:pPr>
              <w:pStyle w:val="TableParagraph"/>
              <w:spacing w:line="141" w:lineRule="exact" w:before="6"/>
              <w:ind w:left="9" w:right="1"/>
              <w:jc w:val="center"/>
              <w:rPr>
                <w:rFonts w:ascii="Calibri"/>
                <w:b/>
                <w:sz w:val="13"/>
              </w:rPr>
            </w:pPr>
            <w:r>
              <w:rPr>
                <w:rFonts w:ascii="Calibri"/>
                <w:b/>
                <w:w w:val="105"/>
                <w:sz w:val="13"/>
              </w:rPr>
              <w:t>DEZEMBRO</w:t>
            </w:r>
          </w:p>
        </w:tc>
      </w:tr>
      <w:tr>
        <w:trPr>
          <w:trHeight w:val="167" w:hRule="atLeast"/>
        </w:trPr>
        <w:tc>
          <w:tcPr>
            <w:tcW w:w="2020" w:type="dxa"/>
            <w:shd w:val="clear" w:color="auto" w:fill="C9DBA6"/>
          </w:tcPr>
          <w:p>
            <w:pPr>
              <w:pStyle w:val="TableParagraph"/>
              <w:spacing w:line="141" w:lineRule="exact" w:before="6"/>
              <w:ind w:left="72" w:right="62"/>
              <w:jc w:val="center"/>
              <w:rPr>
                <w:rFonts w:ascii="Calibri" w:hAnsi="Calibri"/>
                <w:sz w:val="13"/>
              </w:rPr>
            </w:pPr>
            <w:r>
              <w:rPr>
                <w:rFonts w:ascii="Calibri" w:hAnsi="Calibri"/>
                <w:w w:val="105"/>
                <w:sz w:val="13"/>
              </w:rPr>
              <w:t>Nº DE CIRURGIAS</w:t>
            </w:r>
          </w:p>
        </w:tc>
        <w:tc>
          <w:tcPr>
            <w:tcW w:w="583" w:type="dxa"/>
          </w:tcPr>
          <w:p>
            <w:pPr>
              <w:pStyle w:val="TableParagraph"/>
              <w:spacing w:line="141" w:lineRule="exact" w:before="6"/>
              <w:ind w:left="9"/>
              <w:jc w:val="center"/>
              <w:rPr>
                <w:rFonts w:ascii="Calibri"/>
                <w:sz w:val="13"/>
              </w:rPr>
            </w:pPr>
            <w:r>
              <w:rPr>
                <w:rFonts w:ascii="Calibri"/>
                <w:w w:val="105"/>
                <w:sz w:val="13"/>
              </w:rPr>
              <w:t>247</w:t>
            </w:r>
          </w:p>
        </w:tc>
        <w:tc>
          <w:tcPr>
            <w:tcW w:w="676" w:type="dxa"/>
          </w:tcPr>
          <w:p>
            <w:pPr>
              <w:pStyle w:val="TableParagraph"/>
              <w:spacing w:line="141" w:lineRule="exact" w:before="6"/>
              <w:ind w:left="17"/>
              <w:jc w:val="center"/>
              <w:rPr>
                <w:rFonts w:ascii="Calibri"/>
                <w:sz w:val="13"/>
              </w:rPr>
            </w:pPr>
            <w:r>
              <w:rPr>
                <w:rFonts w:ascii="Calibri"/>
                <w:w w:val="105"/>
                <w:sz w:val="13"/>
              </w:rPr>
              <w:t>219</w:t>
            </w:r>
          </w:p>
        </w:tc>
        <w:tc>
          <w:tcPr>
            <w:tcW w:w="499" w:type="dxa"/>
          </w:tcPr>
          <w:p>
            <w:pPr>
              <w:pStyle w:val="TableParagraph"/>
              <w:spacing w:line="141" w:lineRule="exact" w:before="6"/>
              <w:ind w:left="9"/>
              <w:jc w:val="center"/>
              <w:rPr>
                <w:rFonts w:ascii="Calibri"/>
                <w:sz w:val="13"/>
              </w:rPr>
            </w:pPr>
            <w:r>
              <w:rPr>
                <w:rFonts w:ascii="Calibri"/>
                <w:w w:val="105"/>
                <w:sz w:val="13"/>
              </w:rPr>
              <w:t>246</w:t>
            </w:r>
          </w:p>
        </w:tc>
        <w:tc>
          <w:tcPr>
            <w:tcW w:w="389" w:type="dxa"/>
          </w:tcPr>
          <w:p>
            <w:pPr>
              <w:pStyle w:val="TableParagraph"/>
              <w:spacing w:line="141" w:lineRule="exact" w:before="6"/>
              <w:ind w:left="17"/>
              <w:jc w:val="center"/>
              <w:rPr>
                <w:rFonts w:ascii="Calibri"/>
                <w:sz w:val="13"/>
              </w:rPr>
            </w:pPr>
            <w:r>
              <w:rPr>
                <w:rFonts w:ascii="Calibri"/>
                <w:w w:val="105"/>
                <w:sz w:val="13"/>
              </w:rPr>
              <w:t>226</w:t>
            </w:r>
          </w:p>
        </w:tc>
        <w:tc>
          <w:tcPr>
            <w:tcW w:w="389" w:type="dxa"/>
          </w:tcPr>
          <w:p>
            <w:pPr>
              <w:pStyle w:val="TableParagraph"/>
              <w:spacing w:line="141" w:lineRule="exact" w:before="6"/>
              <w:ind w:left="18"/>
              <w:jc w:val="center"/>
              <w:rPr>
                <w:rFonts w:ascii="Calibri"/>
                <w:sz w:val="13"/>
              </w:rPr>
            </w:pPr>
            <w:r>
              <w:rPr>
                <w:rFonts w:ascii="Calibri"/>
                <w:w w:val="104"/>
                <w:sz w:val="13"/>
              </w:rPr>
              <w:t>0</w:t>
            </w:r>
          </w:p>
        </w:tc>
        <w:tc>
          <w:tcPr>
            <w:tcW w:w="456" w:type="dxa"/>
          </w:tcPr>
          <w:p>
            <w:pPr>
              <w:pStyle w:val="TableParagraph"/>
              <w:spacing w:line="141" w:lineRule="exact" w:before="6"/>
              <w:ind w:left="18"/>
              <w:jc w:val="center"/>
              <w:rPr>
                <w:rFonts w:ascii="Calibri"/>
                <w:sz w:val="13"/>
              </w:rPr>
            </w:pPr>
            <w:r>
              <w:rPr>
                <w:rFonts w:ascii="Calibri"/>
                <w:w w:val="104"/>
                <w:sz w:val="13"/>
              </w:rPr>
              <w:t>0</w:t>
            </w:r>
          </w:p>
        </w:tc>
        <w:tc>
          <w:tcPr>
            <w:tcW w:w="422" w:type="dxa"/>
          </w:tcPr>
          <w:p>
            <w:pPr>
              <w:pStyle w:val="TableParagraph"/>
              <w:spacing w:line="141" w:lineRule="exact" w:before="6"/>
              <w:ind w:left="20"/>
              <w:jc w:val="center"/>
              <w:rPr>
                <w:rFonts w:ascii="Calibri"/>
                <w:sz w:val="13"/>
              </w:rPr>
            </w:pPr>
            <w:r>
              <w:rPr>
                <w:rFonts w:ascii="Calibri"/>
                <w:w w:val="104"/>
                <w:sz w:val="13"/>
              </w:rPr>
              <w:t>0</w:t>
            </w:r>
          </w:p>
        </w:tc>
        <w:tc>
          <w:tcPr>
            <w:tcW w:w="549" w:type="dxa"/>
          </w:tcPr>
          <w:p>
            <w:pPr>
              <w:pStyle w:val="TableParagraph"/>
              <w:spacing w:line="141" w:lineRule="exact" w:before="6"/>
              <w:ind w:left="12"/>
              <w:jc w:val="center"/>
              <w:rPr>
                <w:rFonts w:ascii="Calibri"/>
                <w:sz w:val="13"/>
              </w:rPr>
            </w:pPr>
            <w:r>
              <w:rPr>
                <w:rFonts w:ascii="Calibri"/>
                <w:w w:val="104"/>
                <w:sz w:val="13"/>
              </w:rPr>
              <w:t>0</w:t>
            </w:r>
          </w:p>
        </w:tc>
        <w:tc>
          <w:tcPr>
            <w:tcW w:w="693" w:type="dxa"/>
          </w:tcPr>
          <w:p>
            <w:pPr>
              <w:pStyle w:val="TableParagraph"/>
              <w:spacing w:line="141" w:lineRule="exact" w:before="6"/>
              <w:ind w:left="21"/>
              <w:jc w:val="center"/>
              <w:rPr>
                <w:rFonts w:ascii="Calibri"/>
                <w:sz w:val="13"/>
              </w:rPr>
            </w:pPr>
            <w:r>
              <w:rPr>
                <w:rFonts w:ascii="Calibri"/>
                <w:w w:val="104"/>
                <w:sz w:val="13"/>
              </w:rPr>
              <w:t>0</w:t>
            </w:r>
          </w:p>
        </w:tc>
        <w:tc>
          <w:tcPr>
            <w:tcW w:w="634" w:type="dxa"/>
          </w:tcPr>
          <w:p>
            <w:pPr>
              <w:pStyle w:val="TableParagraph"/>
              <w:spacing w:line="141" w:lineRule="exact" w:before="6"/>
              <w:ind w:left="13"/>
              <w:jc w:val="center"/>
              <w:rPr>
                <w:rFonts w:ascii="Calibri"/>
                <w:sz w:val="13"/>
              </w:rPr>
            </w:pPr>
            <w:r>
              <w:rPr>
                <w:rFonts w:ascii="Calibri"/>
                <w:w w:val="104"/>
                <w:sz w:val="13"/>
              </w:rPr>
              <w:t>0</w:t>
            </w:r>
          </w:p>
        </w:tc>
        <w:tc>
          <w:tcPr>
            <w:tcW w:w="753" w:type="dxa"/>
          </w:tcPr>
          <w:p>
            <w:pPr>
              <w:pStyle w:val="TableParagraph"/>
              <w:spacing w:line="141" w:lineRule="exact" w:before="6"/>
              <w:ind w:left="12"/>
              <w:jc w:val="center"/>
              <w:rPr>
                <w:rFonts w:ascii="Calibri"/>
                <w:sz w:val="13"/>
              </w:rPr>
            </w:pPr>
            <w:r>
              <w:rPr>
                <w:rFonts w:ascii="Calibri"/>
                <w:w w:val="104"/>
                <w:sz w:val="13"/>
              </w:rPr>
              <w:t>0</w:t>
            </w:r>
          </w:p>
        </w:tc>
        <w:tc>
          <w:tcPr>
            <w:tcW w:w="710" w:type="dxa"/>
          </w:tcPr>
          <w:p>
            <w:pPr>
              <w:pStyle w:val="TableParagraph"/>
              <w:spacing w:line="141" w:lineRule="exact" w:before="6"/>
              <w:ind w:left="20"/>
              <w:jc w:val="center"/>
              <w:rPr>
                <w:rFonts w:ascii="Calibri"/>
                <w:sz w:val="13"/>
              </w:rPr>
            </w:pPr>
            <w:r>
              <w:rPr>
                <w:rFonts w:ascii="Calibri"/>
                <w:w w:val="104"/>
                <w:sz w:val="13"/>
              </w:rPr>
              <w:t>0</w:t>
            </w:r>
          </w:p>
        </w:tc>
      </w:tr>
      <w:tr>
        <w:trPr>
          <w:trHeight w:val="167" w:hRule="atLeast"/>
        </w:trPr>
        <w:tc>
          <w:tcPr>
            <w:tcW w:w="2020" w:type="dxa"/>
            <w:shd w:val="clear" w:color="auto" w:fill="C9DBA6"/>
          </w:tcPr>
          <w:p>
            <w:pPr>
              <w:pStyle w:val="TableParagraph"/>
              <w:spacing w:line="141" w:lineRule="exact" w:before="6"/>
              <w:ind w:left="71" w:right="62"/>
              <w:jc w:val="center"/>
              <w:rPr>
                <w:rFonts w:ascii="Calibri" w:hAnsi="Calibri"/>
                <w:sz w:val="13"/>
              </w:rPr>
            </w:pPr>
            <w:r>
              <w:rPr>
                <w:rFonts w:ascii="Calibri" w:hAnsi="Calibri"/>
                <w:w w:val="105"/>
                <w:sz w:val="13"/>
              </w:rPr>
              <w:t>CIRURGIAS</w:t>
            </w:r>
            <w:r>
              <w:rPr>
                <w:rFonts w:ascii="Calibri" w:hAnsi="Calibri"/>
                <w:spacing w:val="-6"/>
                <w:w w:val="105"/>
                <w:sz w:val="13"/>
              </w:rPr>
              <w:t> </w:t>
            </w:r>
            <w:r>
              <w:rPr>
                <w:rFonts w:ascii="Calibri" w:hAnsi="Calibri"/>
                <w:w w:val="105"/>
                <w:sz w:val="13"/>
              </w:rPr>
              <w:t>DE</w:t>
            </w:r>
            <w:r>
              <w:rPr>
                <w:rFonts w:ascii="Calibri" w:hAnsi="Calibri"/>
                <w:spacing w:val="-1"/>
                <w:w w:val="105"/>
                <w:sz w:val="13"/>
              </w:rPr>
              <w:t> </w:t>
            </w:r>
            <w:r>
              <w:rPr>
                <w:rFonts w:ascii="Calibri" w:hAnsi="Calibri"/>
                <w:w w:val="105"/>
                <w:sz w:val="13"/>
              </w:rPr>
              <w:t>URGÊNCIA</w:t>
            </w:r>
          </w:p>
        </w:tc>
        <w:tc>
          <w:tcPr>
            <w:tcW w:w="583" w:type="dxa"/>
          </w:tcPr>
          <w:p>
            <w:pPr>
              <w:pStyle w:val="TableParagraph"/>
              <w:spacing w:line="141" w:lineRule="exact" w:before="6"/>
              <w:ind w:left="9"/>
              <w:jc w:val="center"/>
              <w:rPr>
                <w:rFonts w:ascii="Calibri"/>
                <w:sz w:val="13"/>
              </w:rPr>
            </w:pPr>
            <w:r>
              <w:rPr>
                <w:rFonts w:ascii="Calibri"/>
                <w:w w:val="105"/>
                <w:sz w:val="13"/>
              </w:rPr>
              <w:t>84</w:t>
            </w:r>
          </w:p>
        </w:tc>
        <w:tc>
          <w:tcPr>
            <w:tcW w:w="676" w:type="dxa"/>
          </w:tcPr>
          <w:p>
            <w:pPr>
              <w:pStyle w:val="TableParagraph"/>
              <w:spacing w:line="141" w:lineRule="exact" w:before="6"/>
              <w:ind w:left="17"/>
              <w:jc w:val="center"/>
              <w:rPr>
                <w:rFonts w:ascii="Calibri"/>
                <w:sz w:val="13"/>
              </w:rPr>
            </w:pPr>
            <w:r>
              <w:rPr>
                <w:rFonts w:ascii="Calibri"/>
                <w:w w:val="105"/>
                <w:sz w:val="13"/>
              </w:rPr>
              <w:t>70</w:t>
            </w:r>
          </w:p>
        </w:tc>
        <w:tc>
          <w:tcPr>
            <w:tcW w:w="499" w:type="dxa"/>
          </w:tcPr>
          <w:p>
            <w:pPr>
              <w:pStyle w:val="TableParagraph"/>
              <w:spacing w:line="141" w:lineRule="exact" w:before="6"/>
              <w:ind w:left="9"/>
              <w:jc w:val="center"/>
              <w:rPr>
                <w:rFonts w:ascii="Calibri"/>
                <w:sz w:val="13"/>
              </w:rPr>
            </w:pPr>
            <w:r>
              <w:rPr>
                <w:rFonts w:ascii="Calibri"/>
                <w:w w:val="105"/>
                <w:sz w:val="13"/>
              </w:rPr>
              <w:t>64</w:t>
            </w:r>
          </w:p>
        </w:tc>
        <w:tc>
          <w:tcPr>
            <w:tcW w:w="389" w:type="dxa"/>
          </w:tcPr>
          <w:p>
            <w:pPr>
              <w:pStyle w:val="TableParagraph"/>
              <w:spacing w:line="141" w:lineRule="exact" w:before="6"/>
              <w:ind w:left="17"/>
              <w:jc w:val="center"/>
              <w:rPr>
                <w:rFonts w:ascii="Calibri"/>
                <w:sz w:val="13"/>
              </w:rPr>
            </w:pPr>
            <w:r>
              <w:rPr>
                <w:rFonts w:ascii="Calibri"/>
                <w:w w:val="105"/>
                <w:sz w:val="13"/>
              </w:rPr>
              <w:t>108</w:t>
            </w:r>
          </w:p>
        </w:tc>
        <w:tc>
          <w:tcPr>
            <w:tcW w:w="38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5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2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4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9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7" w:hRule="atLeast"/>
        </w:trPr>
        <w:tc>
          <w:tcPr>
            <w:tcW w:w="2020" w:type="dxa"/>
            <w:shd w:val="clear" w:color="auto" w:fill="C9DBA6"/>
          </w:tcPr>
          <w:p>
            <w:pPr>
              <w:pStyle w:val="TableParagraph"/>
              <w:spacing w:line="141" w:lineRule="exact" w:before="6"/>
              <w:ind w:left="5" w:right="62"/>
              <w:jc w:val="center"/>
              <w:rPr>
                <w:rFonts w:ascii="Calibri" w:hAnsi="Calibri"/>
                <w:sz w:val="13"/>
              </w:rPr>
            </w:pPr>
            <w:r>
              <w:rPr>
                <w:rFonts w:ascii="Calibri" w:hAnsi="Calibri"/>
                <w:w w:val="105"/>
                <w:sz w:val="13"/>
              </w:rPr>
              <w:t>TAXA</w:t>
            </w:r>
            <w:r>
              <w:rPr>
                <w:rFonts w:ascii="Calibri" w:hAnsi="Calibri"/>
                <w:spacing w:val="-5"/>
                <w:w w:val="105"/>
                <w:sz w:val="13"/>
              </w:rPr>
              <w:t> </w:t>
            </w:r>
            <w:r>
              <w:rPr>
                <w:rFonts w:ascii="Calibri" w:hAnsi="Calibri"/>
                <w:w w:val="105"/>
                <w:sz w:val="13"/>
              </w:rPr>
              <w:t>DE CIRURGIAS</w:t>
            </w:r>
            <w:r>
              <w:rPr>
                <w:rFonts w:ascii="Calibri" w:hAnsi="Calibri"/>
                <w:spacing w:val="-5"/>
                <w:w w:val="105"/>
                <w:sz w:val="13"/>
              </w:rPr>
              <w:t> </w:t>
            </w:r>
            <w:r>
              <w:rPr>
                <w:rFonts w:ascii="Calibri" w:hAnsi="Calibri"/>
                <w:w w:val="105"/>
                <w:sz w:val="13"/>
              </w:rPr>
              <w:t>DE</w:t>
            </w:r>
            <w:r>
              <w:rPr>
                <w:rFonts w:ascii="Calibri" w:hAnsi="Calibri"/>
                <w:spacing w:val="-1"/>
                <w:w w:val="105"/>
                <w:sz w:val="13"/>
              </w:rPr>
              <w:t> </w:t>
            </w:r>
            <w:r>
              <w:rPr>
                <w:rFonts w:ascii="Calibri" w:hAnsi="Calibri"/>
                <w:w w:val="105"/>
                <w:sz w:val="13"/>
              </w:rPr>
              <w:t>URGÊNCIA</w:t>
            </w:r>
          </w:p>
        </w:tc>
        <w:tc>
          <w:tcPr>
            <w:tcW w:w="583" w:type="dxa"/>
          </w:tcPr>
          <w:p>
            <w:pPr>
              <w:pStyle w:val="TableParagraph"/>
              <w:spacing w:line="141" w:lineRule="exact" w:before="6"/>
              <w:ind w:left="43" w:right="33"/>
              <w:jc w:val="center"/>
              <w:rPr>
                <w:rFonts w:ascii="Calibri"/>
                <w:sz w:val="13"/>
              </w:rPr>
            </w:pPr>
            <w:r>
              <w:rPr>
                <w:rFonts w:ascii="Calibri"/>
                <w:w w:val="105"/>
                <w:sz w:val="13"/>
              </w:rPr>
              <w:t>34,01</w:t>
            </w:r>
          </w:p>
        </w:tc>
        <w:tc>
          <w:tcPr>
            <w:tcW w:w="676" w:type="dxa"/>
          </w:tcPr>
          <w:p>
            <w:pPr>
              <w:pStyle w:val="TableParagraph"/>
              <w:spacing w:line="141" w:lineRule="exact" w:before="6"/>
              <w:ind w:left="19"/>
              <w:jc w:val="center"/>
              <w:rPr>
                <w:rFonts w:ascii="Calibri"/>
                <w:sz w:val="13"/>
              </w:rPr>
            </w:pPr>
            <w:r>
              <w:rPr>
                <w:rFonts w:ascii="Calibri"/>
                <w:w w:val="105"/>
                <w:sz w:val="13"/>
              </w:rPr>
              <w:t>31,96</w:t>
            </w:r>
          </w:p>
        </w:tc>
        <w:tc>
          <w:tcPr>
            <w:tcW w:w="499" w:type="dxa"/>
          </w:tcPr>
          <w:p>
            <w:pPr>
              <w:pStyle w:val="TableParagraph"/>
              <w:spacing w:line="141" w:lineRule="exact" w:before="6"/>
              <w:ind w:left="11"/>
              <w:jc w:val="center"/>
              <w:rPr>
                <w:rFonts w:ascii="Calibri"/>
                <w:sz w:val="13"/>
              </w:rPr>
            </w:pPr>
            <w:r>
              <w:rPr>
                <w:rFonts w:ascii="Calibri"/>
                <w:w w:val="105"/>
                <w:sz w:val="13"/>
              </w:rPr>
              <w:t>26,02</w:t>
            </w:r>
          </w:p>
        </w:tc>
        <w:tc>
          <w:tcPr>
            <w:tcW w:w="389" w:type="dxa"/>
          </w:tcPr>
          <w:p>
            <w:pPr>
              <w:pStyle w:val="TableParagraph"/>
              <w:spacing w:line="141" w:lineRule="exact" w:before="6"/>
              <w:ind w:left="18"/>
              <w:jc w:val="center"/>
              <w:rPr>
                <w:rFonts w:ascii="Calibri"/>
                <w:sz w:val="13"/>
              </w:rPr>
            </w:pPr>
            <w:r>
              <w:rPr>
                <w:rFonts w:ascii="Calibri"/>
                <w:w w:val="105"/>
                <w:sz w:val="13"/>
              </w:rPr>
              <w:t>47,79</w:t>
            </w:r>
          </w:p>
        </w:tc>
        <w:tc>
          <w:tcPr>
            <w:tcW w:w="38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5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2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4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9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>
      <w:pPr>
        <w:spacing w:before="3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4"/>
          <w:w w:val="80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MV</w:t>
      </w:r>
    </w:p>
    <w:p>
      <w:pPr>
        <w:pStyle w:val="BodyText"/>
      </w:pPr>
    </w:p>
    <w:p>
      <w:pPr>
        <w:pStyle w:val="BodyText"/>
        <w:spacing w:before="8"/>
        <w:rPr>
          <w:sz w:val="17"/>
        </w:rPr>
      </w:pPr>
    </w:p>
    <w:p>
      <w:pPr>
        <w:pStyle w:val="Heading2"/>
        <w:numPr>
          <w:ilvl w:val="1"/>
          <w:numId w:val="1"/>
        </w:numPr>
        <w:tabs>
          <w:tab w:pos="889" w:val="left" w:leader="none"/>
        </w:tabs>
        <w:spacing w:line="240" w:lineRule="auto" w:before="0" w:after="0"/>
        <w:ind w:left="889" w:right="0" w:hanging="709"/>
        <w:jc w:val="left"/>
      </w:pPr>
      <w:r>
        <w:rPr/>
        <w:t>MOTIVOS</w:t>
      </w:r>
      <w:r>
        <w:rPr>
          <w:spacing w:val="-7"/>
        </w:rPr>
        <w:t> </w:t>
      </w:r>
      <w:r>
        <w:rPr/>
        <w:t>–</w:t>
      </w:r>
      <w:r>
        <w:rPr>
          <w:spacing w:val="-5"/>
        </w:rPr>
        <w:t> </w:t>
      </w:r>
      <w:r>
        <w:rPr/>
        <w:t>OCORRÊNCIAS</w:t>
      </w:r>
      <w:r>
        <w:rPr>
          <w:spacing w:val="-3"/>
        </w:rPr>
        <w:t> </w:t>
      </w:r>
      <w:r>
        <w:rPr/>
        <w:t>CIRÚRGICAS:</w:t>
      </w:r>
    </w:p>
    <w:p>
      <w:pPr>
        <w:pStyle w:val="BodyText"/>
        <w:spacing w:before="8"/>
        <w:rPr>
          <w:rFonts w:ascii="Arial"/>
          <w:b/>
          <w:sz w:val="21"/>
        </w:rPr>
      </w:pPr>
    </w:p>
    <w:p>
      <w:pPr>
        <w:spacing w:before="0"/>
        <w:ind w:left="180" w:right="0" w:firstLine="0"/>
        <w:jc w:val="left"/>
        <w:rPr>
          <w:sz w:val="20"/>
        </w:rPr>
      </w:pPr>
      <w:r>
        <w:rPr/>
        <w:pict>
          <v:shape style="position:absolute;margin-left:85.049995pt;margin-top:11.369845pt;width:439.35pt;height:38.65pt;mso-position-horizontal-relative:page;mso-position-vertical-relative:paragraph;z-index:1574451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66"/>
                    <w:gridCol w:w="863"/>
                    <w:gridCol w:w="603"/>
                    <w:gridCol w:w="603"/>
                    <w:gridCol w:w="603"/>
                    <w:gridCol w:w="603"/>
                    <w:gridCol w:w="534"/>
                    <w:gridCol w:w="771"/>
                    <w:gridCol w:w="786"/>
                    <w:gridCol w:w="427"/>
                    <w:gridCol w:w="549"/>
                    <w:gridCol w:w="725"/>
                    <w:gridCol w:w="504"/>
                    <w:gridCol w:w="374"/>
                    <w:gridCol w:w="351"/>
                  </w:tblGrid>
                  <w:tr>
                    <w:trPr>
                      <w:trHeight w:val="142" w:hRule="atLeast"/>
                    </w:trPr>
                    <w:tc>
                      <w:tcPr>
                        <w:tcW w:w="466" w:type="dxa"/>
                        <w:tcBorders>
                          <w:right w:val="nil"/>
                        </w:tcBorders>
                        <w:shd w:val="clear" w:color="auto" w:fill="92D05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863" w:type="dxa"/>
                        <w:tcBorders>
                          <w:left w:val="nil"/>
                          <w:right w:val="nil"/>
                        </w:tcBorders>
                        <w:shd w:val="clear" w:color="auto" w:fill="92D05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603" w:type="dxa"/>
                        <w:tcBorders>
                          <w:left w:val="nil"/>
                          <w:right w:val="nil"/>
                        </w:tcBorders>
                        <w:shd w:val="clear" w:color="auto" w:fill="92D05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603" w:type="dxa"/>
                        <w:tcBorders>
                          <w:left w:val="nil"/>
                          <w:right w:val="nil"/>
                        </w:tcBorders>
                        <w:shd w:val="clear" w:color="auto" w:fill="92D05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603" w:type="dxa"/>
                        <w:tcBorders>
                          <w:left w:val="nil"/>
                          <w:right w:val="nil"/>
                        </w:tcBorders>
                        <w:shd w:val="clear" w:color="auto" w:fill="92D05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603" w:type="dxa"/>
                        <w:tcBorders>
                          <w:left w:val="nil"/>
                          <w:right w:val="nil"/>
                        </w:tcBorders>
                        <w:shd w:val="clear" w:color="auto" w:fill="92D050"/>
                      </w:tcPr>
                      <w:p>
                        <w:pPr>
                          <w:pStyle w:val="TableParagraph"/>
                          <w:spacing w:line="122" w:lineRule="exact" w:before="1"/>
                          <w:ind w:left="362"/>
                          <w:rPr>
                            <w:rFonts w:ascii="Calibri"/>
                            <w:b/>
                            <w:sz w:val="11"/>
                          </w:rPr>
                        </w:pPr>
                        <w:r>
                          <w:rPr>
                            <w:rFonts w:ascii="Calibri"/>
                            <w:b/>
                            <w:w w:val="105"/>
                            <w:sz w:val="11"/>
                          </w:rPr>
                          <w:t>MOT</w:t>
                        </w:r>
                      </w:p>
                    </w:tc>
                    <w:tc>
                      <w:tcPr>
                        <w:tcW w:w="534" w:type="dxa"/>
                        <w:tcBorders>
                          <w:left w:val="nil"/>
                          <w:right w:val="nil"/>
                        </w:tcBorders>
                        <w:shd w:val="clear" w:color="auto" w:fill="92D050"/>
                      </w:tcPr>
                      <w:p>
                        <w:pPr>
                          <w:pStyle w:val="TableParagraph"/>
                          <w:spacing w:line="122" w:lineRule="exact" w:before="1"/>
                          <w:ind w:left="19" w:right="-15"/>
                          <w:jc w:val="center"/>
                          <w:rPr>
                            <w:rFonts w:ascii="Calibri"/>
                            <w:b/>
                            <w:sz w:val="11"/>
                          </w:rPr>
                        </w:pPr>
                        <w:r>
                          <w:rPr>
                            <w:rFonts w:ascii="Calibri"/>
                            <w:b/>
                            <w:spacing w:val="-3"/>
                            <w:w w:val="105"/>
                            <w:sz w:val="11"/>
                          </w:rPr>
                          <w:t>VOS</w:t>
                        </w:r>
                        <w:r>
                          <w:rPr>
                            <w:rFonts w:ascii="Calibri"/>
                            <w:b/>
                            <w:spacing w:val="-5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rFonts w:ascii="Calibri"/>
                            <w:b/>
                            <w:spacing w:val="-3"/>
                            <w:w w:val="105"/>
                            <w:sz w:val="11"/>
                          </w:rPr>
                          <w:t>DAS</w:t>
                        </w:r>
                        <w:r>
                          <w:rPr>
                            <w:rFonts w:ascii="Calibri"/>
                            <w:b/>
                            <w:spacing w:val="-5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rFonts w:ascii="Calibri"/>
                            <w:b/>
                            <w:spacing w:val="-3"/>
                            <w:w w:val="105"/>
                            <w:sz w:val="11"/>
                          </w:rPr>
                          <w:t>CI</w:t>
                        </w:r>
                      </w:p>
                    </w:tc>
                    <w:tc>
                      <w:tcPr>
                        <w:tcW w:w="771" w:type="dxa"/>
                        <w:tcBorders>
                          <w:left w:val="nil"/>
                          <w:right w:val="nil"/>
                        </w:tcBorders>
                        <w:shd w:val="clear" w:color="auto" w:fill="92D050"/>
                      </w:tcPr>
                      <w:p>
                        <w:pPr>
                          <w:pStyle w:val="TableParagraph"/>
                          <w:spacing w:line="122" w:lineRule="exact" w:before="1"/>
                          <w:ind w:left="12" w:right="-15"/>
                          <w:jc w:val="center"/>
                          <w:rPr>
                            <w:rFonts w:ascii="Calibri"/>
                            <w:b/>
                            <w:sz w:val="11"/>
                          </w:rPr>
                        </w:pPr>
                        <w:r>
                          <w:rPr>
                            <w:rFonts w:ascii="Calibri"/>
                            <w:b/>
                            <w:spacing w:val="-2"/>
                            <w:w w:val="105"/>
                            <w:sz w:val="11"/>
                          </w:rPr>
                          <w:t>RURGIAS</w:t>
                        </w:r>
                        <w:r>
                          <w:rPr>
                            <w:rFonts w:ascii="Calibri"/>
                            <w:b/>
                            <w:spacing w:val="-5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rFonts w:ascii="Calibri"/>
                            <w:b/>
                            <w:spacing w:val="-1"/>
                            <w:w w:val="105"/>
                            <w:sz w:val="11"/>
                          </w:rPr>
                          <w:t>-ABRIL</w:t>
                        </w:r>
                      </w:p>
                    </w:tc>
                    <w:tc>
                      <w:tcPr>
                        <w:tcW w:w="786" w:type="dxa"/>
                        <w:tcBorders>
                          <w:left w:val="nil"/>
                          <w:right w:val="nil"/>
                        </w:tcBorders>
                        <w:shd w:val="clear" w:color="auto" w:fill="92D050"/>
                      </w:tcPr>
                      <w:p>
                        <w:pPr>
                          <w:pStyle w:val="TableParagraph"/>
                          <w:spacing w:line="122" w:lineRule="exact" w:before="1"/>
                          <w:ind w:left="19"/>
                          <w:rPr>
                            <w:rFonts w:ascii="Calibri"/>
                            <w:b/>
                            <w:sz w:val="11"/>
                          </w:rPr>
                        </w:pPr>
                        <w:r>
                          <w:rPr>
                            <w:rFonts w:ascii="Calibri"/>
                            <w:b/>
                            <w:w w:val="105"/>
                            <w:sz w:val="11"/>
                          </w:rPr>
                          <w:t>2022</w:t>
                        </w:r>
                      </w:p>
                    </w:tc>
                    <w:tc>
                      <w:tcPr>
                        <w:tcW w:w="427" w:type="dxa"/>
                        <w:tcBorders>
                          <w:left w:val="nil"/>
                          <w:right w:val="nil"/>
                        </w:tcBorders>
                        <w:shd w:val="clear" w:color="auto" w:fill="92D05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549" w:type="dxa"/>
                        <w:tcBorders>
                          <w:left w:val="nil"/>
                          <w:right w:val="nil"/>
                        </w:tcBorders>
                        <w:shd w:val="clear" w:color="auto" w:fill="92D05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725" w:type="dxa"/>
                        <w:tcBorders>
                          <w:left w:val="nil"/>
                          <w:right w:val="nil"/>
                        </w:tcBorders>
                        <w:shd w:val="clear" w:color="auto" w:fill="92D05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left w:val="nil"/>
                          <w:right w:val="nil"/>
                        </w:tcBorders>
                        <w:shd w:val="clear" w:color="auto" w:fill="92D05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374" w:type="dxa"/>
                        <w:tcBorders>
                          <w:left w:val="nil"/>
                          <w:right w:val="nil"/>
                        </w:tcBorders>
                        <w:shd w:val="clear" w:color="auto" w:fill="92D05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351" w:type="dxa"/>
                        <w:tcBorders>
                          <w:left w:val="nil"/>
                        </w:tcBorders>
                        <w:shd w:val="clear" w:color="auto" w:fill="92D05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</w:tr>
                  <w:tr>
                    <w:trPr>
                      <w:trHeight w:val="448" w:hRule="atLeast"/>
                    </w:trPr>
                    <w:tc>
                      <w:tcPr>
                        <w:tcW w:w="466" w:type="dxa"/>
                        <w:shd w:val="clear" w:color="auto" w:fill="39461D"/>
                      </w:tcPr>
                      <w:p>
                        <w:pPr>
                          <w:pStyle w:val="TableParagraph"/>
                          <w:spacing w:line="273" w:lineRule="auto" w:before="85"/>
                          <w:ind w:left="25" w:firstLine="61"/>
                          <w:rPr>
                            <w:rFonts w:ascii="Calibri"/>
                            <w:b/>
                            <w:sz w:val="11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w w:val="105"/>
                            <w:sz w:val="11"/>
                          </w:rPr>
                          <w:t>Ac. de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1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-2"/>
                            <w:w w:val="105"/>
                            <w:sz w:val="11"/>
                          </w:rPr>
                          <w:t>Trabalho</w:t>
                        </w:r>
                      </w:p>
                    </w:tc>
                    <w:tc>
                      <w:tcPr>
                        <w:tcW w:w="863" w:type="dxa"/>
                        <w:shd w:val="clear" w:color="auto" w:fill="39461D"/>
                      </w:tcPr>
                      <w:p>
                        <w:pPr>
                          <w:pStyle w:val="TableParagraph"/>
                          <w:spacing w:line="273" w:lineRule="auto" w:before="85"/>
                          <w:ind w:left="109" w:right="19" w:hanging="84"/>
                          <w:rPr>
                            <w:rFonts w:ascii="Calibri" w:hAnsi="Calibri"/>
                            <w:b/>
                            <w:sz w:val="11"/>
                          </w:rPr>
                        </w:pPr>
                        <w:r>
                          <w:rPr>
                            <w:rFonts w:ascii="Calibri" w:hAnsi="Calibri"/>
                            <w:b/>
                            <w:color w:val="FFFFFF"/>
                            <w:spacing w:val="-3"/>
                            <w:w w:val="105"/>
                            <w:sz w:val="11"/>
                          </w:rPr>
                          <w:t>Ac. </w:t>
                        </w:r>
                        <w:r>
                          <w:rPr>
                            <w:rFonts w:ascii="Calibri" w:hAnsi="Calibri"/>
                            <w:b/>
                            <w:color w:val="FFFFFF"/>
                            <w:spacing w:val="-2"/>
                            <w:w w:val="105"/>
                            <w:sz w:val="11"/>
                          </w:rPr>
                          <w:t>Trânsito (Não</w:t>
                        </w:r>
                        <w:r>
                          <w:rPr>
                            <w:rFonts w:ascii="Calibri" w:hAnsi="Calibri"/>
                            <w:b/>
                            <w:color w:val="FFFFFF"/>
                            <w:spacing w:val="-24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b/>
                            <w:color w:val="FFFFFF"/>
                            <w:w w:val="105"/>
                            <w:sz w:val="11"/>
                          </w:rPr>
                          <w:t>especificado)</w:t>
                        </w:r>
                      </w:p>
                    </w:tc>
                    <w:tc>
                      <w:tcPr>
                        <w:tcW w:w="603" w:type="dxa"/>
                        <w:shd w:val="clear" w:color="auto" w:fill="39461D"/>
                      </w:tcPr>
                      <w:p>
                        <w:pPr>
                          <w:pStyle w:val="TableParagraph"/>
                          <w:spacing w:line="273" w:lineRule="auto" w:before="85"/>
                          <w:ind w:left="64" w:right="2" w:hanging="39"/>
                          <w:rPr>
                            <w:rFonts w:ascii="Calibri" w:hAnsi="Calibri"/>
                            <w:b/>
                            <w:sz w:val="11"/>
                          </w:rPr>
                        </w:pPr>
                        <w:r>
                          <w:rPr>
                            <w:rFonts w:ascii="Calibri" w:hAnsi="Calibri"/>
                            <w:b/>
                            <w:color w:val="FFFFFF"/>
                            <w:spacing w:val="-3"/>
                            <w:w w:val="105"/>
                            <w:sz w:val="11"/>
                          </w:rPr>
                          <w:t>Ac. Trânsito</w:t>
                        </w:r>
                        <w:r>
                          <w:rPr>
                            <w:rFonts w:ascii="Calibri" w:hAnsi="Calibri"/>
                            <w:b/>
                            <w:color w:val="FFFFFF"/>
                            <w:spacing w:val="-23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b/>
                            <w:color w:val="FFFFFF"/>
                            <w:w w:val="105"/>
                            <w:sz w:val="11"/>
                          </w:rPr>
                          <w:t>(Bicicleta)</w:t>
                        </w:r>
                      </w:p>
                    </w:tc>
                    <w:tc>
                      <w:tcPr>
                        <w:tcW w:w="603" w:type="dxa"/>
                        <w:shd w:val="clear" w:color="auto" w:fill="39461D"/>
                      </w:tcPr>
                      <w:p>
                        <w:pPr>
                          <w:pStyle w:val="TableParagraph"/>
                          <w:spacing w:line="273" w:lineRule="auto" w:before="85"/>
                          <w:ind w:left="142" w:right="2" w:hanging="115"/>
                          <w:rPr>
                            <w:rFonts w:ascii="Calibri" w:hAnsi="Calibri"/>
                            <w:b/>
                            <w:sz w:val="11"/>
                          </w:rPr>
                        </w:pPr>
                        <w:r>
                          <w:rPr>
                            <w:rFonts w:ascii="Calibri" w:hAnsi="Calibri"/>
                            <w:b/>
                            <w:color w:val="FFFFFF"/>
                            <w:spacing w:val="-3"/>
                            <w:w w:val="105"/>
                            <w:sz w:val="11"/>
                          </w:rPr>
                          <w:t>Ac. Trânsito</w:t>
                        </w:r>
                        <w:r>
                          <w:rPr>
                            <w:rFonts w:ascii="Calibri" w:hAnsi="Calibri"/>
                            <w:b/>
                            <w:color w:val="FFFFFF"/>
                            <w:spacing w:val="-24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b/>
                            <w:color w:val="FFFFFF"/>
                            <w:w w:val="105"/>
                            <w:sz w:val="11"/>
                          </w:rPr>
                          <w:t>(Carro)</w:t>
                        </w:r>
                      </w:p>
                    </w:tc>
                    <w:tc>
                      <w:tcPr>
                        <w:tcW w:w="603" w:type="dxa"/>
                        <w:shd w:val="clear" w:color="auto" w:fill="39461D"/>
                      </w:tcPr>
                      <w:p>
                        <w:pPr>
                          <w:pStyle w:val="TableParagraph"/>
                          <w:spacing w:line="273" w:lineRule="auto" w:before="85"/>
                          <w:ind w:left="135" w:right="2" w:hanging="108"/>
                          <w:rPr>
                            <w:rFonts w:ascii="Calibri" w:hAnsi="Calibri"/>
                            <w:b/>
                            <w:sz w:val="11"/>
                          </w:rPr>
                        </w:pPr>
                        <w:r>
                          <w:rPr>
                            <w:rFonts w:ascii="Calibri" w:hAnsi="Calibri"/>
                            <w:b/>
                            <w:color w:val="FFFFFF"/>
                            <w:spacing w:val="-3"/>
                            <w:w w:val="105"/>
                            <w:sz w:val="11"/>
                          </w:rPr>
                          <w:t>Ac. Trânsito</w:t>
                        </w:r>
                        <w:r>
                          <w:rPr>
                            <w:rFonts w:ascii="Calibri" w:hAnsi="Calibri"/>
                            <w:b/>
                            <w:color w:val="FFFFFF"/>
                            <w:spacing w:val="-23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b/>
                            <w:color w:val="FFFFFF"/>
                            <w:w w:val="105"/>
                            <w:sz w:val="11"/>
                          </w:rPr>
                          <w:t>(Moto)</w:t>
                        </w:r>
                      </w:p>
                    </w:tc>
                    <w:tc>
                      <w:tcPr>
                        <w:tcW w:w="603" w:type="dxa"/>
                        <w:shd w:val="clear" w:color="auto" w:fill="39461D"/>
                      </w:tcPr>
                      <w:p>
                        <w:pPr>
                          <w:pStyle w:val="TableParagraph"/>
                          <w:spacing w:line="273" w:lineRule="auto" w:before="85"/>
                          <w:ind w:left="51" w:right="2" w:hanging="23"/>
                          <w:rPr>
                            <w:rFonts w:ascii="Calibri" w:hAnsi="Calibri"/>
                            <w:b/>
                            <w:sz w:val="11"/>
                          </w:rPr>
                        </w:pPr>
                        <w:r>
                          <w:rPr>
                            <w:rFonts w:ascii="Calibri" w:hAnsi="Calibri"/>
                            <w:b/>
                            <w:color w:val="FFFFFF"/>
                            <w:spacing w:val="-3"/>
                            <w:w w:val="105"/>
                            <w:sz w:val="11"/>
                          </w:rPr>
                          <w:t>Ac. Trânsito</w:t>
                        </w:r>
                        <w:r>
                          <w:rPr>
                            <w:rFonts w:ascii="Calibri" w:hAnsi="Calibri"/>
                            <w:b/>
                            <w:color w:val="FFFFFF"/>
                            <w:spacing w:val="-23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b/>
                            <w:color w:val="FFFFFF"/>
                            <w:w w:val="105"/>
                            <w:sz w:val="11"/>
                          </w:rPr>
                          <w:t>Caminhão)</w:t>
                        </w:r>
                      </w:p>
                    </w:tc>
                    <w:tc>
                      <w:tcPr>
                        <w:tcW w:w="534" w:type="dxa"/>
                        <w:shd w:val="clear" w:color="auto" w:fill="39461D"/>
                      </w:tcPr>
                      <w:p>
                        <w:pPr>
                          <w:pStyle w:val="TableParagraph"/>
                          <w:spacing w:line="273" w:lineRule="auto" w:before="85"/>
                          <w:ind w:left="30" w:right="-5" w:firstLine="30"/>
                          <w:rPr>
                            <w:rFonts w:ascii="Calibri"/>
                            <w:b/>
                            <w:sz w:val="11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w w:val="105"/>
                            <w:sz w:val="11"/>
                          </w:rPr>
                          <w:t>Acidente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1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-1"/>
                            <w:w w:val="105"/>
                            <w:sz w:val="11"/>
                          </w:rPr>
                          <w:t>Domiciliar</w:t>
                        </w:r>
                      </w:p>
                    </w:tc>
                    <w:tc>
                      <w:tcPr>
                        <w:tcW w:w="771" w:type="dxa"/>
                        <w:shd w:val="clear" w:color="auto" w:fill="39461D"/>
                      </w:tcPr>
                      <w:p>
                        <w:pPr>
                          <w:pStyle w:val="TableParagraph"/>
                          <w:spacing w:line="273" w:lineRule="auto" w:before="85"/>
                          <w:ind w:left="46" w:right="2" w:hanging="16"/>
                          <w:rPr>
                            <w:rFonts w:ascii="Calibri" w:hAnsi="Calibri"/>
                            <w:b/>
                            <w:sz w:val="11"/>
                          </w:rPr>
                        </w:pPr>
                        <w:r>
                          <w:rPr>
                            <w:rFonts w:ascii="Calibri" w:hAnsi="Calibri"/>
                            <w:b/>
                            <w:color w:val="FFFFFF"/>
                            <w:spacing w:val="-2"/>
                            <w:w w:val="105"/>
                            <w:sz w:val="11"/>
                          </w:rPr>
                          <w:t>Agressão </w:t>
                        </w:r>
                        <w:r>
                          <w:rPr>
                            <w:rFonts w:ascii="Calibri" w:hAnsi="Calibri"/>
                            <w:b/>
                            <w:color w:val="FFFFFF"/>
                            <w:spacing w:val="-1"/>
                            <w:w w:val="105"/>
                            <w:sz w:val="11"/>
                          </w:rPr>
                          <w:t>Física</w:t>
                        </w:r>
                        <w:r>
                          <w:rPr>
                            <w:rFonts w:ascii="Calibri" w:hAnsi="Calibri"/>
                            <w:b/>
                            <w:color w:val="FFFFFF"/>
                            <w:spacing w:val="-24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b/>
                            <w:color w:val="FFFFFF"/>
                            <w:spacing w:val="-1"/>
                            <w:w w:val="105"/>
                            <w:sz w:val="11"/>
                          </w:rPr>
                          <w:t>Espancamento</w:t>
                        </w:r>
                      </w:p>
                    </w:tc>
                    <w:tc>
                      <w:tcPr>
                        <w:tcW w:w="786" w:type="dxa"/>
                        <w:shd w:val="clear" w:color="auto" w:fill="39461D"/>
                      </w:tcPr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ind w:left="39"/>
                          <w:rPr>
                            <w:rFonts w:ascii="Calibri"/>
                            <w:b/>
                            <w:sz w:val="11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spacing w:val="-1"/>
                            <w:w w:val="105"/>
                            <w:sz w:val="11"/>
                          </w:rPr>
                          <w:t>Atropelamento</w:t>
                        </w:r>
                      </w:p>
                    </w:tc>
                    <w:tc>
                      <w:tcPr>
                        <w:tcW w:w="427" w:type="dxa"/>
                        <w:shd w:val="clear" w:color="auto" w:fill="39461D"/>
                      </w:tcPr>
                      <w:p>
                        <w:pPr>
                          <w:pStyle w:val="TableParagraph"/>
                          <w:spacing w:line="273" w:lineRule="auto" w:before="85"/>
                          <w:ind w:left="33" w:right="-11" w:firstLine="7"/>
                          <w:rPr>
                            <w:rFonts w:ascii="Calibri" w:hAnsi="Calibri"/>
                            <w:b/>
                            <w:sz w:val="11"/>
                          </w:rPr>
                        </w:pPr>
                        <w:r>
                          <w:rPr>
                            <w:rFonts w:ascii="Calibri" w:hAnsi="Calibri"/>
                            <w:b/>
                            <w:color w:val="FFFFFF"/>
                            <w:w w:val="105"/>
                            <w:sz w:val="11"/>
                          </w:rPr>
                          <w:t>Clínicos</w:t>
                        </w:r>
                        <w:r>
                          <w:rPr>
                            <w:rFonts w:ascii="Calibri" w:hAnsi="Calibri"/>
                            <w:b/>
                            <w:color w:val="FFFFFF"/>
                            <w:spacing w:val="-24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b/>
                            <w:color w:val="FFFFFF"/>
                            <w:w w:val="105"/>
                            <w:sz w:val="11"/>
                          </w:rPr>
                          <w:t>Eletivos</w:t>
                        </w:r>
                      </w:p>
                    </w:tc>
                    <w:tc>
                      <w:tcPr>
                        <w:tcW w:w="549" w:type="dxa"/>
                        <w:shd w:val="clear" w:color="auto" w:fill="39461D"/>
                      </w:tcPr>
                      <w:p>
                        <w:pPr>
                          <w:pStyle w:val="TableParagraph"/>
                          <w:spacing w:line="273" w:lineRule="auto" w:before="9"/>
                          <w:ind w:left="64" w:right="-11" w:hanging="31"/>
                          <w:rPr>
                            <w:rFonts w:ascii="Calibri"/>
                            <w:b/>
                            <w:sz w:val="11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w w:val="105"/>
                            <w:sz w:val="11"/>
                          </w:rPr>
                          <w:t>Ferimento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-24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-1"/>
                            <w:w w:val="105"/>
                            <w:sz w:val="11"/>
                          </w:rPr>
                          <w:t>(Arma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-8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-1"/>
                            <w:w w:val="105"/>
                            <w:sz w:val="11"/>
                          </w:rPr>
                          <w:t>de</w:t>
                        </w:r>
                      </w:p>
                      <w:p>
                        <w:pPr>
                          <w:pStyle w:val="TableParagraph"/>
                          <w:spacing w:line="114" w:lineRule="exact"/>
                          <w:ind w:left="149"/>
                          <w:rPr>
                            <w:rFonts w:ascii="Calibri"/>
                            <w:b/>
                            <w:sz w:val="11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w w:val="105"/>
                            <w:sz w:val="11"/>
                          </w:rPr>
                          <w:t>Fogo)</w:t>
                        </w:r>
                      </w:p>
                    </w:tc>
                    <w:tc>
                      <w:tcPr>
                        <w:tcW w:w="725" w:type="dxa"/>
                        <w:shd w:val="clear" w:color="auto" w:fill="39461D"/>
                      </w:tcPr>
                      <w:p>
                        <w:pPr>
                          <w:pStyle w:val="TableParagraph"/>
                          <w:spacing w:line="273" w:lineRule="auto" w:before="85"/>
                          <w:ind w:left="35" w:firstLine="84"/>
                          <w:rPr>
                            <w:rFonts w:ascii="Calibri"/>
                            <w:b/>
                            <w:sz w:val="11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w w:val="105"/>
                            <w:sz w:val="11"/>
                          </w:rPr>
                          <w:t>Ferimento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1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-4"/>
                            <w:w w:val="105"/>
                            <w:sz w:val="11"/>
                          </w:rPr>
                          <w:t>(Arma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-6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-3"/>
                            <w:w w:val="105"/>
                            <w:sz w:val="11"/>
                          </w:rPr>
                          <w:t>Branca)</w:t>
                        </w:r>
                      </w:p>
                    </w:tc>
                    <w:tc>
                      <w:tcPr>
                        <w:tcW w:w="504" w:type="dxa"/>
                        <w:shd w:val="clear" w:color="auto" w:fill="39461D"/>
                      </w:tcPr>
                      <w:p>
                        <w:pPr>
                          <w:pStyle w:val="TableParagraph"/>
                          <w:spacing w:line="273" w:lineRule="auto" w:before="9"/>
                          <w:ind w:left="90" w:right="-2" w:hanging="54"/>
                          <w:rPr>
                            <w:rFonts w:ascii="Calibri" w:hAnsi="Calibri"/>
                            <w:b/>
                            <w:sz w:val="11"/>
                          </w:rPr>
                        </w:pPr>
                        <w:r>
                          <w:rPr>
                            <w:rFonts w:ascii="Calibri" w:hAnsi="Calibri"/>
                            <w:b/>
                            <w:color w:val="FFFFFF"/>
                            <w:spacing w:val="-3"/>
                            <w:w w:val="105"/>
                            <w:sz w:val="11"/>
                          </w:rPr>
                          <w:t>Queda da</w:t>
                        </w:r>
                        <w:r>
                          <w:rPr>
                            <w:rFonts w:ascii="Calibri" w:hAnsi="Calibri"/>
                            <w:b/>
                            <w:color w:val="FFFFFF"/>
                            <w:spacing w:val="-24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b/>
                            <w:color w:val="FFFFFF"/>
                            <w:w w:val="105"/>
                            <w:sz w:val="11"/>
                          </w:rPr>
                          <w:t>Própria</w:t>
                        </w:r>
                      </w:p>
                      <w:p>
                        <w:pPr>
                          <w:pStyle w:val="TableParagraph"/>
                          <w:spacing w:line="114" w:lineRule="exact"/>
                          <w:ind w:left="120"/>
                          <w:rPr>
                            <w:rFonts w:ascii="Calibri"/>
                            <w:b/>
                            <w:sz w:val="11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w w:val="105"/>
                            <w:sz w:val="11"/>
                          </w:rPr>
                          <w:t>Altura</w:t>
                        </w:r>
                      </w:p>
                    </w:tc>
                    <w:tc>
                      <w:tcPr>
                        <w:tcW w:w="374" w:type="dxa"/>
                        <w:shd w:val="clear" w:color="auto" w:fill="39461D"/>
                      </w:tcPr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ind w:left="31"/>
                          <w:jc w:val="center"/>
                          <w:rPr>
                            <w:rFonts w:ascii="Calibri"/>
                            <w:b/>
                            <w:sz w:val="11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spacing w:val="-1"/>
                            <w:w w:val="105"/>
                            <w:sz w:val="11"/>
                          </w:rPr>
                          <w:t>Outros</w:t>
                        </w:r>
                      </w:p>
                    </w:tc>
                    <w:tc>
                      <w:tcPr>
                        <w:tcW w:w="351" w:type="dxa"/>
                        <w:shd w:val="clear" w:color="auto" w:fill="39461D"/>
                      </w:tcPr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ind w:left="35"/>
                          <w:jc w:val="center"/>
                          <w:rPr>
                            <w:rFonts w:ascii="Calibri"/>
                            <w:b/>
                            <w:sz w:val="11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spacing w:val="-2"/>
                            <w:w w:val="105"/>
                            <w:sz w:val="11"/>
                          </w:rPr>
                          <w:t>TOTAL</w:t>
                        </w:r>
                      </w:p>
                    </w:tc>
                  </w:tr>
                  <w:tr>
                    <w:trPr>
                      <w:trHeight w:val="142" w:hRule="atLeast"/>
                    </w:trPr>
                    <w:tc>
                      <w:tcPr>
                        <w:tcW w:w="466" w:type="dxa"/>
                      </w:tcPr>
                      <w:p>
                        <w:pPr>
                          <w:pStyle w:val="TableParagraph"/>
                          <w:spacing w:line="114" w:lineRule="exact" w:before="9"/>
                          <w:ind w:left="153" w:right="145"/>
                          <w:jc w:val="center"/>
                          <w:rPr>
                            <w:rFonts w:ascii="Calibri"/>
                            <w:b/>
                            <w:sz w:val="11"/>
                          </w:rPr>
                        </w:pPr>
                        <w:r>
                          <w:rPr>
                            <w:rFonts w:ascii="Calibri"/>
                            <w:b/>
                            <w:w w:val="105"/>
                            <w:sz w:val="11"/>
                          </w:rPr>
                          <w:t>12</w:t>
                        </w:r>
                      </w:p>
                    </w:tc>
                    <w:tc>
                      <w:tcPr>
                        <w:tcW w:w="863" w:type="dxa"/>
                      </w:tcPr>
                      <w:p>
                        <w:pPr>
                          <w:pStyle w:val="TableParagraph"/>
                          <w:spacing w:line="114" w:lineRule="exact" w:before="9"/>
                          <w:ind w:left="21"/>
                          <w:jc w:val="center"/>
                          <w:rPr>
                            <w:rFonts w:ascii="Calibri"/>
                            <w:b/>
                            <w:sz w:val="11"/>
                          </w:rPr>
                        </w:pPr>
                        <w:r>
                          <w:rPr>
                            <w:rFonts w:ascii="Calibri"/>
                            <w:b/>
                            <w:w w:val="105"/>
                            <w:sz w:val="11"/>
                          </w:rPr>
                          <w:t>0</w:t>
                        </w:r>
                      </w:p>
                    </w:tc>
                    <w:tc>
                      <w:tcPr>
                        <w:tcW w:w="603" w:type="dxa"/>
                      </w:tcPr>
                      <w:p>
                        <w:pPr>
                          <w:pStyle w:val="TableParagraph"/>
                          <w:spacing w:line="114" w:lineRule="exact" w:before="9"/>
                          <w:ind w:left="23"/>
                          <w:jc w:val="center"/>
                          <w:rPr>
                            <w:rFonts w:ascii="Calibri"/>
                            <w:b/>
                            <w:sz w:val="11"/>
                          </w:rPr>
                        </w:pPr>
                        <w:r>
                          <w:rPr>
                            <w:rFonts w:ascii="Calibri"/>
                            <w:b/>
                            <w:w w:val="105"/>
                            <w:sz w:val="11"/>
                          </w:rPr>
                          <w:t>0</w:t>
                        </w:r>
                      </w:p>
                    </w:tc>
                    <w:tc>
                      <w:tcPr>
                        <w:tcW w:w="603" w:type="dxa"/>
                      </w:tcPr>
                      <w:p>
                        <w:pPr>
                          <w:pStyle w:val="TableParagraph"/>
                          <w:spacing w:line="114" w:lineRule="exact" w:before="9"/>
                          <w:ind w:left="223" w:right="211"/>
                          <w:jc w:val="center"/>
                          <w:rPr>
                            <w:rFonts w:ascii="Calibri"/>
                            <w:b/>
                            <w:sz w:val="11"/>
                          </w:rPr>
                        </w:pPr>
                        <w:r>
                          <w:rPr>
                            <w:rFonts w:ascii="Calibri"/>
                            <w:b/>
                            <w:w w:val="105"/>
                            <w:sz w:val="11"/>
                          </w:rPr>
                          <w:t>61</w:t>
                        </w:r>
                      </w:p>
                    </w:tc>
                    <w:tc>
                      <w:tcPr>
                        <w:tcW w:w="603" w:type="dxa"/>
                      </w:tcPr>
                      <w:p>
                        <w:pPr>
                          <w:pStyle w:val="TableParagraph"/>
                          <w:spacing w:line="114" w:lineRule="exact" w:before="9"/>
                          <w:ind w:left="223" w:right="210"/>
                          <w:jc w:val="center"/>
                          <w:rPr>
                            <w:rFonts w:ascii="Calibri"/>
                            <w:b/>
                            <w:sz w:val="11"/>
                          </w:rPr>
                        </w:pPr>
                        <w:r>
                          <w:rPr>
                            <w:rFonts w:ascii="Calibri"/>
                            <w:b/>
                            <w:w w:val="105"/>
                            <w:sz w:val="11"/>
                          </w:rPr>
                          <w:t>16</w:t>
                        </w:r>
                      </w:p>
                    </w:tc>
                    <w:tc>
                      <w:tcPr>
                        <w:tcW w:w="603" w:type="dxa"/>
                      </w:tcPr>
                      <w:p>
                        <w:pPr>
                          <w:pStyle w:val="TableParagraph"/>
                          <w:spacing w:line="114" w:lineRule="exact" w:before="9"/>
                          <w:ind w:left="28"/>
                          <w:jc w:val="center"/>
                          <w:rPr>
                            <w:rFonts w:ascii="Calibri"/>
                            <w:b/>
                            <w:sz w:val="11"/>
                          </w:rPr>
                        </w:pPr>
                        <w:r>
                          <w:rPr>
                            <w:rFonts w:ascii="Calibri"/>
                            <w:b/>
                            <w:w w:val="105"/>
                            <w:sz w:val="11"/>
                          </w:rPr>
                          <w:t>1</w:t>
                        </w:r>
                      </w:p>
                    </w:tc>
                    <w:tc>
                      <w:tcPr>
                        <w:tcW w:w="534" w:type="dxa"/>
                      </w:tcPr>
                      <w:p>
                        <w:pPr>
                          <w:pStyle w:val="TableParagraph"/>
                          <w:spacing w:line="114" w:lineRule="exact" w:before="9"/>
                          <w:ind w:left="22"/>
                          <w:jc w:val="center"/>
                          <w:rPr>
                            <w:rFonts w:ascii="Calibri"/>
                            <w:b/>
                            <w:sz w:val="11"/>
                          </w:rPr>
                        </w:pPr>
                        <w:r>
                          <w:rPr>
                            <w:rFonts w:ascii="Calibri"/>
                            <w:b/>
                            <w:w w:val="105"/>
                            <w:sz w:val="11"/>
                          </w:rPr>
                          <w:t>4</w:t>
                        </w:r>
                      </w:p>
                    </w:tc>
                    <w:tc>
                      <w:tcPr>
                        <w:tcW w:w="771" w:type="dxa"/>
                      </w:tcPr>
                      <w:p>
                        <w:pPr>
                          <w:pStyle w:val="TableParagraph"/>
                          <w:spacing w:line="114" w:lineRule="exact" w:before="9"/>
                          <w:ind w:left="32"/>
                          <w:jc w:val="center"/>
                          <w:rPr>
                            <w:rFonts w:ascii="Calibri"/>
                            <w:b/>
                            <w:sz w:val="11"/>
                          </w:rPr>
                        </w:pPr>
                        <w:r>
                          <w:rPr>
                            <w:rFonts w:ascii="Calibri"/>
                            <w:b/>
                            <w:w w:val="105"/>
                            <w:sz w:val="11"/>
                          </w:rPr>
                          <w:t>2</w:t>
                        </w:r>
                      </w:p>
                    </w:tc>
                    <w:tc>
                      <w:tcPr>
                        <w:tcW w:w="786" w:type="dxa"/>
                      </w:tcPr>
                      <w:p>
                        <w:pPr>
                          <w:pStyle w:val="TableParagraph"/>
                          <w:spacing w:line="114" w:lineRule="exact" w:before="9"/>
                          <w:ind w:left="34"/>
                          <w:jc w:val="center"/>
                          <w:rPr>
                            <w:rFonts w:ascii="Calibri"/>
                            <w:b/>
                            <w:sz w:val="11"/>
                          </w:rPr>
                        </w:pPr>
                        <w:r>
                          <w:rPr>
                            <w:rFonts w:ascii="Calibri"/>
                            <w:b/>
                            <w:w w:val="105"/>
                            <w:sz w:val="11"/>
                          </w:rPr>
                          <w:t>2</w:t>
                        </w:r>
                      </w:p>
                    </w:tc>
                    <w:tc>
                      <w:tcPr>
                        <w:tcW w:w="427" w:type="dxa"/>
                      </w:tcPr>
                      <w:p>
                        <w:pPr>
                          <w:pStyle w:val="TableParagraph"/>
                          <w:spacing w:line="114" w:lineRule="exact" w:before="9"/>
                          <w:ind w:left="145" w:right="113"/>
                          <w:jc w:val="center"/>
                          <w:rPr>
                            <w:rFonts w:ascii="Calibri"/>
                            <w:b/>
                            <w:sz w:val="11"/>
                          </w:rPr>
                        </w:pPr>
                        <w:r>
                          <w:rPr>
                            <w:rFonts w:ascii="Calibri"/>
                            <w:b/>
                            <w:w w:val="105"/>
                            <w:sz w:val="11"/>
                          </w:rPr>
                          <w:t>80</w:t>
                        </w:r>
                      </w:p>
                    </w:tc>
                    <w:tc>
                      <w:tcPr>
                        <w:tcW w:w="549" w:type="dxa"/>
                      </w:tcPr>
                      <w:p>
                        <w:pPr>
                          <w:pStyle w:val="TableParagraph"/>
                          <w:spacing w:line="114" w:lineRule="exact" w:before="9"/>
                          <w:ind w:left="32"/>
                          <w:jc w:val="center"/>
                          <w:rPr>
                            <w:rFonts w:ascii="Calibri"/>
                            <w:b/>
                            <w:sz w:val="11"/>
                          </w:rPr>
                        </w:pPr>
                        <w:r>
                          <w:rPr>
                            <w:rFonts w:ascii="Calibri"/>
                            <w:b/>
                            <w:w w:val="105"/>
                            <w:sz w:val="11"/>
                          </w:rPr>
                          <w:t>4</w:t>
                        </w:r>
                      </w:p>
                    </w:tc>
                    <w:tc>
                      <w:tcPr>
                        <w:tcW w:w="725" w:type="dxa"/>
                      </w:tcPr>
                      <w:p>
                        <w:pPr>
                          <w:pStyle w:val="TableParagraph"/>
                          <w:spacing w:line="114" w:lineRule="exact" w:before="9"/>
                          <w:ind w:left="42"/>
                          <w:jc w:val="center"/>
                          <w:rPr>
                            <w:rFonts w:ascii="Calibri"/>
                            <w:b/>
                            <w:sz w:val="11"/>
                          </w:rPr>
                        </w:pPr>
                        <w:r>
                          <w:rPr>
                            <w:rFonts w:ascii="Calibri"/>
                            <w:b/>
                            <w:w w:val="105"/>
                            <w:sz w:val="11"/>
                          </w:rPr>
                          <w:t>3</w:t>
                        </w:r>
                      </w:p>
                    </w:tc>
                    <w:tc>
                      <w:tcPr>
                        <w:tcW w:w="504" w:type="dxa"/>
                      </w:tcPr>
                      <w:p>
                        <w:pPr>
                          <w:pStyle w:val="TableParagraph"/>
                          <w:spacing w:line="114" w:lineRule="exact" w:before="9"/>
                          <w:ind w:left="187" w:right="149"/>
                          <w:jc w:val="center"/>
                          <w:rPr>
                            <w:rFonts w:ascii="Calibri"/>
                            <w:b/>
                            <w:sz w:val="11"/>
                          </w:rPr>
                        </w:pPr>
                        <w:r>
                          <w:rPr>
                            <w:rFonts w:ascii="Calibri"/>
                            <w:b/>
                            <w:w w:val="105"/>
                            <w:sz w:val="11"/>
                          </w:rPr>
                          <w:t>18</w:t>
                        </w:r>
                      </w:p>
                    </w:tc>
                    <w:tc>
                      <w:tcPr>
                        <w:tcW w:w="374" w:type="dxa"/>
                      </w:tcPr>
                      <w:p>
                        <w:pPr>
                          <w:pStyle w:val="TableParagraph"/>
                          <w:spacing w:line="114" w:lineRule="exact" w:before="9"/>
                          <w:ind w:left="31"/>
                          <w:jc w:val="center"/>
                          <w:rPr>
                            <w:rFonts w:ascii="Calibri"/>
                            <w:b/>
                            <w:sz w:val="11"/>
                          </w:rPr>
                        </w:pPr>
                        <w:r>
                          <w:rPr>
                            <w:rFonts w:ascii="Calibri"/>
                            <w:b/>
                            <w:w w:val="105"/>
                            <w:sz w:val="11"/>
                          </w:rPr>
                          <w:t>23</w:t>
                        </w:r>
                      </w:p>
                    </w:tc>
                    <w:tc>
                      <w:tcPr>
                        <w:tcW w:w="351" w:type="dxa"/>
                      </w:tcPr>
                      <w:p>
                        <w:pPr>
                          <w:pStyle w:val="TableParagraph"/>
                          <w:spacing w:line="114" w:lineRule="exact" w:before="9"/>
                          <w:ind w:left="32"/>
                          <w:jc w:val="center"/>
                          <w:rPr>
                            <w:rFonts w:ascii="Calibri"/>
                            <w:b/>
                            <w:sz w:val="11"/>
                          </w:rPr>
                        </w:pPr>
                        <w:r>
                          <w:rPr>
                            <w:rFonts w:ascii="Calibri"/>
                            <w:b/>
                            <w:w w:val="105"/>
                            <w:sz w:val="11"/>
                          </w:rPr>
                          <w:t>226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w w:val="80"/>
          <w:sz w:val="20"/>
        </w:rPr>
        <w:t>TABELA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32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MOTIVOS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DE</w:t>
      </w:r>
      <w:r>
        <w:rPr>
          <w:spacing w:val="13"/>
          <w:w w:val="80"/>
          <w:sz w:val="20"/>
        </w:rPr>
        <w:t> </w:t>
      </w:r>
      <w:r>
        <w:rPr>
          <w:w w:val="80"/>
          <w:sz w:val="20"/>
        </w:rPr>
        <w:t>OCORRÊNCIAS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CIRÚRGICAS</w:t>
      </w:r>
    </w:p>
    <w:p>
      <w:pPr>
        <w:spacing w:before="8"/>
        <w:ind w:left="0" w:right="1513" w:firstLine="0"/>
        <w:jc w:val="center"/>
        <w:rPr>
          <w:rFonts w:ascii="Calibri"/>
          <w:b/>
          <w:sz w:val="11"/>
        </w:rPr>
      </w:pPr>
      <w:r>
        <w:rPr>
          <w:rFonts w:ascii="Calibri"/>
          <w:b/>
          <w:w w:val="105"/>
          <w:sz w:val="11"/>
        </w:rPr>
        <w:t>I</w:t>
      </w:r>
    </w:p>
    <w:p>
      <w:pPr>
        <w:pStyle w:val="BodyText"/>
        <w:rPr>
          <w:rFonts w:ascii="Calibri"/>
          <w:b/>
          <w:sz w:val="10"/>
        </w:rPr>
      </w:pPr>
    </w:p>
    <w:p>
      <w:pPr>
        <w:pStyle w:val="BodyText"/>
        <w:rPr>
          <w:rFonts w:ascii="Calibri"/>
          <w:b/>
          <w:sz w:val="10"/>
        </w:rPr>
      </w:pPr>
    </w:p>
    <w:p>
      <w:pPr>
        <w:pStyle w:val="BodyText"/>
        <w:rPr>
          <w:rFonts w:ascii="Calibri"/>
          <w:b/>
          <w:sz w:val="10"/>
        </w:rPr>
      </w:pPr>
    </w:p>
    <w:p>
      <w:pPr>
        <w:pStyle w:val="BodyText"/>
        <w:rPr>
          <w:rFonts w:ascii="Calibri"/>
          <w:b/>
          <w:sz w:val="10"/>
        </w:rPr>
      </w:pPr>
    </w:p>
    <w:p>
      <w:pPr>
        <w:pStyle w:val="BodyText"/>
        <w:spacing w:before="5"/>
        <w:rPr>
          <w:rFonts w:ascii="Calibri"/>
          <w:b/>
          <w:sz w:val="12"/>
        </w:rPr>
      </w:pPr>
    </w:p>
    <w:p>
      <w:pPr>
        <w:spacing w:before="1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4"/>
          <w:w w:val="80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MV</w:t>
      </w:r>
    </w:p>
    <w:p>
      <w:pPr>
        <w:spacing w:after="0"/>
        <w:jc w:val="left"/>
        <w:rPr>
          <w:sz w:val="20"/>
        </w:rPr>
        <w:sectPr>
          <w:pgSz w:w="11910" w:h="16840"/>
          <w:pgMar w:header="1022" w:footer="955" w:top="1720" w:bottom="1140" w:left="1520" w:right="102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8"/>
        </w:rPr>
      </w:pPr>
    </w:p>
    <w:p>
      <w:pPr>
        <w:spacing w:before="100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GRÁFICO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22</w:t>
      </w:r>
      <w:r>
        <w:rPr>
          <w:spacing w:val="13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13"/>
          <w:w w:val="80"/>
          <w:sz w:val="20"/>
        </w:rPr>
        <w:t> </w:t>
      </w:r>
      <w:r>
        <w:rPr>
          <w:w w:val="80"/>
          <w:sz w:val="20"/>
        </w:rPr>
        <w:t>MOTIVOS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DE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OCORRÊNCIAS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CIRÚRGICAS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0"/>
        </w:rPr>
      </w:pPr>
    </w:p>
    <w:tbl>
      <w:tblPr>
        <w:tblW w:w="0" w:type="auto"/>
        <w:jc w:val="left"/>
        <w:tblInd w:w="1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56"/>
        <w:gridCol w:w="565"/>
        <w:gridCol w:w="565"/>
        <w:gridCol w:w="492"/>
        <w:gridCol w:w="486"/>
        <w:gridCol w:w="540"/>
        <w:gridCol w:w="395"/>
        <w:gridCol w:w="395"/>
        <w:gridCol w:w="395"/>
        <w:gridCol w:w="395"/>
        <w:gridCol w:w="395"/>
        <w:gridCol w:w="395"/>
        <w:gridCol w:w="395"/>
        <w:gridCol w:w="616"/>
      </w:tblGrid>
      <w:tr>
        <w:trPr>
          <w:trHeight w:val="1314" w:hRule="atLeast"/>
        </w:trPr>
        <w:tc>
          <w:tcPr>
            <w:tcW w:w="2756" w:type="dxa"/>
          </w:tcPr>
          <w:p>
            <w:pPr>
              <w:pStyle w:val="TableParagraph"/>
              <w:spacing w:line="229" w:lineRule="exact"/>
              <w:ind w:left="-1"/>
              <w:rPr>
                <w:sz w:val="20"/>
              </w:rPr>
            </w:pPr>
            <w:r>
              <w:rPr>
                <w:w w:val="80"/>
                <w:sz w:val="20"/>
              </w:rPr>
              <w:t>Fonte:</w:t>
            </w:r>
            <w:r>
              <w:rPr>
                <w:spacing w:val="8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Elaboração</w:t>
            </w:r>
            <w:r>
              <w:rPr>
                <w:spacing w:val="12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Própria.</w:t>
            </w: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82"/>
              <w:ind w:left="-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7.13.</w:t>
            </w:r>
            <w:r>
              <w:rPr>
                <w:rFonts w:ascii="Arial"/>
                <w:b/>
                <w:spacing w:val="38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SADT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INTERNO:</w:t>
            </w:r>
          </w:p>
        </w:tc>
        <w:tc>
          <w:tcPr>
            <w:tcW w:w="6029" w:type="dxa"/>
            <w:gridSpan w:val="13"/>
            <w:vMerge w:val="restart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45" w:hRule="atLeast"/>
        </w:trPr>
        <w:tc>
          <w:tcPr>
            <w:tcW w:w="2756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06" w:lineRule="exact" w:before="119"/>
              <w:ind w:left="-1"/>
              <w:rPr>
                <w:sz w:val="20"/>
              </w:rPr>
            </w:pPr>
            <w:r>
              <w:rPr>
                <w:w w:val="80"/>
                <w:sz w:val="20"/>
              </w:rPr>
              <w:t>TABELA</w:t>
            </w:r>
            <w:r>
              <w:rPr>
                <w:spacing w:val="9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33</w:t>
            </w:r>
            <w:r>
              <w:rPr>
                <w:spacing w:val="9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–</w:t>
            </w:r>
            <w:r>
              <w:rPr>
                <w:spacing w:val="8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SADT</w:t>
            </w:r>
            <w:r>
              <w:rPr>
                <w:spacing w:val="7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INTERNO</w:t>
            </w:r>
          </w:p>
        </w:tc>
        <w:tc>
          <w:tcPr>
            <w:tcW w:w="6029" w:type="dxa"/>
            <w:gridSpan w:val="13"/>
            <w:vMerge/>
            <w:tcBorders>
              <w:top w:val="nil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57" w:hRule="atLeast"/>
        </w:trPr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3" w:lineRule="exact" w:before="13"/>
              <w:ind w:left="1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color w:val="0000FF"/>
                <w:spacing w:val="-1"/>
                <w:w w:val="80"/>
                <w:sz w:val="12"/>
              </w:rPr>
              <w:t>5.3.1</w:t>
            </w:r>
            <w:r>
              <w:rPr>
                <w:rFonts w:ascii="Arial"/>
                <w:b/>
                <w:color w:val="0000FF"/>
                <w:spacing w:val="-2"/>
                <w:w w:val="80"/>
                <w:sz w:val="12"/>
              </w:rPr>
              <w:t> </w:t>
            </w:r>
            <w:r>
              <w:rPr>
                <w:rFonts w:ascii="Arial"/>
                <w:b/>
                <w:color w:val="0000FF"/>
                <w:w w:val="80"/>
                <w:sz w:val="12"/>
              </w:rPr>
              <w:t>-</w:t>
            </w:r>
            <w:r>
              <w:rPr>
                <w:rFonts w:ascii="Arial"/>
                <w:b/>
                <w:color w:val="0000FF"/>
                <w:spacing w:val="-5"/>
                <w:w w:val="80"/>
                <w:sz w:val="12"/>
              </w:rPr>
              <w:t> </w:t>
            </w:r>
            <w:r>
              <w:rPr>
                <w:rFonts w:ascii="Arial"/>
                <w:b/>
                <w:color w:val="0000FF"/>
                <w:w w:val="80"/>
                <w:sz w:val="12"/>
              </w:rPr>
              <w:t>SADT</w:t>
            </w:r>
            <w:r>
              <w:rPr>
                <w:rFonts w:ascii="Arial"/>
                <w:b/>
                <w:color w:val="0000FF"/>
                <w:spacing w:val="-2"/>
                <w:w w:val="80"/>
                <w:sz w:val="12"/>
              </w:rPr>
              <w:t> </w:t>
            </w:r>
            <w:r>
              <w:rPr>
                <w:rFonts w:ascii="Arial"/>
                <w:b/>
                <w:color w:val="0000FF"/>
                <w:w w:val="80"/>
                <w:sz w:val="12"/>
              </w:rPr>
              <w:t>Interno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23" w:lineRule="exact" w:before="13"/>
              <w:ind w:left="183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90"/>
                <w:sz w:val="12"/>
              </w:rPr>
              <w:t>JAN</w:t>
            </w: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23" w:lineRule="exact" w:before="13"/>
              <w:ind w:left="18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90"/>
                <w:sz w:val="12"/>
              </w:rPr>
              <w:t>FEV</w:t>
            </w:r>
          </w:p>
        </w:tc>
        <w:tc>
          <w:tcPr>
            <w:tcW w:w="4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3" w:lineRule="exact" w:before="13"/>
              <w:ind w:left="103" w:right="9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90"/>
                <w:sz w:val="12"/>
              </w:rPr>
              <w:t>MAR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23" w:lineRule="exact" w:before="13"/>
              <w:ind w:right="135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90"/>
                <w:sz w:val="12"/>
              </w:rPr>
              <w:t>ABR</w:t>
            </w:r>
          </w:p>
        </w:tc>
        <w:tc>
          <w:tcPr>
            <w:tcW w:w="54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23" w:lineRule="exact" w:before="13"/>
              <w:ind w:left="153" w:right="14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90"/>
                <w:sz w:val="12"/>
              </w:rPr>
              <w:t>MAI</w:t>
            </w:r>
          </w:p>
        </w:tc>
        <w:tc>
          <w:tcPr>
            <w:tcW w:w="3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3" w:lineRule="exact" w:before="13"/>
              <w:ind w:left="10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90"/>
                <w:sz w:val="12"/>
              </w:rPr>
              <w:t>JUN</w:t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23" w:lineRule="exact" w:before="13"/>
              <w:ind w:left="10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90"/>
                <w:sz w:val="12"/>
              </w:rPr>
              <w:t>JUL</w:t>
            </w:r>
          </w:p>
        </w:tc>
        <w:tc>
          <w:tcPr>
            <w:tcW w:w="3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3" w:lineRule="exact" w:before="13"/>
              <w:ind w:left="9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90"/>
                <w:sz w:val="12"/>
              </w:rPr>
              <w:t>AGO</w:t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3" w:lineRule="exact" w:before="13"/>
              <w:ind w:left="95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90"/>
                <w:sz w:val="12"/>
              </w:rPr>
              <w:t>SET</w:t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3" w:lineRule="exact" w:before="13"/>
              <w:ind w:left="8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90"/>
                <w:sz w:val="12"/>
              </w:rPr>
              <w:t>OUT</w:t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3" w:lineRule="exact" w:before="13"/>
              <w:ind w:left="8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90"/>
                <w:sz w:val="12"/>
              </w:rPr>
              <w:t>NOV</w:t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3" w:lineRule="exact" w:before="13"/>
              <w:ind w:left="9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90"/>
                <w:sz w:val="12"/>
              </w:rPr>
              <w:t>DEZ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line="123" w:lineRule="exact" w:before="13"/>
              <w:ind w:left="3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90"/>
                <w:sz w:val="12"/>
              </w:rPr>
              <w:t>Acu</w:t>
            </w:r>
          </w:p>
        </w:tc>
      </w:tr>
      <w:tr>
        <w:trPr>
          <w:trHeight w:val="156" w:hRule="atLeast"/>
        </w:trPr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3" w:lineRule="exact" w:before="13"/>
              <w:ind w:left="19"/>
              <w:rPr>
                <w:sz w:val="12"/>
              </w:rPr>
            </w:pPr>
            <w:r>
              <w:rPr>
                <w:spacing w:val="-1"/>
                <w:w w:val="80"/>
                <w:sz w:val="12"/>
              </w:rPr>
              <w:t>Análises</w:t>
            </w:r>
            <w:r>
              <w:rPr>
                <w:spacing w:val="-4"/>
                <w:w w:val="80"/>
                <w:sz w:val="12"/>
              </w:rPr>
              <w:t> </w:t>
            </w:r>
            <w:r>
              <w:rPr>
                <w:w w:val="80"/>
                <w:sz w:val="12"/>
              </w:rPr>
              <w:t>Clínicas</w:t>
            </w:r>
            <w:r>
              <w:rPr>
                <w:spacing w:val="-3"/>
                <w:w w:val="80"/>
                <w:sz w:val="12"/>
              </w:rPr>
              <w:t> </w:t>
            </w:r>
            <w:r>
              <w:rPr>
                <w:w w:val="80"/>
                <w:sz w:val="12"/>
              </w:rPr>
              <w:t>e</w:t>
            </w:r>
            <w:r>
              <w:rPr>
                <w:spacing w:val="-2"/>
                <w:w w:val="80"/>
                <w:sz w:val="12"/>
              </w:rPr>
              <w:t> </w:t>
            </w:r>
            <w:r>
              <w:rPr>
                <w:w w:val="80"/>
                <w:sz w:val="12"/>
              </w:rPr>
              <w:t>Sorologias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line="123" w:lineRule="exact" w:before="13"/>
              <w:ind w:left="171"/>
              <w:rPr>
                <w:sz w:val="12"/>
              </w:rPr>
            </w:pPr>
            <w:r>
              <w:rPr>
                <w:w w:val="90"/>
                <w:sz w:val="12"/>
              </w:rPr>
              <w:t>8466</w:t>
            </w: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23" w:lineRule="exact" w:before="13"/>
              <w:ind w:left="175"/>
              <w:rPr>
                <w:sz w:val="12"/>
              </w:rPr>
            </w:pPr>
            <w:r>
              <w:rPr>
                <w:w w:val="90"/>
                <w:sz w:val="12"/>
              </w:rPr>
              <w:t>7890</w:t>
            </w:r>
          </w:p>
        </w:tc>
        <w:tc>
          <w:tcPr>
            <w:tcW w:w="4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line="123" w:lineRule="exact" w:before="13"/>
              <w:ind w:left="103" w:right="95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8666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23" w:lineRule="exact" w:before="13"/>
              <w:ind w:right="102"/>
              <w:jc w:val="right"/>
              <w:rPr>
                <w:sz w:val="12"/>
              </w:rPr>
            </w:pPr>
            <w:r>
              <w:rPr>
                <w:w w:val="90"/>
                <w:sz w:val="12"/>
              </w:rPr>
              <w:t>10465</w:t>
            </w:r>
          </w:p>
        </w:tc>
        <w:tc>
          <w:tcPr>
            <w:tcW w:w="5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BEBEBE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95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1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56" w:hRule="atLeast"/>
        </w:trPr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3" w:lineRule="exact" w:before="13"/>
              <w:ind w:left="19"/>
              <w:rPr>
                <w:sz w:val="12"/>
              </w:rPr>
            </w:pPr>
            <w:r>
              <w:rPr>
                <w:spacing w:val="-1"/>
                <w:w w:val="80"/>
                <w:sz w:val="12"/>
              </w:rPr>
              <w:t>Anatomia</w:t>
            </w:r>
            <w:r>
              <w:rPr>
                <w:w w:val="80"/>
                <w:sz w:val="12"/>
              </w:rPr>
              <w:t> Patológica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line="123" w:lineRule="exact" w:before="13"/>
              <w:ind w:left="225"/>
              <w:rPr>
                <w:sz w:val="12"/>
              </w:rPr>
            </w:pPr>
            <w:r>
              <w:rPr>
                <w:w w:val="90"/>
                <w:sz w:val="12"/>
              </w:rPr>
              <w:t>46</w:t>
            </w: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23" w:lineRule="exact" w:before="13"/>
              <w:ind w:left="230"/>
              <w:rPr>
                <w:sz w:val="12"/>
              </w:rPr>
            </w:pPr>
            <w:r>
              <w:rPr>
                <w:w w:val="90"/>
                <w:sz w:val="12"/>
              </w:rPr>
              <w:t>31</w:t>
            </w:r>
          </w:p>
        </w:tc>
        <w:tc>
          <w:tcPr>
            <w:tcW w:w="4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line="123" w:lineRule="exact" w:before="13"/>
              <w:ind w:left="103" w:right="95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52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23" w:lineRule="exact" w:before="13"/>
              <w:ind w:right="187"/>
              <w:jc w:val="right"/>
              <w:rPr>
                <w:sz w:val="12"/>
              </w:rPr>
            </w:pPr>
            <w:r>
              <w:rPr>
                <w:w w:val="90"/>
                <w:sz w:val="12"/>
              </w:rPr>
              <w:t>60</w:t>
            </w:r>
          </w:p>
        </w:tc>
        <w:tc>
          <w:tcPr>
            <w:tcW w:w="5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BEBEBE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95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9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9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1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56" w:hRule="atLeast"/>
        </w:trPr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3" w:lineRule="exact" w:before="13"/>
              <w:ind w:left="19"/>
              <w:rPr>
                <w:sz w:val="12"/>
              </w:rPr>
            </w:pPr>
            <w:r>
              <w:rPr>
                <w:w w:val="90"/>
                <w:sz w:val="12"/>
              </w:rPr>
              <w:t>Ecocardiografia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line="123" w:lineRule="exact" w:before="13"/>
              <w:ind w:left="249"/>
              <w:rPr>
                <w:sz w:val="12"/>
              </w:rPr>
            </w:pPr>
            <w:r>
              <w:rPr>
                <w:w w:val="81"/>
                <w:sz w:val="12"/>
              </w:rPr>
              <w:t>4</w:t>
            </w: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23" w:lineRule="exact" w:before="13"/>
              <w:ind w:left="254"/>
              <w:rPr>
                <w:sz w:val="12"/>
              </w:rPr>
            </w:pPr>
            <w:r>
              <w:rPr>
                <w:w w:val="81"/>
                <w:sz w:val="12"/>
              </w:rPr>
              <w:t>3</w:t>
            </w:r>
          </w:p>
        </w:tc>
        <w:tc>
          <w:tcPr>
            <w:tcW w:w="4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line="123" w:lineRule="exact" w:before="13"/>
              <w:ind w:left="2"/>
              <w:jc w:val="center"/>
              <w:rPr>
                <w:sz w:val="12"/>
              </w:rPr>
            </w:pPr>
            <w:r>
              <w:rPr>
                <w:w w:val="81"/>
                <w:sz w:val="12"/>
              </w:rPr>
              <w:t>6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23" w:lineRule="exact" w:before="13"/>
              <w:jc w:val="center"/>
              <w:rPr>
                <w:sz w:val="12"/>
              </w:rPr>
            </w:pPr>
            <w:r>
              <w:rPr>
                <w:w w:val="81"/>
                <w:sz w:val="12"/>
              </w:rPr>
              <w:t>4</w:t>
            </w:r>
          </w:p>
        </w:tc>
        <w:tc>
          <w:tcPr>
            <w:tcW w:w="5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BEBEBE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95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9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9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9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9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1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56" w:hRule="atLeast"/>
        </w:trPr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3" w:lineRule="exact" w:before="13"/>
              <w:ind w:left="19"/>
              <w:rPr>
                <w:sz w:val="12"/>
              </w:rPr>
            </w:pPr>
            <w:r>
              <w:rPr>
                <w:w w:val="90"/>
                <w:sz w:val="12"/>
              </w:rPr>
              <w:t>Eletrocardiografia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line="123" w:lineRule="exact" w:before="13"/>
              <w:ind w:left="225"/>
              <w:rPr>
                <w:sz w:val="12"/>
              </w:rPr>
            </w:pPr>
            <w:r>
              <w:rPr>
                <w:w w:val="90"/>
                <w:sz w:val="12"/>
              </w:rPr>
              <w:t>31</w:t>
            </w: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23" w:lineRule="exact" w:before="13"/>
              <w:ind w:left="230"/>
              <w:rPr>
                <w:sz w:val="12"/>
              </w:rPr>
            </w:pPr>
            <w:r>
              <w:rPr>
                <w:w w:val="90"/>
                <w:sz w:val="12"/>
              </w:rPr>
              <w:t>31</w:t>
            </w:r>
          </w:p>
        </w:tc>
        <w:tc>
          <w:tcPr>
            <w:tcW w:w="4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line="123" w:lineRule="exact" w:before="13"/>
              <w:ind w:left="103" w:right="95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39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23" w:lineRule="exact" w:before="13"/>
              <w:ind w:right="187"/>
              <w:jc w:val="right"/>
              <w:rPr>
                <w:sz w:val="12"/>
              </w:rPr>
            </w:pPr>
            <w:r>
              <w:rPr>
                <w:w w:val="90"/>
                <w:sz w:val="12"/>
              </w:rPr>
              <w:t>46</w:t>
            </w:r>
          </w:p>
        </w:tc>
        <w:tc>
          <w:tcPr>
            <w:tcW w:w="54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95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9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9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9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9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9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9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1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56" w:hRule="atLeast"/>
        </w:trPr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3" w:lineRule="exact" w:before="13"/>
              <w:ind w:left="19"/>
              <w:rPr>
                <w:sz w:val="12"/>
              </w:rPr>
            </w:pPr>
            <w:r>
              <w:rPr>
                <w:w w:val="90"/>
                <w:sz w:val="12"/>
              </w:rPr>
              <w:t>Endoscopia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line="123" w:lineRule="exact" w:before="13"/>
              <w:ind w:left="249"/>
              <w:rPr>
                <w:sz w:val="12"/>
              </w:rPr>
            </w:pPr>
            <w:r>
              <w:rPr>
                <w:w w:val="81"/>
                <w:sz w:val="12"/>
              </w:rPr>
              <w:t>4</w:t>
            </w: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23" w:lineRule="exact" w:before="13"/>
              <w:ind w:left="254"/>
              <w:rPr>
                <w:sz w:val="12"/>
              </w:rPr>
            </w:pPr>
            <w:r>
              <w:rPr>
                <w:w w:val="81"/>
                <w:sz w:val="12"/>
              </w:rPr>
              <w:t>8</w:t>
            </w:r>
          </w:p>
        </w:tc>
        <w:tc>
          <w:tcPr>
            <w:tcW w:w="4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line="123" w:lineRule="exact" w:before="13"/>
              <w:ind w:left="2"/>
              <w:jc w:val="center"/>
              <w:rPr>
                <w:sz w:val="12"/>
              </w:rPr>
            </w:pPr>
            <w:r>
              <w:rPr>
                <w:w w:val="81"/>
                <w:sz w:val="12"/>
              </w:rPr>
              <w:t>9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line="123" w:lineRule="exact" w:before="13"/>
              <w:ind w:right="187"/>
              <w:jc w:val="right"/>
              <w:rPr>
                <w:sz w:val="12"/>
              </w:rPr>
            </w:pPr>
            <w:r>
              <w:rPr>
                <w:w w:val="90"/>
                <w:sz w:val="12"/>
              </w:rPr>
              <w:t>11</w:t>
            </w:r>
          </w:p>
        </w:tc>
        <w:tc>
          <w:tcPr>
            <w:tcW w:w="540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9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9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9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9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9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9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9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1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56" w:hRule="atLeast"/>
        </w:trPr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3" w:lineRule="exact" w:before="13"/>
              <w:ind w:left="19"/>
              <w:rPr>
                <w:sz w:val="12"/>
              </w:rPr>
            </w:pPr>
            <w:r>
              <w:rPr>
                <w:w w:val="90"/>
                <w:sz w:val="12"/>
              </w:rPr>
              <w:t>Hemodiálise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line="123" w:lineRule="exact" w:before="13"/>
              <w:ind w:left="225"/>
              <w:rPr>
                <w:sz w:val="12"/>
              </w:rPr>
            </w:pPr>
            <w:r>
              <w:rPr>
                <w:w w:val="90"/>
                <w:sz w:val="12"/>
              </w:rPr>
              <w:t>36</w:t>
            </w: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23" w:lineRule="exact" w:before="13"/>
              <w:ind w:left="230"/>
              <w:rPr>
                <w:sz w:val="12"/>
              </w:rPr>
            </w:pPr>
            <w:r>
              <w:rPr>
                <w:w w:val="90"/>
                <w:sz w:val="12"/>
              </w:rPr>
              <w:t>29</w:t>
            </w:r>
          </w:p>
        </w:tc>
        <w:tc>
          <w:tcPr>
            <w:tcW w:w="4899" w:type="dxa"/>
            <w:gridSpan w:val="11"/>
            <w:vMerge w:val="restart"/>
          </w:tcPr>
          <w:p>
            <w:pPr>
              <w:pStyle w:val="TableParagraph"/>
              <w:spacing w:line="119" w:lineRule="exact"/>
              <w:ind w:left="-1"/>
              <w:rPr>
                <w:sz w:val="11"/>
              </w:rPr>
            </w:pPr>
            <w:r>
              <w:rPr>
                <w:position w:val="-1"/>
                <w:sz w:val="11"/>
              </w:rPr>
              <w:pict>
                <v:group style="width:24.9pt;height:6pt;mso-position-horizontal-relative:char;mso-position-vertical-relative:line" coordorigin="0,0" coordsize="498,120">
                  <v:shape style="position:absolute;left:0;top:0;width:498;height:120" coordorigin="0,0" coordsize="498,120" path="m498,0l0,0,0,120,498,6,498,0xe" filled="true" fillcolor="#bebebe" stroked="false">
                    <v:path arrowok="t"/>
                    <v:fill type="solid"/>
                  </v:shape>
                </v:group>
              </w:pict>
            </w:r>
            <w:r>
              <w:rPr>
                <w:position w:val="-1"/>
                <w:sz w:val="11"/>
              </w:rPr>
            </w:r>
          </w:p>
        </w:tc>
      </w:tr>
      <w:tr>
        <w:trPr>
          <w:trHeight w:val="156" w:hRule="atLeast"/>
        </w:trPr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3" w:lineRule="exact" w:before="13"/>
              <w:ind w:left="19"/>
              <w:rPr>
                <w:sz w:val="12"/>
              </w:rPr>
            </w:pPr>
            <w:r>
              <w:rPr>
                <w:w w:val="90"/>
                <w:sz w:val="12"/>
              </w:rPr>
              <w:t>Hemoterapia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line="123" w:lineRule="exact" w:before="13"/>
              <w:ind w:left="195"/>
              <w:rPr>
                <w:sz w:val="12"/>
              </w:rPr>
            </w:pPr>
            <w:r>
              <w:rPr>
                <w:w w:val="90"/>
                <w:sz w:val="12"/>
              </w:rPr>
              <w:t>212</w:t>
            </w:r>
          </w:p>
        </w:tc>
        <w:tc>
          <w:tcPr>
            <w:tcW w:w="565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899" w:type="dxa"/>
            <w:gridSpan w:val="11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95" w:hRule="atLeast"/>
        </w:trPr>
        <w:tc>
          <w:tcPr>
            <w:tcW w:w="2756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tabs>
                <w:tab w:pos="2217" w:val="left" w:leader="none"/>
              </w:tabs>
              <w:spacing w:before="13"/>
              <w:ind w:left="1"/>
              <w:rPr>
                <w:sz w:val="12"/>
              </w:rPr>
            </w:pPr>
            <w:r>
              <w:rPr>
                <w:spacing w:val="-9"/>
                <w:w w:val="81"/>
                <w:sz w:val="12"/>
                <w:u w:val="single"/>
              </w:rPr>
              <w:t> </w:t>
            </w:r>
            <w:r>
              <w:rPr>
                <w:w w:val="90"/>
                <w:sz w:val="12"/>
                <w:u w:val="single"/>
              </w:rPr>
              <w:t>Radiologia</w:t>
            </w:r>
            <w:r>
              <w:rPr>
                <w:sz w:val="12"/>
                <w:u w:val="single"/>
              </w:rPr>
              <w:tab/>
            </w:r>
          </w:p>
          <w:p>
            <w:pPr>
              <w:pStyle w:val="TableParagraph"/>
              <w:tabs>
                <w:tab w:pos="1487" w:val="left" w:leader="none"/>
              </w:tabs>
              <w:spacing w:line="166" w:lineRule="exact"/>
              <w:ind w:left="19" w:right="1261" w:hanging="19"/>
              <w:rPr>
                <w:sz w:val="12"/>
              </w:rPr>
            </w:pPr>
            <w:r>
              <w:rPr>
                <w:spacing w:val="-9"/>
                <w:w w:val="81"/>
                <w:sz w:val="12"/>
                <w:u w:val="single"/>
              </w:rPr>
              <w:t> </w:t>
            </w:r>
            <w:r>
              <w:rPr>
                <w:w w:val="90"/>
                <w:sz w:val="12"/>
                <w:u w:val="single"/>
              </w:rPr>
              <w:t>Tomografia</w:t>
              <w:tab/>
            </w:r>
            <w:r>
              <w:rPr>
                <w:w w:val="90"/>
                <w:sz w:val="12"/>
              </w:rPr>
              <w:t> Ultrassonografia</w:t>
            </w:r>
          </w:p>
        </w:tc>
        <w:tc>
          <w:tcPr>
            <w:tcW w:w="56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99" w:type="dxa"/>
            <w:gridSpan w:val="11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70" w:hRule="atLeast"/>
        </w:trPr>
        <w:tc>
          <w:tcPr>
            <w:tcW w:w="2756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132" w:lineRule="exact" w:before="18"/>
              <w:ind w:left="1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90"/>
                <w:sz w:val="12"/>
              </w:rPr>
              <w:t>Total</w:t>
            </w:r>
          </w:p>
        </w:tc>
        <w:tc>
          <w:tcPr>
            <w:tcW w:w="56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899" w:type="dxa"/>
            <w:gridSpan w:val="11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3" w:hRule="atLeast"/>
        </w:trPr>
        <w:tc>
          <w:tcPr>
            <w:tcW w:w="2756" w:type="dxa"/>
          </w:tcPr>
          <w:p>
            <w:pPr>
              <w:pStyle w:val="TableParagraph"/>
              <w:spacing w:line="210" w:lineRule="exact" w:before="3"/>
              <w:ind w:left="-1"/>
              <w:rPr>
                <w:sz w:val="20"/>
              </w:rPr>
            </w:pPr>
            <w:r>
              <w:rPr>
                <w:w w:val="80"/>
                <w:sz w:val="20"/>
              </w:rPr>
              <w:t>Fonte:</w:t>
            </w:r>
            <w:r>
              <w:rPr>
                <w:spacing w:val="4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Sistema</w:t>
            </w:r>
            <w:r>
              <w:rPr>
                <w:spacing w:val="8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MV</w:t>
            </w:r>
          </w:p>
        </w:tc>
        <w:tc>
          <w:tcPr>
            <w:tcW w:w="56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99" w:type="dxa"/>
            <w:gridSpan w:val="11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7"/>
        </w:rPr>
      </w:pPr>
    </w:p>
    <w:p>
      <w:pPr>
        <w:pStyle w:val="Heading2"/>
        <w:spacing w:before="92"/>
      </w:pPr>
      <w:r>
        <w:rPr/>
        <w:pict>
          <v:group style="position:absolute;margin-left:85.35331pt;margin-top:-133.219955pt;width:437.2pt;height:44.5pt;mso-position-horizontal-relative:page;mso-position-vertical-relative:paragraph;z-index:-19401216" coordorigin="1707,-2664" coordsize="8744,890">
            <v:shape style="position:absolute;left:1707;top:-2665;width:8744;height:167" coordorigin="1707,-2664" coordsize="8744,167" path="m10451,-2664l1707,-2664,1707,-2497,9721,-2497,10451,-2664xe" filled="true" fillcolor="#ccffff" stroked="false">
              <v:path arrowok="t"/>
              <v:fill type="solid"/>
            </v:shape>
            <v:shape style="position:absolute;left:8287;top:-2506;width:1190;height:336" coordorigin="8287,-2505" coordsize="1190,336" path="m8688,-2339l8287,-2339,8287,-2169,8688,-2261,8688,-2339xm9477,-2505l9077,-2505,9077,-2350,9477,-2442,9477,-2505xe" filled="true" fillcolor="#bebebe" stroked="false">
              <v:path arrowok="t"/>
              <v:fill type="solid"/>
            </v:shape>
            <v:shape style="position:absolute;left:8682;top:-2339;width:345;height:79" coordorigin="8682,-2339" coordsize="345,79" path="m9027,-2339l8682,-2339,8682,-2260,9027,-2339xe" filled="true" fillcolor="#ffffff" stroked="false">
              <v:path arrowok="t"/>
              <v:fill type="solid"/>
            </v:shape>
            <v:shape style="position:absolute;left:6563;top:-2172;width:1336;height:342" coordorigin="6563,-2172" coordsize="1336,342" path="m7110,-2005l6563,-2005,6563,-1830,6804,-1830,7110,-1900,7110,-2005xm7899,-2172l7498,-2172,7498,-1997,7534,-1997,7899,-2081,7899,-2172xe" filled="true" fillcolor="#bebebe" stroked="false">
              <v:path arrowok="t"/>
              <v:fill type="solid"/>
            </v:shape>
            <v:shape style="position:absolute;left:7498;top:-2006;width:71;height:17" coordorigin="7498,-2005" coordsize="71,17" path="m7569,-2005l7498,-2005,7498,-1989,7569,-2005xe" filled="true" fillcolor="#c0c0c0" stroked="false">
              <v:path arrowok="t"/>
              <v:fill type="solid"/>
            </v:shape>
            <v:shape style="position:absolute;left:6563;top:-1839;width:277;height:64" coordorigin="6563,-1838" coordsize="277,64" path="m6840,-1838l6563,-1838,6563,-1775,6840,-1838xe" filled="true" fillcolor="#bebebe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222.847275pt;margin-top:-75.23378pt;width:46.25pt;height:10.6pt;mso-position-horizontal-relative:page;mso-position-vertical-relative:paragraph;z-index:-19400704" coordorigin="4457,-1505" coordsize="925,212">
            <v:shape style="position:absolute;left:4456;top:-1505;width:571;height:175" coordorigin="4457,-1505" coordsize="571,175" path="m5028,-1505l4457,-1505,4457,-1330,4618,-1330,5028,-1424,5028,-1505xe" filled="true" fillcolor="#bebebe" stroked="false">
              <v:path arrowok="t"/>
              <v:fill type="solid"/>
            </v:shape>
            <v:shape style="position:absolute;left:5021;top:-1505;width:361;height:83" coordorigin="5021,-1505" coordsize="361,83" path="m5382,-1505l5021,-1505,5021,-1422,5382,-1505xe" filled="true" fillcolor="#ffffff" stroked="false">
              <v:path arrowok="t"/>
              <v:fill type="solid"/>
            </v:shape>
            <v:shape style="position:absolute;left:4456;top:-1338;width:196;height:45" coordorigin="4457,-1338" coordsize="196,45" path="m4652,-1338l4457,-1338,4457,-1293,4652,-1338xe" filled="true" fillcolor="#bebebe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85.35331pt;margin-top:-41.869301pt;width:37.950pt;height:8.7pt;mso-position-horizontal-relative:page;mso-position-vertical-relative:paragraph;z-index:-19400192" coordorigin="1707,-837" coordsize="759,174">
            <v:shape style="position:absolute;left:1707;top:-838;width:759;height:174" coordorigin="1707,-837" coordsize="759,174" path="m2465,-837l1707,-837,1707,-664,2465,-837xe" filled="true" fillcolor="#bebebe" stroked="false">
              <v:path arrowok="t"/>
              <v:fill type="solid"/>
            </v:shape>
            <v:shape style="position:absolute;left:1710;top:-671;width:26;height:6" coordorigin="1710,-670" coordsize="26,6" path="m1736,-670l1710,-670,1710,-665,1736,-670xe" filled="true" fillcolor="#000000" stroked="false">
              <v:path arrowok="t"/>
              <v:fill type="solid"/>
            </v:shape>
            <v:shape style="position:absolute;left:1707;top:-671;width:29;height:7" coordorigin="1707,-670" coordsize="29,7" path="m1736,-670l1707,-670,1707,-664,1736,-670xe" filled="true" fillcolor="#000000" stroked="false">
              <v:path arrowok="t"/>
              <v:fill type="solid"/>
            </v:shape>
            <w10:wrap type="none"/>
          </v:group>
        </w:pict>
      </w:r>
      <w:r>
        <w:rPr/>
        <w:t>7.14.</w:t>
      </w:r>
      <w:r>
        <w:rPr>
          <w:spacing w:val="35"/>
        </w:rPr>
        <w:t> </w:t>
      </w:r>
      <w:r>
        <w:rPr/>
        <w:t>INDICADORES</w:t>
      </w:r>
      <w:r>
        <w:rPr>
          <w:spacing w:val="-4"/>
        </w:rPr>
        <w:t> </w:t>
      </w:r>
      <w:r>
        <w:rPr/>
        <w:t>HOSPITALARES:</w:t>
      </w:r>
    </w:p>
    <w:p>
      <w:pPr>
        <w:pStyle w:val="BodyText"/>
        <w:spacing w:before="6"/>
        <w:rPr>
          <w:rFonts w:ascii="Arial"/>
          <w:b/>
          <w:sz w:val="25"/>
        </w:rPr>
      </w:pPr>
    </w:p>
    <w:p>
      <w:pPr>
        <w:spacing w:before="0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TABELA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34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MÉDIA</w:t>
      </w:r>
      <w:r>
        <w:rPr>
          <w:spacing w:val="7"/>
          <w:w w:val="80"/>
          <w:sz w:val="20"/>
        </w:rPr>
        <w:t> </w:t>
      </w:r>
      <w:r>
        <w:rPr>
          <w:w w:val="80"/>
          <w:sz w:val="20"/>
        </w:rPr>
        <w:t>DE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PERMANÊNCIA</w:t>
      </w:r>
    </w:p>
    <w:tbl>
      <w:tblPr>
        <w:tblW w:w="0" w:type="auto"/>
        <w:jc w:val="left"/>
        <w:tblInd w:w="19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20"/>
        <w:gridCol w:w="907"/>
        <w:gridCol w:w="907"/>
        <w:gridCol w:w="907"/>
        <w:gridCol w:w="907"/>
        <w:gridCol w:w="907"/>
        <w:gridCol w:w="1018"/>
      </w:tblGrid>
      <w:tr>
        <w:trPr>
          <w:trHeight w:val="217" w:hRule="atLeast"/>
        </w:trPr>
        <w:tc>
          <w:tcPr>
            <w:tcW w:w="8773" w:type="dxa"/>
            <w:gridSpan w:val="7"/>
            <w:shd w:val="clear" w:color="auto" w:fill="92D050"/>
          </w:tcPr>
          <w:p>
            <w:pPr>
              <w:pStyle w:val="TableParagraph"/>
              <w:spacing w:line="30" w:lineRule="exact"/>
              <w:ind w:left="379"/>
              <w:rPr>
                <w:sz w:val="3"/>
              </w:rPr>
            </w:pPr>
            <w:r>
              <w:rPr>
                <w:position w:val="0"/>
                <w:sz w:val="3"/>
              </w:rPr>
              <w:drawing>
                <wp:inline distT="0" distB="0" distL="0" distR="0">
                  <wp:extent cx="5024888" cy="19430"/>
                  <wp:effectExtent l="0" t="0" r="0" b="0"/>
                  <wp:docPr id="9" name="image2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" name="image21.png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24888" cy="19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0"/>
                <w:sz w:val="3"/>
              </w:rPr>
            </w:r>
          </w:p>
          <w:p>
            <w:pPr>
              <w:pStyle w:val="TableParagraph"/>
              <w:spacing w:line="167" w:lineRule="exact"/>
              <w:ind w:left="3063" w:right="3054"/>
              <w:jc w:val="center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w w:val="105"/>
                <w:sz w:val="17"/>
              </w:rPr>
              <w:t>COMPETÊNCIA</w:t>
            </w:r>
            <w:r>
              <w:rPr>
                <w:rFonts w:ascii="Calibri" w:hAnsi="Calibri"/>
                <w:b/>
                <w:spacing w:val="2"/>
                <w:w w:val="105"/>
                <w:sz w:val="17"/>
              </w:rPr>
              <w:t> </w:t>
            </w:r>
            <w:r>
              <w:rPr>
                <w:rFonts w:ascii="Calibri" w:hAnsi="Calibri"/>
                <w:b/>
                <w:w w:val="105"/>
                <w:sz w:val="17"/>
              </w:rPr>
              <w:t>/</w:t>
            </w:r>
            <w:r>
              <w:rPr>
                <w:rFonts w:ascii="Calibri" w:hAnsi="Calibri"/>
                <w:b/>
                <w:spacing w:val="1"/>
                <w:w w:val="105"/>
                <w:sz w:val="17"/>
              </w:rPr>
              <w:t> </w:t>
            </w:r>
            <w:r>
              <w:rPr>
                <w:rFonts w:ascii="Calibri" w:hAnsi="Calibri"/>
                <w:b/>
                <w:w w:val="105"/>
                <w:sz w:val="17"/>
              </w:rPr>
              <w:t>REALIZADO</w:t>
            </w:r>
            <w:r>
              <w:rPr>
                <w:rFonts w:ascii="Calibri" w:hAnsi="Calibri"/>
                <w:b/>
                <w:spacing w:val="1"/>
                <w:w w:val="105"/>
                <w:sz w:val="17"/>
              </w:rPr>
              <w:t> </w:t>
            </w:r>
            <w:r>
              <w:rPr>
                <w:rFonts w:ascii="Calibri" w:hAnsi="Calibri"/>
                <w:b/>
                <w:w w:val="105"/>
                <w:sz w:val="17"/>
              </w:rPr>
              <w:t>- 2022</w:t>
            </w:r>
          </w:p>
        </w:tc>
      </w:tr>
      <w:tr>
        <w:trPr>
          <w:trHeight w:val="206" w:hRule="atLeast"/>
        </w:trPr>
        <w:tc>
          <w:tcPr>
            <w:tcW w:w="3220" w:type="dxa"/>
            <w:shd w:val="clear" w:color="auto" w:fill="92D050"/>
          </w:tcPr>
          <w:p>
            <w:pPr>
              <w:pStyle w:val="TableParagraph"/>
              <w:spacing w:line="175" w:lineRule="exact" w:before="11"/>
              <w:ind w:left="623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spacing w:val="-4"/>
                <w:w w:val="105"/>
                <w:sz w:val="16"/>
              </w:rPr>
              <w:t>INDICADORES</w:t>
            </w:r>
            <w:r>
              <w:rPr>
                <w:rFonts w:ascii="Calibri"/>
                <w:b/>
                <w:spacing w:val="-7"/>
                <w:w w:val="105"/>
                <w:sz w:val="16"/>
              </w:rPr>
              <w:t> </w:t>
            </w:r>
            <w:r>
              <w:rPr>
                <w:rFonts w:ascii="Calibri"/>
                <w:b/>
                <w:spacing w:val="-3"/>
                <w:w w:val="105"/>
                <w:sz w:val="16"/>
              </w:rPr>
              <w:t>HOSPITALARES</w:t>
            </w:r>
          </w:p>
        </w:tc>
        <w:tc>
          <w:tcPr>
            <w:tcW w:w="907" w:type="dxa"/>
            <w:shd w:val="clear" w:color="auto" w:fill="C9DBA6"/>
          </w:tcPr>
          <w:p>
            <w:pPr>
              <w:pStyle w:val="TableParagraph"/>
              <w:spacing w:line="175" w:lineRule="exact" w:before="11"/>
              <w:ind w:left="33" w:right="19"/>
              <w:jc w:val="center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w w:val="105"/>
                <w:sz w:val="16"/>
              </w:rPr>
              <w:t>DEZEMBRO</w:t>
            </w:r>
          </w:p>
        </w:tc>
        <w:tc>
          <w:tcPr>
            <w:tcW w:w="907" w:type="dxa"/>
            <w:shd w:val="clear" w:color="auto" w:fill="C9DBA6"/>
          </w:tcPr>
          <w:p>
            <w:pPr>
              <w:pStyle w:val="TableParagraph"/>
              <w:spacing w:line="175" w:lineRule="exact" w:before="11"/>
              <w:ind w:left="33" w:right="19"/>
              <w:jc w:val="center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w w:val="105"/>
                <w:sz w:val="16"/>
              </w:rPr>
              <w:t>JANEIRO</w:t>
            </w:r>
          </w:p>
        </w:tc>
        <w:tc>
          <w:tcPr>
            <w:tcW w:w="907" w:type="dxa"/>
            <w:shd w:val="clear" w:color="auto" w:fill="C9DBA6"/>
          </w:tcPr>
          <w:p>
            <w:pPr>
              <w:pStyle w:val="TableParagraph"/>
              <w:spacing w:line="175" w:lineRule="exact" w:before="11"/>
              <w:ind w:left="33" w:right="18"/>
              <w:jc w:val="center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w w:val="105"/>
                <w:sz w:val="16"/>
              </w:rPr>
              <w:t>FEVEREIRO</w:t>
            </w:r>
          </w:p>
        </w:tc>
        <w:tc>
          <w:tcPr>
            <w:tcW w:w="907" w:type="dxa"/>
            <w:shd w:val="clear" w:color="auto" w:fill="C9DBA6"/>
          </w:tcPr>
          <w:p>
            <w:pPr>
              <w:pStyle w:val="TableParagraph"/>
              <w:spacing w:line="175" w:lineRule="exact" w:before="11"/>
              <w:ind w:left="33" w:right="6"/>
              <w:jc w:val="center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w w:val="105"/>
                <w:sz w:val="16"/>
              </w:rPr>
              <w:t>MARÇO</w:t>
            </w:r>
          </w:p>
        </w:tc>
        <w:tc>
          <w:tcPr>
            <w:tcW w:w="907" w:type="dxa"/>
            <w:shd w:val="clear" w:color="auto" w:fill="C9DBA6"/>
          </w:tcPr>
          <w:p>
            <w:pPr>
              <w:pStyle w:val="TableParagraph"/>
              <w:spacing w:line="175" w:lineRule="exact" w:before="11"/>
              <w:ind w:left="33" w:right="13"/>
              <w:jc w:val="center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w w:val="105"/>
                <w:sz w:val="16"/>
              </w:rPr>
              <w:t>ABRIL</w:t>
            </w:r>
          </w:p>
        </w:tc>
        <w:tc>
          <w:tcPr>
            <w:tcW w:w="1018" w:type="dxa"/>
            <w:shd w:val="clear" w:color="auto" w:fill="C9DBA6"/>
          </w:tcPr>
          <w:p>
            <w:pPr>
              <w:pStyle w:val="TableParagraph"/>
              <w:spacing w:line="175" w:lineRule="exact" w:before="11"/>
              <w:ind w:left="28"/>
              <w:jc w:val="center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w w:val="105"/>
                <w:sz w:val="16"/>
              </w:rPr>
              <w:t>ACUMULADO</w:t>
            </w:r>
          </w:p>
        </w:tc>
      </w:tr>
      <w:tr>
        <w:trPr>
          <w:trHeight w:val="206" w:hRule="atLeast"/>
        </w:trPr>
        <w:tc>
          <w:tcPr>
            <w:tcW w:w="3220" w:type="dxa"/>
          </w:tcPr>
          <w:p>
            <w:pPr>
              <w:pStyle w:val="TableParagraph"/>
              <w:spacing w:line="174" w:lineRule="exact" w:before="12"/>
              <w:ind w:left="2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MÉDIA</w:t>
            </w:r>
            <w:r>
              <w:rPr>
                <w:rFonts w:ascii="Calibri" w:hAnsi="Calibri"/>
                <w:spacing w:val="8"/>
                <w:sz w:val="16"/>
              </w:rPr>
              <w:t> </w:t>
            </w:r>
            <w:r>
              <w:rPr>
                <w:rFonts w:ascii="Calibri" w:hAnsi="Calibri"/>
                <w:sz w:val="16"/>
              </w:rPr>
              <w:t>DE PERMANÊNCIA</w:t>
            </w:r>
          </w:p>
        </w:tc>
        <w:tc>
          <w:tcPr>
            <w:tcW w:w="907" w:type="dxa"/>
          </w:tcPr>
          <w:p>
            <w:pPr>
              <w:pStyle w:val="TableParagraph"/>
              <w:spacing w:line="174" w:lineRule="exact" w:before="12"/>
              <w:ind w:left="33" w:right="15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5,75</w:t>
            </w:r>
          </w:p>
        </w:tc>
        <w:tc>
          <w:tcPr>
            <w:tcW w:w="907" w:type="dxa"/>
          </w:tcPr>
          <w:p>
            <w:pPr>
              <w:pStyle w:val="TableParagraph"/>
              <w:spacing w:line="174" w:lineRule="exact" w:before="12"/>
              <w:ind w:left="33" w:right="14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7,04</w:t>
            </w:r>
          </w:p>
        </w:tc>
        <w:tc>
          <w:tcPr>
            <w:tcW w:w="907" w:type="dxa"/>
          </w:tcPr>
          <w:p>
            <w:pPr>
              <w:pStyle w:val="TableParagraph"/>
              <w:spacing w:line="174" w:lineRule="exact" w:before="12"/>
              <w:ind w:left="33" w:right="1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5,82</w:t>
            </w:r>
          </w:p>
        </w:tc>
        <w:tc>
          <w:tcPr>
            <w:tcW w:w="907" w:type="dxa"/>
          </w:tcPr>
          <w:p>
            <w:pPr>
              <w:pStyle w:val="TableParagraph"/>
              <w:spacing w:line="174" w:lineRule="exact" w:before="12"/>
              <w:ind w:left="33" w:right="11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6,33</w:t>
            </w:r>
          </w:p>
        </w:tc>
        <w:tc>
          <w:tcPr>
            <w:tcW w:w="907" w:type="dxa"/>
          </w:tcPr>
          <w:p>
            <w:pPr>
              <w:pStyle w:val="TableParagraph"/>
              <w:spacing w:line="174" w:lineRule="exact" w:before="12"/>
              <w:ind w:left="33" w:right="10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7,09</w:t>
            </w:r>
          </w:p>
        </w:tc>
        <w:tc>
          <w:tcPr>
            <w:tcW w:w="1018" w:type="dxa"/>
          </w:tcPr>
          <w:p>
            <w:pPr>
              <w:pStyle w:val="TableParagraph"/>
              <w:spacing w:line="174" w:lineRule="exact" w:before="12"/>
              <w:ind w:left="23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6,41</w:t>
            </w:r>
          </w:p>
        </w:tc>
      </w:tr>
      <w:tr>
        <w:trPr>
          <w:trHeight w:val="206" w:hRule="atLeast"/>
        </w:trPr>
        <w:tc>
          <w:tcPr>
            <w:tcW w:w="3220" w:type="dxa"/>
          </w:tcPr>
          <w:p>
            <w:pPr>
              <w:pStyle w:val="TableParagraph"/>
              <w:spacing w:line="175" w:lineRule="exact" w:before="12"/>
              <w:ind w:left="2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w w:val="105"/>
                <w:sz w:val="16"/>
              </w:rPr>
              <w:t>INTERNAÇÃO</w:t>
            </w:r>
          </w:p>
        </w:tc>
        <w:tc>
          <w:tcPr>
            <w:tcW w:w="907" w:type="dxa"/>
          </w:tcPr>
          <w:p>
            <w:pPr>
              <w:pStyle w:val="TableParagraph"/>
              <w:spacing w:line="175" w:lineRule="exact" w:before="12"/>
              <w:ind w:left="30" w:right="19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567</w:t>
            </w:r>
          </w:p>
        </w:tc>
        <w:tc>
          <w:tcPr>
            <w:tcW w:w="907" w:type="dxa"/>
          </w:tcPr>
          <w:p>
            <w:pPr>
              <w:pStyle w:val="TableParagraph"/>
              <w:spacing w:line="175" w:lineRule="exact" w:before="12"/>
              <w:ind w:left="31" w:right="19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512</w:t>
            </w:r>
          </w:p>
        </w:tc>
        <w:tc>
          <w:tcPr>
            <w:tcW w:w="907" w:type="dxa"/>
          </w:tcPr>
          <w:p>
            <w:pPr>
              <w:pStyle w:val="TableParagraph"/>
              <w:spacing w:line="175" w:lineRule="exact" w:before="12"/>
              <w:ind w:left="32" w:right="19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404</w:t>
            </w:r>
          </w:p>
        </w:tc>
        <w:tc>
          <w:tcPr>
            <w:tcW w:w="907" w:type="dxa"/>
          </w:tcPr>
          <w:p>
            <w:pPr>
              <w:pStyle w:val="TableParagraph"/>
              <w:spacing w:line="175" w:lineRule="exact" w:before="12"/>
              <w:ind w:left="33" w:right="19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491</w:t>
            </w:r>
          </w:p>
        </w:tc>
        <w:tc>
          <w:tcPr>
            <w:tcW w:w="907" w:type="dxa"/>
          </w:tcPr>
          <w:p>
            <w:pPr>
              <w:pStyle w:val="TableParagraph"/>
              <w:spacing w:line="175" w:lineRule="exact" w:before="12"/>
              <w:ind w:left="33" w:right="18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496</w:t>
            </w:r>
          </w:p>
        </w:tc>
        <w:tc>
          <w:tcPr>
            <w:tcW w:w="1018" w:type="dxa"/>
          </w:tcPr>
          <w:p>
            <w:pPr>
              <w:pStyle w:val="TableParagraph"/>
              <w:spacing w:line="175" w:lineRule="exact" w:before="12"/>
              <w:ind w:left="16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494</w:t>
            </w:r>
          </w:p>
        </w:tc>
      </w:tr>
      <w:tr>
        <w:trPr>
          <w:trHeight w:val="206" w:hRule="atLeast"/>
        </w:trPr>
        <w:tc>
          <w:tcPr>
            <w:tcW w:w="3220" w:type="dxa"/>
          </w:tcPr>
          <w:p>
            <w:pPr>
              <w:pStyle w:val="TableParagraph"/>
              <w:spacing w:line="175" w:lineRule="exact" w:before="11"/>
              <w:ind w:left="2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2"/>
                <w:w w:val="105"/>
                <w:sz w:val="16"/>
              </w:rPr>
              <w:t>UTI</w:t>
            </w:r>
            <w:r>
              <w:rPr>
                <w:rFonts w:ascii="Calibri" w:hAnsi="Calibri"/>
                <w:spacing w:val="-6"/>
                <w:w w:val="105"/>
                <w:sz w:val="16"/>
              </w:rPr>
              <w:t> </w:t>
            </w:r>
            <w:r>
              <w:rPr>
                <w:rFonts w:ascii="Calibri" w:hAnsi="Calibri"/>
                <w:spacing w:val="-2"/>
                <w:w w:val="105"/>
                <w:sz w:val="16"/>
              </w:rPr>
              <w:t>ADULTO</w:t>
            </w:r>
            <w:r>
              <w:rPr>
                <w:rFonts w:ascii="Calibri" w:hAnsi="Calibri"/>
                <w:spacing w:val="-7"/>
                <w:w w:val="105"/>
                <w:sz w:val="16"/>
              </w:rPr>
              <w:t> </w:t>
            </w:r>
            <w:r>
              <w:rPr>
                <w:rFonts w:ascii="Calibri" w:hAnsi="Calibri"/>
                <w:spacing w:val="-2"/>
                <w:w w:val="105"/>
                <w:sz w:val="16"/>
              </w:rPr>
              <w:t>(</w:t>
            </w:r>
            <w:r>
              <w:rPr>
                <w:rFonts w:ascii="Calibri" w:hAnsi="Calibri"/>
                <w:spacing w:val="-4"/>
                <w:w w:val="105"/>
                <w:sz w:val="16"/>
              </w:rPr>
              <w:t> </w:t>
            </w:r>
            <w:r>
              <w:rPr>
                <w:rFonts w:ascii="Calibri" w:hAnsi="Calibri"/>
                <w:spacing w:val="-2"/>
                <w:w w:val="105"/>
                <w:sz w:val="16"/>
              </w:rPr>
              <w:t>Internação+trans.</w:t>
            </w:r>
            <w:r>
              <w:rPr>
                <w:rFonts w:ascii="Calibri" w:hAnsi="Calibri"/>
                <w:spacing w:val="-6"/>
                <w:w w:val="105"/>
                <w:sz w:val="16"/>
              </w:rPr>
              <w:t> </w:t>
            </w:r>
            <w:r>
              <w:rPr>
                <w:rFonts w:ascii="Calibri" w:hAnsi="Calibri"/>
                <w:spacing w:val="-2"/>
                <w:w w:val="105"/>
                <w:sz w:val="16"/>
              </w:rPr>
              <w:t>Entrada)</w:t>
            </w:r>
          </w:p>
        </w:tc>
        <w:tc>
          <w:tcPr>
            <w:tcW w:w="907" w:type="dxa"/>
          </w:tcPr>
          <w:p>
            <w:pPr>
              <w:pStyle w:val="TableParagraph"/>
              <w:spacing w:line="175" w:lineRule="exact" w:before="11"/>
              <w:ind w:left="33" w:right="10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64</w:t>
            </w:r>
          </w:p>
        </w:tc>
        <w:tc>
          <w:tcPr>
            <w:tcW w:w="907" w:type="dxa"/>
          </w:tcPr>
          <w:p>
            <w:pPr>
              <w:pStyle w:val="TableParagraph"/>
              <w:spacing w:line="175" w:lineRule="exact" w:before="11"/>
              <w:ind w:left="33" w:right="9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36</w:t>
            </w:r>
          </w:p>
        </w:tc>
        <w:tc>
          <w:tcPr>
            <w:tcW w:w="907" w:type="dxa"/>
          </w:tcPr>
          <w:p>
            <w:pPr>
              <w:pStyle w:val="TableParagraph"/>
              <w:spacing w:line="175" w:lineRule="exact" w:before="11"/>
              <w:ind w:left="33" w:right="8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26</w:t>
            </w:r>
          </w:p>
        </w:tc>
        <w:tc>
          <w:tcPr>
            <w:tcW w:w="907" w:type="dxa"/>
          </w:tcPr>
          <w:p>
            <w:pPr>
              <w:pStyle w:val="TableParagraph"/>
              <w:spacing w:line="175" w:lineRule="exact" w:before="11"/>
              <w:ind w:left="33" w:right="8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37</w:t>
            </w:r>
          </w:p>
        </w:tc>
        <w:tc>
          <w:tcPr>
            <w:tcW w:w="907" w:type="dxa"/>
          </w:tcPr>
          <w:p>
            <w:pPr>
              <w:pStyle w:val="TableParagraph"/>
              <w:spacing w:line="175" w:lineRule="exact" w:before="11"/>
              <w:ind w:left="33" w:right="7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40</w:t>
            </w:r>
          </w:p>
        </w:tc>
        <w:tc>
          <w:tcPr>
            <w:tcW w:w="1018" w:type="dxa"/>
          </w:tcPr>
          <w:p>
            <w:pPr>
              <w:pStyle w:val="TableParagraph"/>
              <w:spacing w:line="175" w:lineRule="exact" w:before="11"/>
              <w:ind w:left="27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41</w:t>
            </w:r>
          </w:p>
        </w:tc>
      </w:tr>
      <w:tr>
        <w:trPr>
          <w:trHeight w:val="206" w:hRule="atLeast"/>
        </w:trPr>
        <w:tc>
          <w:tcPr>
            <w:tcW w:w="3220" w:type="dxa"/>
          </w:tcPr>
          <w:p>
            <w:pPr>
              <w:pStyle w:val="TableParagraph"/>
              <w:spacing w:line="174" w:lineRule="exact" w:before="12"/>
              <w:ind w:left="2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2"/>
                <w:w w:val="105"/>
                <w:sz w:val="16"/>
              </w:rPr>
              <w:t>UTI</w:t>
            </w:r>
            <w:r>
              <w:rPr>
                <w:rFonts w:ascii="Calibri" w:hAnsi="Calibri"/>
                <w:spacing w:val="-8"/>
                <w:w w:val="105"/>
                <w:sz w:val="16"/>
              </w:rPr>
              <w:t> </w:t>
            </w:r>
            <w:r>
              <w:rPr>
                <w:rFonts w:ascii="Calibri" w:hAnsi="Calibri"/>
                <w:spacing w:val="-2"/>
                <w:w w:val="105"/>
                <w:sz w:val="16"/>
              </w:rPr>
              <w:t>PEDIÁTRICA</w:t>
            </w:r>
            <w:r>
              <w:rPr>
                <w:rFonts w:ascii="Calibri" w:hAnsi="Calibri"/>
                <w:spacing w:val="-7"/>
                <w:w w:val="105"/>
                <w:sz w:val="16"/>
              </w:rPr>
              <w:t> </w:t>
            </w:r>
            <w:r>
              <w:rPr>
                <w:rFonts w:ascii="Calibri" w:hAnsi="Calibri"/>
                <w:spacing w:val="-1"/>
                <w:w w:val="105"/>
                <w:sz w:val="16"/>
              </w:rPr>
              <w:t>(</w:t>
            </w:r>
            <w:r>
              <w:rPr>
                <w:rFonts w:ascii="Calibri" w:hAnsi="Calibri"/>
                <w:spacing w:val="-6"/>
                <w:w w:val="105"/>
                <w:sz w:val="16"/>
              </w:rPr>
              <w:t> </w:t>
            </w:r>
            <w:r>
              <w:rPr>
                <w:rFonts w:ascii="Calibri" w:hAnsi="Calibri"/>
                <w:spacing w:val="-1"/>
                <w:w w:val="105"/>
                <w:sz w:val="16"/>
              </w:rPr>
              <w:t>Internação+trans.</w:t>
            </w:r>
            <w:r>
              <w:rPr>
                <w:rFonts w:ascii="Calibri" w:hAnsi="Calibri"/>
                <w:spacing w:val="-8"/>
                <w:w w:val="105"/>
                <w:sz w:val="16"/>
              </w:rPr>
              <w:t> </w:t>
            </w:r>
            <w:r>
              <w:rPr>
                <w:rFonts w:ascii="Calibri" w:hAnsi="Calibri"/>
                <w:spacing w:val="-1"/>
                <w:w w:val="105"/>
                <w:sz w:val="16"/>
              </w:rPr>
              <w:t>Entrada)</w:t>
            </w:r>
          </w:p>
        </w:tc>
        <w:tc>
          <w:tcPr>
            <w:tcW w:w="907" w:type="dxa"/>
          </w:tcPr>
          <w:p>
            <w:pPr>
              <w:pStyle w:val="TableParagraph"/>
              <w:spacing w:line="174" w:lineRule="exact" w:before="12"/>
              <w:ind w:left="19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w w:val="104"/>
                <w:sz w:val="16"/>
              </w:rPr>
              <w:t>5</w:t>
            </w:r>
          </w:p>
        </w:tc>
        <w:tc>
          <w:tcPr>
            <w:tcW w:w="907" w:type="dxa"/>
          </w:tcPr>
          <w:p>
            <w:pPr>
              <w:pStyle w:val="TableParagraph"/>
              <w:spacing w:line="174" w:lineRule="exact" w:before="12"/>
              <w:ind w:left="20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w w:val="104"/>
                <w:sz w:val="16"/>
              </w:rPr>
              <w:t>0</w:t>
            </w:r>
          </w:p>
        </w:tc>
        <w:tc>
          <w:tcPr>
            <w:tcW w:w="907" w:type="dxa"/>
          </w:tcPr>
          <w:p>
            <w:pPr>
              <w:pStyle w:val="TableParagraph"/>
              <w:spacing w:line="174" w:lineRule="exact" w:before="12"/>
              <w:ind w:left="21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w w:val="104"/>
                <w:sz w:val="16"/>
              </w:rPr>
              <w:t>0</w:t>
            </w:r>
          </w:p>
        </w:tc>
        <w:tc>
          <w:tcPr>
            <w:tcW w:w="907" w:type="dxa"/>
          </w:tcPr>
          <w:p>
            <w:pPr>
              <w:pStyle w:val="TableParagraph"/>
              <w:spacing w:line="174" w:lineRule="exact" w:before="12"/>
              <w:ind w:left="2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w w:val="104"/>
                <w:sz w:val="16"/>
              </w:rPr>
              <w:t>0</w:t>
            </w:r>
          </w:p>
        </w:tc>
        <w:tc>
          <w:tcPr>
            <w:tcW w:w="907" w:type="dxa"/>
          </w:tcPr>
          <w:p>
            <w:pPr>
              <w:pStyle w:val="TableParagraph"/>
              <w:spacing w:line="174" w:lineRule="exact" w:before="12"/>
              <w:ind w:left="23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w w:val="104"/>
                <w:sz w:val="16"/>
              </w:rPr>
              <w:t>0</w:t>
            </w:r>
          </w:p>
        </w:tc>
        <w:tc>
          <w:tcPr>
            <w:tcW w:w="1018" w:type="dxa"/>
          </w:tcPr>
          <w:p>
            <w:pPr>
              <w:pStyle w:val="TableParagraph"/>
              <w:spacing w:line="174" w:lineRule="exact" w:before="12"/>
              <w:ind w:left="23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w w:val="104"/>
                <w:sz w:val="16"/>
              </w:rPr>
              <w:t>1</w:t>
            </w:r>
          </w:p>
        </w:tc>
      </w:tr>
      <w:tr>
        <w:trPr>
          <w:trHeight w:val="206" w:hRule="atLeast"/>
        </w:trPr>
        <w:tc>
          <w:tcPr>
            <w:tcW w:w="3220" w:type="dxa"/>
          </w:tcPr>
          <w:p>
            <w:pPr>
              <w:pStyle w:val="TableParagraph"/>
              <w:spacing w:line="175" w:lineRule="exact" w:before="12"/>
              <w:ind w:left="2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2"/>
                <w:w w:val="105"/>
                <w:sz w:val="16"/>
              </w:rPr>
              <w:t>UTI</w:t>
            </w:r>
            <w:r>
              <w:rPr>
                <w:rFonts w:ascii="Calibri" w:hAnsi="Calibri"/>
                <w:spacing w:val="-6"/>
                <w:w w:val="105"/>
                <w:sz w:val="16"/>
              </w:rPr>
              <w:t> </w:t>
            </w:r>
            <w:r>
              <w:rPr>
                <w:rFonts w:ascii="Calibri" w:hAnsi="Calibri"/>
                <w:spacing w:val="-2"/>
                <w:w w:val="105"/>
                <w:sz w:val="16"/>
              </w:rPr>
              <w:t>ADULTO</w:t>
            </w:r>
            <w:r>
              <w:rPr>
                <w:rFonts w:ascii="Calibri" w:hAnsi="Calibri"/>
                <w:spacing w:val="-7"/>
                <w:w w:val="105"/>
                <w:sz w:val="16"/>
              </w:rPr>
              <w:t> </w:t>
            </w:r>
            <w:r>
              <w:rPr>
                <w:rFonts w:ascii="Calibri" w:hAnsi="Calibri"/>
                <w:spacing w:val="-2"/>
                <w:w w:val="105"/>
                <w:sz w:val="16"/>
              </w:rPr>
              <w:t>II</w:t>
            </w:r>
            <w:r>
              <w:rPr>
                <w:rFonts w:ascii="Calibri" w:hAnsi="Calibri"/>
                <w:spacing w:val="-6"/>
                <w:w w:val="105"/>
                <w:sz w:val="16"/>
              </w:rPr>
              <w:t> </w:t>
            </w:r>
            <w:r>
              <w:rPr>
                <w:rFonts w:ascii="Calibri" w:hAnsi="Calibri"/>
                <w:spacing w:val="-2"/>
                <w:w w:val="105"/>
                <w:sz w:val="16"/>
              </w:rPr>
              <w:t>(</w:t>
            </w:r>
            <w:r>
              <w:rPr>
                <w:rFonts w:ascii="Calibri" w:hAnsi="Calibri"/>
                <w:spacing w:val="-3"/>
                <w:w w:val="105"/>
                <w:sz w:val="16"/>
              </w:rPr>
              <w:t> </w:t>
            </w:r>
            <w:r>
              <w:rPr>
                <w:rFonts w:ascii="Calibri" w:hAnsi="Calibri"/>
                <w:spacing w:val="-2"/>
                <w:w w:val="105"/>
                <w:sz w:val="16"/>
              </w:rPr>
              <w:t>Internação+trans.</w:t>
            </w:r>
            <w:r>
              <w:rPr>
                <w:rFonts w:ascii="Calibri" w:hAnsi="Calibri"/>
                <w:spacing w:val="-7"/>
                <w:w w:val="105"/>
                <w:sz w:val="16"/>
              </w:rPr>
              <w:t> </w:t>
            </w:r>
            <w:r>
              <w:rPr>
                <w:rFonts w:ascii="Calibri" w:hAnsi="Calibri"/>
                <w:spacing w:val="-1"/>
                <w:w w:val="105"/>
                <w:sz w:val="16"/>
              </w:rPr>
              <w:t>Entrada)</w:t>
            </w:r>
          </w:p>
        </w:tc>
        <w:tc>
          <w:tcPr>
            <w:tcW w:w="907" w:type="dxa"/>
          </w:tcPr>
          <w:p>
            <w:pPr>
              <w:pStyle w:val="TableParagraph"/>
              <w:spacing w:line="175" w:lineRule="exact" w:before="12"/>
              <w:ind w:left="19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w w:val="104"/>
                <w:sz w:val="16"/>
              </w:rPr>
              <w:t>0</w:t>
            </w:r>
          </w:p>
        </w:tc>
        <w:tc>
          <w:tcPr>
            <w:tcW w:w="907" w:type="dxa"/>
          </w:tcPr>
          <w:p>
            <w:pPr>
              <w:pStyle w:val="TableParagraph"/>
              <w:spacing w:line="175" w:lineRule="exact" w:before="12"/>
              <w:ind w:left="33" w:right="9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33</w:t>
            </w:r>
          </w:p>
        </w:tc>
        <w:tc>
          <w:tcPr>
            <w:tcW w:w="907" w:type="dxa"/>
          </w:tcPr>
          <w:p>
            <w:pPr>
              <w:pStyle w:val="TableParagraph"/>
              <w:spacing w:line="175" w:lineRule="exact" w:before="12"/>
              <w:ind w:left="33" w:right="8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40</w:t>
            </w:r>
          </w:p>
        </w:tc>
        <w:tc>
          <w:tcPr>
            <w:tcW w:w="907" w:type="dxa"/>
          </w:tcPr>
          <w:p>
            <w:pPr>
              <w:pStyle w:val="TableParagraph"/>
              <w:spacing w:line="175" w:lineRule="exact" w:before="12"/>
              <w:ind w:left="33" w:right="8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40</w:t>
            </w:r>
          </w:p>
        </w:tc>
        <w:tc>
          <w:tcPr>
            <w:tcW w:w="907" w:type="dxa"/>
          </w:tcPr>
          <w:p>
            <w:pPr>
              <w:pStyle w:val="TableParagraph"/>
              <w:spacing w:line="175" w:lineRule="exact" w:before="12"/>
              <w:ind w:left="33" w:right="7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30</w:t>
            </w:r>
          </w:p>
        </w:tc>
        <w:tc>
          <w:tcPr>
            <w:tcW w:w="1018" w:type="dxa"/>
          </w:tcPr>
          <w:p>
            <w:pPr>
              <w:pStyle w:val="TableParagraph"/>
              <w:spacing w:line="175" w:lineRule="exact" w:before="12"/>
              <w:ind w:left="27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29</w:t>
            </w:r>
          </w:p>
        </w:tc>
      </w:tr>
      <w:tr>
        <w:trPr>
          <w:trHeight w:val="206" w:hRule="atLeast"/>
        </w:trPr>
        <w:tc>
          <w:tcPr>
            <w:tcW w:w="3220" w:type="dxa"/>
            <w:shd w:val="clear" w:color="auto" w:fill="C9DBA6"/>
          </w:tcPr>
          <w:p>
            <w:pPr>
              <w:pStyle w:val="TableParagraph"/>
              <w:spacing w:line="175" w:lineRule="exact" w:before="11"/>
              <w:ind w:left="25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TAXA</w:t>
            </w:r>
            <w:r>
              <w:rPr>
                <w:rFonts w:ascii="Calibri" w:hAnsi="Calibri"/>
                <w:b/>
                <w:spacing w:val="2"/>
                <w:sz w:val="16"/>
              </w:rPr>
              <w:t> </w:t>
            </w:r>
            <w:r>
              <w:rPr>
                <w:rFonts w:ascii="Calibri" w:hAnsi="Calibri"/>
                <w:b/>
                <w:sz w:val="16"/>
              </w:rPr>
              <w:t>DE</w:t>
            </w:r>
            <w:r>
              <w:rPr>
                <w:rFonts w:ascii="Calibri" w:hAnsi="Calibri"/>
                <w:b/>
                <w:spacing w:val="1"/>
                <w:sz w:val="16"/>
              </w:rPr>
              <w:t> </w:t>
            </w:r>
            <w:r>
              <w:rPr>
                <w:rFonts w:ascii="Calibri" w:hAnsi="Calibri"/>
                <w:b/>
                <w:sz w:val="16"/>
              </w:rPr>
              <w:t>OCUPAÇÃO</w:t>
            </w:r>
          </w:p>
        </w:tc>
        <w:tc>
          <w:tcPr>
            <w:tcW w:w="907" w:type="dxa"/>
            <w:shd w:val="clear" w:color="auto" w:fill="C9DBA6"/>
          </w:tcPr>
          <w:p>
            <w:pPr>
              <w:pStyle w:val="TableParagraph"/>
              <w:spacing w:line="175" w:lineRule="exact" w:before="11"/>
              <w:ind w:left="30" w:right="19"/>
              <w:jc w:val="center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w w:val="105"/>
                <w:sz w:val="16"/>
              </w:rPr>
              <w:t>69,93%</w:t>
            </w:r>
          </w:p>
        </w:tc>
        <w:tc>
          <w:tcPr>
            <w:tcW w:w="907" w:type="dxa"/>
            <w:shd w:val="clear" w:color="auto" w:fill="C9DBA6"/>
          </w:tcPr>
          <w:p>
            <w:pPr>
              <w:pStyle w:val="TableParagraph"/>
              <w:spacing w:line="175" w:lineRule="exact" w:before="11"/>
              <w:ind w:left="31" w:right="19"/>
              <w:jc w:val="center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w w:val="105"/>
                <w:sz w:val="16"/>
              </w:rPr>
              <w:t>65,53%</w:t>
            </w:r>
          </w:p>
        </w:tc>
        <w:tc>
          <w:tcPr>
            <w:tcW w:w="907" w:type="dxa"/>
            <w:shd w:val="clear" w:color="auto" w:fill="C9DBA6"/>
          </w:tcPr>
          <w:p>
            <w:pPr>
              <w:pStyle w:val="TableParagraph"/>
              <w:spacing w:line="175" w:lineRule="exact" w:before="11"/>
              <w:ind w:left="32" w:right="19"/>
              <w:jc w:val="center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w w:val="105"/>
                <w:sz w:val="16"/>
              </w:rPr>
              <w:t>60,94%</w:t>
            </w:r>
          </w:p>
        </w:tc>
        <w:tc>
          <w:tcPr>
            <w:tcW w:w="907" w:type="dxa"/>
            <w:shd w:val="clear" w:color="auto" w:fill="C9DBA6"/>
          </w:tcPr>
          <w:p>
            <w:pPr>
              <w:pStyle w:val="TableParagraph"/>
              <w:spacing w:line="175" w:lineRule="exact" w:before="11"/>
              <w:ind w:left="33" w:right="19"/>
              <w:jc w:val="center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w w:val="105"/>
                <w:sz w:val="16"/>
              </w:rPr>
              <w:t>65,57%</w:t>
            </w:r>
          </w:p>
        </w:tc>
        <w:tc>
          <w:tcPr>
            <w:tcW w:w="907" w:type="dxa"/>
            <w:shd w:val="clear" w:color="auto" w:fill="C9DBA6"/>
          </w:tcPr>
          <w:p>
            <w:pPr>
              <w:pStyle w:val="TableParagraph"/>
              <w:spacing w:line="175" w:lineRule="exact" w:before="11"/>
              <w:ind w:left="33" w:right="18"/>
              <w:jc w:val="center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w w:val="105"/>
                <w:sz w:val="16"/>
              </w:rPr>
              <w:t>71,65%</w:t>
            </w:r>
          </w:p>
        </w:tc>
        <w:tc>
          <w:tcPr>
            <w:tcW w:w="1018" w:type="dxa"/>
            <w:shd w:val="clear" w:color="auto" w:fill="C9DBA6"/>
          </w:tcPr>
          <w:p>
            <w:pPr>
              <w:pStyle w:val="TableParagraph"/>
              <w:spacing w:line="175" w:lineRule="exact" w:before="11"/>
              <w:ind w:left="16"/>
              <w:jc w:val="center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w w:val="105"/>
                <w:sz w:val="16"/>
              </w:rPr>
              <w:t>66,72%</w:t>
            </w:r>
          </w:p>
        </w:tc>
      </w:tr>
      <w:tr>
        <w:trPr>
          <w:trHeight w:val="206" w:hRule="atLeast"/>
        </w:trPr>
        <w:tc>
          <w:tcPr>
            <w:tcW w:w="3220" w:type="dxa"/>
            <w:shd w:val="clear" w:color="auto" w:fill="C9DBA6"/>
          </w:tcPr>
          <w:p>
            <w:pPr>
              <w:pStyle w:val="TableParagraph"/>
              <w:spacing w:line="175" w:lineRule="exact" w:before="12"/>
              <w:ind w:left="25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TAXA</w:t>
            </w:r>
            <w:r>
              <w:rPr>
                <w:rFonts w:ascii="Calibri" w:hAnsi="Calibri"/>
                <w:b/>
                <w:spacing w:val="2"/>
                <w:sz w:val="16"/>
              </w:rPr>
              <w:t> </w:t>
            </w:r>
            <w:r>
              <w:rPr>
                <w:rFonts w:ascii="Calibri" w:hAnsi="Calibri"/>
                <w:b/>
                <w:sz w:val="16"/>
              </w:rPr>
              <w:t>DE INFECÇÃO</w:t>
            </w:r>
            <w:r>
              <w:rPr>
                <w:rFonts w:ascii="Calibri" w:hAnsi="Calibri"/>
                <w:b/>
                <w:spacing w:val="1"/>
                <w:sz w:val="16"/>
              </w:rPr>
              <w:t> </w:t>
            </w:r>
            <w:r>
              <w:rPr>
                <w:rFonts w:ascii="Calibri" w:hAnsi="Calibri"/>
                <w:b/>
                <w:sz w:val="16"/>
              </w:rPr>
              <w:t>HOSPITALAR</w:t>
            </w:r>
          </w:p>
        </w:tc>
        <w:tc>
          <w:tcPr>
            <w:tcW w:w="907" w:type="dxa"/>
            <w:shd w:val="clear" w:color="auto" w:fill="C9DBA6"/>
          </w:tcPr>
          <w:p>
            <w:pPr>
              <w:pStyle w:val="TableParagraph"/>
              <w:spacing w:line="175" w:lineRule="exact" w:before="12"/>
              <w:ind w:left="33" w:right="11"/>
              <w:jc w:val="center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w w:val="105"/>
                <w:sz w:val="16"/>
              </w:rPr>
              <w:t>0,58%</w:t>
            </w:r>
          </w:p>
        </w:tc>
        <w:tc>
          <w:tcPr>
            <w:tcW w:w="907" w:type="dxa"/>
            <w:shd w:val="clear" w:color="auto" w:fill="C9DBA6"/>
          </w:tcPr>
          <w:p>
            <w:pPr>
              <w:pStyle w:val="TableParagraph"/>
              <w:spacing w:line="175" w:lineRule="exact" w:before="12"/>
              <w:ind w:left="33" w:right="10"/>
              <w:jc w:val="center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w w:val="105"/>
                <w:sz w:val="16"/>
              </w:rPr>
              <w:t>2,94%</w:t>
            </w:r>
          </w:p>
        </w:tc>
        <w:tc>
          <w:tcPr>
            <w:tcW w:w="907" w:type="dxa"/>
            <w:shd w:val="clear" w:color="auto" w:fill="C9DBA6"/>
          </w:tcPr>
          <w:p>
            <w:pPr>
              <w:pStyle w:val="TableParagraph"/>
              <w:spacing w:line="175" w:lineRule="exact" w:before="12"/>
              <w:ind w:left="33" w:right="9"/>
              <w:jc w:val="center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w w:val="105"/>
                <w:sz w:val="16"/>
              </w:rPr>
              <w:t>2,56%</w:t>
            </w:r>
          </w:p>
        </w:tc>
        <w:tc>
          <w:tcPr>
            <w:tcW w:w="907" w:type="dxa"/>
            <w:shd w:val="clear" w:color="auto" w:fill="C9DBA6"/>
          </w:tcPr>
          <w:p>
            <w:pPr>
              <w:pStyle w:val="TableParagraph"/>
              <w:spacing w:line="175" w:lineRule="exact" w:before="12"/>
              <w:ind w:left="33" w:right="8"/>
              <w:jc w:val="center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w w:val="105"/>
                <w:sz w:val="16"/>
              </w:rPr>
              <w:t>1,34%</w:t>
            </w:r>
          </w:p>
        </w:tc>
        <w:tc>
          <w:tcPr>
            <w:tcW w:w="907" w:type="dxa"/>
            <w:shd w:val="clear" w:color="auto" w:fill="C9DBA6"/>
          </w:tcPr>
          <w:p>
            <w:pPr>
              <w:pStyle w:val="TableParagraph"/>
              <w:spacing w:line="175" w:lineRule="exact" w:before="12"/>
              <w:ind w:left="33" w:right="6"/>
              <w:jc w:val="center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w w:val="105"/>
                <w:sz w:val="16"/>
              </w:rPr>
              <w:t>3,18%</w:t>
            </w:r>
          </w:p>
        </w:tc>
        <w:tc>
          <w:tcPr>
            <w:tcW w:w="1018" w:type="dxa"/>
            <w:shd w:val="clear" w:color="auto" w:fill="C9DBA6"/>
          </w:tcPr>
          <w:p>
            <w:pPr>
              <w:pStyle w:val="TableParagraph"/>
              <w:spacing w:line="175" w:lineRule="exact" w:before="12"/>
              <w:ind w:left="16"/>
              <w:jc w:val="center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w w:val="105"/>
                <w:sz w:val="16"/>
              </w:rPr>
              <w:t>2,1%</w:t>
            </w:r>
          </w:p>
        </w:tc>
      </w:tr>
    </w:tbl>
    <w:p>
      <w:pPr>
        <w:spacing w:before="0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4"/>
          <w:w w:val="80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MV</w:t>
      </w:r>
    </w:p>
    <w:p>
      <w:pPr>
        <w:spacing w:after="0"/>
        <w:jc w:val="left"/>
        <w:rPr>
          <w:sz w:val="20"/>
        </w:rPr>
        <w:sectPr>
          <w:pgSz w:w="11910" w:h="16840"/>
          <w:pgMar w:header="1022" w:footer="955" w:top="1720" w:bottom="1140" w:left="1520" w:right="102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8"/>
        </w:rPr>
      </w:pPr>
    </w:p>
    <w:p>
      <w:pPr>
        <w:spacing w:before="100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GRÁFICO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23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MÉDIA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DE</w:t>
      </w:r>
      <w:r>
        <w:rPr>
          <w:spacing w:val="7"/>
          <w:w w:val="80"/>
          <w:sz w:val="20"/>
        </w:rPr>
        <w:t> </w:t>
      </w:r>
      <w:r>
        <w:rPr>
          <w:w w:val="80"/>
          <w:sz w:val="20"/>
        </w:rPr>
        <w:t>PERMANÊNCIA</w:t>
      </w:r>
    </w:p>
    <w:p>
      <w:pPr>
        <w:pStyle w:val="BodyText"/>
        <w:ind w:left="180"/>
        <w:rPr>
          <w:sz w:val="20"/>
        </w:rPr>
      </w:pPr>
      <w:r>
        <w:rPr>
          <w:sz w:val="20"/>
        </w:rPr>
        <w:pict>
          <v:group style="width:407.2pt;height:153.2pt;mso-position-horizontal-relative:char;mso-position-vertical-relative:line" coordorigin="0,0" coordsize="8144,3064">
            <v:shape style="position:absolute;left:640;top:802;width:6297;height:1856" type="#_x0000_t75" stroked="false">
              <v:imagedata r:id="rId19" o:title=""/>
            </v:shape>
            <v:shape style="position:absolute;left:611;top:816;width:6099;height:1873" coordorigin="612,816" coordsize="6099,1873" path="m653,2648l612,2648m653,2281l612,2281m653,1915l612,1915m653,1548l612,1548m653,1183l612,1183m653,816l612,816m653,2648l653,2689m1663,2648l1663,2689m2671,2648l2671,2689m3681,2648l3681,2689m4691,2648l4691,2689m5701,2648l5701,2689m6711,2648l6711,2689e" filled="false" stroked="true" strokeweight=".164516pt" strokecolor="#b3b3b3">
              <v:path arrowok="t"/>
              <v:stroke dashstyle="solid"/>
            </v:shape>
            <v:rect style="position:absolute;left:20;top:20;width:8103;height:3023" filled="false" stroked="true" strokeweight="2.056809pt" strokecolor="#000000">
              <v:stroke dashstyle="solid"/>
            </v:rect>
            <v:shape style="position:absolute;left:2495;top:280;width:3343;height:199" type="#_x0000_t202" filled="false" stroked="false">
              <v:textbox inset="0,0,0,0">
                <w:txbxContent>
                  <w:p>
                    <w:pPr>
                      <w:spacing w:line="199" w:lineRule="exact" w:before="0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color w:val="7E7E7E"/>
                        <w:w w:val="95"/>
                        <w:sz w:val="18"/>
                      </w:rPr>
                      <w:t>REALIZADO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44"/>
                        <w:w w:val="95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E7E7E"/>
                        <w:w w:val="95"/>
                        <w:sz w:val="18"/>
                      </w:rPr>
                      <w:t>MÉDIA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21"/>
                        <w:w w:val="95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E7E7E"/>
                        <w:w w:val="95"/>
                        <w:sz w:val="1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34"/>
                        <w:w w:val="95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E7E7E"/>
                        <w:w w:val="95"/>
                        <w:sz w:val="18"/>
                      </w:rPr>
                      <w:t>PERMANÊNCIA</w:t>
                    </w:r>
                  </w:p>
                </w:txbxContent>
              </v:textbox>
              <w10:wrap type="none"/>
            </v:shape>
            <v:shape style="position:absolute;left:381;top:739;width:172;height:153" type="#_x0000_t202" filled="false" stroked="false">
              <v:textbox inset="0,0,0,0">
                <w:txbxContent>
                  <w:p>
                    <w:pPr>
                      <w:spacing w:before="1"/>
                      <w:ind w:left="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10</w:t>
                    </w:r>
                  </w:p>
                </w:txbxContent>
              </v:textbox>
              <w10:wrap type="none"/>
            </v:shape>
            <v:shape style="position:absolute;left:2099;top:988;width:286;height:153" type="#_x0000_t202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7,04</w:t>
                    </w:r>
                  </w:p>
                </w:txbxContent>
              </v:textbox>
              <w10:wrap type="none"/>
            </v:shape>
            <v:shape style="position:absolute;left:5129;top:979;width:286;height:153" type="#_x0000_t202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7,09</w:t>
                    </w:r>
                  </w:p>
                </w:txbxContent>
              </v:textbox>
              <w10:wrap type="none"/>
            </v:shape>
            <v:shape style="position:absolute;left:457;top:1106;width:96;height:153" type="#_x0000_t202" filled="false" stroked="false">
              <v:textbox inset="0,0,0,0">
                <w:txbxContent>
                  <w:p>
                    <w:pPr>
                      <w:spacing w:before="1"/>
                      <w:ind w:left="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w w:val="104"/>
                        <w:sz w:val="13"/>
                      </w:rPr>
                      <w:t>8</w:t>
                    </w:r>
                  </w:p>
                </w:txbxContent>
              </v:textbox>
              <w10:wrap type="none"/>
            </v:shape>
            <v:shape style="position:absolute;left:1089;top:1224;width:286;height:153" type="#_x0000_t202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5,75</w:t>
                    </w:r>
                  </w:p>
                </w:txbxContent>
              </v:textbox>
              <w10:wrap type="none"/>
            </v:shape>
            <v:shape style="position:absolute;left:3109;top:1211;width:286;height:153" type="#_x0000_t202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5,82</w:t>
                    </w:r>
                  </w:p>
                </w:txbxContent>
              </v:textbox>
              <w10:wrap type="none"/>
            </v:shape>
            <v:shape style="position:absolute;left:4119;top:1119;width:285;height:153" type="#_x0000_t202" filled="false" stroked="false">
              <v:textbox inset="0,0,0,0">
                <w:txbxContent>
                  <w:p>
                    <w:pPr>
                      <w:spacing w:before="1"/>
                      <w:ind w:left="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6,33</w:t>
                    </w:r>
                  </w:p>
                </w:txbxContent>
              </v:textbox>
              <w10:wrap type="none"/>
            </v:shape>
            <v:shape style="position:absolute;left:6139;top:1104;width:285;height:153" type="#_x0000_t202" filled="false" stroked="false">
              <v:textbox inset="0,0,0,0">
                <w:txbxContent>
                  <w:p>
                    <w:pPr>
                      <w:spacing w:before="1"/>
                      <w:ind w:left="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6,41</w:t>
                    </w:r>
                  </w:p>
                </w:txbxContent>
              </v:textbox>
              <w10:wrap type="none"/>
            </v:shape>
            <v:shape style="position:absolute;left:457;top:1472;width:97;height:1253" type="#_x0000_t202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6</w:t>
                    </w:r>
                  </w:p>
                  <w:p>
                    <w:pPr>
                      <w:spacing w:line="240" w:lineRule="auto" w:before="10"/>
                      <w:rPr>
                        <w:sz w:val="18"/>
                      </w:rPr>
                    </w:pP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w w:val="104"/>
                        <w:sz w:val="13"/>
                      </w:rPr>
                      <w:t>4</w:t>
                    </w:r>
                  </w:p>
                  <w:p>
                    <w:pPr>
                      <w:spacing w:line="240" w:lineRule="auto" w:before="9"/>
                      <w:rPr>
                        <w:sz w:val="18"/>
                      </w:rPr>
                    </w:pPr>
                  </w:p>
                  <w:p>
                    <w:pPr>
                      <w:spacing w:before="1"/>
                      <w:ind w:left="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w w:val="104"/>
                        <w:sz w:val="13"/>
                      </w:rPr>
                      <w:t>2</w:t>
                    </w:r>
                  </w:p>
                  <w:p>
                    <w:pPr>
                      <w:spacing w:line="240" w:lineRule="auto" w:before="9"/>
                      <w:rPr>
                        <w:sz w:val="18"/>
                      </w:rPr>
                    </w:pP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0</w:t>
                    </w:r>
                  </w:p>
                </w:txbxContent>
              </v:textbox>
              <w10:wrap type="none"/>
            </v:shape>
            <v:shape style="position:absolute;left:765;top:2732;width:3700;height:153" type="#_x0000_t202" filled="false" stroked="false">
              <v:textbox inset="0,0,0,0">
                <w:txbxContent>
                  <w:p>
                    <w:pPr>
                      <w:tabs>
                        <w:tab w:pos="1097" w:val="left" w:leader="none"/>
                        <w:tab w:pos="2015" w:val="left" w:leader="none"/>
                        <w:tab w:pos="3162" w:val="left" w:leader="none"/>
                      </w:tabs>
                      <w:spacing w:before="1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3"/>
                      </w:rPr>
                    </w:pPr>
                    <w:r>
                      <w:rPr>
                        <w:rFonts w:ascii="Arial" w:hAnsi="Arial"/>
                        <w:b/>
                        <w:w w:val="105"/>
                        <w:sz w:val="13"/>
                      </w:rPr>
                      <w:t>DEZEMBRO</w:t>
                      <w:tab/>
                      <w:t>JANEIRO</w:t>
                      <w:tab/>
                      <w:t>FEVEREIRO</w:t>
                      <w:tab/>
                      <w:t>MARÇO</w:t>
                    </w:r>
                  </w:p>
                </w:txbxContent>
              </v:textbox>
              <w10:wrap type="none"/>
            </v:shape>
            <v:shape style="position:absolute;left:4987;top:2732;width:1688;height:153" type="#_x0000_t202" filled="false" stroked="false">
              <v:textbox inset="0,0,0,0">
                <w:txbxContent>
                  <w:p>
                    <w:pPr>
                      <w:tabs>
                        <w:tab w:pos="769" w:val="left" w:leader="none"/>
                      </w:tabs>
                      <w:spacing w:before="1"/>
                      <w:ind w:left="0" w:right="0" w:firstLine="0"/>
                      <w:jc w:val="left"/>
                      <w:rPr>
                        <w:rFonts w:ascii="Arial"/>
                        <w:b/>
                        <w:sz w:val="13"/>
                      </w:rPr>
                    </w:pPr>
                    <w:r>
                      <w:rPr>
                        <w:rFonts w:ascii="Arial"/>
                        <w:b/>
                        <w:w w:val="105"/>
                        <w:sz w:val="13"/>
                      </w:rPr>
                      <w:t>ABRIL</w:t>
                      <w:tab/>
                      <w:t>ACUMULADO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before="0"/>
        <w:ind w:left="180" w:right="7074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Elaboração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Própria.</w:t>
      </w:r>
    </w:p>
    <w:p>
      <w:pPr>
        <w:pStyle w:val="BodyText"/>
      </w:pPr>
    </w:p>
    <w:p>
      <w:pPr>
        <w:spacing w:before="178"/>
        <w:ind w:left="180" w:right="7074" w:firstLine="0"/>
        <w:jc w:val="left"/>
        <w:rPr>
          <w:sz w:val="20"/>
        </w:rPr>
      </w:pPr>
      <w:r>
        <w:rPr>
          <w:w w:val="80"/>
          <w:sz w:val="20"/>
        </w:rPr>
        <w:t>TABELA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35</w:t>
      </w:r>
      <w:r>
        <w:rPr>
          <w:spacing w:val="13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INTERNAÇÃO</w:t>
      </w:r>
    </w:p>
    <w:p>
      <w:pPr>
        <w:pStyle w:val="BodyText"/>
      </w:pPr>
    </w:p>
    <w:p>
      <w:pPr>
        <w:pStyle w:val="BodyText"/>
        <w:spacing w:before="8"/>
        <w:rPr>
          <w:sz w:val="17"/>
        </w:rPr>
      </w:pPr>
    </w:p>
    <w:p>
      <w:pPr>
        <w:spacing w:line="227" w:lineRule="exact" w:before="1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4"/>
          <w:w w:val="80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MV</w:t>
      </w:r>
    </w:p>
    <w:p>
      <w:pPr>
        <w:pStyle w:val="BodyText"/>
        <w:spacing w:before="11"/>
        <w:rPr>
          <w:sz w:val="19"/>
        </w:rPr>
      </w:pPr>
    </w:p>
    <w:p>
      <w:pPr>
        <w:tabs>
          <w:tab w:pos="8541" w:val="left" w:leader="none"/>
        </w:tabs>
        <w:spacing w:before="0"/>
        <w:ind w:left="180" w:right="0" w:firstLine="0"/>
        <w:jc w:val="left"/>
        <w:rPr>
          <w:sz w:val="20"/>
        </w:rPr>
      </w:pPr>
      <w:r>
        <w:rPr>
          <w:w w:val="80"/>
          <w:sz w:val="20"/>
          <w:u w:val="thick"/>
        </w:rPr>
        <w:t>GRÁFICO</w:t>
      </w:r>
      <w:r>
        <w:rPr>
          <w:spacing w:val="11"/>
          <w:w w:val="80"/>
          <w:sz w:val="20"/>
          <w:u w:val="thick"/>
        </w:rPr>
        <w:t> </w:t>
      </w:r>
      <w:r>
        <w:rPr>
          <w:w w:val="80"/>
          <w:sz w:val="20"/>
          <w:u w:val="thick"/>
        </w:rPr>
        <w:t>24–</w:t>
      </w:r>
      <w:r>
        <w:rPr>
          <w:spacing w:val="13"/>
          <w:w w:val="80"/>
          <w:sz w:val="20"/>
          <w:u w:val="thick"/>
        </w:rPr>
        <w:t> </w:t>
      </w:r>
      <w:r>
        <w:rPr>
          <w:w w:val="80"/>
          <w:sz w:val="20"/>
          <w:u w:val="thick"/>
        </w:rPr>
        <w:t>INTERNAÇÃO</w:t>
      </w:r>
      <w:r>
        <w:rPr>
          <w:sz w:val="20"/>
          <w:u w:val="thick"/>
        </w:rPr>
        <w:tab/>
      </w:r>
    </w:p>
    <w:p>
      <w:pPr>
        <w:spacing w:before="148"/>
        <w:ind w:left="1" w:right="713" w:firstLine="0"/>
        <w:jc w:val="center"/>
        <w:rPr>
          <w:rFonts w:ascii="Arial" w:hAnsi="Arial"/>
          <w:b/>
          <w:sz w:val="18"/>
        </w:rPr>
      </w:pPr>
      <w:r>
        <w:rPr>
          <w:rFonts w:ascii="Arial" w:hAnsi="Arial"/>
          <w:b/>
          <w:color w:val="7E7E7E"/>
          <w:sz w:val="18"/>
        </w:rPr>
        <w:t>REALIZADO</w:t>
      </w:r>
      <w:r>
        <w:rPr>
          <w:rFonts w:ascii="Arial" w:hAnsi="Arial"/>
          <w:b/>
          <w:color w:val="7E7E7E"/>
          <w:spacing w:val="24"/>
          <w:sz w:val="18"/>
        </w:rPr>
        <w:t> </w:t>
      </w:r>
      <w:r>
        <w:rPr>
          <w:rFonts w:ascii="Arial" w:hAnsi="Arial"/>
          <w:b/>
          <w:color w:val="7E7E7E"/>
          <w:sz w:val="18"/>
        </w:rPr>
        <w:t>INTERNAÇÃO</w:t>
      </w:r>
    </w:p>
    <w:p>
      <w:pPr>
        <w:pStyle w:val="BodyText"/>
        <w:spacing w:before="4"/>
        <w:rPr>
          <w:rFonts w:ascii="Arial"/>
          <w:b/>
          <w:sz w:val="21"/>
        </w:rPr>
      </w:pPr>
    </w:p>
    <w:p>
      <w:pPr>
        <w:spacing w:before="97"/>
        <w:ind w:left="0" w:right="8615" w:firstLine="0"/>
        <w:jc w:val="right"/>
        <w:rPr>
          <w:sz w:val="14"/>
        </w:rPr>
      </w:pPr>
      <w:r>
        <w:rPr/>
        <w:pict>
          <v:group style="position:absolute;margin-left:117.495956pt;margin-top:-5.267802pt;width:338.4pt;height:123.25pt;mso-position-horizontal-relative:page;mso-position-vertical-relative:paragraph;z-index:15748096" coordorigin="2350,-105" coordsize="6768,2465">
            <v:shape style="position:absolute;left:2379;top:25;width:6739;height:2303" type="#_x0000_t75" stroked="false">
              <v:imagedata r:id="rId28" o:title=""/>
            </v:shape>
            <v:shape style="position:absolute;left:2349;top:179;width:43;height:2180" coordorigin="2350,180" coordsize="43,2180" path="m2392,2316l2350,2316m2392,2102l2350,2102m2392,1888l2350,1888m2392,1676l2350,1676m2392,1461l2350,1461m2392,1247l2350,1247m2392,1035l2350,1035m2392,821l2350,821m2392,606l2350,606m2392,394l2350,394m2392,180l2350,180m2392,2316l2392,2359e" filled="false" stroked="true" strokeweight=".169926pt" strokecolor="#b3b3b3">
              <v:path arrowok="t"/>
              <v:stroke dashstyle="solid"/>
            </v:shape>
            <v:shape style="position:absolute;left:2886;top:-106;width:255;height:158" type="#_x0000_t202" filled="false" stroked="false">
              <v:textbox inset="0,0,0,0">
                <w:txbxContent>
                  <w:p>
                    <w:pPr>
                      <w:spacing w:line="157" w:lineRule="exact" w:before="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567</w:t>
                    </w:r>
                  </w:p>
                </w:txbxContent>
              </v:textbox>
              <w10:wrap type="none"/>
            </v:shape>
            <v:shape style="position:absolute;left:3967;top:-106;width:255;height:158" type="#_x0000_t202" filled="false" stroked="false">
              <v:textbox inset="0,0,0,0">
                <w:txbxContent>
                  <w:p>
                    <w:pPr>
                      <w:spacing w:line="157" w:lineRule="exact" w:before="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512</w:t>
                    </w:r>
                  </w:p>
                </w:txbxContent>
              </v:textbox>
              <w10:wrap type="none"/>
            </v:shape>
            <v:shape style="position:absolute;left:6128;top:-68;width:255;height:158" type="#_x0000_t202" filled="false" stroked="false">
              <v:textbox inset="0,0,0,0">
                <w:txbxContent>
                  <w:p>
                    <w:pPr>
                      <w:spacing w:line="158" w:lineRule="exact" w:before="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491</w:t>
                    </w:r>
                  </w:p>
                </w:txbxContent>
              </v:textbox>
              <w10:wrap type="none"/>
            </v:shape>
            <v:shape style="position:absolute;left:7209;top:-89;width:255;height:158" type="#_x0000_t202" filled="false" stroked="false">
              <v:textbox inset="0,0,0,0">
                <w:txbxContent>
                  <w:p>
                    <w:pPr>
                      <w:spacing w:line="158" w:lineRule="exact" w:before="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496</w:t>
                    </w:r>
                  </w:p>
                </w:txbxContent>
              </v:textbox>
              <w10:wrap type="none"/>
            </v:shape>
            <v:shape style="position:absolute;left:8289;top:-80;width:255;height:158" type="#_x0000_t202" filled="false" stroked="false">
              <v:textbox inset="0,0,0,0">
                <w:txbxContent>
                  <w:p>
                    <w:pPr>
                      <w:spacing w:line="157" w:lineRule="exact" w:before="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494</w:t>
                    </w:r>
                  </w:p>
                </w:txbxContent>
              </v:textbox>
              <w10:wrap type="none"/>
            </v:shape>
            <v:shape style="position:absolute;left:5047;top:304;width:255;height:158" type="#_x0000_t202" filled="false" stroked="false">
              <v:textbox inset="0,0,0,0">
                <w:txbxContent>
                  <w:p>
                    <w:pPr>
                      <w:spacing w:line="157" w:lineRule="exact" w:before="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404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sz w:val="14"/>
        </w:rPr>
        <w:t>500</w:t>
      </w:r>
    </w:p>
    <w:p>
      <w:pPr>
        <w:spacing w:before="52"/>
        <w:ind w:left="0" w:right="8615" w:firstLine="0"/>
        <w:jc w:val="right"/>
        <w:rPr>
          <w:sz w:val="14"/>
        </w:rPr>
      </w:pPr>
      <w:r>
        <w:rPr>
          <w:sz w:val="14"/>
        </w:rPr>
        <w:t>450</w:t>
      </w:r>
    </w:p>
    <w:p>
      <w:pPr>
        <w:spacing w:before="53"/>
        <w:ind w:left="0" w:right="8615" w:firstLine="0"/>
        <w:jc w:val="right"/>
        <w:rPr>
          <w:sz w:val="14"/>
        </w:rPr>
      </w:pPr>
      <w:r>
        <w:rPr>
          <w:sz w:val="14"/>
        </w:rPr>
        <w:t>400</w:t>
      </w:r>
    </w:p>
    <w:p>
      <w:pPr>
        <w:spacing w:before="53"/>
        <w:ind w:left="0" w:right="8615" w:firstLine="0"/>
        <w:jc w:val="right"/>
        <w:rPr>
          <w:sz w:val="14"/>
        </w:rPr>
      </w:pPr>
      <w:r>
        <w:rPr>
          <w:sz w:val="14"/>
        </w:rPr>
        <w:t>350</w:t>
      </w:r>
    </w:p>
    <w:p>
      <w:pPr>
        <w:spacing w:before="53"/>
        <w:ind w:left="0" w:right="8615" w:firstLine="0"/>
        <w:jc w:val="right"/>
        <w:rPr>
          <w:sz w:val="14"/>
        </w:rPr>
      </w:pPr>
      <w:r>
        <w:rPr>
          <w:sz w:val="14"/>
        </w:rPr>
        <w:t>300</w:t>
      </w:r>
    </w:p>
    <w:p>
      <w:pPr>
        <w:spacing w:before="52"/>
        <w:ind w:left="0" w:right="8615" w:firstLine="0"/>
        <w:jc w:val="right"/>
        <w:rPr>
          <w:sz w:val="14"/>
        </w:rPr>
      </w:pPr>
      <w:r>
        <w:rPr>
          <w:sz w:val="14"/>
        </w:rPr>
        <w:t>250</w:t>
      </w:r>
    </w:p>
    <w:p>
      <w:pPr>
        <w:spacing w:before="53"/>
        <w:ind w:left="0" w:right="8615" w:firstLine="0"/>
        <w:jc w:val="right"/>
        <w:rPr>
          <w:sz w:val="14"/>
        </w:rPr>
      </w:pPr>
      <w:r>
        <w:rPr>
          <w:sz w:val="14"/>
        </w:rPr>
        <w:t>200</w:t>
      </w:r>
    </w:p>
    <w:p>
      <w:pPr>
        <w:spacing w:before="53"/>
        <w:ind w:left="0" w:right="8615" w:firstLine="0"/>
        <w:jc w:val="right"/>
        <w:rPr>
          <w:sz w:val="14"/>
        </w:rPr>
      </w:pPr>
      <w:r>
        <w:rPr>
          <w:sz w:val="14"/>
        </w:rPr>
        <w:t>150</w:t>
      </w:r>
    </w:p>
    <w:p>
      <w:pPr>
        <w:spacing w:before="52"/>
        <w:ind w:left="0" w:right="8615" w:firstLine="0"/>
        <w:jc w:val="right"/>
        <w:rPr>
          <w:sz w:val="14"/>
        </w:rPr>
      </w:pPr>
      <w:r>
        <w:rPr>
          <w:sz w:val="14"/>
        </w:rPr>
        <w:t>100</w:t>
      </w:r>
    </w:p>
    <w:p>
      <w:pPr>
        <w:spacing w:before="53"/>
        <w:ind w:left="0" w:right="8617" w:firstLine="0"/>
        <w:jc w:val="right"/>
        <w:rPr>
          <w:sz w:val="14"/>
        </w:rPr>
      </w:pPr>
      <w:r>
        <w:rPr>
          <w:sz w:val="14"/>
        </w:rPr>
        <w:t>50</w:t>
      </w:r>
    </w:p>
    <w:p>
      <w:pPr>
        <w:spacing w:before="53"/>
        <w:ind w:left="0" w:right="8616" w:firstLine="0"/>
        <w:jc w:val="right"/>
        <w:rPr>
          <w:sz w:val="14"/>
        </w:rPr>
      </w:pPr>
      <w:r>
        <w:rPr>
          <w:w w:val="100"/>
          <w:sz w:val="14"/>
        </w:rPr>
        <w:t>0</w:t>
      </w:r>
    </w:p>
    <w:p>
      <w:pPr>
        <w:pStyle w:val="BodyText"/>
        <w:spacing w:before="11"/>
        <w:rPr>
          <w:sz w:val="23"/>
        </w:rPr>
      </w:pPr>
      <w:r>
        <w:rPr/>
        <w:pict>
          <v:shape style="position:absolute;margin-left:86.11171pt;margin-top:16.823877pt;width:1.6pt;height:.1pt;mso-position-horizontal-relative:page;mso-position-vertical-relative:paragraph;z-index:-15709696;mso-wrap-distance-left:0;mso-wrap-distance-right:0" coordorigin="1722,336" coordsize="32,0" path="m1722,336l1754,336e" filled="false" stroked="true" strokeweight="2.124726pt" strokecolor="#000000">
            <v:path arrowok="t"/>
            <v:stroke dashstyle="solid"/>
            <w10:wrap type="topAndBottom"/>
          </v:shape>
        </w:pict>
      </w:r>
    </w:p>
    <w:p>
      <w:pPr>
        <w:spacing w:line="207" w:lineRule="exact" w:before="0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Elaboração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Própria.</w:t>
      </w:r>
    </w:p>
    <w:p>
      <w:pPr>
        <w:pStyle w:val="BodyText"/>
      </w:pPr>
    </w:p>
    <w:p>
      <w:pPr>
        <w:pStyle w:val="BodyText"/>
        <w:spacing w:before="9"/>
        <w:rPr>
          <w:sz w:val="17"/>
        </w:rPr>
      </w:pPr>
    </w:p>
    <w:p>
      <w:pPr>
        <w:spacing w:before="0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TABELA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36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UTI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ADULTO</w:t>
      </w:r>
    </w:p>
    <w:tbl>
      <w:tblPr>
        <w:tblW w:w="0" w:type="auto"/>
        <w:jc w:val="left"/>
        <w:tblInd w:w="19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15"/>
        <w:gridCol w:w="906"/>
        <w:gridCol w:w="906"/>
        <w:gridCol w:w="906"/>
        <w:gridCol w:w="906"/>
        <w:gridCol w:w="906"/>
        <w:gridCol w:w="1017"/>
      </w:tblGrid>
      <w:tr>
        <w:trPr>
          <w:trHeight w:val="205" w:hRule="atLeast"/>
        </w:trPr>
        <w:tc>
          <w:tcPr>
            <w:tcW w:w="3215" w:type="dxa"/>
            <w:shd w:val="clear" w:color="auto" w:fill="92D050"/>
          </w:tcPr>
          <w:p>
            <w:pPr>
              <w:pStyle w:val="TableParagraph"/>
              <w:spacing w:line="177" w:lineRule="exact" w:before="8"/>
              <w:ind w:left="622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spacing w:val="-4"/>
                <w:w w:val="105"/>
                <w:sz w:val="16"/>
              </w:rPr>
              <w:t>INDICADORES</w:t>
            </w:r>
            <w:r>
              <w:rPr>
                <w:rFonts w:ascii="Calibri"/>
                <w:b/>
                <w:spacing w:val="-5"/>
                <w:w w:val="105"/>
                <w:sz w:val="16"/>
              </w:rPr>
              <w:t> </w:t>
            </w:r>
            <w:r>
              <w:rPr>
                <w:rFonts w:ascii="Calibri"/>
                <w:b/>
                <w:spacing w:val="-4"/>
                <w:w w:val="105"/>
                <w:sz w:val="16"/>
              </w:rPr>
              <w:t>HOSPITALARES</w:t>
            </w:r>
          </w:p>
        </w:tc>
        <w:tc>
          <w:tcPr>
            <w:tcW w:w="906" w:type="dxa"/>
            <w:shd w:val="clear" w:color="auto" w:fill="C9DBA6"/>
          </w:tcPr>
          <w:p>
            <w:pPr>
              <w:pStyle w:val="TableParagraph"/>
              <w:spacing w:line="177" w:lineRule="exact" w:before="8"/>
              <w:ind w:left="33" w:right="18"/>
              <w:jc w:val="center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w w:val="105"/>
                <w:sz w:val="16"/>
              </w:rPr>
              <w:t>DEZEMBRO</w:t>
            </w:r>
          </w:p>
        </w:tc>
        <w:tc>
          <w:tcPr>
            <w:tcW w:w="906" w:type="dxa"/>
            <w:shd w:val="clear" w:color="auto" w:fill="C9DBA6"/>
          </w:tcPr>
          <w:p>
            <w:pPr>
              <w:pStyle w:val="TableParagraph"/>
              <w:spacing w:line="177" w:lineRule="exact" w:before="8"/>
              <w:ind w:left="33" w:right="18"/>
              <w:jc w:val="center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w w:val="105"/>
                <w:sz w:val="16"/>
              </w:rPr>
              <w:t>JANEIRO</w:t>
            </w:r>
          </w:p>
        </w:tc>
        <w:tc>
          <w:tcPr>
            <w:tcW w:w="906" w:type="dxa"/>
            <w:shd w:val="clear" w:color="auto" w:fill="C9DBA6"/>
          </w:tcPr>
          <w:p>
            <w:pPr>
              <w:pStyle w:val="TableParagraph"/>
              <w:spacing w:line="177" w:lineRule="exact" w:before="8"/>
              <w:ind w:left="33" w:right="17"/>
              <w:jc w:val="center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w w:val="105"/>
                <w:sz w:val="16"/>
              </w:rPr>
              <w:t>FEVEREIRO</w:t>
            </w:r>
          </w:p>
        </w:tc>
        <w:tc>
          <w:tcPr>
            <w:tcW w:w="906" w:type="dxa"/>
            <w:shd w:val="clear" w:color="auto" w:fill="C9DBA6"/>
          </w:tcPr>
          <w:p>
            <w:pPr>
              <w:pStyle w:val="TableParagraph"/>
              <w:spacing w:line="177" w:lineRule="exact" w:before="8"/>
              <w:ind w:left="33" w:right="6"/>
              <w:jc w:val="center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w w:val="105"/>
                <w:sz w:val="16"/>
              </w:rPr>
              <w:t>MARÇO</w:t>
            </w:r>
          </w:p>
        </w:tc>
        <w:tc>
          <w:tcPr>
            <w:tcW w:w="906" w:type="dxa"/>
            <w:shd w:val="clear" w:color="auto" w:fill="C9DBA6"/>
          </w:tcPr>
          <w:p>
            <w:pPr>
              <w:pStyle w:val="TableParagraph"/>
              <w:spacing w:line="177" w:lineRule="exact" w:before="8"/>
              <w:ind w:left="33" w:right="16"/>
              <w:jc w:val="center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w w:val="105"/>
                <w:sz w:val="16"/>
              </w:rPr>
              <w:t>ABRIL</w:t>
            </w:r>
          </w:p>
        </w:tc>
        <w:tc>
          <w:tcPr>
            <w:tcW w:w="1017" w:type="dxa"/>
            <w:shd w:val="clear" w:color="auto" w:fill="C9DBA6"/>
          </w:tcPr>
          <w:p>
            <w:pPr>
              <w:pStyle w:val="TableParagraph"/>
              <w:spacing w:line="177" w:lineRule="exact" w:before="8"/>
              <w:ind w:left="26"/>
              <w:jc w:val="center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w w:val="105"/>
                <w:sz w:val="16"/>
              </w:rPr>
              <w:t>ACUMULADO</w:t>
            </w:r>
          </w:p>
        </w:tc>
      </w:tr>
      <w:tr>
        <w:trPr>
          <w:trHeight w:val="206" w:hRule="atLeast"/>
        </w:trPr>
        <w:tc>
          <w:tcPr>
            <w:tcW w:w="3215" w:type="dxa"/>
            <w:shd w:val="clear" w:color="auto" w:fill="C9DBA6"/>
          </w:tcPr>
          <w:p>
            <w:pPr>
              <w:pStyle w:val="TableParagraph"/>
              <w:spacing w:line="177" w:lineRule="exact" w:before="8"/>
              <w:ind w:left="25"/>
              <w:rPr>
                <w:rFonts w:ascii="Calibri"/>
                <w:sz w:val="16"/>
              </w:rPr>
            </w:pPr>
            <w:r>
              <w:rPr>
                <w:rFonts w:ascii="Calibri"/>
                <w:spacing w:val="-4"/>
                <w:w w:val="105"/>
                <w:sz w:val="16"/>
              </w:rPr>
              <w:t>UTI ADULTO</w:t>
            </w:r>
          </w:p>
        </w:tc>
        <w:tc>
          <w:tcPr>
            <w:tcW w:w="906" w:type="dxa"/>
          </w:tcPr>
          <w:p>
            <w:pPr>
              <w:pStyle w:val="TableParagraph"/>
              <w:spacing w:line="177" w:lineRule="exact" w:before="8"/>
              <w:ind w:left="33" w:right="10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64</w:t>
            </w:r>
          </w:p>
        </w:tc>
        <w:tc>
          <w:tcPr>
            <w:tcW w:w="906" w:type="dxa"/>
          </w:tcPr>
          <w:p>
            <w:pPr>
              <w:pStyle w:val="TableParagraph"/>
              <w:spacing w:line="177" w:lineRule="exact" w:before="8"/>
              <w:ind w:left="33" w:right="10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36</w:t>
            </w:r>
          </w:p>
        </w:tc>
        <w:tc>
          <w:tcPr>
            <w:tcW w:w="906" w:type="dxa"/>
          </w:tcPr>
          <w:p>
            <w:pPr>
              <w:pStyle w:val="TableParagraph"/>
              <w:spacing w:line="177" w:lineRule="exact" w:before="8"/>
              <w:ind w:left="33" w:right="10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26</w:t>
            </w:r>
          </w:p>
        </w:tc>
        <w:tc>
          <w:tcPr>
            <w:tcW w:w="906" w:type="dxa"/>
          </w:tcPr>
          <w:p>
            <w:pPr>
              <w:pStyle w:val="TableParagraph"/>
              <w:spacing w:line="177" w:lineRule="exact" w:before="8"/>
              <w:ind w:left="33" w:right="10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37</w:t>
            </w:r>
          </w:p>
        </w:tc>
        <w:tc>
          <w:tcPr>
            <w:tcW w:w="906" w:type="dxa"/>
          </w:tcPr>
          <w:p>
            <w:pPr>
              <w:pStyle w:val="TableParagraph"/>
              <w:spacing w:line="177" w:lineRule="exact" w:before="8"/>
              <w:ind w:left="33" w:right="10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40</w:t>
            </w:r>
          </w:p>
        </w:tc>
        <w:tc>
          <w:tcPr>
            <w:tcW w:w="1017" w:type="dxa"/>
          </w:tcPr>
          <w:p>
            <w:pPr>
              <w:pStyle w:val="TableParagraph"/>
              <w:spacing w:line="177" w:lineRule="exact" w:before="8"/>
              <w:ind w:left="20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40,6</w:t>
            </w:r>
          </w:p>
        </w:tc>
      </w:tr>
    </w:tbl>
    <w:p>
      <w:pPr>
        <w:spacing w:before="2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4"/>
          <w:w w:val="80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MV</w:t>
      </w:r>
    </w:p>
    <w:p>
      <w:pPr>
        <w:spacing w:after="0"/>
        <w:jc w:val="left"/>
        <w:rPr>
          <w:sz w:val="20"/>
        </w:rPr>
        <w:sectPr>
          <w:pgSz w:w="11910" w:h="16840"/>
          <w:pgMar w:header="1022" w:footer="955" w:top="1720" w:bottom="1140" w:left="1520" w:right="102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8"/>
        </w:rPr>
      </w:pPr>
    </w:p>
    <w:p>
      <w:pPr>
        <w:spacing w:before="100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GRÁFICO</w:t>
      </w:r>
      <w:r>
        <w:rPr>
          <w:spacing w:val="7"/>
          <w:w w:val="80"/>
          <w:sz w:val="20"/>
        </w:rPr>
        <w:t> </w:t>
      </w:r>
      <w:r>
        <w:rPr>
          <w:w w:val="80"/>
          <w:sz w:val="20"/>
        </w:rPr>
        <w:t>25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UTI</w:t>
      </w:r>
      <w:r>
        <w:rPr>
          <w:spacing w:val="6"/>
          <w:w w:val="80"/>
          <w:sz w:val="20"/>
        </w:rPr>
        <w:t> </w:t>
      </w:r>
      <w:r>
        <w:rPr>
          <w:w w:val="80"/>
          <w:sz w:val="20"/>
        </w:rPr>
        <w:t>ADULTO</w:t>
      </w:r>
    </w:p>
    <w:p>
      <w:pPr>
        <w:pStyle w:val="BodyText"/>
        <w:ind w:left="180"/>
        <w:rPr>
          <w:sz w:val="20"/>
        </w:rPr>
      </w:pPr>
      <w:r>
        <w:rPr>
          <w:sz w:val="20"/>
        </w:rPr>
        <w:pict>
          <v:group style="width:407.15pt;height:146.550pt;mso-position-horizontal-relative:char;mso-position-vertical-relative:line" coordorigin="0,0" coordsize="8143,2931">
            <v:shape style="position:absolute;left:711;top:586;width:6403;height:1816" type="#_x0000_t75" stroked="false">
              <v:imagedata r:id="rId29" o:title=""/>
            </v:shape>
            <v:shape style="position:absolute;left:680;top:749;width:6204;height:1684" coordorigin="681,750" coordsize="6204,1684" path="m722,2391l681,2391m722,2228l681,2228m722,2064l681,2064m722,1899l681,1899m722,1735l681,1735m722,1570l681,1570m722,1406l681,1406m722,1243l681,1243m722,1079l681,1079m722,914l681,914m722,750l681,750m722,2392l722,2433m1750,2392l1750,2433m2776,2392l2776,2433m3804,2392l3804,2433m4830,2392l4830,2433m5858,2392l5858,2433m6884,2392l6884,2433e" filled="false" stroked="true" strokeweight=".164443pt" strokecolor="#b3b3b3">
              <v:path arrowok="t"/>
              <v:stroke dashstyle="solid"/>
            </v:shape>
            <v:rect style="position:absolute;left:20;top:20;width:8102;height:2889" filled="false" stroked="true" strokeweight="2.055363pt" strokecolor="#000000">
              <v:stroke dashstyle="solid"/>
            </v:rect>
            <v:shape style="position:absolute;left:3001;top:176;width:2163;height:199" type="#_x0000_t202" filled="false" stroked="false">
              <v:textbox inset="0,0,0,0">
                <w:txbxContent>
                  <w:p>
                    <w:pPr>
                      <w:spacing w:before="1"/>
                      <w:ind w:left="0" w:right="0" w:firstLine="0"/>
                      <w:jc w:val="left"/>
                      <w:rPr>
                        <w:rFonts w:ascii="Arial"/>
                        <w:b/>
                        <w:sz w:val="17"/>
                      </w:rPr>
                    </w:pPr>
                    <w:r>
                      <w:rPr>
                        <w:rFonts w:ascii="Arial"/>
                        <w:b/>
                        <w:color w:val="7E7E7E"/>
                        <w:spacing w:val="-2"/>
                        <w:w w:val="105"/>
                        <w:sz w:val="17"/>
                      </w:rPr>
                      <w:t>REALIZADO</w:t>
                    </w:r>
                    <w:r>
                      <w:rPr>
                        <w:rFonts w:ascii="Arial"/>
                        <w:b/>
                        <w:color w:val="7E7E7E"/>
                        <w:spacing w:val="3"/>
                        <w:w w:val="105"/>
                        <w:sz w:val="17"/>
                      </w:rPr>
                      <w:t> </w:t>
                    </w:r>
                    <w:r>
                      <w:rPr>
                        <w:rFonts w:ascii="Arial"/>
                        <w:b/>
                        <w:color w:val="7E7E7E"/>
                        <w:spacing w:val="-1"/>
                        <w:w w:val="105"/>
                        <w:sz w:val="17"/>
                      </w:rPr>
                      <w:t>UTI</w:t>
                    </w:r>
                    <w:r>
                      <w:rPr>
                        <w:rFonts w:ascii="Arial"/>
                        <w:b/>
                        <w:color w:val="7E7E7E"/>
                        <w:spacing w:val="-9"/>
                        <w:w w:val="105"/>
                        <w:sz w:val="17"/>
                      </w:rPr>
                      <w:t> </w:t>
                    </w:r>
                    <w:r>
                      <w:rPr>
                        <w:rFonts w:ascii="Arial"/>
                        <w:b/>
                        <w:color w:val="7E7E7E"/>
                        <w:spacing w:val="-1"/>
                        <w:w w:val="105"/>
                        <w:sz w:val="17"/>
                      </w:rPr>
                      <w:t>ADULTO</w:t>
                    </w:r>
                  </w:p>
                </w:txbxContent>
              </v:textbox>
              <w10:wrap type="none"/>
            </v:shape>
            <v:shape style="position:absolute;left:1226;top:469;width:172;height:153" type="#_x0000_t202" filled="false" stroked="false">
              <v:textbox inset="0,0,0,0">
                <w:txbxContent>
                  <w:p>
                    <w:pPr>
                      <w:spacing w:before="1"/>
                      <w:ind w:left="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64</w:t>
                    </w:r>
                  </w:p>
                </w:txbxContent>
              </v:textbox>
              <w10:wrap type="none"/>
            </v:shape>
            <v:shape style="position:absolute;left:451;top:673;width:173;height:1795" type="#_x0000_t202" filled="false" stroked="false">
              <v:textbox inset="0,0,0,0">
                <w:txbxContent>
                  <w:p>
                    <w:pPr>
                      <w:spacing w:before="1"/>
                      <w:ind w:left="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50</w:t>
                    </w:r>
                  </w:p>
                  <w:p>
                    <w:pPr>
                      <w:spacing w:before="15"/>
                      <w:ind w:left="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45</w:t>
                    </w:r>
                  </w:p>
                  <w:p>
                    <w:pPr>
                      <w:spacing w:before="15"/>
                      <w:ind w:left="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40</w:t>
                    </w:r>
                  </w:p>
                  <w:p>
                    <w:pPr>
                      <w:spacing w:before="14"/>
                      <w:ind w:left="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35</w:t>
                    </w:r>
                  </w:p>
                  <w:p>
                    <w:pPr>
                      <w:spacing w:before="15"/>
                      <w:ind w:left="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30</w:t>
                    </w:r>
                  </w:p>
                  <w:p>
                    <w:pPr>
                      <w:spacing w:before="15"/>
                      <w:ind w:left="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25</w:t>
                    </w:r>
                  </w:p>
                  <w:p>
                    <w:pPr>
                      <w:spacing w:before="15"/>
                      <w:ind w:left="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20</w:t>
                    </w:r>
                  </w:p>
                  <w:p>
                    <w:pPr>
                      <w:spacing w:before="14"/>
                      <w:ind w:left="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15</w:t>
                    </w:r>
                  </w:p>
                  <w:p>
                    <w:pPr>
                      <w:spacing w:before="15"/>
                      <w:ind w:left="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10</w:t>
                    </w:r>
                  </w:p>
                  <w:p>
                    <w:pPr>
                      <w:spacing w:before="15"/>
                      <w:ind w:left="76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w w:val="104"/>
                        <w:sz w:val="13"/>
                      </w:rPr>
                      <w:t>5</w:t>
                    </w:r>
                  </w:p>
                  <w:p>
                    <w:pPr>
                      <w:spacing w:before="15"/>
                      <w:ind w:left="76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w w:val="104"/>
                        <w:sz w:val="13"/>
                      </w:rPr>
                      <w:t>0</w:t>
                    </w:r>
                  </w:p>
                </w:txbxContent>
              </v:textbox>
              <w10:wrap type="none"/>
            </v:shape>
            <v:shape style="position:absolute;left:6363;top:777;width:172;height:153" type="#_x0000_t202" filled="false" stroked="false">
              <v:textbox inset="0,0,0,0">
                <w:txbxContent>
                  <w:p>
                    <w:pPr>
                      <w:spacing w:before="1"/>
                      <w:ind w:left="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41</w:t>
                    </w:r>
                  </w:p>
                </w:txbxContent>
              </v:textbox>
              <w10:wrap type="none"/>
            </v:shape>
            <v:shape style="position:absolute;left:2253;top:928;width:172;height:153" type="#_x0000_t202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36</w:t>
                    </w:r>
                  </w:p>
                </w:txbxContent>
              </v:textbox>
              <w10:wrap type="none"/>
            </v:shape>
            <v:shape style="position:absolute;left:4308;top:896;width:172;height:153" type="#_x0000_t202" filled="false" stroked="false">
              <v:textbox inset="0,0,0,0">
                <w:txbxContent>
                  <w:p>
                    <w:pPr>
                      <w:spacing w:before="1"/>
                      <w:ind w:left="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37</w:t>
                    </w:r>
                  </w:p>
                </w:txbxContent>
              </v:textbox>
              <w10:wrap type="none"/>
            </v:shape>
            <v:shape style="position:absolute;left:5335;top:797;width:172;height:153" type="#_x0000_t202" filled="false" stroked="false">
              <v:textbox inset="0,0,0,0">
                <w:txbxContent>
                  <w:p>
                    <w:pPr>
                      <w:spacing w:before="1"/>
                      <w:ind w:left="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40</w:t>
                    </w:r>
                  </w:p>
                </w:txbxContent>
              </v:textbox>
              <w10:wrap type="none"/>
            </v:shape>
            <v:shape style="position:absolute;left:3281;top:1257;width:172;height:153" type="#_x0000_t202" filled="false" stroked="false">
              <v:textbox inset="0,0,0,0">
                <w:txbxContent>
                  <w:p>
                    <w:pPr>
                      <w:spacing w:before="1"/>
                      <w:ind w:left="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26</w:t>
                    </w:r>
                  </w:p>
                </w:txbxContent>
              </v:textbox>
              <w10:wrap type="none"/>
            </v:shape>
            <v:shape style="position:absolute;left:844;top:2476;width:5997;height:153" type="#_x0000_t202" filled="false" stroked="false">
              <v:textbox inset="0,0,0,0">
                <w:txbxContent>
                  <w:p>
                    <w:pPr>
                      <w:tabs>
                        <w:tab w:pos="1114" w:val="left" w:leader="none"/>
                        <w:tab w:pos="2050" w:val="left" w:leader="none"/>
                        <w:tab w:pos="3215" w:val="left" w:leader="none"/>
                        <w:tab w:pos="4292" w:val="left" w:leader="none"/>
                        <w:tab w:pos="5079" w:val="left" w:leader="none"/>
                      </w:tabs>
                      <w:spacing w:before="1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3"/>
                      </w:rPr>
                    </w:pPr>
                    <w:r>
                      <w:rPr>
                        <w:rFonts w:ascii="Arial" w:hAnsi="Arial"/>
                        <w:b/>
                        <w:w w:val="105"/>
                        <w:sz w:val="13"/>
                      </w:rPr>
                      <w:t>DEZEMBRO</w:t>
                      <w:tab/>
                      <w:t>JANEIRO</w:t>
                      <w:tab/>
                      <w:t>FEVEREIRO</w:t>
                      <w:tab/>
                      <w:t>MARÇO</w:t>
                      <w:tab/>
                      <w:t>ABRIL</w:t>
                      <w:tab/>
                      <w:t>ACUMULADO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before="0"/>
        <w:ind w:left="180" w:right="7036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Elaboração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Própria.</w:t>
      </w:r>
    </w:p>
    <w:p>
      <w:pPr>
        <w:pStyle w:val="BodyText"/>
      </w:pPr>
    </w:p>
    <w:p>
      <w:pPr>
        <w:spacing w:before="189"/>
        <w:ind w:left="180" w:right="7036" w:firstLine="0"/>
        <w:jc w:val="left"/>
        <w:rPr>
          <w:sz w:val="20"/>
        </w:rPr>
      </w:pPr>
      <w:r>
        <w:rPr>
          <w:w w:val="80"/>
          <w:sz w:val="20"/>
        </w:rPr>
        <w:t>TABELA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37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UTI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ADULTO</w:t>
      </w:r>
      <w:r>
        <w:rPr>
          <w:spacing w:val="7"/>
          <w:w w:val="80"/>
          <w:sz w:val="20"/>
        </w:rPr>
        <w:t> </w:t>
      </w:r>
      <w:r>
        <w:rPr>
          <w:w w:val="80"/>
          <w:sz w:val="20"/>
        </w:rPr>
        <w:t>II</w:t>
      </w:r>
    </w:p>
    <w:p>
      <w:pPr>
        <w:pStyle w:val="BodyText"/>
      </w:pPr>
    </w:p>
    <w:p>
      <w:pPr>
        <w:pStyle w:val="BodyText"/>
        <w:spacing w:before="9"/>
        <w:rPr>
          <w:sz w:val="17"/>
        </w:rPr>
      </w:pPr>
    </w:p>
    <w:p>
      <w:pPr>
        <w:spacing w:line="227" w:lineRule="exact" w:before="0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4"/>
          <w:w w:val="80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MV</w:t>
      </w:r>
    </w:p>
    <w:p>
      <w:pPr>
        <w:pStyle w:val="BodyText"/>
        <w:spacing w:before="11"/>
        <w:rPr>
          <w:sz w:val="19"/>
        </w:rPr>
      </w:pPr>
    </w:p>
    <w:p>
      <w:pPr>
        <w:tabs>
          <w:tab w:pos="8461" w:val="left" w:leader="none"/>
        </w:tabs>
        <w:spacing w:before="0"/>
        <w:ind w:left="180" w:right="0" w:firstLine="0"/>
        <w:jc w:val="left"/>
        <w:rPr>
          <w:sz w:val="20"/>
        </w:rPr>
      </w:pPr>
      <w:r>
        <w:rPr>
          <w:w w:val="80"/>
          <w:sz w:val="20"/>
          <w:u w:val="thick"/>
        </w:rPr>
        <w:t>GRÁFICO</w:t>
      </w:r>
      <w:r>
        <w:rPr>
          <w:spacing w:val="6"/>
          <w:w w:val="80"/>
          <w:sz w:val="20"/>
          <w:u w:val="thick"/>
        </w:rPr>
        <w:t> </w:t>
      </w:r>
      <w:r>
        <w:rPr>
          <w:w w:val="80"/>
          <w:sz w:val="20"/>
          <w:u w:val="thick"/>
        </w:rPr>
        <w:t>26</w:t>
      </w:r>
      <w:r>
        <w:rPr>
          <w:spacing w:val="7"/>
          <w:w w:val="80"/>
          <w:sz w:val="20"/>
          <w:u w:val="thick"/>
        </w:rPr>
        <w:t> </w:t>
      </w:r>
      <w:r>
        <w:rPr>
          <w:w w:val="80"/>
          <w:sz w:val="20"/>
          <w:u w:val="thick"/>
        </w:rPr>
        <w:t>–</w:t>
      </w:r>
      <w:r>
        <w:rPr>
          <w:spacing w:val="8"/>
          <w:w w:val="80"/>
          <w:sz w:val="20"/>
          <w:u w:val="thick"/>
        </w:rPr>
        <w:t> </w:t>
      </w:r>
      <w:r>
        <w:rPr>
          <w:w w:val="80"/>
          <w:sz w:val="20"/>
          <w:u w:val="thick"/>
        </w:rPr>
        <w:t>UTI</w:t>
      </w:r>
      <w:r>
        <w:rPr>
          <w:spacing w:val="4"/>
          <w:w w:val="80"/>
          <w:sz w:val="20"/>
          <w:u w:val="thick"/>
        </w:rPr>
        <w:t> </w:t>
      </w:r>
      <w:r>
        <w:rPr>
          <w:w w:val="80"/>
          <w:sz w:val="20"/>
          <w:u w:val="thick"/>
        </w:rPr>
        <w:t>ADULTO</w:t>
      </w:r>
      <w:r>
        <w:rPr>
          <w:spacing w:val="6"/>
          <w:w w:val="80"/>
          <w:sz w:val="20"/>
          <w:u w:val="thick"/>
        </w:rPr>
        <w:t> </w:t>
      </w:r>
      <w:r>
        <w:rPr>
          <w:w w:val="80"/>
          <w:sz w:val="20"/>
          <w:u w:val="thick"/>
        </w:rPr>
        <w:t>II</w:t>
      </w:r>
      <w:r>
        <w:rPr>
          <w:sz w:val="20"/>
          <w:u w:val="thick"/>
        </w:rPr>
        <w:tab/>
      </w:r>
    </w:p>
    <w:p>
      <w:pPr>
        <w:spacing w:before="179"/>
        <w:ind w:left="3361" w:right="3625" w:firstLine="0"/>
        <w:jc w:val="center"/>
        <w:rPr>
          <w:rFonts w:ascii="Arial"/>
          <w:b/>
          <w:sz w:val="18"/>
        </w:rPr>
      </w:pPr>
      <w:r>
        <w:rPr>
          <w:rFonts w:ascii="Arial"/>
          <w:b/>
          <w:color w:val="7E7E7E"/>
          <w:sz w:val="18"/>
        </w:rPr>
        <w:t>REALIZADO</w:t>
      </w:r>
      <w:r>
        <w:rPr>
          <w:rFonts w:ascii="Arial"/>
          <w:b/>
          <w:color w:val="7E7E7E"/>
          <w:spacing w:val="5"/>
          <w:sz w:val="18"/>
        </w:rPr>
        <w:t> </w:t>
      </w:r>
      <w:r>
        <w:rPr>
          <w:rFonts w:ascii="Arial"/>
          <w:b/>
          <w:color w:val="7E7E7E"/>
          <w:sz w:val="18"/>
        </w:rPr>
        <w:t>UTI</w:t>
      </w:r>
      <w:r>
        <w:rPr>
          <w:rFonts w:ascii="Arial"/>
          <w:b/>
          <w:color w:val="7E7E7E"/>
          <w:spacing w:val="-6"/>
          <w:sz w:val="18"/>
        </w:rPr>
        <w:t> </w:t>
      </w:r>
      <w:r>
        <w:rPr>
          <w:rFonts w:ascii="Arial"/>
          <w:b/>
          <w:color w:val="7E7E7E"/>
          <w:sz w:val="18"/>
        </w:rPr>
        <w:t>ADULTO</w:t>
      </w:r>
      <w:r>
        <w:rPr>
          <w:rFonts w:ascii="Arial"/>
          <w:b/>
          <w:color w:val="7E7E7E"/>
          <w:spacing w:val="5"/>
          <w:sz w:val="18"/>
        </w:rPr>
        <w:t> </w:t>
      </w:r>
      <w:r>
        <w:rPr>
          <w:rFonts w:ascii="Arial"/>
          <w:b/>
          <w:color w:val="7E7E7E"/>
          <w:sz w:val="18"/>
        </w:rPr>
        <w:t>II</w:t>
      </w:r>
    </w:p>
    <w:p>
      <w:pPr>
        <w:pStyle w:val="BodyText"/>
        <w:spacing w:before="2"/>
        <w:rPr>
          <w:rFonts w:ascii="Arial"/>
          <w:b/>
          <w:sz w:val="14"/>
        </w:rPr>
      </w:pPr>
    </w:p>
    <w:p>
      <w:pPr>
        <w:tabs>
          <w:tab w:pos="4558" w:val="left" w:leader="none"/>
        </w:tabs>
        <w:spacing w:before="0"/>
        <w:ind w:left="3491" w:right="0" w:firstLine="0"/>
        <w:jc w:val="left"/>
        <w:rPr>
          <w:sz w:val="14"/>
        </w:rPr>
      </w:pPr>
      <w:r>
        <w:rPr/>
        <w:pict>
          <v:group style="position:absolute;margin-left:115.532463pt;margin-top:6.856102pt;width:334.15pt;height:104.7pt;mso-position-horizontal-relative:page;mso-position-vertical-relative:paragraph;z-index:15750144" coordorigin="2311,137" coordsize="6683,2094">
            <v:shape style="position:absolute;left:2341;top:137;width:6652;height:2063" type="#_x0000_t75" stroked="false">
              <v:imagedata r:id="rId30" o:title=""/>
            </v:shape>
            <v:shape style="position:absolute;left:2310;top:287;width:43;height:1943" coordorigin="2311,288" coordsize="43,1943" path="m2353,2187l2311,2187m2353,1949l2311,1949m2353,1711l2311,1711m2353,1474l2311,1474m2353,1236l2311,1236m2353,999l2311,999m2353,761l2311,761m2353,524l2311,524m2353,288l2311,288m2353,2188l2353,2230e" filled="false" stroked="true" strokeweight=".168452pt" strokecolor="#b3b3b3">
              <v:path arrowok="t"/>
              <v:stroke dashstyle="solid"/>
            </v:shape>
            <v:shape style="position:absolute;left:3944;top:337;width:175;height:157" type="#_x0000_t202" filled="false" stroked="false">
              <v:textbox inset="0,0,0,0">
                <w:txbxContent>
                  <w:p>
                    <w:pPr>
                      <w:spacing w:line="156" w:lineRule="exact" w:before="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33</w:t>
                    </w:r>
                  </w:p>
                </w:txbxContent>
              </v:textbox>
              <w10:wrap type="none"/>
            </v:shape>
            <v:shape style="position:absolute;left:2916;top:1906;width:98;height:157" type="#_x0000_t202" filled="false" stroked="false">
              <v:textbox inset="0,0,0,0">
                <w:txbxContent>
                  <w:p>
                    <w:pPr>
                      <w:spacing w:line="156" w:lineRule="exact" w:before="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99"/>
                        <w:sz w:val="14"/>
                      </w:rPr>
                      <w:t>0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sz w:val="14"/>
        </w:rPr>
        <w:t>40</w:t>
        <w:tab/>
        <w:t>40</w:t>
      </w:r>
    </w:p>
    <w:p>
      <w:pPr>
        <w:spacing w:before="43"/>
        <w:ind w:left="555" w:right="0" w:firstLine="0"/>
        <w:jc w:val="left"/>
        <w:rPr>
          <w:sz w:val="14"/>
        </w:rPr>
      </w:pPr>
      <w:r>
        <w:rPr>
          <w:sz w:val="14"/>
        </w:rPr>
        <w:t>40</w:t>
      </w:r>
    </w:p>
    <w:p>
      <w:pPr>
        <w:spacing w:before="77"/>
        <w:ind w:left="555" w:right="0" w:firstLine="0"/>
        <w:jc w:val="left"/>
        <w:rPr>
          <w:sz w:val="14"/>
        </w:rPr>
      </w:pPr>
      <w:r>
        <w:rPr>
          <w:sz w:val="14"/>
        </w:rPr>
        <w:t>35</w:t>
      </w:r>
    </w:p>
    <w:p>
      <w:pPr>
        <w:spacing w:before="77"/>
        <w:ind w:left="555" w:right="0" w:firstLine="0"/>
        <w:jc w:val="left"/>
        <w:rPr>
          <w:sz w:val="14"/>
        </w:rPr>
      </w:pPr>
      <w:r>
        <w:rPr>
          <w:sz w:val="14"/>
        </w:rPr>
        <w:t>30</w:t>
      </w:r>
    </w:p>
    <w:p>
      <w:pPr>
        <w:spacing w:before="76"/>
        <w:ind w:left="555" w:right="0" w:firstLine="0"/>
        <w:jc w:val="left"/>
        <w:rPr>
          <w:sz w:val="14"/>
        </w:rPr>
      </w:pPr>
      <w:r>
        <w:rPr>
          <w:sz w:val="14"/>
        </w:rPr>
        <w:t>25</w:t>
      </w:r>
    </w:p>
    <w:p>
      <w:pPr>
        <w:spacing w:before="77"/>
        <w:ind w:left="555" w:right="0" w:firstLine="0"/>
        <w:jc w:val="left"/>
        <w:rPr>
          <w:sz w:val="14"/>
        </w:rPr>
      </w:pPr>
      <w:r>
        <w:rPr>
          <w:sz w:val="14"/>
        </w:rPr>
        <w:t>20</w:t>
      </w:r>
    </w:p>
    <w:p>
      <w:pPr>
        <w:spacing w:before="77"/>
        <w:ind w:left="555" w:right="0" w:firstLine="0"/>
        <w:jc w:val="left"/>
        <w:rPr>
          <w:sz w:val="14"/>
        </w:rPr>
      </w:pPr>
      <w:r>
        <w:rPr>
          <w:sz w:val="14"/>
        </w:rPr>
        <w:t>15</w:t>
      </w:r>
    </w:p>
    <w:p>
      <w:pPr>
        <w:spacing w:before="77"/>
        <w:ind w:left="555" w:right="0" w:firstLine="0"/>
        <w:jc w:val="left"/>
        <w:rPr>
          <w:sz w:val="14"/>
        </w:rPr>
      </w:pPr>
      <w:r>
        <w:rPr>
          <w:sz w:val="14"/>
        </w:rPr>
        <w:t>10</w:t>
      </w:r>
    </w:p>
    <w:p>
      <w:pPr>
        <w:spacing w:before="76"/>
        <w:ind w:left="633" w:right="0" w:firstLine="0"/>
        <w:jc w:val="left"/>
        <w:rPr>
          <w:sz w:val="14"/>
        </w:rPr>
      </w:pPr>
      <w:r>
        <w:rPr>
          <w:w w:val="99"/>
          <w:sz w:val="14"/>
        </w:rPr>
        <w:t>5</w:t>
      </w:r>
    </w:p>
    <w:p>
      <w:pPr>
        <w:spacing w:before="77"/>
        <w:ind w:left="633" w:right="0" w:firstLine="0"/>
        <w:jc w:val="left"/>
        <w:rPr>
          <w:sz w:val="14"/>
        </w:rPr>
      </w:pPr>
      <w:r>
        <w:rPr>
          <w:w w:val="99"/>
          <w:sz w:val="14"/>
        </w:rPr>
        <w:t>0</w:t>
      </w:r>
    </w:p>
    <w:p>
      <w:pPr>
        <w:pStyle w:val="BodyText"/>
        <w:spacing w:before="2"/>
        <w:rPr>
          <w:sz w:val="13"/>
        </w:rPr>
      </w:pPr>
      <w:r>
        <w:rPr/>
        <w:pict>
          <v:shape style="position:absolute;margin-left:86.10257pt;margin-top:10.624365pt;width:1.85pt;height:.1pt;mso-position-horizontal-relative:page;mso-position-vertical-relative:paragraph;z-index:-15708160;mso-wrap-distance-left:0;mso-wrap-distance-right:0" coordorigin="1722,212" coordsize="37,0" path="m1722,212l1758,212e" filled="false" stroked="true" strokeweight="2.10615pt" strokecolor="#000000">
            <v:path arrowok="t"/>
            <v:stroke dashstyle="solid"/>
            <w10:wrap type="topAndBottom"/>
          </v:shape>
        </w:pict>
      </w:r>
    </w:p>
    <w:p>
      <w:pPr>
        <w:spacing w:line="210" w:lineRule="exact" w:before="0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Elaboração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Própria.</w:t>
      </w:r>
    </w:p>
    <w:p>
      <w:pPr>
        <w:pStyle w:val="BodyText"/>
      </w:pPr>
    </w:p>
    <w:p>
      <w:pPr>
        <w:pStyle w:val="BodyText"/>
        <w:spacing w:before="9"/>
        <w:rPr>
          <w:sz w:val="17"/>
        </w:rPr>
      </w:pPr>
    </w:p>
    <w:p>
      <w:pPr>
        <w:spacing w:before="0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TABELA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38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7"/>
          <w:w w:val="80"/>
          <w:sz w:val="20"/>
        </w:rPr>
        <w:t> </w:t>
      </w:r>
      <w:r>
        <w:rPr>
          <w:w w:val="80"/>
          <w:sz w:val="20"/>
        </w:rPr>
        <w:t>UTI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PEDIÁTRICA</w:t>
      </w:r>
    </w:p>
    <w:p>
      <w:pPr>
        <w:pStyle w:val="BodyText"/>
        <w:ind w:left="180"/>
        <w:rPr>
          <w:sz w:val="20"/>
        </w:rPr>
      </w:pPr>
      <w:r>
        <w:rPr>
          <w:sz w:val="20"/>
        </w:rPr>
        <w:pict>
          <v:group style="width:438.65pt;height:22.65pt;mso-position-horizontal-relative:char;mso-position-vertical-relative:line" coordorigin="0,0" coordsize="8773,453">
            <v:shape style="position:absolute;left:11;top:11;width:8546;height:442" coordorigin="11,11" coordsize="8546,442" path="m8557,11l3215,11,3215,221,11,221,11,452,3226,286,3226,232,4283,232,8557,11xe" filled="true" fillcolor="#c9dba6" stroked="false">
              <v:path arrowok="t"/>
              <v:fill type="solid"/>
            </v:shape>
            <v:shape style="position:absolute;left:3215;top:220;width:1284;height:67" coordorigin="3215,221" coordsize="1284,67" path="m4499,221l3215,221,3215,287,4499,221xe" filled="true" fillcolor="#ffffff" stroked="false">
              <v:path arrowok="t"/>
              <v:fill type="solid"/>
            </v:shape>
            <v:rect style="position:absolute;left:0;top:5;width:12;height:442" filled="true" fillcolor="#000000" stroked="false">
              <v:fill type="solid"/>
            </v:rect>
            <v:shape style="position:absolute;left:0;top:0;width:12;height:453" coordorigin="0,0" coordsize="12,453" path="m11,0l0,0,0,453,3,453,11,452,11,0xe" filled="true" fillcolor="#000000" stroked="false">
              <v:path arrowok="t"/>
              <v:fill type="solid"/>
            </v:shape>
            <v:shape style="position:absolute;left:3215;top:16;width:12;height:271" coordorigin="3215,17" coordsize="12,271" path="m3226,17l3215,17,3215,287,3226,286,3226,17xe" filled="true" fillcolor="#000000" stroked="false">
              <v:path arrowok="t"/>
              <v:fill type="solid"/>
            </v:shape>
            <v:shape style="position:absolute;left:3215;top:11;width:12;height:276" coordorigin="3215,11" coordsize="12,276" path="m3226,11l3215,11,3215,287,3226,286,3226,11xe" filled="true" fillcolor="#000000" stroked="false">
              <v:path arrowok="t"/>
              <v:fill type="solid"/>
            </v:shape>
            <v:shape style="position:absolute;left:4121;top:16;width:12;height:224" coordorigin="4121,17" coordsize="12,224" path="m4132,17l4121,17,4121,240,4132,240,4132,17xe" filled="true" fillcolor="#000000" stroked="false">
              <v:path arrowok="t"/>
              <v:fill type="solid"/>
            </v:shape>
            <v:shape style="position:absolute;left:4121;top:11;width:12;height:230" coordorigin="4121,11" coordsize="12,230" path="m4132,11l4121,11,4121,240,4132,240,4132,11xe" filled="true" fillcolor="#000000" stroked="false">
              <v:path arrowok="t"/>
              <v:fill type="solid"/>
            </v:shape>
            <v:shape style="position:absolute;left:5027;top:16;width:12;height:177" coordorigin="5027,17" coordsize="12,177" path="m5038,17l5027,17,5027,193,5038,193,5038,17xe" filled="true" fillcolor="#000000" stroked="false">
              <v:path arrowok="t"/>
              <v:fill type="solid"/>
            </v:shape>
            <v:shape style="position:absolute;left:5027;top:11;width:12;height:183" coordorigin="5027,11" coordsize="12,183" path="m5038,11l5027,11,5027,193,5038,193,5038,11xe" filled="true" fillcolor="#000000" stroked="false">
              <v:path arrowok="t"/>
              <v:fill type="solid"/>
            </v:shape>
            <v:shape style="position:absolute;left:5933;top:16;width:12;height:131" coordorigin="5934,17" coordsize="12,131" path="m5945,17l5934,17,5934,147,5945,146,5945,17xe" filled="true" fillcolor="#000000" stroked="false">
              <v:path arrowok="t"/>
              <v:fill type="solid"/>
            </v:shape>
            <v:shape style="position:absolute;left:5933;top:11;width:12;height:136" coordorigin="5934,11" coordsize="12,136" path="m5945,11l5934,11,5934,147,5945,146,5945,11xe" filled="true" fillcolor="#000000" stroked="false">
              <v:path arrowok="t"/>
              <v:fill type="solid"/>
            </v:shape>
            <v:shape style="position:absolute;left:6839;top:16;width:12;height:84" coordorigin="6840,17" coordsize="12,84" path="m6851,17l6840,17,6840,100,6851,99,6851,17xe" filled="true" fillcolor="#000000" stroked="false">
              <v:path arrowok="t"/>
              <v:fill type="solid"/>
            </v:shape>
            <v:shape style="position:absolute;left:6839;top:11;width:12;height:89" coordorigin="6840,11" coordsize="12,89" path="m6851,11l6840,11,6840,100,6851,99,6851,11xe" filled="true" fillcolor="#000000" stroked="false">
              <v:path arrowok="t"/>
              <v:fill type="solid"/>
            </v:shape>
            <v:shape style="position:absolute;left:7745;top:16;width:12;height:37" coordorigin="7746,17" coordsize="12,37" path="m7757,17l7746,17,7746,53,7757,52,7757,17xe" filled="true" fillcolor="#000000" stroked="false">
              <v:path arrowok="t"/>
              <v:fill type="solid"/>
            </v:shape>
            <v:shape style="position:absolute;left:7745;top:11;width:12;height:42" coordorigin="7746,11" coordsize="12,42" path="m7757,11l7746,11,7746,53,7757,52,7757,11xe" filled="true" fillcolor="#000000" stroked="false">
              <v:path arrowok="t"/>
              <v:fill type="solid"/>
            </v:shape>
            <v:shape style="position:absolute;left:16;top:0;width:8752;height:11" coordorigin="17,0" coordsize="8752,11" path="m8768,0l17,0,17,11,8564,11,8768,0,8768,0xe" filled="true" fillcolor="#000000" stroked="false">
              <v:path arrowok="t"/>
              <v:fill type="solid"/>
            </v:shape>
            <v:shape style="position:absolute;left:11;top:0;width:8762;height:12" coordorigin="11,0" coordsize="8762,12" path="m8773,0l11,0,11,11,8557,11,8773,0xe" filled="true" fillcolor="#000000" stroked="false">
              <v:path arrowok="t"/>
              <v:fill type="solid"/>
            </v:shape>
            <v:shape style="position:absolute;left:16;top:220;width:4483;height:11" coordorigin="17,221" coordsize="4483,11" path="m4499,221l17,221,17,231,4290,231,4499,221xe" filled="true" fillcolor="#000000" stroked="false">
              <v:path arrowok="t"/>
              <v:fill type="solid"/>
            </v:shape>
            <v:shape style="position:absolute;left:11;top:220;width:4489;height:12" coordorigin="11,221" coordsize="4489,12" path="m4499,221l11,221,11,232,4283,232,4499,221xe" filled="true" fillcolor="#000000" stroked="false">
              <v:path arrowok="t"/>
              <v:fill type="solid"/>
            </v:shape>
            <v:shape style="position:absolute;left:4287;top:52;width:2014;height:166" type="#_x0000_t202" filled="false" stroked="false">
              <v:textbox inset="0,0,0,0">
                <w:txbxContent>
                  <w:p>
                    <w:pPr>
                      <w:tabs>
                        <w:tab w:pos="828" w:val="left" w:leader="none"/>
                        <w:tab w:pos="1845" w:val="left" w:leader="none"/>
                      </w:tabs>
                      <w:spacing w:line="166" w:lineRule="exact" w:before="0"/>
                      <w:ind w:left="0" w:right="0" w:firstLine="0"/>
                      <w:jc w:val="left"/>
                      <w:rPr>
                        <w:rFonts w:ascii="Calibri"/>
                        <w:b/>
                        <w:sz w:val="16"/>
                      </w:rPr>
                    </w:pPr>
                    <w:r>
                      <w:rPr>
                        <w:rFonts w:ascii="Calibri"/>
                        <w:b/>
                        <w:w w:val="105"/>
                        <w:sz w:val="16"/>
                      </w:rPr>
                      <w:t>JANEIRO</w:t>
                      <w:tab/>
                      <w:t>FEVEREIRO</w:t>
                      <w:tab/>
                      <w:t>M</w:t>
                    </w:r>
                  </w:p>
                </w:txbxContent>
              </v:textbox>
              <w10:wrap type="none"/>
            </v:shape>
            <v:shape style="position:absolute;left:11;top:273;width:1100;height:166" type="#_x0000_t202" filled="false" stroked="false">
              <v:textbox inset="0,0,0,0">
                <w:txbxContent>
                  <w:p>
                    <w:pPr>
                      <w:spacing w:line="166" w:lineRule="exact" w:before="0"/>
                      <w:ind w:left="0" w:right="0" w:firstLine="0"/>
                      <w:jc w:val="left"/>
                      <w:rPr>
                        <w:rFonts w:ascii="Calibri" w:hAnsi="Calibri"/>
                        <w:sz w:val="16"/>
                      </w:rPr>
                    </w:pPr>
                    <w:r>
                      <w:rPr>
                        <w:rFonts w:ascii="Calibri" w:hAnsi="Calibri"/>
                        <w:spacing w:val="-17"/>
                        <w:w w:val="105"/>
                        <w:sz w:val="16"/>
                        <w:u w:val="single"/>
                      </w:rPr>
                      <w:t> </w:t>
                    </w:r>
                    <w:r>
                      <w:rPr>
                        <w:rFonts w:ascii="Calibri" w:hAnsi="Calibri"/>
                        <w:spacing w:val="-2"/>
                        <w:w w:val="105"/>
                        <w:sz w:val="16"/>
                        <w:u w:val="single"/>
                      </w:rPr>
                      <w:t>UT</w:t>
                    </w:r>
                    <w:r>
                      <w:rPr>
                        <w:rFonts w:ascii="Calibri" w:hAnsi="Calibri"/>
                        <w:spacing w:val="-2"/>
                        <w:w w:val="105"/>
                        <w:sz w:val="16"/>
                      </w:rPr>
                      <w:t>I</w:t>
                    </w:r>
                    <w:r>
                      <w:rPr>
                        <w:rFonts w:ascii="Calibri" w:hAnsi="Calibri"/>
                        <w:spacing w:val="-5"/>
                        <w:w w:val="105"/>
                        <w:sz w:val="16"/>
                      </w:rPr>
                      <w:t> </w:t>
                    </w:r>
                    <w:r>
                      <w:rPr>
                        <w:rFonts w:ascii="Calibri" w:hAnsi="Calibri"/>
                        <w:spacing w:val="-2"/>
                        <w:w w:val="105"/>
                        <w:sz w:val="16"/>
                      </w:rPr>
                      <w:t>PEDIÁTRICA</w:t>
                    </w:r>
                  </w:p>
                </w:txbxContent>
              </v:textbox>
              <w10:wrap type="none"/>
            </v:shape>
            <v:shape style="position:absolute;left:3226;top:11;width:895;height:210" type="#_x0000_t202" filled="false" stroked="false">
              <v:textbox inset="0,0,0,0">
                <w:txbxContent>
                  <w:p>
                    <w:pPr>
                      <w:spacing w:before="13"/>
                      <w:ind w:left="66" w:right="0" w:firstLine="0"/>
                      <w:jc w:val="left"/>
                      <w:rPr>
                        <w:rFonts w:ascii="Calibri"/>
                        <w:b/>
                        <w:sz w:val="16"/>
                      </w:rPr>
                    </w:pPr>
                    <w:r>
                      <w:rPr>
                        <w:rFonts w:ascii="Calibri"/>
                        <w:b/>
                        <w:w w:val="105"/>
                        <w:sz w:val="16"/>
                      </w:rPr>
                      <w:t>DEZEMBRO</w:t>
                    </w:r>
                  </w:p>
                </w:txbxContent>
              </v:textbox>
              <w10:wrap type="none"/>
            </v:shape>
            <v:shape style="position:absolute;left:5;top:5;width:3216;height:221" type="#_x0000_t202" filled="true" fillcolor="#92d050" stroked="true" strokeweight=".551775pt" strokecolor="#000000">
              <v:textbox inset="0,0,0,0">
                <w:txbxContent>
                  <w:p>
                    <w:pPr>
                      <w:spacing w:before="13"/>
                      <w:ind w:left="618" w:right="0" w:firstLine="0"/>
                      <w:jc w:val="left"/>
                      <w:rPr>
                        <w:rFonts w:ascii="Calibri"/>
                        <w:b/>
                        <w:sz w:val="16"/>
                      </w:rPr>
                    </w:pPr>
                    <w:r>
                      <w:rPr>
                        <w:rFonts w:ascii="Calibri"/>
                        <w:b/>
                        <w:spacing w:val="-4"/>
                        <w:w w:val="105"/>
                        <w:sz w:val="16"/>
                      </w:rPr>
                      <w:t>INDICADORES</w:t>
                    </w:r>
                    <w:r>
                      <w:rPr>
                        <w:rFonts w:ascii="Calibri"/>
                        <w:b/>
                        <w:spacing w:val="-5"/>
                        <w:w w:val="105"/>
                        <w:sz w:val="16"/>
                      </w:rPr>
                      <w:t> </w:t>
                    </w:r>
                    <w:r>
                      <w:rPr>
                        <w:rFonts w:ascii="Calibri"/>
                        <w:b/>
                        <w:spacing w:val="-4"/>
                        <w:w w:val="105"/>
                        <w:sz w:val="16"/>
                      </w:rPr>
                      <w:t>HOSPITALARES</w:t>
                    </w:r>
                  </w:p>
                </w:txbxContent>
              </v:textbox>
              <v:fill type="solid"/>
              <v:stroke dashstyle="solid"/>
              <w10:wrap type="none"/>
            </v:shape>
          </v:group>
        </w:pict>
      </w:r>
      <w:r>
        <w:rPr>
          <w:sz w:val="20"/>
        </w:rPr>
      </w:r>
    </w:p>
    <w:p>
      <w:pPr>
        <w:spacing w:before="0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4"/>
          <w:w w:val="80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MV</w:t>
      </w:r>
    </w:p>
    <w:p>
      <w:pPr>
        <w:spacing w:after="0"/>
        <w:jc w:val="left"/>
        <w:rPr>
          <w:sz w:val="20"/>
        </w:rPr>
        <w:sectPr>
          <w:pgSz w:w="11910" w:h="16840"/>
          <w:pgMar w:header="1022" w:footer="955" w:top="1720" w:bottom="1140" w:left="1520" w:right="102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8"/>
        </w:rPr>
      </w:pPr>
    </w:p>
    <w:p>
      <w:pPr>
        <w:spacing w:before="100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GRÁFICO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27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UTI</w:t>
      </w:r>
      <w:r>
        <w:rPr>
          <w:spacing w:val="6"/>
          <w:w w:val="80"/>
          <w:sz w:val="20"/>
        </w:rPr>
        <w:t> </w:t>
      </w:r>
      <w:r>
        <w:rPr>
          <w:w w:val="80"/>
          <w:sz w:val="20"/>
        </w:rPr>
        <w:t>PEDIÁTRICA</w:t>
      </w:r>
    </w:p>
    <w:p>
      <w:pPr>
        <w:pStyle w:val="BodyText"/>
        <w:ind w:left="180"/>
        <w:rPr>
          <w:sz w:val="20"/>
        </w:rPr>
      </w:pPr>
      <w:r>
        <w:rPr>
          <w:sz w:val="20"/>
        </w:rPr>
        <w:pict>
          <v:group style="width:410.15pt;height:146.6pt;mso-position-horizontal-relative:char;mso-position-vertical-relative:line" coordorigin="0,0" coordsize="8203,2932">
            <v:shape style="position:absolute;left:711;top:660;width:6477;height:1759" type="#_x0000_t75" stroked="false">
              <v:imagedata r:id="rId31" o:title=""/>
            </v:shape>
            <v:shape style="position:absolute;left:680;top:676;width:6277;height:1775" coordorigin="681,676" coordsize="6277,1775" path="m722,2408l681,2408m722,1975l681,1975m722,1543l681,1543m722,1109l681,1109m722,676l681,676m722,2409l722,2451m1761,2409l1761,2451m2801,2409l2801,2451m3840,2409l3840,2451m4878,2409l4878,2451m5917,2409l5917,2451m6957,2409l6957,2451e" filled="false" stroked="true" strokeweight=".165666pt" strokecolor="#b3b3b3">
              <v:path arrowok="t"/>
              <v:stroke dashstyle="solid"/>
            </v:shape>
            <v:rect style="position:absolute;left:20;top:20;width:8162;height:2890" filled="false" stroked="true" strokeweight="2.071087pt" strokecolor="#000000">
              <v:stroke dashstyle="solid"/>
            </v:rect>
            <v:shape style="position:absolute;left:2789;top:245;width:2549;height:200" type="#_x0000_t202" filled="false" stroked="false">
              <v:textbox inset="0,0,0,0">
                <w:txbxContent>
                  <w:p>
                    <w:pPr>
                      <w:spacing w:line="200" w:lineRule="exact" w:before="0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color w:val="7E7E7E"/>
                        <w:sz w:val="18"/>
                      </w:rPr>
                      <w:t>REALIZADO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E7E7E"/>
                        <w:sz w:val="18"/>
                      </w:rPr>
                      <w:t>UTI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-7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E7E7E"/>
                        <w:sz w:val="18"/>
                      </w:rPr>
                      <w:t>PEDIÁTRICA</w:t>
                    </w:r>
                  </w:p>
                </w:txbxContent>
              </v:textbox>
              <w10:wrap type="none"/>
            </v:shape>
            <v:shape style="position:absolute;left:449;top:598;width:173;height:1021" type="#_x0000_t202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20</w:t>
                    </w:r>
                  </w:p>
                  <w:p>
                    <w:pPr>
                      <w:spacing w:line="240" w:lineRule="auto" w:before="0"/>
                      <w:rPr>
                        <w:sz w:val="14"/>
                      </w:rPr>
                    </w:pPr>
                  </w:p>
                  <w:p>
                    <w:pPr>
                      <w:spacing w:before="123"/>
                      <w:ind w:left="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15</w:t>
                    </w:r>
                  </w:p>
                  <w:p>
                    <w:pPr>
                      <w:spacing w:line="240" w:lineRule="auto" w:before="0"/>
                      <w:rPr>
                        <w:sz w:val="14"/>
                      </w:rPr>
                    </w:pPr>
                  </w:p>
                  <w:p>
                    <w:pPr>
                      <w:spacing w:before="123"/>
                      <w:ind w:left="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10</w:t>
                    </w:r>
                  </w:p>
                </w:txbxContent>
              </v:textbox>
              <w10:wrap type="none"/>
            </v:shape>
            <v:shape style="position:absolute;left:1272;top:1699;width:97;height:154" type="#_x0000_t202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5</w:t>
                    </w:r>
                  </w:p>
                </w:txbxContent>
              </v:textbox>
              <w10:wrap type="none"/>
            </v:shape>
            <v:shape style="position:absolute;left:526;top:1898;width:97;height:154" type="#_x0000_t202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5</w:t>
                    </w:r>
                  </w:p>
                </w:txbxContent>
              </v:textbox>
              <w10:wrap type="none"/>
            </v:shape>
            <v:shape style="position:absolute;left:2311;top:2132;width:97;height:154" type="#_x0000_t202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0</w:t>
                    </w:r>
                  </w:p>
                </w:txbxContent>
              </v:textbox>
              <w10:wrap type="none"/>
            </v:shape>
            <v:shape style="position:absolute;left:3350;top:2132;width:97;height:154" type="#_x0000_t202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0</w:t>
                    </w:r>
                  </w:p>
                </w:txbxContent>
              </v:textbox>
              <w10:wrap type="none"/>
            </v:shape>
            <v:shape style="position:absolute;left:4389;top:2132;width:97;height:154" type="#_x0000_t202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0</w:t>
                    </w:r>
                  </w:p>
                </w:txbxContent>
              </v:textbox>
              <w10:wrap type="none"/>
            </v:shape>
            <v:shape style="position:absolute;left:5428;top:2132;width:97;height:154" type="#_x0000_t202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0</w:t>
                    </w:r>
                  </w:p>
                </w:txbxContent>
              </v:textbox>
              <w10:wrap type="none"/>
            </v:shape>
            <v:shape style="position:absolute;left:6468;top:2045;width:97;height:154" type="#_x0000_t202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1</w:t>
                    </w:r>
                  </w:p>
                </w:txbxContent>
              </v:textbox>
              <w10:wrap type="none"/>
            </v:shape>
            <v:shape style="position:absolute;left:526;top:2332;width:97;height:154" type="#_x0000_t202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0</w:t>
                    </w:r>
                  </w:p>
                </w:txbxContent>
              </v:textbox>
              <w10:wrap type="none"/>
            </v:shape>
            <v:shape style="position:absolute;left:847;top:2493;width:3793;height:154" type="#_x0000_t202" filled="false" stroked="false">
              <v:textbox inset="0,0,0,0">
                <w:txbxContent>
                  <w:p>
                    <w:pPr>
                      <w:tabs>
                        <w:tab w:pos="1127" w:val="left" w:leader="none"/>
                        <w:tab w:pos="2074" w:val="left" w:leader="none"/>
                        <w:tab w:pos="3251" w:val="left" w:leader="none"/>
                      </w:tabs>
                      <w:spacing w:before="2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3"/>
                      </w:rPr>
                    </w:pPr>
                    <w:r>
                      <w:rPr>
                        <w:rFonts w:ascii="Arial" w:hAnsi="Arial"/>
                        <w:b/>
                        <w:w w:val="105"/>
                        <w:sz w:val="13"/>
                      </w:rPr>
                      <w:t>DEZEMBRO</w:t>
                      <w:tab/>
                      <w:t>JANEIRO</w:t>
                      <w:tab/>
                      <w:t>FEVEREIRO</w:t>
                      <w:tab/>
                      <w:t>MARÇO</w:t>
                    </w:r>
                  </w:p>
                </w:txbxContent>
              </v:textbox>
              <w10:wrap type="none"/>
            </v:shape>
            <v:shape style="position:absolute;left:5187;top:2493;width:1722;height:154" type="#_x0000_t202" filled="false" stroked="false">
              <v:textbox inset="0,0,0,0">
                <w:txbxContent>
                  <w:p>
                    <w:pPr>
                      <w:tabs>
                        <w:tab w:pos="797" w:val="left" w:leader="none"/>
                      </w:tabs>
                      <w:spacing w:before="2"/>
                      <w:ind w:left="0" w:right="0" w:firstLine="0"/>
                      <w:jc w:val="left"/>
                      <w:rPr>
                        <w:rFonts w:ascii="Arial"/>
                        <w:b/>
                        <w:sz w:val="13"/>
                      </w:rPr>
                    </w:pPr>
                    <w:r>
                      <w:rPr>
                        <w:rFonts w:ascii="Arial"/>
                        <w:b/>
                        <w:w w:val="105"/>
                        <w:sz w:val="13"/>
                      </w:rPr>
                      <w:t>ABRIL</w:t>
                      <w:tab/>
                      <w:t>ACUMULADO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before="0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Elaboração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Própria.</w:t>
      </w:r>
    </w:p>
    <w:p>
      <w:pPr>
        <w:pStyle w:val="BodyText"/>
      </w:pPr>
    </w:p>
    <w:p>
      <w:pPr>
        <w:spacing w:before="189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TABELA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39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TAXA</w:t>
      </w:r>
      <w:r>
        <w:rPr>
          <w:spacing w:val="6"/>
          <w:w w:val="80"/>
          <w:sz w:val="20"/>
        </w:rPr>
        <w:t> </w:t>
      </w:r>
      <w:r>
        <w:rPr>
          <w:w w:val="80"/>
          <w:sz w:val="20"/>
        </w:rPr>
        <w:t>DE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OCUPAÇÃO</w:t>
      </w:r>
    </w:p>
    <w:p>
      <w:pPr>
        <w:pStyle w:val="BodyText"/>
      </w:pPr>
    </w:p>
    <w:p>
      <w:pPr>
        <w:pStyle w:val="BodyText"/>
        <w:spacing w:before="5"/>
        <w:rPr>
          <w:sz w:val="17"/>
        </w:rPr>
      </w:pPr>
    </w:p>
    <w:p>
      <w:pPr>
        <w:spacing w:before="0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4"/>
          <w:w w:val="80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MV</w:t>
      </w:r>
    </w:p>
    <w:p>
      <w:pPr>
        <w:pStyle w:val="BodyText"/>
        <w:rPr>
          <w:sz w:val="20"/>
        </w:rPr>
      </w:pPr>
    </w:p>
    <w:p>
      <w:pPr>
        <w:spacing w:before="0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GRÁFICO</w:t>
      </w:r>
      <w:r>
        <w:rPr>
          <w:spacing w:val="7"/>
          <w:w w:val="80"/>
          <w:sz w:val="20"/>
        </w:rPr>
        <w:t> </w:t>
      </w:r>
      <w:r>
        <w:rPr>
          <w:w w:val="80"/>
          <w:sz w:val="20"/>
        </w:rPr>
        <w:t>28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TAXA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DE</w:t>
      </w:r>
      <w:r>
        <w:rPr>
          <w:spacing w:val="6"/>
          <w:w w:val="80"/>
          <w:sz w:val="20"/>
        </w:rPr>
        <w:t> </w:t>
      </w:r>
      <w:r>
        <w:rPr>
          <w:w w:val="80"/>
          <w:sz w:val="20"/>
        </w:rPr>
        <w:t>OCUPAÇÃO</w:t>
      </w:r>
    </w:p>
    <w:p>
      <w:pPr>
        <w:pStyle w:val="BodyText"/>
        <w:ind w:left="180"/>
        <w:rPr>
          <w:sz w:val="20"/>
        </w:rPr>
      </w:pPr>
      <w:r>
        <w:rPr>
          <w:sz w:val="20"/>
        </w:rPr>
        <w:pict>
          <v:group style="width:411.65pt;height:143.5pt;mso-position-horizontal-relative:char;mso-position-vertical-relative:line" coordorigin="0,0" coordsize="8233,2870">
            <v:shape style="position:absolute;left:968;top:822;width:6361;height:1715" type="#_x0000_t75" stroked="false">
              <v:imagedata r:id="rId18" o:title=""/>
            </v:shape>
            <v:shape style="position:absolute;left:939;top:833;width:6161;height:1737" coordorigin="940,833" coordsize="6161,1737" path="m981,2526l940,2526m981,2339l940,2339m981,2151l940,2151m981,1963l940,1963m981,1773l940,1773m981,1585l940,1585m981,1397l940,1397m981,1209l940,1209m981,1021l940,1021m981,833l940,833m981,2526l981,2570m2000,2526l2000,2570m3021,2526l3021,2570m4041,2526l4041,2570m5060,2526l5060,2570m6081,2526l6081,2570m7101,2526l7101,2570e" filled="false" stroked="true" strokeweight=".166306pt" strokecolor="#b3b3b3">
              <v:path arrowok="t"/>
              <v:stroke dashstyle="solid"/>
            </v:shape>
            <v:rect style="position:absolute;left:20;top:20;width:8192;height:2828" filled="false" stroked="true" strokeweight="2.079002pt" strokecolor="#000000">
              <v:stroke dashstyle="solid"/>
            </v:rect>
            <v:shape style="position:absolute;left:2646;top:193;width:2979;height:202" type="#_x0000_t202" filled="false" stroked="false">
              <v:textbox inset="0,0,0,0">
                <w:txbxContent>
                  <w:p>
                    <w:pPr>
                      <w:spacing w:line="201" w:lineRule="exact" w:before="0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color w:val="7E7E7E"/>
                        <w:spacing w:val="-1"/>
                        <w:sz w:val="18"/>
                      </w:rPr>
                      <w:t>REALIZADO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E7E7E"/>
                        <w:sz w:val="18"/>
                      </w:rPr>
                      <w:t>TAXA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-1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E7E7E"/>
                        <w:sz w:val="1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-9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E7E7E"/>
                        <w:sz w:val="18"/>
                      </w:rPr>
                      <w:t>OCUPAÇÃO</w:t>
                    </w:r>
                  </w:p>
                </w:txbxContent>
              </v:textbox>
              <w10:wrap type="none"/>
            </v:shape>
            <v:shape style="position:absolute;left:390;top:755;width:491;height:1849" type="#_x0000_t202" filled="false" stroked="false">
              <v:textbox inset="0,0,0,0">
                <w:txbxContent>
                  <w:p>
                    <w:pPr>
                      <w:spacing w:line="155" w:lineRule="exact" w:before="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90,00%</w:t>
                    </w:r>
                  </w:p>
                  <w:p>
                    <w:pPr>
                      <w:spacing w:before="27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80,00%</w:t>
                    </w:r>
                  </w:p>
                  <w:p>
                    <w:pPr>
                      <w:spacing w:before="27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70,00%</w:t>
                    </w:r>
                  </w:p>
                  <w:p>
                    <w:pPr>
                      <w:spacing w:before="28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60,00%</w:t>
                    </w:r>
                  </w:p>
                  <w:p>
                    <w:pPr>
                      <w:spacing w:before="27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50,00%</w:t>
                    </w:r>
                  </w:p>
                  <w:p>
                    <w:pPr>
                      <w:spacing w:before="27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40,00%</w:t>
                    </w:r>
                  </w:p>
                  <w:p>
                    <w:pPr>
                      <w:spacing w:before="27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30,00%</w:t>
                    </w:r>
                  </w:p>
                  <w:p>
                    <w:pPr>
                      <w:spacing w:before="28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20,00%</w:t>
                    </w:r>
                  </w:p>
                  <w:p>
                    <w:pPr>
                      <w:spacing w:before="27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10,00%</w:t>
                    </w:r>
                  </w:p>
                  <w:p>
                    <w:pPr>
                      <w:spacing w:line="161" w:lineRule="exact" w:before="27"/>
                      <w:ind w:left="76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0,00%</w:t>
                    </w:r>
                  </w:p>
                </w:txbxContent>
              </v:textbox>
              <w10:wrap type="none"/>
            </v:shape>
            <v:shape style="position:absolute;left:1323;top:934;width:487;height:155" type="#_x0000_t202" filled="false" stroked="false">
              <v:textbox inset="0,0,0,0">
                <w:txbxContent>
                  <w:p>
                    <w:pPr>
                      <w:spacing w:line="154" w:lineRule="exact" w:before="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69,93%</w:t>
                    </w:r>
                  </w:p>
                </w:txbxContent>
              </v:textbox>
              <w10:wrap type="none"/>
            </v:shape>
            <v:shape style="position:absolute;left:5404;top:901;width:487;height:155" type="#_x0000_t202" filled="false" stroked="false">
              <v:textbox inset="0,0,0,0">
                <w:txbxContent>
                  <w:p>
                    <w:pPr>
                      <w:spacing w:line="154" w:lineRule="exact" w:before="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71,65%</w:t>
                    </w:r>
                  </w:p>
                </w:txbxContent>
              </v:textbox>
              <w10:wrap type="none"/>
            </v:shape>
            <v:shape style="position:absolute;left:2343;top:1016;width:487;height:155" type="#_x0000_t202" filled="false" stroked="false">
              <v:textbox inset="0,0,0,0">
                <w:txbxContent>
                  <w:p>
                    <w:pPr>
                      <w:spacing w:line="154" w:lineRule="exact" w:before="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65,53%</w:t>
                    </w:r>
                  </w:p>
                </w:txbxContent>
              </v:textbox>
              <w10:wrap type="none"/>
            </v:shape>
            <v:shape style="position:absolute;left:3364;top:1103;width:489;height:155" type="#_x0000_t202" filled="false" stroked="false">
              <v:textbox inset="0,0,0,0">
                <w:txbxContent>
                  <w:p>
                    <w:pPr>
                      <w:spacing w:line="154" w:lineRule="exact" w:before="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60,94%</w:t>
                    </w:r>
                  </w:p>
                </w:txbxContent>
              </v:textbox>
              <w10:wrap type="none"/>
            </v:shape>
            <v:shape style="position:absolute;left:4384;top:1016;width:487;height:155" type="#_x0000_t202" filled="false" stroked="false">
              <v:textbox inset="0,0,0,0">
                <w:txbxContent>
                  <w:p>
                    <w:pPr>
                      <w:spacing w:line="154" w:lineRule="exact" w:before="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65,57%</w:t>
                    </w:r>
                  </w:p>
                </w:txbxContent>
              </v:textbox>
              <w10:wrap type="none"/>
            </v:shape>
            <v:shape style="position:absolute;left:6425;top:994;width:488;height:155" type="#_x0000_t202" filled="false" stroked="false">
              <v:textbox inset="0,0,0,0">
                <w:txbxContent>
                  <w:p>
                    <w:pPr>
                      <w:spacing w:line="155" w:lineRule="exact" w:before="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66,72%</w:t>
                    </w:r>
                  </w:p>
                </w:txbxContent>
              </v:textbox>
              <w10:wrap type="none"/>
            </v:shape>
            <v:shape style="position:absolute;left:1094;top:2612;width:5971;height:155" type="#_x0000_t202" filled="false" stroked="false">
              <v:textbox inset="0,0,0,0">
                <w:txbxContent>
                  <w:p>
                    <w:pPr>
                      <w:tabs>
                        <w:tab w:pos="1108" w:val="left" w:leader="none"/>
                        <w:tab w:pos="2036" w:val="left" w:leader="none"/>
                        <w:tab w:pos="3195" w:val="left" w:leader="none"/>
                        <w:tab w:pos="4265" w:val="left" w:leader="none"/>
                        <w:tab w:pos="5043" w:val="left" w:leader="none"/>
                      </w:tabs>
                      <w:spacing w:line="154" w:lineRule="exact" w:before="0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DEZEMBRO</w:t>
                      <w:tab/>
                      <w:t>JANEIRO</w:t>
                      <w:tab/>
                      <w:t>FEVEREIRO</w:t>
                      <w:tab/>
                      <w:t>MARÇO</w:t>
                      <w:tab/>
                      <w:t>ABRIL</w:t>
                      <w:tab/>
                      <w:t>ACUMULADO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before="0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Elaboração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Própria.</w:t>
      </w:r>
    </w:p>
    <w:p>
      <w:pPr>
        <w:pStyle w:val="BodyText"/>
      </w:pPr>
    </w:p>
    <w:p>
      <w:pPr>
        <w:spacing w:before="189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TABELA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40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TAXA</w:t>
      </w:r>
      <w:r>
        <w:rPr>
          <w:spacing w:val="7"/>
          <w:w w:val="80"/>
          <w:sz w:val="20"/>
        </w:rPr>
        <w:t> </w:t>
      </w:r>
      <w:r>
        <w:rPr>
          <w:w w:val="80"/>
          <w:sz w:val="20"/>
        </w:rPr>
        <w:t>DE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INFECÇÃO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HOSPITALAR</w:t>
      </w:r>
    </w:p>
    <w:p>
      <w:pPr>
        <w:pStyle w:val="BodyText"/>
        <w:ind w:left="180"/>
        <w:rPr>
          <w:sz w:val="20"/>
        </w:rPr>
      </w:pPr>
      <w:r>
        <w:rPr>
          <w:sz w:val="20"/>
        </w:rPr>
        <w:pict>
          <v:group style="width:438.65pt;height:22.65pt;mso-position-horizontal-relative:char;mso-position-vertical-relative:line" coordorigin="0,0" coordsize="8773,453">
            <v:shape style="position:absolute;left:11;top:11;width:8546;height:442" coordorigin="11,11" coordsize="8546,442" path="m8557,11l3215,11,3215,221,11,221,11,452,4283,232,8557,11xe" filled="true" fillcolor="#c9dba6" stroked="false">
              <v:path arrowok="t"/>
              <v:fill type="solid"/>
            </v:shape>
            <v:rect style="position:absolute;left:0;top:5;width:12;height:442" filled="true" fillcolor="#000000" stroked="false">
              <v:fill type="solid"/>
            </v:rect>
            <v:shape style="position:absolute;left:0;top:0;width:12;height:453" coordorigin="0,0" coordsize="12,453" path="m11,0l0,0,0,453,3,453,11,452,11,0xe" filled="true" fillcolor="#000000" stroked="false">
              <v:path arrowok="t"/>
              <v:fill type="solid"/>
            </v:shape>
            <v:shape style="position:absolute;left:5027;top:16;width:12;height:177" coordorigin="5027,17" coordsize="12,177" path="m5038,17l5027,17,5027,193,5038,193,5038,17xe" filled="true" fillcolor="#000000" stroked="false">
              <v:path arrowok="t"/>
              <v:fill type="solid"/>
            </v:shape>
            <v:shape style="position:absolute;left:5027;top:11;width:12;height:183" coordorigin="5027,11" coordsize="12,183" path="m5038,11l5027,11,5027,193,5038,193,5038,11xe" filled="true" fillcolor="#000000" stroked="false">
              <v:path arrowok="t"/>
              <v:fill type="solid"/>
            </v:shape>
            <v:shape style="position:absolute;left:5933;top:16;width:12;height:131" coordorigin="5934,17" coordsize="12,131" path="m5945,17l5934,17,5934,147,5945,146,5945,17xe" filled="true" fillcolor="#000000" stroked="false">
              <v:path arrowok="t"/>
              <v:fill type="solid"/>
            </v:shape>
            <v:shape style="position:absolute;left:5933;top:11;width:12;height:136" coordorigin="5934,11" coordsize="12,136" path="m5945,11l5934,11,5934,147,5945,146,5945,11xe" filled="true" fillcolor="#000000" stroked="false">
              <v:path arrowok="t"/>
              <v:fill type="solid"/>
            </v:shape>
            <v:shape style="position:absolute;left:6839;top:16;width:12;height:84" coordorigin="6840,17" coordsize="12,84" path="m6851,17l6840,17,6840,100,6851,99,6851,17xe" filled="true" fillcolor="#000000" stroked="false">
              <v:path arrowok="t"/>
              <v:fill type="solid"/>
            </v:shape>
            <v:shape style="position:absolute;left:6839;top:11;width:12;height:89" coordorigin="6840,11" coordsize="12,89" path="m6851,11l6840,11,6840,100,6851,99,6851,11xe" filled="true" fillcolor="#000000" stroked="false">
              <v:path arrowok="t"/>
              <v:fill type="solid"/>
            </v:shape>
            <v:shape style="position:absolute;left:7745;top:16;width:12;height:37" coordorigin="7746,17" coordsize="12,37" path="m7757,17l7746,17,7746,53,7757,52,7757,17xe" filled="true" fillcolor="#000000" stroked="false">
              <v:path arrowok="t"/>
              <v:fill type="solid"/>
            </v:shape>
            <v:shape style="position:absolute;left:7745;top:11;width:12;height:42" coordorigin="7746,11" coordsize="12,42" path="m7757,11l7746,11,7746,53,7757,52,7757,11xe" filled="true" fillcolor="#000000" stroked="false">
              <v:path arrowok="t"/>
              <v:fill type="solid"/>
            </v:shape>
            <v:shape style="position:absolute;left:16;top:0;width:8752;height:11" coordorigin="17,0" coordsize="8752,11" path="m8768,0l17,0,17,11,8564,11,8768,0,8768,0xe" filled="true" fillcolor="#000000" stroked="false">
              <v:path arrowok="t"/>
              <v:fill type="solid"/>
            </v:shape>
            <v:shape style="position:absolute;left:11;top:0;width:8762;height:12" coordorigin="11,0" coordsize="8762,12" path="m8773,0l11,0,11,11,8557,11,8773,0xe" filled="true" fillcolor="#000000" stroked="false">
              <v:path arrowok="t"/>
              <v:fill type="solid"/>
            </v:shape>
            <v:shape style="position:absolute;left:16;top:220;width:4483;height:11" coordorigin="17,221" coordsize="4483,11" path="m4499,221l17,221,17,231,4290,231,4499,221xe" filled="true" fillcolor="#000000" stroked="false">
              <v:path arrowok="t"/>
              <v:fill type="solid"/>
            </v:shape>
            <v:shape style="position:absolute;left:11;top:220;width:4489;height:12" coordorigin="11,221" coordsize="4489,12" path="m4499,221l11,221,11,232,4283,232,4499,221xe" filled="true" fillcolor="#000000" stroked="false">
              <v:path arrowok="t"/>
              <v:fill type="solid"/>
            </v:shape>
            <v:shape style="position:absolute;left:4287;top:52;width:2014;height:166" type="#_x0000_t202" filled="false" stroked="false">
              <v:textbox inset="0,0,0,0">
                <w:txbxContent>
                  <w:p>
                    <w:pPr>
                      <w:tabs>
                        <w:tab w:pos="828" w:val="left" w:leader="none"/>
                        <w:tab w:pos="1845" w:val="left" w:leader="none"/>
                      </w:tabs>
                      <w:spacing w:line="166" w:lineRule="exact" w:before="0"/>
                      <w:ind w:left="0" w:right="0" w:firstLine="0"/>
                      <w:jc w:val="left"/>
                      <w:rPr>
                        <w:rFonts w:ascii="Calibri"/>
                        <w:b/>
                        <w:sz w:val="16"/>
                      </w:rPr>
                    </w:pPr>
                    <w:r>
                      <w:rPr>
                        <w:rFonts w:ascii="Calibri"/>
                        <w:b/>
                        <w:w w:val="105"/>
                        <w:sz w:val="16"/>
                      </w:rPr>
                      <w:t>JANEIRO</w:t>
                      <w:tab/>
                      <w:t>FEVEREIRO</w:t>
                      <w:tab/>
                      <w:t>M</w:t>
                    </w:r>
                  </w:p>
                </w:txbxContent>
              </v:textbox>
              <w10:wrap type="none"/>
            </v:shape>
            <v:shape style="position:absolute;left:11;top:273;width:1978;height:166" type="#_x0000_t202" filled="false" stroked="false">
              <v:textbox inset="0,0,0,0">
                <w:txbxContent>
                  <w:p>
                    <w:pPr>
                      <w:spacing w:line="166" w:lineRule="exact" w:before="0"/>
                      <w:ind w:left="0" w:right="0" w:firstLine="0"/>
                      <w:jc w:val="left"/>
                      <w:rPr>
                        <w:rFonts w:ascii="Calibri" w:hAnsi="Calibri"/>
                        <w:b/>
                        <w:sz w:val="16"/>
                      </w:rPr>
                    </w:pPr>
                    <w:r>
                      <w:rPr>
                        <w:rFonts w:ascii="Calibri" w:hAnsi="Calibri"/>
                        <w:b/>
                        <w:spacing w:val="-17"/>
                        <w:w w:val="105"/>
                        <w:sz w:val="16"/>
                        <w:u w:val="single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spacing w:val="-3"/>
                        <w:w w:val="105"/>
                        <w:sz w:val="16"/>
                        <w:u w:val="single"/>
                      </w:rPr>
                      <w:t>TA</w:t>
                    </w:r>
                    <w:r>
                      <w:rPr>
                        <w:rFonts w:ascii="Calibri" w:hAnsi="Calibri"/>
                        <w:b/>
                        <w:spacing w:val="-3"/>
                        <w:w w:val="105"/>
                        <w:sz w:val="16"/>
                      </w:rPr>
                      <w:t>XA</w:t>
                    </w:r>
                    <w:r>
                      <w:rPr>
                        <w:rFonts w:ascii="Calibri" w:hAnsi="Calibri"/>
                        <w:b/>
                        <w:spacing w:val="-9"/>
                        <w:w w:val="105"/>
                        <w:sz w:val="16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spacing w:val="-3"/>
                        <w:w w:val="105"/>
                        <w:sz w:val="16"/>
                      </w:rPr>
                      <w:t>DE</w:t>
                    </w:r>
                    <w:r>
                      <w:rPr>
                        <w:rFonts w:ascii="Calibri" w:hAnsi="Calibri"/>
                        <w:b/>
                        <w:spacing w:val="-10"/>
                        <w:w w:val="105"/>
                        <w:sz w:val="16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spacing w:val="-3"/>
                        <w:w w:val="105"/>
                        <w:sz w:val="16"/>
                      </w:rPr>
                      <w:t>INFECÇÃO</w:t>
                    </w:r>
                    <w:r>
                      <w:rPr>
                        <w:rFonts w:ascii="Calibri" w:hAnsi="Calibri"/>
                        <w:b/>
                        <w:spacing w:val="-9"/>
                        <w:w w:val="105"/>
                        <w:sz w:val="16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spacing w:val="-2"/>
                        <w:w w:val="105"/>
                        <w:sz w:val="16"/>
                      </w:rPr>
                      <w:t>HOSPITA</w:t>
                    </w:r>
                  </w:p>
                </w:txbxContent>
              </v:textbox>
              <w10:wrap type="none"/>
            </v:shape>
            <v:shape style="position:absolute;left:3220;top:5;width:906;height:221" type="#_x0000_t202" filled="false" stroked="true" strokeweight=".555452pt" strokecolor="#000000">
              <v:textbox inset="0,0,0,0">
                <w:txbxContent>
                  <w:p>
                    <w:pPr>
                      <w:spacing w:before="13"/>
                      <w:ind w:left="66" w:right="0" w:firstLine="0"/>
                      <w:jc w:val="left"/>
                      <w:rPr>
                        <w:rFonts w:ascii="Calibri"/>
                        <w:b/>
                        <w:sz w:val="16"/>
                      </w:rPr>
                    </w:pPr>
                    <w:r>
                      <w:rPr>
                        <w:rFonts w:ascii="Calibri"/>
                        <w:b/>
                        <w:w w:val="105"/>
                        <w:sz w:val="16"/>
                      </w:rPr>
                      <w:t>DEZEMBRO</w:t>
                    </w:r>
                  </w:p>
                </w:txbxContent>
              </v:textbox>
              <v:stroke dashstyle="solid"/>
              <w10:wrap type="none"/>
            </v:shape>
            <v:shape style="position:absolute;left:5;top:5;width:3216;height:221" type="#_x0000_t202" filled="true" fillcolor="#92d050" stroked="true" strokeweight=".551775pt" strokecolor="#000000">
              <v:textbox inset="0,0,0,0">
                <w:txbxContent>
                  <w:p>
                    <w:pPr>
                      <w:spacing w:before="13"/>
                      <w:ind w:left="618" w:right="0" w:firstLine="0"/>
                      <w:jc w:val="left"/>
                      <w:rPr>
                        <w:rFonts w:ascii="Calibri"/>
                        <w:b/>
                        <w:sz w:val="16"/>
                      </w:rPr>
                    </w:pPr>
                    <w:r>
                      <w:rPr>
                        <w:rFonts w:ascii="Calibri"/>
                        <w:b/>
                        <w:spacing w:val="-4"/>
                        <w:w w:val="105"/>
                        <w:sz w:val="16"/>
                      </w:rPr>
                      <w:t>INDICADORES</w:t>
                    </w:r>
                    <w:r>
                      <w:rPr>
                        <w:rFonts w:ascii="Calibri"/>
                        <w:b/>
                        <w:spacing w:val="-5"/>
                        <w:w w:val="105"/>
                        <w:sz w:val="16"/>
                      </w:rPr>
                      <w:t> </w:t>
                    </w:r>
                    <w:r>
                      <w:rPr>
                        <w:rFonts w:ascii="Calibri"/>
                        <w:b/>
                        <w:spacing w:val="-4"/>
                        <w:w w:val="105"/>
                        <w:sz w:val="16"/>
                      </w:rPr>
                      <w:t>HOSPITALARES</w:t>
                    </w:r>
                  </w:p>
                </w:txbxContent>
              </v:textbox>
              <v:fill type="solid"/>
              <v:stroke dashstyle="solid"/>
              <w10:wrap type="none"/>
            </v:shape>
          </v:group>
        </w:pict>
      </w:r>
      <w:r>
        <w:rPr>
          <w:sz w:val="20"/>
        </w:rPr>
      </w:r>
    </w:p>
    <w:p>
      <w:pPr>
        <w:spacing w:before="0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4"/>
          <w:w w:val="80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MV</w:t>
      </w:r>
    </w:p>
    <w:p>
      <w:pPr>
        <w:spacing w:after="0"/>
        <w:jc w:val="left"/>
        <w:rPr>
          <w:sz w:val="20"/>
        </w:rPr>
        <w:sectPr>
          <w:pgSz w:w="11910" w:h="16840"/>
          <w:pgMar w:header="1022" w:footer="955" w:top="1720" w:bottom="1140" w:left="1520" w:right="102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8"/>
        </w:rPr>
      </w:pPr>
    </w:p>
    <w:p>
      <w:pPr>
        <w:spacing w:before="100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GRÁFICO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29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TAXA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DE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INFECÇÃO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HOSPITALAR</w:t>
      </w:r>
    </w:p>
    <w:p>
      <w:pPr>
        <w:pStyle w:val="BodyText"/>
        <w:ind w:left="180"/>
        <w:rPr>
          <w:sz w:val="20"/>
        </w:rPr>
      </w:pPr>
      <w:r>
        <w:rPr>
          <w:sz w:val="20"/>
        </w:rPr>
        <w:pict>
          <v:group style="width:414.65pt;height:151.3pt;mso-position-horizontal-relative:char;mso-position-vertical-relative:line" coordorigin="0,0" coordsize="8293,3026">
            <v:shape style="position:absolute;left:886;top:847;width:6504;height:1819" type="#_x0000_t75" stroked="false">
              <v:imagedata r:id="rId20" o:title=""/>
            </v:shape>
            <v:shape style="position:absolute;left:855;top:856;width:6303;height:1842" coordorigin="856,856" coordsize="6303,1842" path="m897,2654l856,2654m897,2455l856,2455m897,2255l856,2255m897,2054l856,2054m897,1855l856,1855m897,1655l856,1655m897,1454l856,1454m897,1255l856,1255m897,1056l856,1056m897,856l856,856m897,2656l897,2698m1941,2656l1941,2698m2984,2656l2984,2698m4028,2656l4028,2698m5071,2656l5071,2698m6115,2656l6115,2698m7158,2656l7158,2698e" filled="false" stroked="true" strokeweight=".16749pt" strokecolor="#b3b3b3">
              <v:path arrowok="t"/>
              <v:stroke dashstyle="solid"/>
            </v:shape>
            <v:rect style="position:absolute;left:20;top:20;width:8251;height:2985" filled="false" stroked="true" strokeweight="2.094206pt" strokecolor="#000000">
              <v:stroke dashstyle="solid"/>
            </v:rect>
            <v:shape style="position:absolute;left:2134;top:237;width:4109;height:203" type="#_x0000_t202" filled="false" stroked="false">
              <v:textbox inset="0,0,0,0">
                <w:txbxContent>
                  <w:p>
                    <w:pPr>
                      <w:spacing w:line="202" w:lineRule="exact" w:before="0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color w:val="7E7E7E"/>
                        <w:sz w:val="18"/>
                      </w:rPr>
                      <w:t>REALIZADO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E7E7E"/>
                        <w:sz w:val="18"/>
                      </w:rPr>
                      <w:t>TAXA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-8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E7E7E"/>
                        <w:sz w:val="1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-5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E7E7E"/>
                        <w:sz w:val="18"/>
                      </w:rPr>
                      <w:t>INFECÇÃO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E7E7E"/>
                        <w:sz w:val="18"/>
                      </w:rPr>
                      <w:t>HOSPITALAR</w:t>
                    </w:r>
                  </w:p>
                </w:txbxContent>
              </v:textbox>
              <w10:wrap type="none"/>
            </v:shape>
            <v:shape style="position:absolute;left:381;top:777;width:415;height:1956" type="#_x0000_t202" filled="false" stroked="false">
              <v:textbox inset="0,0,0,0">
                <w:txbxContent>
                  <w:p>
                    <w:pPr>
                      <w:spacing w:line="156" w:lineRule="exact" w:before="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9,00%</w:t>
                    </w:r>
                  </w:p>
                  <w:p>
                    <w:pPr>
                      <w:spacing w:before="39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8,00%</w:t>
                    </w:r>
                  </w:p>
                  <w:p>
                    <w:pPr>
                      <w:spacing w:before="39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7,00%</w:t>
                    </w:r>
                  </w:p>
                  <w:p>
                    <w:pPr>
                      <w:spacing w:before="39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6,00%</w:t>
                    </w:r>
                  </w:p>
                  <w:p>
                    <w:pPr>
                      <w:spacing w:before="39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5,00%</w:t>
                    </w:r>
                  </w:p>
                  <w:p>
                    <w:pPr>
                      <w:spacing w:before="39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4,00%</w:t>
                    </w:r>
                  </w:p>
                  <w:p>
                    <w:pPr>
                      <w:spacing w:before="39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3,00%</w:t>
                    </w:r>
                  </w:p>
                  <w:p>
                    <w:pPr>
                      <w:spacing w:before="39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2,00%</w:t>
                    </w:r>
                  </w:p>
                  <w:p>
                    <w:pPr>
                      <w:spacing w:before="39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1,00%</w:t>
                    </w:r>
                  </w:p>
                  <w:p>
                    <w:pPr>
                      <w:spacing w:before="39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0,00%</w:t>
                    </w:r>
                  </w:p>
                </w:txbxContent>
              </v:textbox>
              <w10:wrap type="none"/>
            </v:shape>
            <v:shape style="position:absolute;left:2333;top:1787;width:413;height:156" type="#_x0000_t202" filled="false" stroked="false">
              <v:textbox inset="0,0,0,0">
                <w:txbxContent>
                  <w:p>
                    <w:pPr>
                      <w:spacing w:line="155" w:lineRule="exact" w:before="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2,94%</w:t>
                    </w:r>
                  </w:p>
                </w:txbxContent>
              </v:textbox>
              <w10:wrap type="none"/>
            </v:shape>
            <v:shape style="position:absolute;left:5464;top:1739;width:413;height:156" type="#_x0000_t202" filled="false" stroked="false">
              <v:textbox inset="0,0,0,0">
                <w:txbxContent>
                  <w:p>
                    <w:pPr>
                      <w:spacing w:line="155" w:lineRule="exact" w:before="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3,18%</w:t>
                    </w:r>
                  </w:p>
                </w:txbxContent>
              </v:textbox>
              <w10:wrap type="none"/>
            </v:shape>
            <v:shape style="position:absolute;left:3377;top:1863;width:413;height:156" type="#_x0000_t202" filled="false" stroked="false">
              <v:textbox inset="0,0,0,0">
                <w:txbxContent>
                  <w:p>
                    <w:pPr>
                      <w:spacing w:line="155" w:lineRule="exact" w:before="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2,56%</w:t>
                    </w:r>
                  </w:p>
                </w:txbxContent>
              </v:textbox>
              <w10:wrap type="none"/>
            </v:shape>
            <v:shape style="position:absolute;left:6546;top:1951;width:337;height:156" type="#_x0000_t202" filled="false" stroked="false">
              <v:textbox inset="0,0,0,0">
                <w:txbxContent>
                  <w:p>
                    <w:pPr>
                      <w:spacing w:line="156" w:lineRule="exact" w:before="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2,1%</w:t>
                    </w:r>
                  </w:p>
                </w:txbxContent>
              </v:textbox>
              <w10:wrap type="none"/>
            </v:shape>
            <v:shape style="position:absolute;left:4420;top:2107;width:413;height:156" type="#_x0000_t202" filled="false" stroked="false">
              <v:textbox inset="0,0,0,0">
                <w:txbxContent>
                  <w:p>
                    <w:pPr>
                      <w:spacing w:line="155" w:lineRule="exact" w:before="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1,34%</w:t>
                    </w:r>
                  </w:p>
                </w:txbxContent>
              </v:textbox>
              <w10:wrap type="none"/>
            </v:shape>
            <v:shape style="position:absolute;left:1290;top:2259;width:414;height:156" type="#_x0000_t202" filled="false" stroked="false">
              <v:textbox inset="0,0,0,0">
                <w:txbxContent>
                  <w:p>
                    <w:pPr>
                      <w:spacing w:line="156" w:lineRule="exact" w:before="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0,58%</w:t>
                    </w:r>
                  </w:p>
                </w:txbxContent>
              </v:textbox>
              <w10:wrap type="none"/>
            </v:shape>
            <v:shape style="position:absolute;left:1020;top:2740;width:6093;height:156" type="#_x0000_t202" filled="false" stroked="false">
              <v:textbox inset="0,0,0,0">
                <w:txbxContent>
                  <w:p>
                    <w:pPr>
                      <w:tabs>
                        <w:tab w:pos="1132" w:val="left" w:leader="none"/>
                        <w:tab w:pos="2082" w:val="left" w:leader="none"/>
                        <w:tab w:pos="3265" w:val="left" w:leader="none"/>
                        <w:tab w:pos="4359" w:val="left" w:leader="none"/>
                        <w:tab w:pos="5158" w:val="left" w:leader="none"/>
                      </w:tabs>
                      <w:spacing w:line="155" w:lineRule="exact" w:before="0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DEZEMBRO</w:t>
                      <w:tab/>
                      <w:t>JANEIRO</w:t>
                      <w:tab/>
                      <w:t>FEVEREIRO</w:t>
                      <w:tab/>
                      <w:t>MARÇO</w:t>
                      <w:tab/>
                      <w:t>ABRIL</w:t>
                      <w:tab/>
                      <w:t>ACUMULADO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before="0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Elaboração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Própria.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4"/>
        <w:rPr>
          <w:sz w:val="18"/>
        </w:rPr>
      </w:pPr>
    </w:p>
    <w:p>
      <w:pPr>
        <w:pStyle w:val="BodyText"/>
        <w:ind w:left="464" w:right="396" w:firstLine="1132"/>
        <w:jc w:val="both"/>
      </w:pPr>
      <w:r>
        <w:rPr/>
        <w:t>Assim,</w:t>
      </w:r>
      <w:r>
        <w:rPr>
          <w:spacing w:val="1"/>
        </w:rPr>
        <w:t> </w:t>
      </w:r>
      <w:r>
        <w:rPr/>
        <w:t>divulgamos</w:t>
      </w:r>
      <w:r>
        <w:rPr>
          <w:spacing w:val="1"/>
        </w:rPr>
        <w:t> </w:t>
      </w:r>
      <w:r>
        <w:rPr/>
        <w:t>os</w:t>
      </w:r>
      <w:r>
        <w:rPr>
          <w:spacing w:val="1"/>
        </w:rPr>
        <w:t> </w:t>
      </w:r>
      <w:r>
        <w:rPr/>
        <w:t>resultados</w:t>
      </w:r>
      <w:r>
        <w:rPr>
          <w:spacing w:val="1"/>
        </w:rPr>
        <w:t> </w:t>
      </w:r>
      <w:r>
        <w:rPr/>
        <w:t>das</w:t>
      </w:r>
      <w:r>
        <w:rPr>
          <w:spacing w:val="1"/>
        </w:rPr>
        <w:t> </w:t>
      </w:r>
      <w:r>
        <w:rPr/>
        <w:t>atividades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Gestão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Operacionalização do Hospital Estadual de Santa Helena de Goiás Dr. Albanir Faleiros</w:t>
      </w:r>
      <w:r>
        <w:rPr>
          <w:spacing w:val="-59"/>
        </w:rPr>
        <w:t> </w:t>
      </w:r>
      <w:r>
        <w:rPr/>
        <w:t>Machado,</w:t>
      </w:r>
      <w:r>
        <w:rPr>
          <w:spacing w:val="1"/>
        </w:rPr>
        <w:t> </w:t>
      </w:r>
      <w:r>
        <w:rPr/>
        <w:t>desenvolvidas</w:t>
      </w:r>
      <w:r>
        <w:rPr>
          <w:spacing w:val="1"/>
        </w:rPr>
        <w:t> </w:t>
      </w:r>
      <w:r>
        <w:rPr/>
        <w:t>pelo</w:t>
      </w:r>
      <w:r>
        <w:rPr>
          <w:spacing w:val="1"/>
        </w:rPr>
        <w:t> </w:t>
      </w:r>
      <w:r>
        <w:rPr/>
        <w:t>Instituto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Planejamento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Gestão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Serviços</w:t>
      </w:r>
      <w:r>
        <w:rPr>
          <w:spacing w:val="1"/>
        </w:rPr>
        <w:t> </w:t>
      </w:r>
      <w:r>
        <w:rPr/>
        <w:t>Especializados</w:t>
      </w:r>
      <w:r>
        <w:rPr>
          <w:spacing w:val="1"/>
        </w:rPr>
        <w:t> </w:t>
      </w:r>
      <w:r>
        <w:rPr/>
        <w:t>– IPGSE,</w:t>
      </w:r>
      <w:r>
        <w:rPr>
          <w:spacing w:val="-2"/>
        </w:rPr>
        <w:t> </w:t>
      </w:r>
      <w:r>
        <w:rPr/>
        <w:t>durante</w:t>
      </w:r>
      <w:r>
        <w:rPr>
          <w:spacing w:val="-1"/>
        </w:rPr>
        <w:t> </w:t>
      </w:r>
      <w:r>
        <w:rPr/>
        <w:t>o mês de</w:t>
      </w:r>
      <w:r>
        <w:rPr>
          <w:spacing w:val="1"/>
        </w:rPr>
        <w:t> </w:t>
      </w:r>
      <w:r>
        <w:rPr/>
        <w:t>abril</w:t>
      </w:r>
      <w:r>
        <w:rPr>
          <w:spacing w:val="-2"/>
        </w:rPr>
        <w:t> </w:t>
      </w:r>
      <w:r>
        <w:rPr/>
        <w:t>de 2022.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205"/>
        <w:ind w:left="4566"/>
      </w:pPr>
      <w:r>
        <w:rPr/>
        <w:t>Santa</w:t>
      </w:r>
      <w:r>
        <w:rPr>
          <w:spacing w:val="-1"/>
        </w:rPr>
        <w:t> </w:t>
      </w:r>
      <w:r>
        <w:rPr/>
        <w:t>Helena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Goiás,</w:t>
      </w:r>
      <w:r>
        <w:rPr>
          <w:spacing w:val="-2"/>
        </w:rPr>
        <w:t> </w:t>
      </w:r>
      <w:r>
        <w:rPr/>
        <w:t>10 de</w:t>
      </w:r>
      <w:r>
        <w:rPr>
          <w:spacing w:val="-1"/>
        </w:rPr>
        <w:t> </w:t>
      </w:r>
      <w:r>
        <w:rPr/>
        <w:t>maio de</w:t>
      </w:r>
      <w:r>
        <w:rPr>
          <w:spacing w:val="-1"/>
        </w:rPr>
        <w:t> </w:t>
      </w:r>
      <w:r>
        <w:rPr/>
        <w:t>2022.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3"/>
        </w:rPr>
      </w:pPr>
    </w:p>
    <w:p>
      <w:pPr>
        <w:spacing w:after="0"/>
        <w:rPr>
          <w:sz w:val="23"/>
        </w:rPr>
        <w:sectPr>
          <w:pgSz w:w="11910" w:h="16840"/>
          <w:pgMar w:header="1022" w:footer="955" w:top="1720" w:bottom="1140" w:left="1520" w:right="1020"/>
        </w:sectPr>
      </w:pPr>
    </w:p>
    <w:p>
      <w:pPr>
        <w:pStyle w:val="Heading3"/>
        <w:spacing w:line="249" w:lineRule="auto" w:before="105"/>
        <w:ind w:left="2191" w:firstLine="0"/>
      </w:pPr>
      <w:r>
        <w:rPr>
          <w:w w:val="95"/>
        </w:rPr>
        <w:t>EDUARDO PEREIRA</w:t>
      </w:r>
      <w:r>
        <w:rPr>
          <w:spacing w:val="1"/>
          <w:w w:val="95"/>
        </w:rPr>
        <w:t> </w:t>
      </w:r>
      <w:r>
        <w:rPr>
          <w:w w:val="95"/>
        </w:rPr>
        <w:t>RIBEIRO:48468088153</w:t>
      </w:r>
    </w:p>
    <w:p>
      <w:pPr>
        <w:pStyle w:val="BodyText"/>
        <w:spacing w:before="6"/>
        <w:rPr>
          <w:rFonts w:ascii="Trebuchet MS"/>
          <w:sz w:val="12"/>
        </w:rPr>
      </w:pPr>
      <w:r>
        <w:rPr/>
        <w:br w:type="column"/>
      </w:r>
      <w:r>
        <w:rPr>
          <w:rFonts w:ascii="Trebuchet MS"/>
          <w:sz w:val="12"/>
        </w:rPr>
      </w:r>
    </w:p>
    <w:p>
      <w:pPr>
        <w:spacing w:line="249" w:lineRule="auto" w:before="0"/>
        <w:ind w:left="324" w:right="2233" w:firstLine="0"/>
        <w:jc w:val="left"/>
        <w:rPr>
          <w:rFonts w:ascii="Trebuchet MS"/>
          <w:sz w:val="14"/>
        </w:rPr>
      </w:pPr>
      <w:r>
        <w:rPr/>
        <w:pict>
          <v:shape style="position:absolute;margin-left:297.084839pt;margin-top:-1.362629pt;width:29.3pt;height:29.1pt;mso-position-horizontal-relative:page;mso-position-vertical-relative:paragraph;z-index:-19394048" coordorigin="5942,-27" coordsize="586,582" path="m6047,432l5996,465,5964,497,5947,525,5942,545,5942,554,5986,554,5990,553,5953,553,5958,532,5977,501,6008,466,6047,432xm6192,-27l6181,-19,6175,-1,6172,19,6172,39,6172,47,6174,61,6176,76,6178,91,6181,107,6184,124,6188,140,6192,156,6180,197,6149,274,6104,367,6052,458,6000,526,5953,553,5990,553,5992,553,6023,526,6060,478,6105,408,6110,406,6105,406,6147,328,6175,269,6193,224,6203,189,6224,189,6211,154,6215,124,6203,124,6196,98,6192,72,6189,49,6188,27,6188,18,6190,3,6193,-13,6201,-24,6215,-24,6207,-27,6192,-27xm6522,405l6505,405,6498,411,6498,427,6505,433,6522,433,6525,430,6507,430,6501,425,6501,412,6507,408,6525,408,6522,405xm6525,408l6520,408,6524,412,6524,425,6520,430,6525,430,6528,427,6528,411,6525,408xm6517,409l6507,409,6507,427,6510,427,6510,420,6518,420,6517,420,6516,419,6519,418,6510,418,6510,413,6519,413,6519,412,6517,409xm6518,420l6514,420,6515,422,6516,424,6516,427,6519,427,6519,424,6519,421,6518,420xm6519,413l6514,413,6516,414,6516,417,6514,418,6519,418,6519,415,6519,413xm6224,189l6203,189,6235,253,6269,297,6300,325,6325,342,6272,353,6216,367,6160,385,6105,406,6110,406,6160,391,6222,376,6285,365,6347,357,6392,357,6383,353,6423,351,6515,351,6500,343,6478,338,6356,338,6343,330,6329,321,6315,313,6303,303,6273,273,6248,237,6227,197,6224,189xm6392,357l6347,357,6387,375,6425,388,6461,396,6491,399,6509,399,6519,395,6521,390,6503,390,6480,387,6450,380,6417,368,6392,357xm6522,386l6517,387,6511,390,6521,390,6522,386xm6515,351l6423,351,6470,352,6509,360,6524,379,6526,375,6528,373,6528,369,6520,354,6515,351xm6428,334l6412,334,6395,335,6356,338,6478,338,6468,336,6428,334xm6221,22l6218,39,6214,62,6209,90,6203,124,6215,124,6216,120,6218,87,6220,55,6221,22xm6215,-24l6201,-24,6207,-20,6213,-13,6218,-3,6221,11,6223,-11,6218,-22,6215,-24xe" filled="true" fillcolor="#ffd8d8" stroked="false">
            <v:path arrowok="t"/>
            <v:fill type="solid"/>
            <w10:wrap type="none"/>
          </v:shape>
        </w:pict>
      </w:r>
      <w:r>
        <w:rPr>
          <w:rFonts w:ascii="Trebuchet MS"/>
          <w:w w:val="95"/>
          <w:sz w:val="14"/>
        </w:rPr>
        <w:t>Assinado de forma digital por EDUARDO</w:t>
      </w:r>
      <w:r>
        <w:rPr>
          <w:rFonts w:ascii="Trebuchet MS"/>
          <w:spacing w:val="-38"/>
          <w:w w:val="95"/>
          <w:sz w:val="14"/>
        </w:rPr>
        <w:t> </w:t>
      </w:r>
      <w:r>
        <w:rPr>
          <w:rFonts w:ascii="Trebuchet MS"/>
          <w:w w:val="90"/>
          <w:sz w:val="14"/>
        </w:rPr>
        <w:t>PEREIRA</w:t>
      </w:r>
      <w:r>
        <w:rPr>
          <w:rFonts w:ascii="Trebuchet MS"/>
          <w:spacing w:val="-5"/>
          <w:w w:val="90"/>
          <w:sz w:val="14"/>
        </w:rPr>
        <w:t> </w:t>
      </w:r>
      <w:r>
        <w:rPr>
          <w:rFonts w:ascii="Trebuchet MS"/>
          <w:w w:val="90"/>
          <w:sz w:val="14"/>
        </w:rPr>
        <w:t>RIBEIRO:48468088153</w:t>
      </w:r>
    </w:p>
    <w:p>
      <w:pPr>
        <w:spacing w:line="162" w:lineRule="exact" w:before="0"/>
        <w:ind w:left="324" w:right="0" w:firstLine="0"/>
        <w:jc w:val="left"/>
        <w:rPr>
          <w:rFonts w:ascii="Trebuchet MS"/>
          <w:sz w:val="14"/>
        </w:rPr>
      </w:pPr>
      <w:r>
        <w:rPr>
          <w:rFonts w:ascii="Trebuchet MS"/>
          <w:w w:val="90"/>
          <w:sz w:val="14"/>
        </w:rPr>
        <w:t>Dados:</w:t>
      </w:r>
      <w:r>
        <w:rPr>
          <w:rFonts w:ascii="Trebuchet MS"/>
          <w:spacing w:val="7"/>
          <w:w w:val="90"/>
          <w:sz w:val="14"/>
        </w:rPr>
        <w:t> </w:t>
      </w:r>
      <w:r>
        <w:rPr>
          <w:rFonts w:ascii="Trebuchet MS"/>
          <w:w w:val="90"/>
          <w:sz w:val="14"/>
        </w:rPr>
        <w:t>2022.05.10</w:t>
      </w:r>
      <w:r>
        <w:rPr>
          <w:rFonts w:ascii="Trebuchet MS"/>
          <w:spacing w:val="7"/>
          <w:w w:val="90"/>
          <w:sz w:val="14"/>
        </w:rPr>
        <w:t> </w:t>
      </w:r>
      <w:r>
        <w:rPr>
          <w:rFonts w:ascii="Trebuchet MS"/>
          <w:w w:val="90"/>
          <w:sz w:val="14"/>
        </w:rPr>
        <w:t>16:02:40</w:t>
      </w:r>
      <w:r>
        <w:rPr>
          <w:rFonts w:ascii="Trebuchet MS"/>
          <w:spacing w:val="8"/>
          <w:w w:val="90"/>
          <w:sz w:val="14"/>
        </w:rPr>
        <w:t> </w:t>
      </w:r>
      <w:r>
        <w:rPr>
          <w:rFonts w:ascii="Trebuchet MS"/>
          <w:w w:val="90"/>
          <w:sz w:val="14"/>
        </w:rPr>
        <w:t>-03'00'</w:t>
      </w:r>
    </w:p>
    <w:p>
      <w:pPr>
        <w:spacing w:after="0" w:line="162" w:lineRule="exact"/>
        <w:jc w:val="left"/>
        <w:rPr>
          <w:rFonts w:ascii="Trebuchet MS"/>
          <w:sz w:val="14"/>
        </w:rPr>
        <w:sectPr>
          <w:type w:val="continuous"/>
          <w:pgSz w:w="11910" w:h="16840"/>
          <w:pgMar w:top="1720" w:bottom="1140" w:left="1520" w:right="1020"/>
          <w:cols w:num="2" w:equalWidth="0">
            <w:col w:w="4399" w:space="40"/>
            <w:col w:w="4931"/>
          </w:cols>
        </w:sectPr>
      </w:pPr>
    </w:p>
    <w:p>
      <w:pPr>
        <w:pStyle w:val="Heading4"/>
        <w:spacing w:line="242" w:lineRule="auto" w:before="14"/>
        <w:ind w:left="3053" w:right="2980" w:firstLine="100"/>
      </w:pPr>
      <w:r>
        <w:rPr/>
        <w:t>EDUARDO PEREIRA RIBEIRO</w:t>
      </w:r>
      <w:r>
        <w:rPr>
          <w:spacing w:val="1"/>
        </w:rPr>
        <w:t> </w:t>
      </w:r>
      <w:r>
        <w:rPr/>
        <w:t>DIRETOR</w:t>
      </w:r>
      <w:r>
        <w:rPr>
          <w:spacing w:val="-6"/>
        </w:rPr>
        <w:t> </w:t>
      </w:r>
      <w:r>
        <w:rPr/>
        <w:t>PRESIDENTE -</w:t>
      </w:r>
      <w:r>
        <w:rPr>
          <w:spacing w:val="-2"/>
        </w:rPr>
        <w:t> </w:t>
      </w:r>
      <w:r>
        <w:rPr/>
        <w:t>IPGSE</w:t>
      </w:r>
    </w:p>
    <w:sectPr>
      <w:type w:val="continuous"/>
      <w:pgSz w:w="11910" w:h="16840"/>
      <w:pgMar w:top="1720" w:bottom="1140" w:left="152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Trebuchet MS">
    <w:altName w:val="Trebuchet MS"/>
    <w:charset w:val="1"/>
    <w:family w:val="swiss"/>
    <w:pitch w:val="variable"/>
  </w:font>
  <w:font w:name="Symbol">
    <w:altName w:val="Symbol"/>
    <w:charset w:val="2"/>
    <w:family w:val="decorative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11.549988pt;margin-top:783.063843pt;width:16.05pt;height:13.1pt;mso-position-horizontal-relative:page;mso-position-vertical-relative:page;z-index:-19417600" type="#_x0000_t202" filled="false" stroked="false">
          <v:textbox inset="0,0,0,0">
            <w:txbxContent>
              <w:p>
                <w:pPr>
                  <w:spacing w:before="11"/>
                  <w:ind w:left="60" w:right="0" w:firstLine="0"/>
                  <w:jc w:val="left"/>
                  <w:rPr>
                    <w:rFonts w:ascii="Times New Roman"/>
                    <w:sz w:val="20"/>
                  </w:rPr>
                </w:pPr>
                <w:r>
                  <w:rPr/>
                  <w:fldChar w:fldCharType="begin"/>
                </w:r>
                <w:r>
                  <w:rPr>
                    <w:rFonts w:ascii="Times New Roman"/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3898368">
          <wp:simplePos x="0" y="0"/>
          <wp:positionH relativeFrom="page">
            <wp:posOffset>1131098</wp:posOffset>
          </wp:positionH>
          <wp:positionV relativeFrom="page">
            <wp:posOffset>649025</wp:posOffset>
          </wp:positionV>
          <wp:extent cx="5337270" cy="454549"/>
          <wp:effectExtent l="0" t="0" r="0" b="0"/>
          <wp:wrapNone/>
          <wp:docPr id="1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337270" cy="45454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multiLevelType w:val="hybridMultilevel"/>
    <w:lvl w:ilvl="0">
      <w:start w:val="6"/>
      <w:numFmt w:val="decimal"/>
      <w:lvlText w:val="%1"/>
      <w:lvlJc w:val="left"/>
      <w:pPr>
        <w:ind w:left="580" w:hanging="400"/>
        <w:jc w:val="left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580" w:hanging="400"/>
        <w:jc w:val="left"/>
      </w:pPr>
      <w:rPr>
        <w:rFonts w:hint="default" w:ascii="Arial" w:hAnsi="Arial" w:eastAsia="Arial" w:cs="Arial"/>
        <w:b/>
        <w:bCs/>
        <w:spacing w:val="-2"/>
        <w:w w:val="93"/>
        <w:sz w:val="24"/>
        <w:szCs w:val="24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37" w:hanging="40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16" w:hanging="40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95" w:hanging="40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974" w:hanging="40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852" w:hanging="40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731" w:hanging="40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610" w:hanging="400"/>
      </w:pPr>
      <w:rPr>
        <w:rFonts w:hint="default"/>
        <w:lang w:val="pt-PT" w:eastAsia="en-US" w:bidi="ar-SA"/>
      </w:rPr>
    </w:lvl>
  </w:abstractNum>
  <w:abstractNum w:abstractNumId="3">
    <w:multiLevelType w:val="hybridMultilevel"/>
    <w:lvl w:ilvl="0">
      <w:start w:val="5"/>
      <w:numFmt w:val="decimal"/>
      <w:lvlText w:val="%1"/>
      <w:lvlJc w:val="left"/>
      <w:pPr>
        <w:ind w:left="579" w:hanging="400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79" w:hanging="400"/>
        <w:jc w:val="left"/>
      </w:pPr>
      <w:rPr>
        <w:rFonts w:hint="default" w:ascii="Arial" w:hAnsi="Arial" w:eastAsia="Arial" w:cs="Arial"/>
        <w:b/>
        <w:bCs/>
        <w:spacing w:val="-2"/>
        <w:w w:val="99"/>
        <w:sz w:val="24"/>
        <w:szCs w:val="24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37" w:hanging="40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16" w:hanging="40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95" w:hanging="40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974" w:hanging="40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852" w:hanging="40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731" w:hanging="40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610" w:hanging="400"/>
      </w:pPr>
      <w:rPr>
        <w:rFonts w:hint="default"/>
        <w:lang w:val="pt-PT" w:eastAsia="en-US" w:bidi="ar-SA"/>
      </w:rPr>
    </w:lvl>
  </w:abstractNum>
  <w:abstractNum w:abstractNumId="2">
    <w:multiLevelType w:val="hybridMultilevel"/>
    <w:lvl w:ilvl="0">
      <w:start w:val="2"/>
      <w:numFmt w:val="decimal"/>
      <w:lvlText w:val="%1"/>
      <w:lvlJc w:val="left"/>
      <w:pPr>
        <w:ind w:left="1753" w:hanging="720"/>
        <w:jc w:val="left"/>
      </w:pPr>
      <w:rPr>
        <w:rFonts w:hint="default"/>
        <w:lang w:val="pt-PT" w:eastAsia="en-US" w:bidi="ar-SA"/>
      </w:rPr>
    </w:lvl>
    <w:lvl w:ilvl="1">
      <w:start w:val="2"/>
      <w:numFmt w:val="decimal"/>
      <w:lvlText w:val="%1.%2."/>
      <w:lvlJc w:val="left"/>
      <w:pPr>
        <w:ind w:left="1753" w:hanging="720"/>
        <w:jc w:val="left"/>
      </w:pPr>
      <w:rPr>
        <w:rFonts w:hint="default" w:ascii="Arial" w:hAnsi="Arial" w:eastAsia="Arial" w:cs="Arial"/>
        <w:b/>
        <w:bCs/>
        <w:i/>
        <w:iCs/>
        <w:spacing w:val="-2"/>
        <w:w w:val="99"/>
        <w:sz w:val="22"/>
        <w:szCs w:val="22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281" w:hanging="72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4042" w:hanging="72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803" w:hanging="72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564" w:hanging="72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324" w:hanging="72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085" w:hanging="72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846" w:hanging="720"/>
      </w:pPr>
      <w:rPr>
        <w:rFonts w:hint="default"/>
        <w:lang w:val="pt-PT" w:eastAsia="en-US" w:bidi="ar-SA"/>
      </w:rPr>
    </w:lvl>
  </w:abstractNum>
  <w:abstractNum w:abstractNumId="1">
    <w:multiLevelType w:val="hybridMultilevel"/>
    <w:lvl w:ilvl="0">
      <w:start w:val="0"/>
      <w:numFmt w:val="bullet"/>
      <w:lvlText w:val=""/>
      <w:lvlJc w:val="left"/>
      <w:pPr>
        <w:ind w:left="608" w:hanging="360"/>
      </w:pPr>
      <w:rPr>
        <w:rFonts w:hint="default" w:ascii="Symbol" w:hAnsi="Symbol" w:eastAsia="Symbol" w:cs="Symbol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76" w:hanging="36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53" w:hanging="3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30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107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984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860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737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614" w:hanging="360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608" w:hanging="360"/>
        <w:jc w:val="right"/>
      </w:pPr>
      <w:rPr>
        <w:rFonts w:hint="default"/>
        <w:b/>
        <w:bCs/>
        <w:spacing w:val="-2"/>
        <w:w w:val="10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08" w:hanging="428"/>
        <w:jc w:val="left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80" w:hanging="428"/>
        <w:jc w:val="left"/>
      </w:pPr>
      <w:rPr>
        <w:rFonts w:hint="default" w:ascii="Arial" w:hAnsi="Arial" w:eastAsia="Arial" w:cs="Arial"/>
        <w:i/>
        <w:iCs/>
        <w:spacing w:val="-2"/>
        <w:w w:val="99"/>
        <w:sz w:val="22"/>
        <w:szCs w:val="22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608" w:hanging="428"/>
        <w:jc w:val="right"/>
      </w:pPr>
      <w:rPr>
        <w:rFonts w:hint="default" w:ascii="Arial" w:hAnsi="Arial" w:eastAsia="Arial" w:cs="Arial"/>
        <w:i/>
        <w:iCs/>
        <w:spacing w:val="0"/>
        <w:w w:val="99"/>
        <w:sz w:val="22"/>
        <w:szCs w:val="22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522" w:hanging="428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496" w:hanging="428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471" w:hanging="428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445" w:hanging="428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419" w:hanging="428"/>
      </w:pPr>
      <w:rPr>
        <w:rFonts w:hint="default"/>
        <w:lang w:val="pt-PT" w:eastAsia="en-US" w:bidi="ar-SA"/>
      </w:rPr>
    </w:lvl>
  </w:abstract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2"/>
      <w:szCs w:val="22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91"/>
      <w:ind w:left="464"/>
      <w:outlineLvl w:val="1"/>
    </w:pPr>
    <w:rPr>
      <w:rFonts w:ascii="Arial" w:hAnsi="Arial" w:eastAsia="Arial" w:cs="Arial"/>
      <w:b/>
      <w:bCs/>
      <w:sz w:val="28"/>
      <w:szCs w:val="28"/>
      <w:lang w:val="pt-PT" w:eastAsia="en-US" w:bidi="ar-SA"/>
    </w:rPr>
  </w:style>
  <w:style w:styleId="Heading2" w:type="paragraph">
    <w:name w:val="Heading 2"/>
    <w:basedOn w:val="Normal"/>
    <w:uiPriority w:val="1"/>
    <w:qFormat/>
    <w:pPr>
      <w:ind w:left="180"/>
      <w:outlineLvl w:val="2"/>
    </w:pPr>
    <w:rPr>
      <w:rFonts w:ascii="Arial" w:hAnsi="Arial" w:eastAsia="Arial" w:cs="Arial"/>
      <w:b/>
      <w:bCs/>
      <w:sz w:val="24"/>
      <w:szCs w:val="24"/>
      <w:lang w:val="pt-PT" w:eastAsia="en-US" w:bidi="ar-SA"/>
    </w:rPr>
  </w:style>
  <w:style w:styleId="Heading3" w:type="paragraph">
    <w:name w:val="Heading 3"/>
    <w:basedOn w:val="Normal"/>
    <w:uiPriority w:val="1"/>
    <w:qFormat/>
    <w:pPr>
      <w:spacing w:before="93"/>
      <w:ind w:left="608" w:right="-9" w:hanging="429"/>
      <w:outlineLvl w:val="3"/>
    </w:pPr>
    <w:rPr>
      <w:rFonts w:ascii="Trebuchet MS" w:hAnsi="Trebuchet MS" w:eastAsia="Trebuchet MS" w:cs="Trebuchet MS"/>
      <w:sz w:val="24"/>
      <w:szCs w:val="24"/>
      <w:lang w:val="pt-PT" w:eastAsia="en-US" w:bidi="ar-SA"/>
    </w:rPr>
  </w:style>
  <w:style w:styleId="Heading4" w:type="paragraph">
    <w:name w:val="Heading 4"/>
    <w:basedOn w:val="Normal"/>
    <w:uiPriority w:val="1"/>
    <w:qFormat/>
    <w:pPr>
      <w:ind w:left="608"/>
      <w:outlineLvl w:val="4"/>
    </w:pPr>
    <w:rPr>
      <w:rFonts w:ascii="Arial" w:hAnsi="Arial" w:eastAsia="Arial" w:cs="Arial"/>
      <w:b/>
      <w:bCs/>
      <w:sz w:val="22"/>
      <w:szCs w:val="22"/>
      <w:lang w:val="pt-PT" w:eastAsia="en-US" w:bidi="ar-SA"/>
    </w:rPr>
  </w:style>
  <w:style w:styleId="Heading5" w:type="paragraph">
    <w:name w:val="Heading 5"/>
    <w:basedOn w:val="Normal"/>
    <w:uiPriority w:val="1"/>
    <w:qFormat/>
    <w:pPr>
      <w:ind w:left="608" w:hanging="429"/>
      <w:jc w:val="both"/>
      <w:outlineLvl w:val="5"/>
    </w:pPr>
    <w:rPr>
      <w:rFonts w:ascii="Arial" w:hAnsi="Arial" w:eastAsia="Arial" w:cs="Arial"/>
      <w:b/>
      <w:bCs/>
      <w:i/>
      <w:iCs/>
      <w:sz w:val="22"/>
      <w:szCs w:val="22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1"/>
      <w:ind w:left="776" w:right="706"/>
      <w:jc w:val="center"/>
    </w:pPr>
    <w:rPr>
      <w:rFonts w:ascii="Arial" w:hAnsi="Arial" w:eastAsia="Arial" w:cs="Arial"/>
      <w:b/>
      <w:bCs/>
      <w:sz w:val="32"/>
      <w:szCs w:val="32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608"/>
      <w:jc w:val="both"/>
    </w:pPr>
    <w:rPr>
      <w:rFonts w:ascii="Arial" w:hAnsi="Arial" w:eastAsia="Arial" w:cs="Arial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2.jpeg"/><Relationship Id="rId8" Type="http://schemas.openxmlformats.org/officeDocument/2006/relationships/hyperlink" Target="http://www.ipgse.org.br/" TargetMode="External"/><Relationship Id="rId9" Type="http://schemas.openxmlformats.org/officeDocument/2006/relationships/image" Target="media/image3.jpeg"/><Relationship Id="rId10" Type="http://schemas.openxmlformats.org/officeDocument/2006/relationships/image" Target="media/image4.png"/><Relationship Id="rId11" Type="http://schemas.openxmlformats.org/officeDocument/2006/relationships/image" Target="media/image5.png"/><Relationship Id="rId12" Type="http://schemas.openxmlformats.org/officeDocument/2006/relationships/image" Target="media/image6.png"/><Relationship Id="rId13" Type="http://schemas.openxmlformats.org/officeDocument/2006/relationships/image" Target="media/image7.png"/><Relationship Id="rId14" Type="http://schemas.openxmlformats.org/officeDocument/2006/relationships/image" Target="media/image8.png"/><Relationship Id="rId15" Type="http://schemas.openxmlformats.org/officeDocument/2006/relationships/image" Target="media/image9.png"/><Relationship Id="rId16" Type="http://schemas.openxmlformats.org/officeDocument/2006/relationships/image" Target="media/image10.png"/><Relationship Id="rId17" Type="http://schemas.openxmlformats.org/officeDocument/2006/relationships/image" Target="media/image11.png"/><Relationship Id="rId18" Type="http://schemas.openxmlformats.org/officeDocument/2006/relationships/image" Target="media/image12.png"/><Relationship Id="rId19" Type="http://schemas.openxmlformats.org/officeDocument/2006/relationships/image" Target="media/image13.png"/><Relationship Id="rId20" Type="http://schemas.openxmlformats.org/officeDocument/2006/relationships/image" Target="media/image14.png"/><Relationship Id="rId21" Type="http://schemas.openxmlformats.org/officeDocument/2006/relationships/image" Target="media/image15.png"/><Relationship Id="rId22" Type="http://schemas.openxmlformats.org/officeDocument/2006/relationships/image" Target="media/image16.png"/><Relationship Id="rId23" Type="http://schemas.openxmlformats.org/officeDocument/2006/relationships/image" Target="media/image17.png"/><Relationship Id="rId24" Type="http://schemas.openxmlformats.org/officeDocument/2006/relationships/image" Target="media/image18.png"/><Relationship Id="rId25" Type="http://schemas.openxmlformats.org/officeDocument/2006/relationships/image" Target="media/image19.png"/><Relationship Id="rId26" Type="http://schemas.openxmlformats.org/officeDocument/2006/relationships/image" Target="media/image20.png"/><Relationship Id="rId27" Type="http://schemas.openxmlformats.org/officeDocument/2006/relationships/image" Target="media/image21.png"/><Relationship Id="rId28" Type="http://schemas.openxmlformats.org/officeDocument/2006/relationships/image" Target="media/image22.png"/><Relationship Id="rId29" Type="http://schemas.openxmlformats.org/officeDocument/2006/relationships/image" Target="media/image23.png"/><Relationship Id="rId30" Type="http://schemas.openxmlformats.org/officeDocument/2006/relationships/image" Target="media/image24.png"/><Relationship Id="rId31" Type="http://schemas.openxmlformats.org/officeDocument/2006/relationships/image" Target="media/image25.png"/><Relationship Id="rId32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Eurico</dc:creator>
  <dcterms:created xsi:type="dcterms:W3CDTF">2024-08-08T19:59:03Z</dcterms:created>
  <dcterms:modified xsi:type="dcterms:W3CDTF">2024-08-08T19:59:03Z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2022-05-10T00:00:00Z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2024-08-08T00:00:00Z</vt:filetime>
  </property>
</Properties>
</file>