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Heading1"/>
        <w:ind w:right="930"/>
      </w:pPr>
      <w:r>
        <w:rPr>
          <w:w w:val="80"/>
        </w:rPr>
        <w:t>RELATÓRIO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ATIVIDADES</w:t>
      </w:r>
      <w:r>
        <w:rPr>
          <w:spacing w:val="32"/>
          <w:w w:val="80"/>
        </w:rPr>
        <w:t> </w:t>
      </w:r>
      <w:r>
        <w:rPr>
          <w:w w:val="80"/>
        </w:rPr>
        <w:t>GERENCIAIS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MONITORAMENTO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-68"/>
          <w:w w:val="80"/>
        </w:rPr>
        <w:t> </w:t>
      </w:r>
      <w:r>
        <w:rPr>
          <w:w w:val="90"/>
        </w:rPr>
        <w:t>INDICADORES</w:t>
      </w:r>
    </w:p>
    <w:p>
      <w:pPr>
        <w:pStyle w:val="Heading2"/>
        <w:spacing w:line="364" w:lineRule="exact"/>
        <w:ind w:left="3553" w:right="3727"/>
        <w:jc w:val="center"/>
        <w:rPr>
          <w:sz w:val="32"/>
          <w:u w:val="none"/>
        </w:rPr>
      </w:pPr>
      <w:r>
        <w:rPr>
          <w:w w:val="80"/>
          <w:sz w:val="32"/>
          <w:u w:val="none"/>
        </w:rPr>
        <w:t>(</w:t>
      </w:r>
      <w:r>
        <w:rPr>
          <w:w w:val="80"/>
          <w:u w:val="none"/>
        </w:rPr>
        <w:t>MÊS</w:t>
      </w:r>
      <w:r>
        <w:rPr>
          <w:spacing w:val="8"/>
          <w:w w:val="80"/>
          <w:u w:val="none"/>
        </w:rPr>
        <w:t> </w:t>
      </w:r>
      <w:r>
        <w:rPr>
          <w:w w:val="80"/>
          <w:u w:val="none"/>
        </w:rPr>
        <w:t>DE</w:t>
      </w:r>
      <w:r>
        <w:rPr>
          <w:spacing w:val="9"/>
          <w:w w:val="80"/>
          <w:u w:val="none"/>
        </w:rPr>
        <w:t> </w:t>
      </w:r>
      <w:r>
        <w:rPr>
          <w:w w:val="80"/>
          <w:u w:val="none"/>
        </w:rPr>
        <w:t>JUNHO</w:t>
      </w:r>
      <w:r>
        <w:rPr>
          <w:spacing w:val="13"/>
          <w:w w:val="80"/>
          <w:u w:val="none"/>
        </w:rPr>
        <w:t> </w:t>
      </w:r>
      <w:r>
        <w:rPr>
          <w:w w:val="80"/>
          <w:u w:val="none"/>
        </w:rPr>
        <w:t>DE</w:t>
      </w:r>
      <w:r>
        <w:rPr>
          <w:spacing w:val="9"/>
          <w:w w:val="80"/>
          <w:u w:val="none"/>
        </w:rPr>
        <w:t> </w:t>
      </w:r>
      <w:r>
        <w:rPr>
          <w:w w:val="80"/>
          <w:u w:val="none"/>
        </w:rPr>
        <w:t>2021</w:t>
      </w:r>
      <w:r>
        <w:rPr>
          <w:w w:val="80"/>
          <w:sz w:val="32"/>
          <w:u w:val="none"/>
        </w:rPr>
        <w:t>)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spacing w:line="242" w:lineRule="auto" w:before="0"/>
        <w:ind w:left="460" w:right="610" w:firstLine="708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RELATÓRIO</w:t>
      </w:r>
      <w:r>
        <w:rPr>
          <w:rFonts w:ascii="Arial" w:hAnsi="Arial"/>
          <w:b/>
          <w:spacing w:val="2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MENSAL</w:t>
      </w:r>
      <w:r>
        <w:rPr>
          <w:rFonts w:ascii="Arial" w:hAnsi="Arial"/>
          <w:b/>
          <w:spacing w:val="27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DAS</w:t>
      </w:r>
      <w:r>
        <w:rPr>
          <w:rFonts w:ascii="Arial" w:hAnsi="Arial"/>
          <w:b/>
          <w:spacing w:val="31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ATIVIDADES</w:t>
      </w:r>
      <w:r>
        <w:rPr>
          <w:rFonts w:ascii="Arial" w:hAnsi="Arial"/>
          <w:b/>
          <w:spacing w:val="2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GERENCIAIS,</w:t>
      </w:r>
      <w:r>
        <w:rPr>
          <w:rFonts w:ascii="Arial" w:hAnsi="Arial"/>
          <w:b/>
          <w:spacing w:val="34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E</w:t>
      </w:r>
      <w:r>
        <w:rPr>
          <w:rFonts w:ascii="Arial" w:hAnsi="Arial"/>
          <w:b/>
          <w:spacing w:val="25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DEMONSTRAÇÕES</w:t>
      </w:r>
      <w:r>
        <w:rPr>
          <w:rFonts w:ascii="Arial" w:hAnsi="Arial"/>
          <w:b/>
          <w:spacing w:val="-60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1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CUMPRIMENTO</w:t>
      </w:r>
      <w:r>
        <w:rPr>
          <w:rFonts w:ascii="Arial" w:hAnsi="Arial"/>
          <w:b/>
          <w:spacing w:val="18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1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METAS</w:t>
      </w:r>
      <w:r>
        <w:rPr>
          <w:rFonts w:ascii="Arial" w:hAnsi="Arial"/>
          <w:b/>
          <w:spacing w:val="1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E</w:t>
      </w:r>
      <w:r>
        <w:rPr>
          <w:rFonts w:ascii="Arial" w:hAnsi="Arial"/>
          <w:b/>
          <w:spacing w:val="1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INDICADORES</w:t>
      </w:r>
      <w:r>
        <w:rPr>
          <w:rFonts w:ascii="Arial" w:hAnsi="Arial"/>
          <w:b/>
          <w:spacing w:val="21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REFERENTES</w:t>
      </w:r>
      <w:r>
        <w:rPr>
          <w:rFonts w:ascii="Arial" w:hAnsi="Arial"/>
          <w:b/>
          <w:spacing w:val="22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AO</w:t>
      </w:r>
      <w:r>
        <w:rPr>
          <w:rFonts w:ascii="Arial" w:hAnsi="Arial"/>
          <w:b/>
          <w:spacing w:val="1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MÊS</w:t>
      </w:r>
      <w:r>
        <w:rPr>
          <w:rFonts w:ascii="Arial" w:hAnsi="Arial"/>
          <w:b/>
          <w:spacing w:val="17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JUNHO</w:t>
      </w:r>
      <w:r>
        <w:rPr>
          <w:rFonts w:ascii="Arial" w:hAnsi="Arial"/>
          <w:b/>
          <w:spacing w:val="23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</w:p>
    <w:p>
      <w:pPr>
        <w:pStyle w:val="Heading2"/>
        <w:ind w:left="460" w:right="631"/>
        <w:jc w:val="both"/>
        <w:rPr>
          <w:u w:val="none"/>
        </w:rPr>
      </w:pPr>
      <w:r>
        <w:rPr>
          <w:w w:val="80"/>
          <w:u w:val="none"/>
        </w:rPr>
        <w:t>2021, em cumprimento ao Contrato de Gestão nº 08/2021-SES/GO, que estabelece o</w:t>
      </w:r>
      <w:r>
        <w:rPr>
          <w:spacing w:val="1"/>
          <w:w w:val="80"/>
          <w:u w:val="none"/>
        </w:rPr>
        <w:t> </w:t>
      </w:r>
      <w:r>
        <w:rPr>
          <w:w w:val="80"/>
          <w:u w:val="none"/>
        </w:rPr>
        <w:t>compromisso entre as partes para o gerenciamento, operacionalização e execução</w:t>
      </w:r>
      <w:r>
        <w:rPr>
          <w:spacing w:val="1"/>
          <w:w w:val="80"/>
          <w:u w:val="none"/>
        </w:rPr>
        <w:t> </w:t>
      </w:r>
      <w:r>
        <w:rPr>
          <w:w w:val="85"/>
          <w:u w:val="none"/>
        </w:rPr>
        <w:t>das ações e serviços de saúde no HOSPITAL ESTADUAL DE URGÊNCIAS DA</w:t>
      </w:r>
      <w:r>
        <w:rPr>
          <w:spacing w:val="1"/>
          <w:w w:val="85"/>
          <w:u w:val="none"/>
        </w:rPr>
        <w:t> </w:t>
      </w:r>
      <w:r>
        <w:rPr>
          <w:w w:val="80"/>
          <w:u w:val="none"/>
        </w:rPr>
        <w:t>REGIÃO</w:t>
      </w:r>
      <w:r>
        <w:rPr>
          <w:spacing w:val="6"/>
          <w:w w:val="80"/>
          <w:u w:val="none"/>
        </w:rPr>
        <w:t> </w:t>
      </w:r>
      <w:r>
        <w:rPr>
          <w:w w:val="80"/>
          <w:u w:val="none"/>
        </w:rPr>
        <w:t>SUDOESTE</w:t>
      </w:r>
      <w:r>
        <w:rPr>
          <w:spacing w:val="8"/>
          <w:w w:val="80"/>
          <w:u w:val="none"/>
        </w:rPr>
        <w:t> </w:t>
      </w:r>
      <w:r>
        <w:rPr>
          <w:w w:val="80"/>
          <w:u w:val="none"/>
        </w:rPr>
        <w:t>DR.</w:t>
      </w:r>
      <w:r>
        <w:rPr>
          <w:spacing w:val="11"/>
          <w:w w:val="80"/>
          <w:u w:val="none"/>
        </w:rPr>
        <w:t> </w:t>
      </w:r>
      <w:r>
        <w:rPr>
          <w:w w:val="80"/>
          <w:u w:val="none"/>
        </w:rPr>
        <w:t>ALBANIR</w:t>
      </w:r>
      <w:r>
        <w:rPr>
          <w:spacing w:val="8"/>
          <w:w w:val="80"/>
          <w:u w:val="none"/>
        </w:rPr>
        <w:t> </w:t>
      </w:r>
      <w:r>
        <w:rPr>
          <w:w w:val="80"/>
          <w:u w:val="none"/>
        </w:rPr>
        <w:t>FALEIROS</w:t>
      </w:r>
      <w:r>
        <w:rPr>
          <w:spacing w:val="4"/>
          <w:w w:val="80"/>
          <w:u w:val="none"/>
        </w:rPr>
        <w:t> </w:t>
      </w:r>
      <w:r>
        <w:rPr>
          <w:w w:val="80"/>
          <w:u w:val="none"/>
        </w:rPr>
        <w:t>MACHADO</w:t>
      </w:r>
      <w:r>
        <w:rPr>
          <w:spacing w:val="11"/>
          <w:w w:val="80"/>
          <w:u w:val="none"/>
        </w:rPr>
        <w:t> </w:t>
      </w:r>
      <w:r>
        <w:rPr>
          <w:w w:val="80"/>
          <w:u w:val="none"/>
        </w:rPr>
        <w:t>-</w:t>
      </w:r>
      <w:r>
        <w:rPr>
          <w:spacing w:val="10"/>
          <w:w w:val="80"/>
          <w:u w:val="none"/>
        </w:rPr>
        <w:t> </w:t>
      </w:r>
      <w:r>
        <w:rPr>
          <w:w w:val="80"/>
          <w:u w:val="none"/>
        </w:rPr>
        <w:t>HURSO,</w:t>
      </w:r>
      <w:r>
        <w:rPr>
          <w:spacing w:val="5"/>
          <w:w w:val="80"/>
          <w:u w:val="none"/>
        </w:rPr>
        <w:t> </w:t>
      </w:r>
      <w:r>
        <w:rPr>
          <w:w w:val="80"/>
          <w:u w:val="none"/>
        </w:rPr>
        <w:t>para</w:t>
      </w:r>
      <w:r>
        <w:rPr>
          <w:spacing w:val="5"/>
          <w:w w:val="80"/>
          <w:u w:val="none"/>
        </w:rPr>
        <w:t> </w:t>
      </w:r>
      <w:r>
        <w:rPr>
          <w:w w:val="80"/>
          <w:u w:val="none"/>
        </w:rPr>
        <w:t>os</w:t>
      </w:r>
      <w:r>
        <w:rPr>
          <w:spacing w:val="6"/>
          <w:w w:val="80"/>
          <w:u w:val="none"/>
        </w:rPr>
        <w:t> </w:t>
      </w:r>
      <w:r>
        <w:rPr>
          <w:w w:val="80"/>
          <w:u w:val="none"/>
        </w:rPr>
        <w:t>fins</w:t>
      </w:r>
      <w:r>
        <w:rPr>
          <w:spacing w:val="5"/>
          <w:w w:val="80"/>
          <w:u w:val="none"/>
        </w:rPr>
        <w:t> </w:t>
      </w:r>
      <w:r>
        <w:rPr>
          <w:w w:val="80"/>
          <w:u w:val="none"/>
        </w:rPr>
        <w:t>que</w:t>
      </w:r>
    </w:p>
    <w:p>
      <w:pPr>
        <w:spacing w:line="319" w:lineRule="exact" w:before="0"/>
        <w:ind w:left="460" w:right="0" w:firstLine="0"/>
        <w:jc w:val="both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</w:rPr>
        <w:t>se</w:t>
      </w:r>
      <w:r>
        <w:rPr>
          <w:rFonts w:ascii="Arial"/>
          <w:b/>
          <w:spacing w:val="9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destina.</w:t>
      </w:r>
    </w:p>
    <w:p>
      <w:pPr>
        <w:spacing w:after="0" w:line="319" w:lineRule="exact"/>
        <w:jc w:val="both"/>
        <w:rPr>
          <w:rFonts w:ascii="Arial"/>
          <w:sz w:val="28"/>
        </w:rPr>
        <w:sectPr>
          <w:headerReference w:type="default" r:id="rId5"/>
          <w:footerReference w:type="default" r:id="rId6"/>
          <w:type w:val="continuous"/>
          <w:pgSz w:w="11910" w:h="16840"/>
          <w:pgMar w:header="568" w:footer="959" w:top="1780" w:bottom="1140" w:left="1240" w:right="500"/>
          <w:pgNumType w:start="1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Heading1"/>
        <w:ind w:right="229"/>
      </w:pPr>
      <w:r>
        <w:rPr>
          <w:w w:val="80"/>
          <w:u w:val="thick"/>
        </w:rPr>
        <w:t>MEMBROS</w:t>
      </w:r>
      <w:r>
        <w:rPr>
          <w:spacing w:val="16"/>
          <w:w w:val="80"/>
          <w:u w:val="thick"/>
        </w:rPr>
        <w:t> </w:t>
      </w:r>
      <w:r>
        <w:rPr>
          <w:w w:val="80"/>
          <w:u w:val="thick"/>
        </w:rPr>
        <w:t>DO</w:t>
      </w:r>
      <w:r>
        <w:rPr>
          <w:spacing w:val="16"/>
          <w:w w:val="80"/>
          <w:u w:val="thick"/>
        </w:rPr>
        <w:t> </w:t>
      </w:r>
      <w:r>
        <w:rPr>
          <w:w w:val="80"/>
          <w:u w:val="thick"/>
        </w:rPr>
        <w:t>IPGSE</w:t>
      </w: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Heading2"/>
        <w:spacing w:before="100"/>
        <w:rPr>
          <w:u w:val="none"/>
        </w:rPr>
      </w:pPr>
      <w:r>
        <w:rPr>
          <w:w w:val="80"/>
          <w:u w:val="single"/>
        </w:rPr>
        <w:t>CONSELHO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8"/>
          <w:w w:val="80"/>
          <w:u w:val="single"/>
        </w:rPr>
        <w:t> </w:t>
      </w:r>
      <w:r>
        <w:rPr>
          <w:w w:val="80"/>
          <w:u w:val="single"/>
        </w:rPr>
        <w:t>ADMINISTRAÇÃO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INSTITUIÇÃO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line="321" w:lineRule="exact" w:before="99"/>
        <w:ind w:left="1169" w:right="0" w:firstLine="0"/>
        <w:jc w:val="left"/>
        <w:rPr>
          <w:sz w:val="28"/>
        </w:rPr>
      </w:pPr>
      <w:r>
        <w:rPr>
          <w:w w:val="80"/>
          <w:sz w:val="28"/>
        </w:rPr>
        <w:t>Adalberto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José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da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Silva</w:t>
      </w:r>
    </w:p>
    <w:p>
      <w:pPr>
        <w:spacing w:before="0"/>
        <w:ind w:left="1169" w:right="5178" w:firstLine="0"/>
        <w:jc w:val="left"/>
        <w:rPr>
          <w:sz w:val="28"/>
        </w:rPr>
      </w:pPr>
      <w:r>
        <w:rPr>
          <w:w w:val="80"/>
          <w:sz w:val="28"/>
        </w:rPr>
        <w:t>André</w:t>
      </w:r>
      <w:r>
        <w:rPr>
          <w:spacing w:val="14"/>
          <w:w w:val="80"/>
          <w:sz w:val="28"/>
        </w:rPr>
        <w:t> </w:t>
      </w:r>
      <w:r>
        <w:rPr>
          <w:w w:val="80"/>
          <w:sz w:val="28"/>
        </w:rPr>
        <w:t>Luiz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de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Araújo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Cervantes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Arício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Vieira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da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Silva</w:t>
      </w:r>
    </w:p>
    <w:p>
      <w:pPr>
        <w:spacing w:line="240" w:lineRule="auto" w:before="0"/>
        <w:ind w:left="1169" w:right="6364" w:firstLine="0"/>
        <w:jc w:val="left"/>
        <w:rPr>
          <w:sz w:val="28"/>
        </w:rPr>
      </w:pPr>
      <w:r>
        <w:rPr>
          <w:w w:val="80"/>
          <w:sz w:val="28"/>
        </w:rPr>
        <w:t>Edson</w:t>
      </w:r>
      <w:r>
        <w:rPr>
          <w:spacing w:val="5"/>
          <w:w w:val="80"/>
          <w:sz w:val="28"/>
        </w:rPr>
        <w:t> </w:t>
      </w:r>
      <w:r>
        <w:rPr>
          <w:w w:val="80"/>
          <w:sz w:val="28"/>
        </w:rPr>
        <w:t>Alves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da</w:t>
      </w:r>
      <w:r>
        <w:rPr>
          <w:spacing w:val="6"/>
          <w:w w:val="80"/>
          <w:sz w:val="28"/>
        </w:rPr>
        <w:t> </w:t>
      </w:r>
      <w:r>
        <w:rPr>
          <w:w w:val="80"/>
          <w:sz w:val="28"/>
        </w:rPr>
        <w:t>Silva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Leonardo</w:t>
      </w:r>
      <w:r>
        <w:rPr>
          <w:spacing w:val="21"/>
          <w:w w:val="80"/>
          <w:sz w:val="28"/>
        </w:rPr>
        <w:t> </w:t>
      </w:r>
      <w:r>
        <w:rPr>
          <w:w w:val="80"/>
          <w:sz w:val="28"/>
        </w:rPr>
        <w:t>Vieira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Campos</w:t>
      </w:r>
      <w:r>
        <w:rPr>
          <w:spacing w:val="-59"/>
          <w:w w:val="80"/>
          <w:sz w:val="28"/>
        </w:rPr>
        <w:t> </w:t>
      </w:r>
      <w:r>
        <w:rPr>
          <w:w w:val="80"/>
          <w:sz w:val="28"/>
        </w:rPr>
        <w:t>Luciano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Monteiro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Lima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Luiz</w:t>
      </w:r>
      <w:r>
        <w:rPr>
          <w:spacing w:val="3"/>
          <w:w w:val="80"/>
          <w:sz w:val="28"/>
        </w:rPr>
        <w:t> </w:t>
      </w:r>
      <w:r>
        <w:rPr>
          <w:w w:val="80"/>
          <w:sz w:val="28"/>
        </w:rPr>
        <w:t>Egídio</w:t>
      </w:r>
      <w:r>
        <w:rPr>
          <w:spacing w:val="4"/>
          <w:w w:val="80"/>
          <w:sz w:val="28"/>
        </w:rPr>
        <w:t> </w:t>
      </w:r>
      <w:r>
        <w:rPr>
          <w:w w:val="80"/>
          <w:sz w:val="28"/>
        </w:rPr>
        <w:t>Galetti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rPr>
          <w:u w:val="none"/>
        </w:rPr>
      </w:pPr>
      <w:r>
        <w:rPr>
          <w:w w:val="80"/>
          <w:u w:val="single"/>
        </w:rPr>
        <w:t>CONSELHO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ADMINISTRAÇÃO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ESPECÍFICO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SAÚDE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EM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GOIÁS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line="240" w:lineRule="auto" w:before="99"/>
        <w:ind w:left="1169" w:right="6364" w:firstLine="0"/>
        <w:jc w:val="left"/>
        <w:rPr>
          <w:sz w:val="28"/>
        </w:rPr>
      </w:pPr>
      <w:r>
        <w:rPr>
          <w:w w:val="80"/>
          <w:sz w:val="28"/>
        </w:rPr>
        <w:t>Flávio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Vieira</w:t>
      </w:r>
      <w:r>
        <w:rPr>
          <w:spacing w:val="8"/>
          <w:w w:val="80"/>
          <w:sz w:val="28"/>
        </w:rPr>
        <w:t> </w:t>
      </w:r>
      <w:r>
        <w:rPr>
          <w:w w:val="80"/>
          <w:sz w:val="28"/>
        </w:rPr>
        <w:t>de</w:t>
      </w:r>
      <w:r>
        <w:rPr>
          <w:spacing w:val="8"/>
          <w:w w:val="80"/>
          <w:sz w:val="28"/>
        </w:rPr>
        <w:t> </w:t>
      </w:r>
      <w:r>
        <w:rPr>
          <w:w w:val="80"/>
          <w:sz w:val="28"/>
        </w:rPr>
        <w:t>Faria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Henrique</w:t>
      </w:r>
      <w:r>
        <w:rPr>
          <w:spacing w:val="8"/>
          <w:w w:val="80"/>
          <w:sz w:val="28"/>
        </w:rPr>
        <w:t> </w:t>
      </w:r>
      <w:r>
        <w:rPr>
          <w:w w:val="80"/>
          <w:sz w:val="28"/>
        </w:rPr>
        <w:t>Hiroto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Naoe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José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Edward</w:t>
      </w:r>
      <w:r>
        <w:rPr>
          <w:spacing w:val="21"/>
          <w:w w:val="80"/>
          <w:sz w:val="28"/>
        </w:rPr>
        <w:t> </w:t>
      </w:r>
      <w:r>
        <w:rPr>
          <w:w w:val="80"/>
          <w:sz w:val="28"/>
        </w:rPr>
        <w:t>Barberato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Karla</w:t>
      </w:r>
      <w:r>
        <w:rPr>
          <w:spacing w:val="-8"/>
          <w:w w:val="85"/>
          <w:sz w:val="28"/>
        </w:rPr>
        <w:t> </w:t>
      </w:r>
      <w:r>
        <w:rPr>
          <w:w w:val="85"/>
          <w:sz w:val="28"/>
        </w:rPr>
        <w:t>Eliani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Blau</w:t>
      </w:r>
    </w:p>
    <w:p>
      <w:pPr>
        <w:spacing w:line="242" w:lineRule="auto" w:before="0"/>
        <w:ind w:left="1169" w:right="5178" w:firstLine="0"/>
        <w:jc w:val="left"/>
        <w:rPr>
          <w:sz w:val="28"/>
        </w:rPr>
      </w:pPr>
      <w:r>
        <w:rPr>
          <w:w w:val="80"/>
          <w:sz w:val="28"/>
        </w:rPr>
        <w:t>Marcelo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Sanches</w:t>
      </w:r>
      <w:r>
        <w:rPr>
          <w:spacing w:val="14"/>
          <w:w w:val="80"/>
          <w:sz w:val="28"/>
        </w:rPr>
        <w:t> </w:t>
      </w:r>
      <w:r>
        <w:rPr>
          <w:w w:val="80"/>
          <w:sz w:val="28"/>
        </w:rPr>
        <w:t>da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Costa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Carvalho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Márcia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Martins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Leão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Besi</w:t>
      </w:r>
    </w:p>
    <w:p>
      <w:pPr>
        <w:spacing w:line="240" w:lineRule="auto" w:before="0"/>
        <w:ind w:left="1169" w:right="5699" w:firstLine="0"/>
        <w:jc w:val="left"/>
        <w:rPr>
          <w:sz w:val="28"/>
        </w:rPr>
      </w:pPr>
      <w:r>
        <w:rPr>
          <w:w w:val="80"/>
          <w:sz w:val="28"/>
        </w:rPr>
        <w:t>Marina</w:t>
      </w:r>
      <w:r>
        <w:rPr>
          <w:spacing w:val="22"/>
          <w:w w:val="80"/>
          <w:sz w:val="28"/>
        </w:rPr>
        <w:t> </w:t>
      </w:r>
      <w:r>
        <w:rPr>
          <w:w w:val="80"/>
          <w:sz w:val="28"/>
        </w:rPr>
        <w:t>Porto</w:t>
      </w:r>
      <w:r>
        <w:rPr>
          <w:spacing w:val="23"/>
          <w:w w:val="80"/>
          <w:sz w:val="28"/>
        </w:rPr>
        <w:t> </w:t>
      </w:r>
      <w:r>
        <w:rPr>
          <w:w w:val="80"/>
          <w:sz w:val="28"/>
        </w:rPr>
        <w:t>Ferreira</w:t>
      </w:r>
      <w:r>
        <w:rPr>
          <w:spacing w:val="23"/>
          <w:w w:val="80"/>
          <w:sz w:val="28"/>
        </w:rPr>
        <w:t> </w:t>
      </w:r>
      <w:r>
        <w:rPr>
          <w:w w:val="80"/>
          <w:sz w:val="28"/>
        </w:rPr>
        <w:t>Junqueira</w:t>
      </w:r>
      <w:r>
        <w:rPr>
          <w:spacing w:val="-59"/>
          <w:w w:val="80"/>
          <w:sz w:val="28"/>
        </w:rPr>
        <w:t> </w:t>
      </w:r>
      <w:r>
        <w:rPr>
          <w:w w:val="80"/>
          <w:sz w:val="28"/>
        </w:rPr>
        <w:t>Thiago</w:t>
      </w:r>
      <w:r>
        <w:rPr>
          <w:spacing w:val="4"/>
          <w:w w:val="80"/>
          <w:sz w:val="28"/>
        </w:rPr>
        <w:t> </w:t>
      </w:r>
      <w:r>
        <w:rPr>
          <w:w w:val="80"/>
          <w:sz w:val="28"/>
        </w:rPr>
        <w:t>dos</w:t>
      </w:r>
      <w:r>
        <w:rPr>
          <w:spacing w:val="6"/>
          <w:w w:val="80"/>
          <w:sz w:val="28"/>
        </w:rPr>
        <w:t> </w:t>
      </w:r>
      <w:r>
        <w:rPr>
          <w:w w:val="80"/>
          <w:sz w:val="28"/>
        </w:rPr>
        <w:t>Santos</w:t>
      </w:r>
      <w:r>
        <w:rPr>
          <w:spacing w:val="5"/>
          <w:w w:val="80"/>
          <w:sz w:val="28"/>
        </w:rPr>
        <w:t> </w:t>
      </w:r>
      <w:r>
        <w:rPr>
          <w:w w:val="80"/>
          <w:sz w:val="28"/>
        </w:rPr>
        <w:t>Souza</w:t>
      </w:r>
      <w:r>
        <w:rPr>
          <w:spacing w:val="1"/>
          <w:w w:val="80"/>
          <w:sz w:val="28"/>
        </w:rPr>
        <w:t> </w:t>
      </w:r>
      <w:r>
        <w:rPr>
          <w:w w:val="85"/>
          <w:sz w:val="28"/>
        </w:rPr>
        <w:t>Ricardo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Abou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Rjeili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rPr>
          <w:u w:val="none"/>
        </w:rPr>
      </w:pPr>
      <w:r>
        <w:rPr>
          <w:w w:val="80"/>
          <w:u w:val="single"/>
        </w:rPr>
        <w:t>CONSELHO</w:t>
      </w:r>
      <w:r>
        <w:rPr>
          <w:spacing w:val="18"/>
          <w:w w:val="80"/>
          <w:u w:val="single"/>
        </w:rPr>
        <w:t> </w:t>
      </w:r>
      <w:r>
        <w:rPr>
          <w:w w:val="80"/>
          <w:u w:val="single"/>
        </w:rPr>
        <w:t>FISCAL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99"/>
        <w:ind w:left="1169" w:right="5699" w:firstLine="0"/>
        <w:jc w:val="left"/>
        <w:rPr>
          <w:sz w:val="28"/>
        </w:rPr>
      </w:pPr>
      <w:r>
        <w:rPr>
          <w:w w:val="80"/>
          <w:sz w:val="28"/>
        </w:rPr>
        <w:t>Benjamin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José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Pinto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de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Oliveira</w:t>
      </w:r>
      <w:r>
        <w:rPr>
          <w:spacing w:val="-59"/>
          <w:w w:val="80"/>
          <w:sz w:val="28"/>
        </w:rPr>
        <w:t> </w:t>
      </w:r>
      <w:r>
        <w:rPr>
          <w:w w:val="80"/>
          <w:sz w:val="28"/>
        </w:rPr>
        <w:t>Gustavo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César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Minelli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Martins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Rafael</w:t>
      </w:r>
      <w:r>
        <w:rPr>
          <w:spacing w:val="4"/>
          <w:w w:val="80"/>
          <w:sz w:val="28"/>
        </w:rPr>
        <w:t> </w:t>
      </w:r>
      <w:r>
        <w:rPr>
          <w:w w:val="80"/>
          <w:sz w:val="28"/>
        </w:rPr>
        <w:t>Camargos</w:t>
      </w:r>
      <w:r>
        <w:rPr>
          <w:spacing w:val="6"/>
          <w:w w:val="80"/>
          <w:sz w:val="28"/>
        </w:rPr>
        <w:t> </w:t>
      </w:r>
      <w:r>
        <w:rPr>
          <w:w w:val="80"/>
          <w:sz w:val="28"/>
        </w:rPr>
        <w:t>Lemes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Lucilene</w:t>
      </w:r>
      <w:r>
        <w:rPr>
          <w:spacing w:val="6"/>
          <w:w w:val="80"/>
          <w:sz w:val="28"/>
        </w:rPr>
        <w:t> </w:t>
      </w:r>
      <w:r>
        <w:rPr>
          <w:w w:val="80"/>
          <w:sz w:val="28"/>
        </w:rPr>
        <w:t>Tavares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Medeiros</w:t>
      </w:r>
    </w:p>
    <w:p>
      <w:pPr>
        <w:spacing w:line="242" w:lineRule="auto" w:before="0"/>
        <w:ind w:left="1169" w:right="5178" w:firstLine="0"/>
        <w:jc w:val="left"/>
        <w:rPr>
          <w:sz w:val="28"/>
        </w:rPr>
      </w:pPr>
      <w:r>
        <w:rPr>
          <w:w w:val="80"/>
          <w:sz w:val="28"/>
        </w:rPr>
        <w:t>Márcia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Maria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Campos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Monteiro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Lima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Nybia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de</w:t>
      </w:r>
      <w:r>
        <w:rPr>
          <w:spacing w:val="-5"/>
          <w:w w:val="85"/>
          <w:sz w:val="28"/>
        </w:rPr>
        <w:t> </w:t>
      </w:r>
      <w:r>
        <w:rPr>
          <w:w w:val="85"/>
          <w:sz w:val="28"/>
        </w:rPr>
        <w:t>Freitas</w:t>
      </w:r>
      <w:r>
        <w:rPr>
          <w:spacing w:val="-5"/>
          <w:w w:val="85"/>
          <w:sz w:val="28"/>
        </w:rPr>
        <w:t> </w:t>
      </w:r>
      <w:r>
        <w:rPr>
          <w:w w:val="85"/>
          <w:sz w:val="28"/>
        </w:rPr>
        <w:t>Silva</w:t>
      </w:r>
    </w:p>
    <w:p>
      <w:pPr>
        <w:pStyle w:val="BodyText"/>
        <w:rPr>
          <w:sz w:val="27"/>
        </w:rPr>
      </w:pPr>
    </w:p>
    <w:p>
      <w:pPr>
        <w:pStyle w:val="Heading2"/>
        <w:rPr>
          <w:u w:val="none"/>
        </w:rPr>
      </w:pPr>
      <w:r>
        <w:rPr>
          <w:w w:val="80"/>
          <w:u w:val="single"/>
        </w:rPr>
        <w:t>DIRETORIA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EXECUTIVA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line="321" w:lineRule="exact" w:before="100"/>
        <w:ind w:left="1169" w:right="0" w:firstLine="0"/>
        <w:jc w:val="left"/>
        <w:rPr>
          <w:sz w:val="28"/>
        </w:rPr>
      </w:pPr>
      <w:r>
        <w:rPr>
          <w:w w:val="80"/>
          <w:sz w:val="28"/>
        </w:rPr>
        <w:t>Eduardo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Pereira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Ribeiro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Diretor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Presidente</w:t>
      </w:r>
    </w:p>
    <w:p>
      <w:pPr>
        <w:spacing w:before="0"/>
        <w:ind w:left="1136" w:right="2725" w:firstLine="0"/>
        <w:jc w:val="left"/>
        <w:rPr>
          <w:sz w:val="28"/>
        </w:rPr>
      </w:pPr>
      <w:r>
        <w:rPr>
          <w:w w:val="80"/>
          <w:sz w:val="28"/>
        </w:rPr>
        <w:t>Arialdo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Frazão</w:t>
      </w:r>
      <w:r>
        <w:rPr>
          <w:spacing w:val="14"/>
          <w:w w:val="80"/>
          <w:sz w:val="28"/>
        </w:rPr>
        <w:t> </w:t>
      </w:r>
      <w:r>
        <w:rPr>
          <w:w w:val="80"/>
          <w:sz w:val="28"/>
        </w:rPr>
        <w:t>Júnior</w:t>
      </w:r>
      <w:r>
        <w:rPr>
          <w:spacing w:val="21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9"/>
          <w:w w:val="80"/>
          <w:sz w:val="28"/>
        </w:rPr>
        <w:t> </w:t>
      </w:r>
      <w:r>
        <w:rPr>
          <w:w w:val="80"/>
          <w:sz w:val="28"/>
        </w:rPr>
        <w:t>Diretor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Administrativo</w:t>
      </w:r>
      <w:r>
        <w:rPr>
          <w:spacing w:val="19"/>
          <w:w w:val="80"/>
          <w:sz w:val="28"/>
        </w:rPr>
        <w:t> </w:t>
      </w:r>
      <w:r>
        <w:rPr>
          <w:w w:val="80"/>
          <w:sz w:val="28"/>
        </w:rPr>
        <w:t>Financeiro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Fábio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Vilela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Matos</w:t>
      </w:r>
      <w:r>
        <w:rPr>
          <w:spacing w:val="-4"/>
          <w:w w:val="85"/>
          <w:sz w:val="28"/>
        </w:rPr>
        <w:t> </w:t>
      </w:r>
      <w:r>
        <w:rPr>
          <w:w w:val="85"/>
          <w:sz w:val="28"/>
        </w:rPr>
        <w:t>–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Diretor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Executivo</w:t>
      </w:r>
    </w:p>
    <w:p>
      <w:pPr>
        <w:spacing w:after="0"/>
        <w:jc w:val="left"/>
        <w:rPr>
          <w:sz w:val="28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4"/>
        <w:rPr>
          <w:u w:val="none"/>
        </w:rPr>
      </w:pPr>
      <w:r>
        <w:rPr>
          <w:w w:val="90"/>
          <w:u w:val="single"/>
        </w:rPr>
        <w:t>SUPERINTENDÊNCIAS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line="240" w:lineRule="auto" w:before="99"/>
        <w:ind w:left="1169" w:right="3500" w:firstLine="0"/>
        <w:jc w:val="left"/>
        <w:rPr>
          <w:sz w:val="28"/>
        </w:rPr>
      </w:pPr>
      <w:r>
        <w:rPr>
          <w:w w:val="80"/>
          <w:sz w:val="28"/>
        </w:rPr>
        <w:t>Eduardo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Pereira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Ribeiro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Superintendente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Geral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Fábio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Vilela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Matos</w:t>
      </w:r>
      <w:r>
        <w:rPr>
          <w:spacing w:val="24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Superintendente</w:t>
      </w:r>
      <w:r>
        <w:rPr>
          <w:spacing w:val="21"/>
          <w:w w:val="80"/>
          <w:sz w:val="28"/>
        </w:rPr>
        <w:t> </w:t>
      </w:r>
      <w:r>
        <w:rPr>
          <w:w w:val="80"/>
          <w:sz w:val="28"/>
        </w:rPr>
        <w:t>Administrativo</w:t>
      </w:r>
      <w:r>
        <w:rPr>
          <w:spacing w:val="-60"/>
          <w:w w:val="80"/>
          <w:sz w:val="28"/>
        </w:rPr>
        <w:t> </w:t>
      </w:r>
      <w:r>
        <w:rPr>
          <w:w w:val="80"/>
          <w:sz w:val="28"/>
        </w:rPr>
        <w:t>Arialdo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Frazão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Júnior</w:t>
      </w:r>
      <w:r>
        <w:rPr>
          <w:spacing w:val="19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Superintendente</w:t>
      </w:r>
      <w:r>
        <w:rPr>
          <w:spacing w:val="19"/>
          <w:w w:val="80"/>
          <w:sz w:val="28"/>
        </w:rPr>
        <w:t> </w:t>
      </w:r>
      <w:r>
        <w:rPr>
          <w:w w:val="80"/>
          <w:sz w:val="28"/>
        </w:rPr>
        <w:t>Financeiro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rPr>
          <w:u w:val="none"/>
        </w:rPr>
      </w:pPr>
      <w:r>
        <w:rPr>
          <w:w w:val="80"/>
          <w:u w:val="single"/>
        </w:rPr>
        <w:t>GESTÃO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UNIDADE</w:t>
      </w:r>
      <w:r>
        <w:rPr>
          <w:spacing w:val="16"/>
          <w:w w:val="80"/>
          <w:u w:val="single"/>
        </w:rPr>
        <w:t> </w:t>
      </w:r>
      <w:r>
        <w:rPr>
          <w:w w:val="80"/>
          <w:u w:val="single"/>
        </w:rPr>
        <w:t>HOSPITALAR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HURSO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00"/>
        <w:ind w:left="460" w:right="610" w:firstLine="708"/>
        <w:jc w:val="left"/>
        <w:rPr>
          <w:sz w:val="28"/>
        </w:rPr>
      </w:pPr>
      <w:r>
        <w:rPr>
          <w:w w:val="85"/>
          <w:sz w:val="28"/>
        </w:rPr>
        <w:t>Ubyratan</w:t>
      </w:r>
      <w:r>
        <w:rPr>
          <w:spacing w:val="30"/>
          <w:w w:val="85"/>
          <w:sz w:val="28"/>
        </w:rPr>
        <w:t> </w:t>
      </w:r>
      <w:r>
        <w:rPr>
          <w:w w:val="85"/>
          <w:sz w:val="28"/>
        </w:rPr>
        <w:t>Gonzaga</w:t>
      </w:r>
      <w:r>
        <w:rPr>
          <w:spacing w:val="29"/>
          <w:w w:val="85"/>
          <w:sz w:val="28"/>
        </w:rPr>
        <w:t> </w:t>
      </w:r>
      <w:r>
        <w:rPr>
          <w:w w:val="85"/>
          <w:sz w:val="28"/>
        </w:rPr>
        <w:t>Coelho</w:t>
      </w:r>
      <w:r>
        <w:rPr>
          <w:spacing w:val="31"/>
          <w:w w:val="85"/>
          <w:sz w:val="28"/>
        </w:rPr>
        <w:t> </w:t>
      </w:r>
      <w:r>
        <w:rPr>
          <w:w w:val="85"/>
          <w:sz w:val="28"/>
        </w:rPr>
        <w:t>–</w:t>
      </w:r>
      <w:r>
        <w:rPr>
          <w:spacing w:val="31"/>
          <w:w w:val="85"/>
          <w:sz w:val="28"/>
        </w:rPr>
        <w:t> </w:t>
      </w:r>
      <w:r>
        <w:rPr>
          <w:w w:val="85"/>
          <w:sz w:val="28"/>
        </w:rPr>
        <w:t>Diretor</w:t>
      </w:r>
      <w:r>
        <w:rPr>
          <w:spacing w:val="26"/>
          <w:w w:val="85"/>
          <w:sz w:val="28"/>
        </w:rPr>
        <w:t> </w:t>
      </w:r>
      <w:r>
        <w:rPr>
          <w:w w:val="85"/>
          <w:sz w:val="28"/>
        </w:rPr>
        <w:t>Geral</w:t>
      </w:r>
      <w:r>
        <w:rPr>
          <w:spacing w:val="31"/>
          <w:w w:val="85"/>
          <w:sz w:val="28"/>
        </w:rPr>
        <w:t> </w:t>
      </w:r>
      <w:r>
        <w:rPr>
          <w:w w:val="85"/>
          <w:sz w:val="28"/>
        </w:rPr>
        <w:t>–</w:t>
      </w:r>
      <w:r>
        <w:rPr>
          <w:spacing w:val="30"/>
          <w:w w:val="85"/>
          <w:sz w:val="28"/>
        </w:rPr>
        <w:t> </w:t>
      </w:r>
      <w:r>
        <w:rPr>
          <w:w w:val="85"/>
          <w:sz w:val="28"/>
        </w:rPr>
        <w:t>Acumulando</w:t>
      </w:r>
      <w:r>
        <w:rPr>
          <w:spacing w:val="29"/>
          <w:w w:val="85"/>
          <w:sz w:val="28"/>
        </w:rPr>
        <w:t> </w:t>
      </w:r>
      <w:r>
        <w:rPr>
          <w:w w:val="85"/>
          <w:sz w:val="28"/>
        </w:rPr>
        <w:t>funções</w:t>
      </w:r>
      <w:r>
        <w:rPr>
          <w:spacing w:val="30"/>
          <w:w w:val="85"/>
          <w:sz w:val="28"/>
        </w:rPr>
        <w:t> </w:t>
      </w:r>
      <w:r>
        <w:rPr>
          <w:w w:val="85"/>
          <w:sz w:val="28"/>
        </w:rPr>
        <w:t>de</w:t>
      </w:r>
      <w:r>
        <w:rPr>
          <w:spacing w:val="30"/>
          <w:w w:val="85"/>
          <w:sz w:val="28"/>
        </w:rPr>
        <w:t> </w:t>
      </w:r>
      <w:r>
        <w:rPr>
          <w:w w:val="85"/>
          <w:sz w:val="28"/>
        </w:rPr>
        <w:t>Diretor</w:t>
      </w:r>
      <w:r>
        <w:rPr>
          <w:spacing w:val="-63"/>
          <w:w w:val="85"/>
          <w:sz w:val="28"/>
        </w:rPr>
        <w:t> </w:t>
      </w:r>
      <w:r>
        <w:rPr>
          <w:w w:val="90"/>
          <w:sz w:val="28"/>
        </w:rPr>
        <w:t>Técnico</w:t>
      </w:r>
    </w:p>
    <w:p>
      <w:pPr>
        <w:spacing w:line="242" w:lineRule="auto" w:before="0"/>
        <w:ind w:left="1169" w:right="1318" w:firstLine="0"/>
        <w:jc w:val="left"/>
        <w:rPr>
          <w:sz w:val="28"/>
        </w:rPr>
      </w:pPr>
      <w:r>
        <w:rPr>
          <w:w w:val="80"/>
          <w:sz w:val="28"/>
        </w:rPr>
        <w:t>Fabierry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Camargos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Junqueira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Diretor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Assistencial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e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Multiprofissional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Murilo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Almeida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e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Silva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Superintendente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Operacional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e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Administrativo.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ind w:left="1169"/>
        <w:jc w:val="left"/>
      </w:pPr>
      <w:r>
        <w:rPr>
          <w:w w:val="90"/>
          <w:u w:val="thick"/>
        </w:rPr>
        <w:t>SUMÁRIO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1309" w:val="left" w:leader="none"/>
              <w:tab w:pos="7890" w:val="right" w:leader="dot"/>
            </w:tabs>
            <w:spacing w:line="240" w:lineRule="auto" w:before="99" w:after="0"/>
            <w:ind w:left="1309" w:right="0" w:hanging="361"/>
            <w:jc w:val="left"/>
          </w:pPr>
          <w:hyperlink w:history="true" w:anchor="_TOC_250008">
            <w:r>
              <w:rPr>
                <w:w w:val="90"/>
              </w:rPr>
              <w:t>APRESENTAÇÃO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09" w:val="left" w:leader="none"/>
              <w:tab w:pos="7916" w:val="right" w:leader="dot"/>
            </w:tabs>
            <w:spacing w:line="240" w:lineRule="auto" w:before="44" w:after="0"/>
            <w:ind w:left="1309" w:right="0" w:hanging="361"/>
            <w:jc w:val="left"/>
          </w:pPr>
          <w:hyperlink w:history="true" w:anchor="_TOC_250007">
            <w:r>
              <w:rPr>
                <w:w w:val="80"/>
              </w:rPr>
              <w:t>IDENTIFICAÇÃO</w:t>
            </w:r>
            <w:r>
              <w:rPr>
                <w:spacing w:val="-1"/>
                <w:w w:val="80"/>
              </w:rPr>
              <w:t> </w:t>
            </w:r>
            <w:r>
              <w:rPr>
                <w:w w:val="80"/>
              </w:rPr>
              <w:t>E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DESCRIÇÃO</w:t>
            </w:r>
            <w:r>
              <w:rPr>
                <w:spacing w:val="3"/>
                <w:w w:val="80"/>
              </w:rPr>
              <w:t> </w:t>
            </w:r>
            <w:r>
              <w:rPr>
                <w:w w:val="80"/>
              </w:rPr>
              <w:t>DOS SERVIÇOS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09" w:val="left" w:leader="none"/>
              <w:tab w:pos="7972" w:val="right" w:leader="dot"/>
            </w:tabs>
            <w:spacing w:line="240" w:lineRule="auto" w:before="40" w:after="0"/>
            <w:ind w:left="1309" w:right="0" w:hanging="361"/>
            <w:jc w:val="left"/>
          </w:pPr>
          <w:hyperlink w:history="true" w:anchor="_TOC_250006">
            <w:r>
              <w:rPr>
                <w:w w:val="80"/>
              </w:rPr>
              <w:t>ATIVIDADES</w:t>
            </w:r>
            <w:r>
              <w:rPr>
                <w:spacing w:val="-1"/>
                <w:w w:val="80"/>
              </w:rPr>
              <w:t> </w:t>
            </w:r>
            <w:r>
              <w:rPr>
                <w:w w:val="80"/>
              </w:rPr>
              <w:t>REALIZADAS</w:t>
              <w:tab/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09" w:val="left" w:leader="none"/>
              <w:tab w:pos="7956" w:val="right" w:leader="dot"/>
            </w:tabs>
            <w:spacing w:line="240" w:lineRule="auto" w:before="40" w:after="0"/>
            <w:ind w:left="1309" w:right="0" w:hanging="361"/>
            <w:jc w:val="left"/>
          </w:pPr>
          <w:r>
            <w:rPr>
              <w:w w:val="85"/>
            </w:rPr>
            <w:t>METAS</w:t>
          </w:r>
          <w:r>
            <w:rPr>
              <w:spacing w:val="-3"/>
              <w:w w:val="85"/>
            </w:rPr>
            <w:t> </w:t>
          </w:r>
          <w:r>
            <w:rPr>
              <w:w w:val="85"/>
            </w:rPr>
            <w:t>E</w:t>
          </w:r>
          <w:r>
            <w:rPr>
              <w:spacing w:val="-6"/>
              <w:w w:val="85"/>
            </w:rPr>
            <w:t> </w:t>
          </w:r>
          <w:r>
            <w:rPr>
              <w:w w:val="85"/>
            </w:rPr>
            <w:t>INDICADORES</w:t>
            <w:tab/>
            <w:t>14</w:t>
          </w:r>
        </w:p>
        <w:p>
          <w:pPr>
            <w:pStyle w:val="TOC1"/>
            <w:numPr>
              <w:ilvl w:val="1"/>
              <w:numId w:val="1"/>
            </w:numPr>
            <w:tabs>
              <w:tab w:pos="1309" w:val="left" w:leader="none"/>
              <w:tab w:pos="7994" w:val="right" w:leader="dot"/>
            </w:tabs>
            <w:spacing w:line="240" w:lineRule="auto" w:before="41" w:after="0"/>
            <w:ind w:left="1309" w:right="0" w:hanging="389"/>
            <w:jc w:val="left"/>
          </w:pPr>
          <w:hyperlink w:history="true" w:anchor="_TOC_250005">
            <w:r>
              <w:rPr>
                <w:w w:val="90"/>
              </w:rPr>
              <w:t>Internações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(Saídas</w:t>
            </w:r>
            <w:r>
              <w:rPr>
                <w:spacing w:val="-8"/>
                <w:w w:val="90"/>
              </w:rPr>
              <w:t> </w:t>
            </w:r>
            <w:r>
              <w:rPr>
                <w:w w:val="90"/>
              </w:rPr>
              <w:t>Hospitalares)</w:t>
              <w:tab/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09" w:val="left" w:leader="none"/>
              <w:tab w:pos="8000" w:val="right" w:leader="dot"/>
            </w:tabs>
            <w:spacing w:line="240" w:lineRule="auto" w:before="40" w:after="0"/>
            <w:ind w:left="1309" w:right="0" w:hanging="389"/>
            <w:jc w:val="left"/>
          </w:pPr>
          <w:r>
            <w:rPr>
              <w:w w:val="80"/>
            </w:rPr>
            <w:t>Atendimento</w:t>
          </w:r>
          <w:r>
            <w:rPr>
              <w:spacing w:val="3"/>
              <w:w w:val="80"/>
            </w:rPr>
            <w:t> </w:t>
          </w:r>
          <w:r>
            <w:rPr>
              <w:w w:val="80"/>
            </w:rPr>
            <w:t>à</w:t>
          </w:r>
          <w:r>
            <w:rPr>
              <w:spacing w:val="3"/>
              <w:w w:val="80"/>
            </w:rPr>
            <w:t> </w:t>
          </w:r>
          <w:r>
            <w:rPr>
              <w:w w:val="80"/>
            </w:rPr>
            <w:t>Urgências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Referenciadas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(âmbito</w:t>
          </w:r>
          <w:r>
            <w:rPr>
              <w:spacing w:val="3"/>
              <w:w w:val="80"/>
            </w:rPr>
            <w:t> </w:t>
          </w:r>
          <w:r>
            <w:rPr>
              <w:w w:val="80"/>
            </w:rPr>
            <w:t>hospitalar)</w:t>
            <w:tab/>
            <w:t>15</w:t>
          </w:r>
        </w:p>
        <w:p>
          <w:pPr>
            <w:pStyle w:val="TOC1"/>
            <w:numPr>
              <w:ilvl w:val="1"/>
              <w:numId w:val="1"/>
            </w:numPr>
            <w:tabs>
              <w:tab w:pos="1309" w:val="left" w:leader="none"/>
              <w:tab w:pos="7980" w:val="right" w:leader="dot"/>
            </w:tabs>
            <w:spacing w:line="240" w:lineRule="auto" w:before="44" w:after="0"/>
            <w:ind w:left="1309" w:right="0" w:hanging="389"/>
            <w:jc w:val="left"/>
          </w:pPr>
          <w:hyperlink w:history="true" w:anchor="_TOC_250004">
            <w:r>
              <w:rPr>
                <w:w w:val="85"/>
              </w:rPr>
              <w:t>Atendimento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Ambulatorial.</w:t>
              <w:tab/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81" w:val="left" w:leader="none"/>
              <w:tab w:pos="7994" w:val="right" w:leader="dot"/>
            </w:tabs>
            <w:spacing w:line="240" w:lineRule="auto" w:before="40" w:after="0"/>
            <w:ind w:left="1281" w:right="0" w:hanging="361"/>
            <w:jc w:val="left"/>
          </w:pPr>
          <w:r>
            <w:rPr>
              <w:w w:val="80"/>
            </w:rPr>
            <w:t>Apresentação</w:t>
          </w:r>
          <w:r>
            <w:rPr>
              <w:spacing w:val="3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4"/>
              <w:w w:val="80"/>
            </w:rPr>
            <w:t> </w:t>
          </w:r>
          <w:r>
            <w:rPr>
              <w:w w:val="80"/>
            </w:rPr>
            <w:t>Autorização</w:t>
          </w:r>
          <w:r>
            <w:rPr>
              <w:spacing w:val="4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4"/>
              <w:w w:val="80"/>
            </w:rPr>
            <w:t> </w:t>
          </w:r>
          <w:r>
            <w:rPr>
              <w:w w:val="80"/>
            </w:rPr>
            <w:t>Internação</w:t>
          </w:r>
          <w:r>
            <w:rPr>
              <w:spacing w:val="3"/>
              <w:w w:val="80"/>
            </w:rPr>
            <w:t> </w:t>
          </w:r>
          <w:r>
            <w:rPr>
              <w:w w:val="80"/>
            </w:rPr>
            <w:t>Hospitalar</w:t>
          </w:r>
          <w:r>
            <w:rPr>
              <w:spacing w:val="4"/>
              <w:w w:val="80"/>
            </w:rPr>
            <w:t> </w:t>
          </w:r>
          <w:r>
            <w:rPr>
              <w:w w:val="80"/>
            </w:rPr>
            <w:t>(AIH)</w:t>
            <w:tab/>
            <w:t>19</w:t>
          </w:r>
        </w:p>
        <w:p>
          <w:pPr>
            <w:pStyle w:val="TOC2"/>
            <w:numPr>
              <w:ilvl w:val="1"/>
              <w:numId w:val="2"/>
            </w:numPr>
            <w:tabs>
              <w:tab w:pos="1309" w:val="left" w:leader="none"/>
              <w:tab w:pos="7992" w:val="right" w:leader="dot"/>
            </w:tabs>
            <w:spacing w:line="240" w:lineRule="auto" w:before="40" w:after="0"/>
            <w:ind w:left="1309" w:right="0" w:hanging="361"/>
            <w:jc w:val="left"/>
          </w:pPr>
          <w:hyperlink w:history="true" w:anchor="_TOC_250003">
            <w:r>
              <w:rPr>
                <w:w w:val="80"/>
              </w:rPr>
              <w:t>Atenção</w:t>
            </w:r>
            <w:r>
              <w:rPr>
                <w:spacing w:val="7"/>
                <w:w w:val="80"/>
              </w:rPr>
              <w:t> </w:t>
            </w:r>
            <w:r>
              <w:rPr>
                <w:w w:val="80"/>
              </w:rPr>
              <w:t>ao</w:t>
            </w:r>
            <w:r>
              <w:rPr>
                <w:spacing w:val="8"/>
                <w:w w:val="80"/>
              </w:rPr>
              <w:t> </w:t>
            </w:r>
            <w:r>
              <w:rPr>
                <w:w w:val="80"/>
              </w:rPr>
              <w:t>Usuário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–</w:t>
            </w:r>
            <w:r>
              <w:rPr>
                <w:spacing w:val="8"/>
                <w:w w:val="80"/>
              </w:rPr>
              <w:t> </w:t>
            </w:r>
            <w:r>
              <w:rPr>
                <w:w w:val="80"/>
              </w:rPr>
              <w:t>Resolução</w:t>
            </w:r>
            <w:r>
              <w:rPr>
                <w:spacing w:val="8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> </w:t>
            </w:r>
            <w:r>
              <w:rPr>
                <w:w w:val="80"/>
              </w:rPr>
              <w:t>Queixas</w:t>
            </w:r>
            <w:r>
              <w:rPr>
                <w:spacing w:val="11"/>
                <w:w w:val="80"/>
              </w:rPr>
              <w:t> </w:t>
            </w:r>
            <w:r>
              <w:rPr>
                <w:w w:val="80"/>
              </w:rPr>
              <w:t>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Pesquisas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> </w:t>
            </w:r>
            <w:r>
              <w:rPr>
                <w:w w:val="80"/>
              </w:rPr>
              <w:t>Satisfação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09" w:val="left" w:leader="none"/>
              <w:tab w:pos="7993" w:val="right" w:leader="dot"/>
            </w:tabs>
            <w:spacing w:line="240" w:lineRule="auto" w:before="40" w:after="0"/>
            <w:ind w:left="1309" w:right="0" w:hanging="361"/>
            <w:jc w:val="left"/>
          </w:pPr>
          <w:hyperlink w:history="true" w:anchor="_TOC_250002">
            <w:r>
              <w:rPr>
                <w:w w:val="85"/>
              </w:rPr>
              <w:t>Controle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Infecção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Hospitalar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09" w:val="left" w:leader="none"/>
              <w:tab w:pos="8014" w:val="right" w:leader="dot"/>
            </w:tabs>
            <w:spacing w:line="240" w:lineRule="auto" w:before="40" w:after="0"/>
            <w:ind w:left="1309" w:right="0" w:hanging="361"/>
            <w:jc w:val="left"/>
          </w:pPr>
          <w:hyperlink w:history="true" w:anchor="_TOC_250001">
            <w:r>
              <w:rPr>
                <w:w w:val="85"/>
              </w:rPr>
              <w:t>Taxa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Mortalidade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Operatória</w:t>
              <w:tab/>
              <w:t>20</w:t>
            </w:r>
          </w:hyperlink>
        </w:p>
        <w:p>
          <w:pPr>
            <w:pStyle w:val="TOC1"/>
            <w:tabs>
              <w:tab w:pos="1592" w:val="left" w:leader="none"/>
              <w:tab w:pos="8045" w:val="right" w:leader="dot"/>
            </w:tabs>
            <w:spacing w:before="41"/>
            <w:ind w:left="884" w:firstLine="0"/>
          </w:pPr>
          <w:hyperlink w:history="true" w:anchor="_TOC_250000">
            <w:r>
              <w:rPr>
                <w:w w:val="90"/>
              </w:rPr>
              <w:t>6</w:t>
              <w:tab/>
            </w:r>
            <w:r>
              <w:rPr>
                <w:w w:val="80"/>
              </w:rPr>
              <w:t>Dados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Estatísticos</w:t>
            </w:r>
            <w:r>
              <w:rPr>
                <w:spacing w:val="1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> </w:t>
            </w:r>
            <w:r>
              <w:rPr>
                <w:w w:val="80"/>
              </w:rPr>
              <w:t>Metas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Complementares</w:t>
              <w:tab/>
              <w:t>21</w:t>
            </w:r>
          </w:hyperlink>
        </w:p>
      </w:sdtContent>
    </w:sdt>
    <w:p>
      <w:pPr>
        <w:spacing w:after="0"/>
        <w:sectPr>
          <w:pgSz w:w="11910" w:h="16840"/>
          <w:pgMar w:header="568" w:footer="959" w:top="1780" w:bottom="1140" w:left="1240" w:right="500"/>
        </w:sectPr>
      </w:pPr>
    </w:p>
    <w:p>
      <w:pPr>
        <w:pStyle w:val="Heading2"/>
        <w:numPr>
          <w:ilvl w:val="0"/>
          <w:numId w:val="3"/>
        </w:numPr>
        <w:tabs>
          <w:tab w:pos="605" w:val="left" w:leader="none"/>
        </w:tabs>
        <w:spacing w:line="240" w:lineRule="auto" w:before="778" w:after="0"/>
        <w:ind w:left="604" w:right="0" w:hanging="361"/>
        <w:jc w:val="left"/>
        <w:rPr>
          <w:u w:val="none"/>
        </w:rPr>
      </w:pPr>
      <w:bookmarkStart w:name="_TOC_250008" w:id="1"/>
      <w:bookmarkEnd w:id="1"/>
      <w:r>
        <w:rPr>
          <w:w w:val="90"/>
          <w:u w:val="single"/>
        </w:rPr>
        <w:t>APRESENTAÇÃO: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BodyText"/>
        <w:spacing w:line="254" w:lineRule="auto"/>
        <w:ind w:left="604" w:right="626" w:firstLine="704"/>
        <w:jc w:val="both"/>
      </w:pPr>
      <w:r>
        <w:rPr>
          <w:spacing w:val="-1"/>
          <w:w w:val="85"/>
        </w:rPr>
        <w:t>Em cumprimento às determinações </w:t>
      </w:r>
      <w:r>
        <w:rPr>
          <w:w w:val="85"/>
        </w:rPr>
        <w:t>constantes no Contrato de Gestão nº 08/2021-SES/GO</w:t>
      </w:r>
      <w:r>
        <w:rPr>
          <w:spacing w:val="-54"/>
          <w:w w:val="85"/>
        </w:rPr>
        <w:t> </w:t>
      </w:r>
      <w:r>
        <w:rPr>
          <w:w w:val="85"/>
        </w:rPr>
        <w:t>firmado, em caráter emergencial, entre a Secretaria de Estado da Saúde de Goiás – SES/GO e o</w:t>
      </w:r>
      <w:r>
        <w:rPr>
          <w:spacing w:val="1"/>
          <w:w w:val="85"/>
        </w:rPr>
        <w:t> </w:t>
      </w:r>
      <w:r>
        <w:rPr>
          <w:w w:val="85"/>
        </w:rPr>
        <w:t>Instituto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Planejamento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Especializados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IPGSE,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operacionalização do Hospital Estadual de Urgências da Região Sudoeste Dr. Albanir Faleiros</w:t>
      </w:r>
      <w:r>
        <w:rPr>
          <w:spacing w:val="1"/>
          <w:w w:val="85"/>
        </w:rPr>
        <w:t> </w:t>
      </w:r>
      <w:r>
        <w:rPr>
          <w:w w:val="80"/>
        </w:rPr>
        <w:t>Machado – HURSO, se apresenta nesta oportunidade o Relatório das Atividades Gerenciais, Metas e</w:t>
      </w:r>
      <w:r>
        <w:rPr>
          <w:spacing w:val="1"/>
          <w:w w:val="80"/>
        </w:rPr>
        <w:t> </w:t>
      </w:r>
      <w:r>
        <w:rPr>
          <w:w w:val="80"/>
        </w:rPr>
        <w:t>Indicadores, de acordo com o que determina o Anexo Técnico I – Especificações Técnicas e Descritivo</w:t>
      </w:r>
      <w:r>
        <w:rPr>
          <w:spacing w:val="1"/>
          <w:w w:val="80"/>
        </w:rPr>
        <w:t> </w:t>
      </w:r>
      <w:r>
        <w:rPr>
          <w:w w:val="85"/>
        </w:rPr>
        <w:t>de Serviços, Anexo Técnico II – Estimativa de Produção e Anexo III – Indicadores e Metas de</w:t>
      </w:r>
      <w:r>
        <w:rPr>
          <w:spacing w:val="1"/>
          <w:w w:val="85"/>
        </w:rPr>
        <w:t> </w:t>
      </w:r>
      <w:r>
        <w:rPr>
          <w:w w:val="90"/>
        </w:rPr>
        <w:t>Qualidade/Desempenho.</w:t>
      </w:r>
    </w:p>
    <w:p>
      <w:pPr>
        <w:pStyle w:val="BodyText"/>
        <w:spacing w:line="256" w:lineRule="auto" w:before="8"/>
        <w:ind w:left="604" w:right="637" w:firstLine="704"/>
        <w:jc w:val="both"/>
      </w:pPr>
      <w:r>
        <w:rPr>
          <w:w w:val="80"/>
        </w:rPr>
        <w:t>O IPGSE, gestor do HURSO, possui personalidade jurídica de direito privado, sem finalidade</w:t>
      </w:r>
      <w:r>
        <w:rPr>
          <w:spacing w:val="1"/>
          <w:w w:val="80"/>
        </w:rPr>
        <w:t> </w:t>
      </w:r>
      <w:r>
        <w:rPr>
          <w:w w:val="85"/>
        </w:rPr>
        <w:t>lucrativa, qualificada como Organização Social através do Decreto Estadual nº 9.758 de 30 de</w:t>
      </w:r>
      <w:r>
        <w:rPr>
          <w:spacing w:val="1"/>
          <w:w w:val="85"/>
        </w:rPr>
        <w:t> </w:t>
      </w:r>
      <w:r>
        <w:rPr>
          <w:w w:val="80"/>
        </w:rPr>
        <w:t>novembro de 2020 e reconhecida como entidade de utilidade pública e de interesse social por força do</w:t>
      </w:r>
      <w:r>
        <w:rPr>
          <w:spacing w:val="1"/>
          <w:w w:val="80"/>
        </w:rPr>
        <w:t> </w:t>
      </w:r>
      <w:r>
        <w:rPr>
          <w:w w:val="90"/>
        </w:rPr>
        <w:t>Art.</w:t>
      </w:r>
      <w:r>
        <w:rPr>
          <w:spacing w:val="-7"/>
          <w:w w:val="90"/>
        </w:rPr>
        <w:t> </w:t>
      </w:r>
      <w:r>
        <w:rPr>
          <w:w w:val="90"/>
        </w:rPr>
        <w:t>13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Lei</w:t>
      </w:r>
      <w:r>
        <w:rPr>
          <w:spacing w:val="-7"/>
          <w:w w:val="90"/>
        </w:rPr>
        <w:t> </w:t>
      </w:r>
      <w:r>
        <w:rPr>
          <w:w w:val="90"/>
        </w:rPr>
        <w:t>Estadual</w:t>
      </w:r>
      <w:r>
        <w:rPr>
          <w:spacing w:val="-7"/>
          <w:w w:val="90"/>
        </w:rPr>
        <w:t> </w:t>
      </w:r>
      <w:r>
        <w:rPr>
          <w:w w:val="90"/>
        </w:rPr>
        <w:t>15.503/05.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0"/>
          <w:numId w:val="3"/>
        </w:numPr>
        <w:tabs>
          <w:tab w:pos="605" w:val="left" w:leader="none"/>
        </w:tabs>
        <w:spacing w:line="240" w:lineRule="auto" w:before="0" w:after="0"/>
        <w:ind w:left="604" w:right="0" w:hanging="361"/>
        <w:jc w:val="left"/>
        <w:rPr>
          <w:u w:val="none"/>
        </w:rPr>
      </w:pPr>
      <w:bookmarkStart w:name="_TOC_250007" w:id="2"/>
      <w:r>
        <w:rPr>
          <w:w w:val="80"/>
          <w:u w:val="single"/>
        </w:rPr>
        <w:t>IDENTIFICAÇÃO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E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DESCRIÇÃO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DOS</w:t>
      </w:r>
      <w:r>
        <w:rPr>
          <w:spacing w:val="23"/>
          <w:w w:val="80"/>
          <w:u w:val="single"/>
        </w:rPr>
        <w:t> </w:t>
      </w:r>
      <w:bookmarkEnd w:id="2"/>
      <w:r>
        <w:rPr>
          <w:w w:val="80"/>
          <w:u w:val="single"/>
        </w:rPr>
        <w:t>SERVIÇOS: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100"/>
        <w:ind w:left="604" w:right="610" w:firstLine="704"/>
      </w:pP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descritivo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5"/>
          <w:w w:val="80"/>
        </w:rPr>
        <w:t> </w:t>
      </w:r>
      <w:r>
        <w:rPr>
          <w:w w:val="80"/>
        </w:rPr>
        <w:t>Serviços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identificação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-3"/>
          <w:w w:val="80"/>
        </w:rPr>
        <w:t> </w:t>
      </w:r>
      <w:r>
        <w:rPr>
          <w:w w:val="80"/>
        </w:rPr>
        <w:t>Unidade,</w:t>
      </w:r>
      <w:r>
        <w:rPr>
          <w:spacing w:val="4"/>
          <w:w w:val="80"/>
        </w:rPr>
        <w:t> </w:t>
      </w:r>
      <w:r>
        <w:rPr>
          <w:w w:val="80"/>
        </w:rPr>
        <w:t>encontra-se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seguir,</w:t>
      </w:r>
      <w:r>
        <w:rPr>
          <w:spacing w:val="5"/>
          <w:w w:val="80"/>
        </w:rPr>
        <w:t> </w:t>
      </w:r>
      <w:r>
        <w:rPr>
          <w:w w:val="80"/>
        </w:rPr>
        <w:t>conforme</w:t>
      </w:r>
      <w:r>
        <w:rPr>
          <w:spacing w:val="1"/>
          <w:w w:val="80"/>
        </w:rPr>
        <w:t> </w:t>
      </w:r>
      <w:r>
        <w:rPr>
          <w:w w:val="80"/>
        </w:rPr>
        <w:t>consta</w:t>
      </w:r>
      <w:r>
        <w:rPr>
          <w:spacing w:val="1"/>
          <w:w w:val="8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Contrato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Gestão:</w:t>
      </w:r>
    </w:p>
    <w:p>
      <w:pPr>
        <w:pStyle w:val="BodyText"/>
      </w:pPr>
    </w:p>
    <w:p>
      <w:pPr>
        <w:pStyle w:val="Heading4"/>
        <w:ind w:left="604" w:firstLine="0"/>
        <w:jc w:val="left"/>
      </w:pPr>
      <w:r>
        <w:rPr>
          <w:w w:val="80"/>
        </w:rPr>
        <w:t>“2.DESCRITIVO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SERVIÇOS</w:t>
      </w:r>
    </w:p>
    <w:p>
      <w:pPr>
        <w:pStyle w:val="BodyText"/>
        <w:spacing w:before="7"/>
        <w:rPr>
          <w:rFonts w:ascii="Arial"/>
          <w:b/>
          <w:i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605" w:val="left" w:leader="none"/>
        </w:tabs>
        <w:spacing w:line="240" w:lineRule="auto" w:before="0" w:after="0"/>
        <w:ind w:left="604" w:right="0" w:hanging="393"/>
        <w:jc w:val="left"/>
        <w:rPr>
          <w:b/>
          <w:i/>
          <w:sz w:val="24"/>
        </w:rPr>
      </w:pPr>
      <w:r>
        <w:rPr>
          <w:b/>
          <w:i/>
          <w:w w:val="80"/>
          <w:sz w:val="24"/>
        </w:rPr>
        <w:t>Características</w:t>
      </w:r>
      <w:r>
        <w:rPr>
          <w:b/>
          <w:i/>
          <w:spacing w:val="17"/>
          <w:w w:val="80"/>
          <w:sz w:val="24"/>
        </w:rPr>
        <w:t> </w:t>
      </w:r>
      <w:r>
        <w:rPr>
          <w:b/>
          <w:i/>
          <w:w w:val="80"/>
          <w:sz w:val="24"/>
        </w:rPr>
        <w:t>dos</w:t>
      </w:r>
      <w:r>
        <w:rPr>
          <w:b/>
          <w:i/>
          <w:spacing w:val="17"/>
          <w:w w:val="80"/>
          <w:sz w:val="24"/>
        </w:rPr>
        <w:t> </w:t>
      </w:r>
      <w:r>
        <w:rPr>
          <w:b/>
          <w:i/>
          <w:w w:val="80"/>
          <w:sz w:val="24"/>
        </w:rPr>
        <w:t>Serviços</w:t>
      </w:r>
      <w:r>
        <w:rPr>
          <w:b/>
          <w:i/>
          <w:spacing w:val="17"/>
          <w:w w:val="80"/>
          <w:sz w:val="24"/>
        </w:rPr>
        <w:t> </w:t>
      </w:r>
      <w:r>
        <w:rPr>
          <w:b/>
          <w:i/>
          <w:w w:val="80"/>
          <w:sz w:val="24"/>
        </w:rPr>
        <w:t>Contratados</w:t>
      </w:r>
    </w:p>
    <w:p>
      <w:pPr>
        <w:pStyle w:val="BodyText"/>
        <w:spacing w:before="2"/>
        <w:rPr>
          <w:rFonts w:ascii="Arial"/>
          <w:b/>
          <w:i/>
          <w:sz w:val="27"/>
        </w:rPr>
      </w:pP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56" w:lineRule="auto" w:before="1" w:after="0"/>
        <w:ind w:left="604" w:right="641" w:firstLine="0"/>
        <w:jc w:val="both"/>
        <w:rPr>
          <w:i/>
          <w:sz w:val="24"/>
        </w:rPr>
      </w:pPr>
      <w:r>
        <w:rPr>
          <w:i/>
          <w:w w:val="80"/>
          <w:sz w:val="24"/>
        </w:rPr>
        <w:t>O PARCEIRO PRIVADO atenderá com seus recursos humanos e técnicos aos usuários do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SUS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oferecendo,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segundo o grau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 complexidade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de sua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assistência e sua capacidade operacional,</w:t>
      </w:r>
      <w:r>
        <w:rPr>
          <w:i/>
          <w:spacing w:val="-51"/>
          <w:w w:val="80"/>
          <w:sz w:val="24"/>
        </w:rPr>
        <w:t> </w:t>
      </w:r>
      <w:r>
        <w:rPr>
          <w:i/>
          <w:w w:val="80"/>
          <w:sz w:val="24"/>
        </w:rPr>
        <w:t>os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serviços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saúde</w:t>
      </w:r>
      <w:r>
        <w:rPr>
          <w:i/>
          <w:spacing w:val="9"/>
          <w:w w:val="80"/>
          <w:sz w:val="24"/>
        </w:rPr>
        <w:t> </w:t>
      </w:r>
      <w:r>
        <w:rPr>
          <w:i/>
          <w:w w:val="80"/>
          <w:sz w:val="24"/>
        </w:rPr>
        <w:t>que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se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enquadrem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nas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modalidades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abaixo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descritas,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conforme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sua</w:t>
      </w:r>
      <w:r>
        <w:rPr>
          <w:i/>
          <w:spacing w:val="9"/>
          <w:w w:val="80"/>
          <w:sz w:val="24"/>
        </w:rPr>
        <w:t> </w:t>
      </w:r>
      <w:r>
        <w:rPr>
          <w:i/>
          <w:w w:val="80"/>
          <w:sz w:val="24"/>
        </w:rPr>
        <w:t>tipologia.</w:t>
      </w: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54" w:lineRule="auto" w:before="0" w:after="0"/>
        <w:ind w:left="604" w:right="635" w:firstLine="0"/>
        <w:jc w:val="both"/>
        <w:rPr>
          <w:i/>
          <w:sz w:val="24"/>
        </w:rPr>
      </w:pPr>
      <w:r>
        <w:rPr>
          <w:i/>
          <w:w w:val="85"/>
          <w:sz w:val="24"/>
        </w:rPr>
        <w:t>O Serviço de Admissão do PARCEIRO PRIVADO solicitará aos pacientes, ou a seus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representantes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legais,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documentação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identificação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paciente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documentação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encaminhamento, se for o caso, especificada no fluxo estabelecido pela Secretaria de Estado da</w:t>
      </w:r>
      <w:r>
        <w:rPr>
          <w:i/>
          <w:spacing w:val="1"/>
          <w:w w:val="85"/>
          <w:sz w:val="24"/>
        </w:rPr>
        <w:t> </w:t>
      </w:r>
      <w:r>
        <w:rPr>
          <w:i/>
          <w:w w:val="90"/>
          <w:sz w:val="24"/>
        </w:rPr>
        <w:t>Saúde.</w:t>
      </w: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56" w:lineRule="auto" w:before="0" w:after="0"/>
        <w:ind w:left="604" w:right="636" w:firstLine="0"/>
        <w:jc w:val="both"/>
        <w:rPr>
          <w:i/>
          <w:sz w:val="24"/>
        </w:rPr>
      </w:pPr>
      <w:r>
        <w:rPr>
          <w:i/>
          <w:w w:val="80"/>
          <w:sz w:val="24"/>
        </w:rPr>
        <w:t>No caso dos atendimentos hospitalares por urgência, sem que tenha ocorrido apresentação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da documentação necessária, a mesma deverá ser entregue pelos familiares e/ou responsáveis pelo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paciente,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num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prazo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máximo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48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(quarenta</w:t>
      </w:r>
      <w:r>
        <w:rPr>
          <w:i/>
          <w:spacing w:val="4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oito)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horas.</w:t>
      </w: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54" w:lineRule="auto" w:before="0" w:after="0"/>
        <w:ind w:left="604" w:right="633" w:firstLine="0"/>
        <w:jc w:val="both"/>
        <w:rPr>
          <w:i/>
          <w:sz w:val="24"/>
        </w:rPr>
      </w:pPr>
      <w:r>
        <w:rPr>
          <w:i/>
          <w:w w:val="80"/>
          <w:sz w:val="24"/>
        </w:rPr>
        <w:t>Em caso de hospitalização, o PARCEIRO PRIVADO fica obrigado a internar paciente, no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limite dos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leitos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contratados,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obrigando-se,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na hipótese de falta ocasional de leito vago,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a encaminhar</w:t>
      </w:r>
      <w:r>
        <w:rPr>
          <w:i/>
          <w:spacing w:val="-51"/>
          <w:w w:val="80"/>
          <w:sz w:val="24"/>
        </w:rPr>
        <w:t> </w:t>
      </w:r>
      <w:r>
        <w:rPr>
          <w:i/>
          <w:w w:val="80"/>
          <w:sz w:val="24"/>
        </w:rPr>
        <w:t>os pacientes aos serviços de saúde do SUS instalados na região em que o PARCEIRO PRIVADO, em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decorrência</w:t>
      </w:r>
      <w:r>
        <w:rPr>
          <w:i/>
          <w:spacing w:val="18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assinatura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deste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contrato</w:t>
      </w:r>
      <w:r>
        <w:rPr>
          <w:i/>
          <w:spacing w:val="19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gestão,</w:t>
      </w:r>
      <w:r>
        <w:rPr>
          <w:i/>
          <w:spacing w:val="17"/>
          <w:w w:val="80"/>
          <w:sz w:val="24"/>
        </w:rPr>
        <w:t> </w:t>
      </w:r>
      <w:r>
        <w:rPr>
          <w:i/>
          <w:w w:val="80"/>
          <w:sz w:val="24"/>
        </w:rPr>
        <w:t>presta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serviços</w:t>
      </w:r>
      <w:r>
        <w:rPr>
          <w:i/>
          <w:spacing w:val="17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8"/>
          <w:w w:val="80"/>
          <w:sz w:val="24"/>
        </w:rPr>
        <w:t> </w:t>
      </w:r>
      <w:r>
        <w:rPr>
          <w:i/>
          <w:w w:val="80"/>
          <w:sz w:val="24"/>
        </w:rPr>
        <w:t>assistência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à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saúde,</w:t>
      </w:r>
      <w:r>
        <w:rPr>
          <w:i/>
          <w:spacing w:val="22"/>
          <w:w w:val="80"/>
          <w:sz w:val="24"/>
        </w:rPr>
        <w:t> </w:t>
      </w:r>
      <w:r>
        <w:rPr>
          <w:i/>
          <w:w w:val="80"/>
          <w:sz w:val="24"/>
        </w:rPr>
        <w:t>por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meio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da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Regulação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Estadual.</w:t>
      </w:r>
    </w:p>
    <w:p>
      <w:pPr>
        <w:pStyle w:val="ListParagraph"/>
        <w:numPr>
          <w:ilvl w:val="2"/>
          <w:numId w:val="3"/>
        </w:numPr>
        <w:tabs>
          <w:tab w:pos="1649" w:val="left" w:leader="none"/>
        </w:tabs>
        <w:spacing w:line="254" w:lineRule="auto" w:before="4" w:after="0"/>
        <w:ind w:left="604" w:right="635" w:firstLine="0"/>
        <w:jc w:val="both"/>
        <w:rPr>
          <w:i/>
          <w:sz w:val="24"/>
        </w:rPr>
      </w:pPr>
      <w:r>
        <w:rPr>
          <w:i/>
          <w:w w:val="85"/>
          <w:sz w:val="24"/>
        </w:rPr>
        <w:t>O acompanhamento e a comprovação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das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atividades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realizadas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pelo PARCEIRO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PRIVADO</w:t>
      </w:r>
      <w:r>
        <w:rPr>
          <w:i/>
          <w:spacing w:val="49"/>
          <w:w w:val="85"/>
          <w:sz w:val="24"/>
        </w:rPr>
        <w:t> </w:t>
      </w:r>
      <w:r>
        <w:rPr>
          <w:i/>
          <w:w w:val="85"/>
          <w:sz w:val="24"/>
        </w:rPr>
        <w:t>serão</w:t>
      </w:r>
      <w:r>
        <w:rPr>
          <w:i/>
          <w:spacing w:val="48"/>
          <w:w w:val="85"/>
          <w:sz w:val="24"/>
        </w:rPr>
        <w:t> </w:t>
      </w:r>
      <w:r>
        <w:rPr>
          <w:i/>
          <w:w w:val="85"/>
          <w:sz w:val="24"/>
        </w:rPr>
        <w:t>efetuados</w:t>
      </w:r>
      <w:r>
        <w:rPr>
          <w:i/>
          <w:spacing w:val="50"/>
          <w:w w:val="85"/>
          <w:sz w:val="24"/>
        </w:rPr>
        <w:t> </w:t>
      </w:r>
      <w:r>
        <w:rPr>
          <w:i/>
          <w:w w:val="85"/>
          <w:sz w:val="24"/>
        </w:rPr>
        <w:t>através</w:t>
      </w:r>
      <w:r>
        <w:rPr>
          <w:i/>
          <w:spacing w:val="51"/>
          <w:w w:val="85"/>
          <w:sz w:val="24"/>
        </w:rPr>
        <w:t> </w:t>
      </w:r>
      <w:r>
        <w:rPr>
          <w:i/>
          <w:w w:val="85"/>
          <w:sz w:val="24"/>
        </w:rPr>
        <w:t>dos</w:t>
      </w:r>
      <w:r>
        <w:rPr>
          <w:i/>
          <w:spacing w:val="51"/>
          <w:w w:val="85"/>
          <w:sz w:val="24"/>
        </w:rPr>
        <w:t> </w:t>
      </w:r>
      <w:r>
        <w:rPr>
          <w:i/>
          <w:w w:val="85"/>
          <w:sz w:val="24"/>
        </w:rPr>
        <w:t>dados</w:t>
      </w:r>
      <w:r>
        <w:rPr>
          <w:i/>
          <w:spacing w:val="51"/>
          <w:w w:val="85"/>
          <w:sz w:val="24"/>
        </w:rPr>
        <w:t> </w:t>
      </w:r>
      <w:r>
        <w:rPr>
          <w:i/>
          <w:w w:val="85"/>
          <w:sz w:val="24"/>
        </w:rPr>
        <w:t>registrados</w:t>
      </w:r>
      <w:r>
        <w:rPr>
          <w:i/>
          <w:spacing w:val="50"/>
          <w:w w:val="85"/>
          <w:sz w:val="24"/>
        </w:rPr>
        <w:t> </w:t>
      </w:r>
      <w:r>
        <w:rPr>
          <w:i/>
          <w:w w:val="85"/>
          <w:sz w:val="24"/>
        </w:rPr>
        <w:t>no</w:t>
      </w:r>
      <w:r>
        <w:rPr>
          <w:i/>
          <w:spacing w:val="48"/>
          <w:w w:val="85"/>
          <w:sz w:val="24"/>
        </w:rPr>
        <w:t> </w:t>
      </w:r>
      <w:r>
        <w:rPr>
          <w:i/>
          <w:w w:val="85"/>
          <w:sz w:val="24"/>
        </w:rPr>
        <w:t>SIH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-</w:t>
      </w:r>
      <w:r>
        <w:rPr>
          <w:i/>
          <w:spacing w:val="49"/>
          <w:w w:val="85"/>
          <w:sz w:val="24"/>
        </w:rPr>
        <w:t> </w:t>
      </w:r>
      <w:r>
        <w:rPr>
          <w:i/>
          <w:w w:val="85"/>
          <w:sz w:val="24"/>
        </w:rPr>
        <w:t>Sistema</w:t>
      </w:r>
      <w:r>
        <w:rPr>
          <w:i/>
          <w:spacing w:val="49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48"/>
          <w:w w:val="85"/>
          <w:sz w:val="24"/>
        </w:rPr>
        <w:t> </w:t>
      </w:r>
      <w:r>
        <w:rPr>
          <w:i/>
          <w:w w:val="85"/>
          <w:sz w:val="24"/>
        </w:rPr>
        <w:t>Informações</w:t>
      </w:r>
    </w:p>
    <w:p>
      <w:pPr>
        <w:spacing w:after="0" w:line="254" w:lineRule="auto"/>
        <w:jc w:val="both"/>
        <w:rPr>
          <w:sz w:val="24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256" w:lineRule="auto" w:before="225"/>
        <w:ind w:left="604" w:right="64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w w:val="85"/>
          <w:sz w:val="24"/>
        </w:rPr>
        <w:t>Hospitalares,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no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SIA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-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Sistema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de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Informações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Ambulatoriais,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bem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como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através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dos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formulários</w:t>
      </w:r>
      <w:r>
        <w:rPr>
          <w:rFonts w:ascii="Arial" w:hAnsi="Arial"/>
          <w:i/>
          <w:spacing w:val="-3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</w:t>
      </w:r>
      <w:r>
        <w:rPr>
          <w:rFonts w:ascii="Arial" w:hAnsi="Arial"/>
          <w:i/>
          <w:spacing w:val="-55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instrumentos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para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registro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dados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produção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definidos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pela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Secretaria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Estado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Saúde</w:t>
      </w: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56" w:lineRule="auto" w:before="0" w:after="0"/>
        <w:ind w:left="604" w:right="632" w:firstLine="0"/>
        <w:jc w:val="both"/>
        <w:rPr>
          <w:i/>
          <w:sz w:val="24"/>
        </w:rPr>
      </w:pPr>
      <w:r>
        <w:rPr>
          <w:i/>
          <w:w w:val="85"/>
          <w:sz w:val="24"/>
        </w:rPr>
        <w:t>O PARCEIRO PRIVADO deverá aderir ao sistema de informação para monitoramento,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controle e avaliação a ser disponibilizados pela Secretaria de Estado da Saúde. O objetivo é permitir a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migração automática e eletrônica de dados assistenciais e financeiros diretamente do sistema de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informação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gestão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hospitalar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adotado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pelo</w:t>
      </w:r>
      <w:r>
        <w:rPr>
          <w:i/>
          <w:spacing w:val="19"/>
          <w:w w:val="80"/>
          <w:sz w:val="24"/>
        </w:rPr>
        <w:t> </w:t>
      </w:r>
      <w:r>
        <w:rPr>
          <w:i/>
          <w:w w:val="80"/>
          <w:sz w:val="24"/>
        </w:rPr>
        <w:t>PARCEIRO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PRIVADO,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por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meio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interface</w:t>
      </w:r>
      <w:r>
        <w:rPr>
          <w:i/>
          <w:spacing w:val="19"/>
          <w:w w:val="80"/>
          <w:sz w:val="24"/>
        </w:rPr>
        <w:t> </w:t>
      </w:r>
      <w:r>
        <w:rPr>
          <w:i/>
          <w:w w:val="80"/>
          <w:sz w:val="24"/>
        </w:rPr>
        <w:t>eletrônica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ser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disponibilizada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pela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Secretaria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Estado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Saúde.</w:t>
      </w: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54" w:lineRule="auto" w:before="0" w:after="0"/>
        <w:ind w:left="604" w:right="634" w:firstLine="0"/>
        <w:jc w:val="both"/>
        <w:rPr>
          <w:i/>
          <w:sz w:val="24"/>
        </w:rPr>
      </w:pPr>
      <w:r>
        <w:rPr>
          <w:i/>
          <w:w w:val="80"/>
          <w:sz w:val="24"/>
        </w:rPr>
        <w:t>O PARCEIRO PRIVADO fica obrigado a manter um serviço de Plantão Controlador Interno,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com número telefônico e endereço eletrônico exclusivo, coordenado por médico indicado pela Diretoria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Técnica, destinado a receber, nas 24 horas/dia, sete dias por semana, as solicitações da Central de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Regulação Estadual de modo a manter um canal permanente de comunicação e aperfeiçoar o sistema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 informações sobre vagas e serviços disponíveis no hospital, com tempo de resposta em no máximo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01(um)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hora.</w:t>
      </w:r>
    </w:p>
    <w:p>
      <w:pPr>
        <w:pStyle w:val="BodyText"/>
        <w:rPr>
          <w:rFonts w:ascii="Arial"/>
          <w:i/>
          <w:sz w:val="28"/>
        </w:rPr>
      </w:pPr>
    </w:p>
    <w:p>
      <w:pPr>
        <w:pStyle w:val="Heading4"/>
        <w:numPr>
          <w:ilvl w:val="1"/>
          <w:numId w:val="3"/>
        </w:numPr>
        <w:tabs>
          <w:tab w:pos="1593" w:val="left" w:leader="none"/>
        </w:tabs>
        <w:spacing w:line="240" w:lineRule="auto" w:before="229" w:after="0"/>
        <w:ind w:left="1593" w:right="0" w:hanging="989"/>
        <w:jc w:val="both"/>
      </w:pPr>
      <w:r>
        <w:rPr>
          <w:w w:val="80"/>
        </w:rPr>
        <w:t>Descrição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Unidade</w:t>
      </w:r>
    </w:p>
    <w:p>
      <w:pPr>
        <w:pStyle w:val="BodyText"/>
        <w:spacing w:before="9"/>
        <w:rPr>
          <w:rFonts w:ascii="Arial"/>
          <w:b/>
          <w:i/>
          <w:sz w:val="26"/>
        </w:rPr>
      </w:pPr>
    </w:p>
    <w:p>
      <w:pPr>
        <w:spacing w:before="0"/>
        <w:ind w:left="60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w w:val="80"/>
          <w:sz w:val="24"/>
        </w:rPr>
        <w:t>Nome</w:t>
      </w:r>
      <w:r>
        <w:rPr>
          <w:rFonts w:ascii="Arial" w:hAnsi="Arial"/>
          <w:i/>
          <w:w w:val="80"/>
          <w:sz w:val="24"/>
        </w:rPr>
        <w:t>: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Hospital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Estadual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Urgências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Região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Sudoeste</w:t>
      </w:r>
      <w:r>
        <w:rPr>
          <w:rFonts w:ascii="Arial" w:hAnsi="Arial"/>
          <w:i/>
          <w:spacing w:val="1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–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HURSO</w:t>
      </w:r>
    </w:p>
    <w:p>
      <w:pPr>
        <w:spacing w:before="20"/>
        <w:ind w:left="604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w w:val="80"/>
          <w:sz w:val="24"/>
        </w:rPr>
        <w:t>CNES</w:t>
      </w:r>
      <w:r>
        <w:rPr>
          <w:rFonts w:ascii="Arial"/>
          <w:i/>
          <w:w w:val="80"/>
          <w:sz w:val="24"/>
        </w:rPr>
        <w:t>: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6665322</w:t>
      </w:r>
    </w:p>
    <w:p>
      <w:pPr>
        <w:spacing w:before="20"/>
        <w:ind w:left="60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w w:val="80"/>
          <w:sz w:val="24"/>
        </w:rPr>
        <w:t>Endereço</w:t>
      </w:r>
      <w:r>
        <w:rPr>
          <w:rFonts w:ascii="Arial" w:hAnsi="Arial"/>
          <w:i/>
          <w:w w:val="80"/>
          <w:sz w:val="24"/>
        </w:rPr>
        <w:t>: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Av.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Uirapuru,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s/n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-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Parque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Res.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Isaura,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Santa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Helena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Goiás</w:t>
      </w:r>
      <w:r>
        <w:rPr>
          <w:rFonts w:ascii="Arial" w:hAnsi="Arial"/>
          <w:i/>
          <w:spacing w:val="1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-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GO,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75920-000.</w:t>
      </w:r>
    </w:p>
    <w:p>
      <w:pPr>
        <w:spacing w:before="16"/>
        <w:ind w:left="604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w w:val="80"/>
          <w:sz w:val="24"/>
        </w:rPr>
        <w:t>Tipo</w:t>
      </w:r>
      <w:r>
        <w:rPr>
          <w:rFonts w:ascii="Arial"/>
          <w:b/>
          <w:i/>
          <w:spacing w:val="10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de</w:t>
      </w:r>
      <w:r>
        <w:rPr>
          <w:rFonts w:ascii="Arial"/>
          <w:b/>
          <w:i/>
          <w:spacing w:val="8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Unidade</w:t>
      </w:r>
      <w:r>
        <w:rPr>
          <w:rFonts w:ascii="Arial"/>
          <w:i/>
          <w:w w:val="80"/>
          <w:sz w:val="24"/>
        </w:rPr>
        <w:t>: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Hospital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geral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de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pequeno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porte.</w:t>
      </w:r>
    </w:p>
    <w:p>
      <w:pPr>
        <w:spacing w:before="20"/>
        <w:ind w:left="60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w w:val="80"/>
          <w:sz w:val="24"/>
        </w:rPr>
        <w:t>Gestão</w:t>
      </w:r>
      <w:r>
        <w:rPr>
          <w:rFonts w:ascii="Arial" w:hAnsi="Arial"/>
          <w:b/>
          <w:i/>
          <w:spacing w:val="10"/>
          <w:w w:val="80"/>
          <w:sz w:val="24"/>
        </w:rPr>
        <w:t> </w:t>
      </w:r>
      <w:r>
        <w:rPr>
          <w:rFonts w:ascii="Arial" w:hAnsi="Arial"/>
          <w:b/>
          <w:i/>
          <w:w w:val="80"/>
          <w:sz w:val="24"/>
        </w:rPr>
        <w:t>da</w:t>
      </w:r>
      <w:r>
        <w:rPr>
          <w:rFonts w:ascii="Arial" w:hAnsi="Arial"/>
          <w:b/>
          <w:i/>
          <w:spacing w:val="9"/>
          <w:w w:val="80"/>
          <w:sz w:val="24"/>
        </w:rPr>
        <w:t> </w:t>
      </w:r>
      <w:r>
        <w:rPr>
          <w:rFonts w:ascii="Arial" w:hAnsi="Arial"/>
          <w:b/>
          <w:i/>
          <w:w w:val="80"/>
          <w:sz w:val="24"/>
        </w:rPr>
        <w:t>Unidade:</w:t>
      </w:r>
      <w:r>
        <w:rPr>
          <w:rFonts w:ascii="Arial" w:hAnsi="Arial"/>
          <w:b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Secretaria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Estado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Saúde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Goiás</w:t>
      </w:r>
    </w:p>
    <w:p>
      <w:pPr>
        <w:spacing w:before="17"/>
        <w:ind w:left="604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w w:val="80"/>
          <w:sz w:val="24"/>
        </w:rPr>
        <w:t>Funcionamento:</w:t>
      </w:r>
      <w:r>
        <w:rPr>
          <w:rFonts w:ascii="Arial"/>
          <w:b/>
          <w:i/>
          <w:spacing w:val="14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24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horas,</w:t>
      </w:r>
      <w:r>
        <w:rPr>
          <w:rFonts w:ascii="Arial"/>
          <w:i/>
          <w:spacing w:val="14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07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dias</w:t>
      </w:r>
      <w:r>
        <w:rPr>
          <w:rFonts w:ascii="Arial"/>
          <w:i/>
          <w:spacing w:val="16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da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semana,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ininterruptamente.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56" w:lineRule="auto" w:before="0" w:after="0"/>
        <w:ind w:left="604" w:right="646" w:firstLine="0"/>
        <w:jc w:val="both"/>
        <w:rPr>
          <w:i/>
          <w:sz w:val="24"/>
        </w:rPr>
      </w:pPr>
      <w:r>
        <w:rPr>
          <w:i/>
          <w:w w:val="85"/>
          <w:sz w:val="24"/>
        </w:rPr>
        <w:t>O HURSO irá atuar com leitos destinados à internação de pacientes com atendimentos</w:t>
      </w:r>
      <w:r>
        <w:rPr>
          <w:i/>
          <w:spacing w:val="-54"/>
          <w:w w:val="85"/>
          <w:sz w:val="24"/>
        </w:rPr>
        <w:t> </w:t>
      </w:r>
      <w:r>
        <w:rPr>
          <w:i/>
          <w:w w:val="80"/>
          <w:sz w:val="24"/>
        </w:rPr>
        <w:t>clínicos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-3"/>
          <w:w w:val="80"/>
          <w:sz w:val="24"/>
        </w:rPr>
        <w:t> </w:t>
      </w:r>
      <w:r>
        <w:rPr>
          <w:i/>
          <w:w w:val="80"/>
          <w:sz w:val="24"/>
        </w:rPr>
        <w:t>cirúrgicos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distribuídos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seguinte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forma:</w:t>
      </w: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before="1"/>
        <w:ind w:left="60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Quadro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1.</w:t>
      </w:r>
      <w:r>
        <w:rPr>
          <w:rFonts w:ascii="Arial"/>
          <w:i/>
          <w:spacing w:val="1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Capacidade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Operacional</w:t>
      </w:r>
      <w:r>
        <w:rPr>
          <w:rFonts w:ascii="Arial"/>
          <w:i/>
          <w:spacing w:val="1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do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HURSO:</w:t>
      </w:r>
    </w:p>
    <w:p>
      <w:pPr>
        <w:pStyle w:val="BodyText"/>
        <w:spacing w:before="5"/>
        <w:rPr>
          <w:rFonts w:ascii="Arial"/>
          <w:i/>
        </w:rPr>
      </w:pPr>
    </w:p>
    <w:tbl>
      <w:tblPr>
        <w:tblW w:w="0" w:type="auto"/>
        <w:jc w:val="left"/>
        <w:tblInd w:w="1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5"/>
        <w:gridCol w:w="1168"/>
      </w:tblGrid>
      <w:tr>
        <w:trPr>
          <w:trHeight w:val="273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90"/>
                <w:sz w:val="24"/>
              </w:rPr>
              <w:t>Descrição</w:t>
            </w:r>
          </w:p>
        </w:tc>
        <w:tc>
          <w:tcPr>
            <w:tcW w:w="1168" w:type="dxa"/>
          </w:tcPr>
          <w:p>
            <w:pPr>
              <w:pStyle w:val="TableParagraph"/>
              <w:spacing w:line="254" w:lineRule="exact"/>
              <w:ind w:left="236" w:right="23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Leitos</w:t>
            </w:r>
          </w:p>
        </w:tc>
      </w:tr>
      <w:tr>
        <w:trPr>
          <w:trHeight w:val="278" w:hRule="atLeast"/>
        </w:trPr>
        <w:tc>
          <w:tcPr>
            <w:tcW w:w="3505" w:type="dxa"/>
          </w:tcPr>
          <w:p>
            <w:pPr>
              <w:pStyle w:val="TableParagraph"/>
              <w:spacing w:line="258" w:lineRule="exact"/>
              <w:ind w:left="53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Clínica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Médica</w:t>
            </w:r>
          </w:p>
        </w:tc>
        <w:tc>
          <w:tcPr>
            <w:tcW w:w="1168" w:type="dxa"/>
          </w:tcPr>
          <w:p>
            <w:pPr>
              <w:pStyle w:val="TableParagraph"/>
              <w:spacing w:line="258" w:lineRule="exact"/>
              <w:ind w:left="236" w:right="10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08</w:t>
            </w:r>
          </w:p>
        </w:tc>
      </w:tr>
      <w:tr>
        <w:trPr>
          <w:trHeight w:val="274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Clínica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Médica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Pediatra</w:t>
            </w:r>
          </w:p>
        </w:tc>
        <w:tc>
          <w:tcPr>
            <w:tcW w:w="1168" w:type="dxa"/>
          </w:tcPr>
          <w:p>
            <w:pPr>
              <w:pStyle w:val="TableParagraph"/>
              <w:spacing w:line="254" w:lineRule="exact"/>
              <w:ind w:left="236" w:right="10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08</w:t>
            </w:r>
          </w:p>
        </w:tc>
      </w:tr>
      <w:tr>
        <w:trPr>
          <w:trHeight w:val="273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Clínica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Cirúrgica</w:t>
            </w:r>
          </w:p>
        </w:tc>
        <w:tc>
          <w:tcPr>
            <w:tcW w:w="1168" w:type="dxa"/>
          </w:tcPr>
          <w:p>
            <w:pPr>
              <w:pStyle w:val="TableParagraph"/>
              <w:spacing w:line="254" w:lineRule="exact"/>
              <w:ind w:left="236" w:right="10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53</w:t>
            </w:r>
          </w:p>
        </w:tc>
      </w:tr>
      <w:tr>
        <w:trPr>
          <w:trHeight w:val="278" w:hRule="atLeast"/>
        </w:trPr>
        <w:tc>
          <w:tcPr>
            <w:tcW w:w="3505" w:type="dxa"/>
          </w:tcPr>
          <w:p>
            <w:pPr>
              <w:pStyle w:val="TableParagraph"/>
              <w:spacing w:line="258" w:lineRule="exact"/>
              <w:ind w:left="53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UTI</w:t>
            </w:r>
            <w:r>
              <w:rPr>
                <w:rFonts w:asci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Adulto</w:t>
            </w:r>
          </w:p>
        </w:tc>
        <w:tc>
          <w:tcPr>
            <w:tcW w:w="1168" w:type="dxa"/>
          </w:tcPr>
          <w:p>
            <w:pPr>
              <w:pStyle w:val="TableParagraph"/>
              <w:spacing w:line="258" w:lineRule="exact"/>
              <w:ind w:left="236" w:right="10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10</w:t>
            </w:r>
          </w:p>
        </w:tc>
      </w:tr>
      <w:tr>
        <w:trPr>
          <w:trHeight w:val="274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UTI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Pediátrica</w:t>
            </w:r>
          </w:p>
        </w:tc>
        <w:tc>
          <w:tcPr>
            <w:tcW w:w="1168" w:type="dxa"/>
          </w:tcPr>
          <w:p>
            <w:pPr>
              <w:pStyle w:val="TableParagraph"/>
              <w:spacing w:line="254" w:lineRule="exact"/>
              <w:ind w:left="236" w:right="10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3505" w:type="dxa"/>
          </w:tcPr>
          <w:p>
            <w:pPr>
              <w:pStyle w:val="TableParagraph"/>
              <w:spacing w:line="258" w:lineRule="exact"/>
              <w:ind w:left="535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Leitos</w:t>
            </w:r>
            <w:r>
              <w:rPr>
                <w:rFonts w:ascii="Arial"/>
                <w:b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Totais</w:t>
            </w:r>
          </w:p>
        </w:tc>
        <w:tc>
          <w:tcPr>
            <w:tcW w:w="1168" w:type="dxa"/>
          </w:tcPr>
          <w:p>
            <w:pPr>
              <w:pStyle w:val="TableParagraph"/>
              <w:spacing w:line="258" w:lineRule="exact"/>
              <w:ind w:left="236" w:right="108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89</w:t>
            </w:r>
          </w:p>
        </w:tc>
      </w:tr>
      <w:tr>
        <w:trPr>
          <w:trHeight w:val="273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Salas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Cirúrgicas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236" w:right="10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04</w:t>
            </w:r>
          </w:p>
        </w:tc>
      </w:tr>
    </w:tbl>
    <w:p>
      <w:pPr>
        <w:pStyle w:val="BodyText"/>
        <w:rPr>
          <w:rFonts w:ascii="Arial"/>
          <w:i/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148" w:val="left" w:leader="none"/>
        </w:tabs>
        <w:spacing w:line="240" w:lineRule="auto" w:before="225" w:after="0"/>
        <w:ind w:left="604" w:right="639" w:firstLine="0"/>
        <w:jc w:val="both"/>
        <w:rPr>
          <w:i/>
          <w:sz w:val="24"/>
        </w:rPr>
      </w:pPr>
      <w:r>
        <w:rPr>
          <w:i/>
          <w:w w:val="80"/>
          <w:sz w:val="24"/>
        </w:rPr>
        <w:t>O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hospital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irá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dispor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salas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específicas</w:t>
      </w:r>
      <w:r>
        <w:rPr>
          <w:i/>
          <w:spacing w:val="9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funcionamento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do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Serviço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Apoio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Diagnóstico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e Terapêutico (SADT) disponibilizando serviços de Imagenologia e Laboratorial aos usuários atendidos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em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regime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urgência/emergência,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internação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ambulatorial.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1160" w:val="left" w:leader="none"/>
        </w:tabs>
        <w:spacing w:line="240" w:lineRule="auto" w:before="225" w:after="0"/>
        <w:ind w:left="604" w:right="639" w:firstLine="0"/>
        <w:jc w:val="both"/>
        <w:rPr>
          <w:i/>
          <w:sz w:val="24"/>
        </w:rPr>
      </w:pPr>
      <w:r>
        <w:rPr>
          <w:i/>
          <w:w w:val="80"/>
          <w:sz w:val="24"/>
        </w:rPr>
        <w:t>A distribuição física poderá ser adequada pelo PARCEIRO PRIVADO, com anuência prévia do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PARCEIRO</w:t>
      </w:r>
      <w:r>
        <w:rPr>
          <w:i/>
          <w:spacing w:val="32"/>
          <w:w w:val="80"/>
          <w:sz w:val="24"/>
        </w:rPr>
        <w:t> </w:t>
      </w:r>
      <w:r>
        <w:rPr>
          <w:i/>
          <w:w w:val="80"/>
          <w:sz w:val="24"/>
        </w:rPr>
        <w:t>PÚBLICO,</w:t>
      </w:r>
      <w:r>
        <w:rPr>
          <w:i/>
          <w:spacing w:val="37"/>
          <w:w w:val="80"/>
          <w:sz w:val="24"/>
        </w:rPr>
        <w:t> </w:t>
      </w:r>
      <w:r>
        <w:rPr>
          <w:i/>
          <w:w w:val="80"/>
          <w:sz w:val="24"/>
        </w:rPr>
        <w:t>considerando,</w:t>
      </w:r>
      <w:r>
        <w:rPr>
          <w:i/>
          <w:spacing w:val="40"/>
          <w:w w:val="80"/>
          <w:sz w:val="24"/>
        </w:rPr>
        <w:t> </w:t>
      </w:r>
      <w:r>
        <w:rPr>
          <w:i/>
          <w:w w:val="80"/>
          <w:sz w:val="24"/>
        </w:rPr>
        <w:t>sempre</w:t>
      </w:r>
      <w:r>
        <w:rPr>
          <w:i/>
          <w:spacing w:val="42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37"/>
          <w:w w:val="80"/>
          <w:sz w:val="24"/>
        </w:rPr>
        <w:t> </w:t>
      </w:r>
      <w:r>
        <w:rPr>
          <w:i/>
          <w:w w:val="80"/>
          <w:sz w:val="24"/>
        </w:rPr>
        <w:t>melhor</w:t>
      </w:r>
      <w:r>
        <w:rPr>
          <w:i/>
          <w:spacing w:val="38"/>
          <w:w w:val="80"/>
          <w:sz w:val="24"/>
        </w:rPr>
        <w:t> </w:t>
      </w:r>
      <w:r>
        <w:rPr>
          <w:i/>
          <w:w w:val="80"/>
          <w:sz w:val="24"/>
        </w:rPr>
        <w:t>distribuição</w:t>
      </w:r>
      <w:r>
        <w:rPr>
          <w:i/>
          <w:spacing w:val="38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37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38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37"/>
          <w:w w:val="80"/>
          <w:sz w:val="24"/>
        </w:rPr>
        <w:t> </w:t>
      </w:r>
      <w:r>
        <w:rPr>
          <w:i/>
          <w:w w:val="80"/>
          <w:sz w:val="24"/>
        </w:rPr>
        <w:t>assistencial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dos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pacientes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relacionados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ao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perfil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do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referido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hospital.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Heading4"/>
        <w:numPr>
          <w:ilvl w:val="1"/>
          <w:numId w:val="3"/>
        </w:numPr>
        <w:tabs>
          <w:tab w:pos="988" w:val="left" w:leader="none"/>
        </w:tabs>
        <w:spacing w:line="240" w:lineRule="auto" w:before="0" w:after="0"/>
        <w:ind w:left="987" w:right="0" w:hanging="384"/>
        <w:jc w:val="both"/>
      </w:pPr>
      <w:r>
        <w:rPr>
          <w:w w:val="80"/>
        </w:rPr>
        <w:t>Assistência</w:t>
      </w:r>
      <w:r>
        <w:rPr>
          <w:spacing w:val="14"/>
          <w:w w:val="80"/>
        </w:rPr>
        <w:t> </w:t>
      </w:r>
      <w:r>
        <w:rPr>
          <w:w w:val="80"/>
        </w:rPr>
        <w:t>Hospitalar</w:t>
      </w:r>
    </w:p>
    <w:p>
      <w:pPr>
        <w:pStyle w:val="BodyText"/>
        <w:spacing w:before="7"/>
        <w:rPr>
          <w:rFonts w:ascii="Arial"/>
          <w:b/>
          <w:i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192" w:val="left" w:leader="none"/>
        </w:tabs>
        <w:spacing w:line="240" w:lineRule="auto" w:before="0" w:after="0"/>
        <w:ind w:left="604" w:right="637" w:firstLine="0"/>
        <w:jc w:val="both"/>
        <w:rPr>
          <w:i/>
          <w:sz w:val="24"/>
        </w:rPr>
      </w:pPr>
      <w:r>
        <w:rPr>
          <w:i/>
          <w:w w:val="85"/>
          <w:sz w:val="24"/>
        </w:rPr>
        <w:t>A assistência à saúde prestada em regime de hospitalização compreenderá o conjunto 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atendimentos oferecidos ao paciente desde sua admissão no hospital até sua alta hospitalar pela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patologia atendida, incluindo-se aí todos os atendimentos e procedimentos necessários para obter ou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completar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diagnóstico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as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terapêuticas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necessárias</w:t>
      </w:r>
      <w:r>
        <w:rPr>
          <w:i/>
          <w:spacing w:val="9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tratamento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no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âmbito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hospitalar.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152" w:val="left" w:leader="none"/>
        </w:tabs>
        <w:spacing w:line="274" w:lineRule="exact" w:before="0" w:after="0"/>
        <w:ind w:left="1151" w:right="0" w:hanging="548"/>
        <w:jc w:val="both"/>
        <w:rPr>
          <w:i/>
          <w:sz w:val="24"/>
        </w:rPr>
      </w:pPr>
      <w:r>
        <w:rPr>
          <w:i/>
          <w:w w:val="80"/>
          <w:sz w:val="24"/>
        </w:rPr>
        <w:t>No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processo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hospitalização,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estão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incluídos: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0" w:after="0"/>
        <w:ind w:left="604" w:right="633" w:firstLine="0"/>
        <w:jc w:val="both"/>
        <w:rPr>
          <w:i/>
          <w:sz w:val="24"/>
        </w:rPr>
      </w:pPr>
      <w:r>
        <w:rPr>
          <w:i/>
          <w:w w:val="80"/>
          <w:sz w:val="24"/>
        </w:rPr>
        <w:t>Tratamento das possíveis complicações que possam ocorrer ao longo do processo assistencial, tanto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na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fase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tratamento,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quanto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na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fase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recuperação.</w:t>
      </w:r>
    </w:p>
    <w:p>
      <w:pPr>
        <w:pStyle w:val="ListParagraph"/>
        <w:numPr>
          <w:ilvl w:val="0"/>
          <w:numId w:val="4"/>
        </w:numPr>
        <w:tabs>
          <w:tab w:pos="829" w:val="left" w:leader="none"/>
        </w:tabs>
        <w:spacing w:line="240" w:lineRule="auto" w:before="0" w:after="0"/>
        <w:ind w:left="604" w:right="632" w:firstLine="0"/>
        <w:jc w:val="both"/>
        <w:rPr>
          <w:i/>
          <w:sz w:val="24"/>
        </w:rPr>
      </w:pPr>
      <w:r>
        <w:rPr>
          <w:i/>
          <w:w w:val="80"/>
          <w:sz w:val="24"/>
        </w:rPr>
        <w:t>Tratamentos concomitantes diferentes daquele classificado como principal que motivou a internação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do paciente e que podem ser necessários adicionalmente devido às condições especiais do paciente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e/ou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outras</w:t>
      </w:r>
      <w:r>
        <w:rPr>
          <w:i/>
          <w:spacing w:val="-5"/>
          <w:w w:val="90"/>
          <w:sz w:val="24"/>
        </w:rPr>
        <w:t> </w:t>
      </w:r>
      <w:r>
        <w:rPr>
          <w:i/>
          <w:w w:val="90"/>
          <w:sz w:val="24"/>
        </w:rPr>
        <w:t>causas.</w:t>
      </w:r>
    </w:p>
    <w:p>
      <w:pPr>
        <w:pStyle w:val="ListParagraph"/>
        <w:numPr>
          <w:ilvl w:val="0"/>
          <w:numId w:val="4"/>
        </w:numPr>
        <w:tabs>
          <w:tab w:pos="837" w:val="left" w:leader="none"/>
        </w:tabs>
        <w:spacing w:line="237" w:lineRule="auto" w:before="1" w:after="0"/>
        <w:ind w:left="604" w:right="647" w:firstLine="0"/>
        <w:jc w:val="both"/>
        <w:rPr>
          <w:i/>
          <w:sz w:val="24"/>
        </w:rPr>
      </w:pPr>
      <w:r>
        <w:rPr>
          <w:i/>
          <w:w w:val="80"/>
          <w:sz w:val="24"/>
        </w:rPr>
        <w:t>Tratamento medicamentoso que seja requerido durante o processo de internação, de acordo com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listagem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do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SUS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-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Sistema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Único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Saúde.</w:t>
      </w:r>
    </w:p>
    <w:p>
      <w:pPr>
        <w:pStyle w:val="ListParagraph"/>
        <w:numPr>
          <w:ilvl w:val="0"/>
          <w:numId w:val="4"/>
        </w:numPr>
        <w:tabs>
          <w:tab w:pos="833" w:val="left" w:leader="none"/>
        </w:tabs>
        <w:spacing w:line="275" w:lineRule="exact" w:before="0" w:after="0"/>
        <w:ind w:left="832" w:right="0" w:hanging="229"/>
        <w:jc w:val="both"/>
        <w:rPr>
          <w:i/>
          <w:sz w:val="24"/>
        </w:rPr>
      </w:pPr>
      <w:r>
        <w:rPr>
          <w:i/>
          <w:w w:val="80"/>
          <w:sz w:val="24"/>
        </w:rPr>
        <w:t>Procedimentos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cuidados</w:t>
      </w:r>
      <w:r>
        <w:rPr>
          <w:i/>
          <w:spacing w:val="17"/>
          <w:w w:val="80"/>
          <w:sz w:val="24"/>
        </w:rPr>
        <w:t> </w:t>
      </w:r>
      <w:r>
        <w:rPr>
          <w:i/>
          <w:w w:val="80"/>
          <w:sz w:val="24"/>
        </w:rPr>
        <w:t>multiprofissionais</w:t>
      </w:r>
      <w:r>
        <w:rPr>
          <w:i/>
          <w:spacing w:val="17"/>
          <w:w w:val="80"/>
          <w:sz w:val="24"/>
        </w:rPr>
        <w:t> </w:t>
      </w:r>
      <w:r>
        <w:rPr>
          <w:i/>
          <w:w w:val="80"/>
          <w:sz w:val="24"/>
        </w:rPr>
        <w:t>necessários</w:t>
      </w:r>
      <w:r>
        <w:rPr>
          <w:i/>
          <w:spacing w:val="17"/>
          <w:w w:val="80"/>
          <w:sz w:val="24"/>
        </w:rPr>
        <w:t> </w:t>
      </w:r>
      <w:r>
        <w:rPr>
          <w:i/>
          <w:w w:val="80"/>
          <w:sz w:val="24"/>
        </w:rPr>
        <w:t>durante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processo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internação.</w:t>
      </w:r>
    </w:p>
    <w:p>
      <w:pPr>
        <w:pStyle w:val="ListParagraph"/>
        <w:numPr>
          <w:ilvl w:val="0"/>
          <w:numId w:val="4"/>
        </w:numPr>
        <w:tabs>
          <w:tab w:pos="849" w:val="left" w:leader="none"/>
        </w:tabs>
        <w:spacing w:line="240" w:lineRule="auto" w:before="0" w:after="0"/>
        <w:ind w:left="604" w:right="635" w:firstLine="0"/>
        <w:jc w:val="both"/>
        <w:rPr>
          <w:i/>
          <w:sz w:val="24"/>
        </w:rPr>
      </w:pPr>
      <w:r>
        <w:rPr>
          <w:i/>
          <w:w w:val="80"/>
          <w:sz w:val="24"/>
        </w:rPr>
        <w:t>Serviços de Apoio Diagnóstico Terapêutico – SADT que sejam requeridos durante o processo de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internação.</w:t>
      </w:r>
    </w:p>
    <w:p>
      <w:pPr>
        <w:pStyle w:val="ListParagraph"/>
        <w:numPr>
          <w:ilvl w:val="0"/>
          <w:numId w:val="4"/>
        </w:numPr>
        <w:tabs>
          <w:tab w:pos="780" w:val="left" w:leader="none"/>
        </w:tabs>
        <w:spacing w:line="240" w:lineRule="auto" w:before="0" w:after="0"/>
        <w:ind w:left="779" w:right="0" w:hanging="176"/>
        <w:jc w:val="both"/>
        <w:rPr>
          <w:i/>
          <w:sz w:val="24"/>
        </w:rPr>
      </w:pPr>
      <w:r>
        <w:rPr>
          <w:i/>
          <w:w w:val="80"/>
          <w:sz w:val="24"/>
        </w:rPr>
        <w:t>Alimentação,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incluída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assistência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nutricional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alimentação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enteral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parenteral.</w:t>
      </w:r>
    </w:p>
    <w:p>
      <w:pPr>
        <w:pStyle w:val="ListParagraph"/>
        <w:numPr>
          <w:ilvl w:val="0"/>
          <w:numId w:val="4"/>
        </w:numPr>
        <w:tabs>
          <w:tab w:pos="837" w:val="left" w:leader="none"/>
        </w:tabs>
        <w:spacing w:line="237" w:lineRule="auto" w:before="3" w:after="0"/>
        <w:ind w:left="604" w:right="642" w:firstLine="0"/>
        <w:jc w:val="both"/>
        <w:rPr>
          <w:i/>
          <w:sz w:val="24"/>
        </w:rPr>
      </w:pPr>
      <w:r>
        <w:rPr>
          <w:i/>
          <w:w w:val="80"/>
          <w:sz w:val="24"/>
        </w:rPr>
        <w:t>Assistência por equipe médica e multiprofissional especializada, pessoal de enfermagem e pessoal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auxiliar, incluído médico diarista para cobertura horizontal nas 12 horas/dia em todas as áreas 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internação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hospital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(médico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hospitalista).</w:t>
      </w:r>
    </w:p>
    <w:p>
      <w:pPr>
        <w:pStyle w:val="ListParagraph"/>
        <w:numPr>
          <w:ilvl w:val="0"/>
          <w:numId w:val="4"/>
        </w:numPr>
        <w:tabs>
          <w:tab w:pos="833" w:val="left" w:leader="none"/>
        </w:tabs>
        <w:spacing w:line="240" w:lineRule="auto" w:before="2" w:after="0"/>
        <w:ind w:left="832" w:right="0" w:hanging="229"/>
        <w:jc w:val="both"/>
        <w:rPr>
          <w:i/>
          <w:sz w:val="24"/>
        </w:rPr>
      </w:pPr>
      <w:r>
        <w:rPr>
          <w:i/>
          <w:w w:val="80"/>
          <w:sz w:val="24"/>
        </w:rPr>
        <w:t>Utilização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Centro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Cirúrgico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procedimentos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anestesia.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0" w:after="0"/>
        <w:ind w:left="604" w:right="636" w:firstLine="0"/>
        <w:jc w:val="both"/>
        <w:rPr>
          <w:i/>
          <w:sz w:val="24"/>
        </w:rPr>
      </w:pPr>
      <w:r>
        <w:rPr>
          <w:i/>
          <w:w w:val="80"/>
          <w:sz w:val="24"/>
        </w:rPr>
        <w:t>O material descartável necessário para os cuidados de enfermagem à assistência multiprofissional e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tratamentos.</w:t>
      </w:r>
    </w:p>
    <w:p>
      <w:pPr>
        <w:pStyle w:val="ListParagraph"/>
        <w:numPr>
          <w:ilvl w:val="0"/>
          <w:numId w:val="4"/>
        </w:numPr>
        <w:tabs>
          <w:tab w:pos="813" w:val="left" w:leader="none"/>
        </w:tabs>
        <w:spacing w:line="240" w:lineRule="auto" w:before="0" w:after="0"/>
        <w:ind w:left="604" w:right="633" w:firstLine="0"/>
        <w:jc w:val="both"/>
        <w:rPr>
          <w:i/>
          <w:sz w:val="24"/>
        </w:rPr>
      </w:pPr>
      <w:r>
        <w:rPr>
          <w:i/>
          <w:w w:val="85"/>
          <w:sz w:val="24"/>
        </w:rPr>
        <w:t>Diárias de hospitalização em quarto compartilhado ou individual, quando necessário devido às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condições especiais do paciente (as normas que dão direito à presença de acompanhante estão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previstas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na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legislação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que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regulamenta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SUS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-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Sistema</w:t>
      </w:r>
      <w:r>
        <w:rPr>
          <w:i/>
          <w:spacing w:val="-2"/>
          <w:w w:val="80"/>
          <w:sz w:val="24"/>
        </w:rPr>
        <w:t> </w:t>
      </w:r>
      <w:r>
        <w:rPr>
          <w:i/>
          <w:w w:val="80"/>
          <w:sz w:val="24"/>
        </w:rPr>
        <w:t>Único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Saúde).</w:t>
      </w: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272" w:lineRule="exact" w:before="0" w:after="0"/>
        <w:ind w:left="880" w:right="0" w:hanging="221"/>
        <w:jc w:val="both"/>
        <w:rPr>
          <w:i/>
          <w:sz w:val="24"/>
        </w:rPr>
      </w:pPr>
      <w:r>
        <w:rPr>
          <w:i/>
          <w:w w:val="80"/>
          <w:sz w:val="24"/>
        </w:rPr>
        <w:t>Diárias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nas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UTI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-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Unidade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Terapia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Intensiva,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se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necessário.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0" w:after="0"/>
        <w:ind w:left="824" w:right="0" w:hanging="165"/>
        <w:jc w:val="both"/>
        <w:rPr>
          <w:i/>
          <w:sz w:val="24"/>
        </w:rPr>
      </w:pPr>
      <w:r>
        <w:rPr>
          <w:i/>
          <w:w w:val="80"/>
          <w:sz w:val="24"/>
        </w:rPr>
        <w:t>Sangue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hemoderivados.</w:t>
      </w:r>
    </w:p>
    <w:p>
      <w:pPr>
        <w:pStyle w:val="ListParagraph"/>
        <w:numPr>
          <w:ilvl w:val="0"/>
          <w:numId w:val="4"/>
        </w:numPr>
        <w:tabs>
          <w:tab w:pos="889" w:val="left" w:leader="none"/>
        </w:tabs>
        <w:spacing w:line="240" w:lineRule="auto" w:before="1" w:after="0"/>
        <w:ind w:left="888" w:right="0" w:hanging="285"/>
        <w:jc w:val="both"/>
        <w:rPr>
          <w:i/>
          <w:sz w:val="24"/>
        </w:rPr>
      </w:pPr>
      <w:r>
        <w:rPr>
          <w:i/>
          <w:w w:val="80"/>
          <w:sz w:val="24"/>
        </w:rPr>
        <w:t>Fornecimento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roupas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hospitalares.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0" w:after="0"/>
        <w:ind w:left="604" w:right="639" w:firstLine="0"/>
        <w:jc w:val="both"/>
        <w:rPr>
          <w:i/>
          <w:sz w:val="24"/>
        </w:rPr>
      </w:pPr>
      <w:r>
        <w:rPr>
          <w:i/>
          <w:w w:val="80"/>
          <w:sz w:val="24"/>
        </w:rPr>
        <w:t>Procedimentos especiais de alto custo para pacientes hospitalizados, como hemodiálise, fisioterapia,</w:t>
      </w:r>
      <w:r>
        <w:rPr>
          <w:i/>
          <w:spacing w:val="1"/>
          <w:w w:val="80"/>
          <w:sz w:val="24"/>
        </w:rPr>
        <w:t> </w:t>
      </w:r>
      <w:r>
        <w:rPr>
          <w:i/>
          <w:spacing w:val="-1"/>
          <w:w w:val="85"/>
          <w:sz w:val="24"/>
        </w:rPr>
        <w:t>fonoaudiologia, terapia ocupacional, </w:t>
      </w:r>
      <w:r>
        <w:rPr>
          <w:i/>
          <w:w w:val="85"/>
          <w:sz w:val="24"/>
        </w:rPr>
        <w:t>endoscopia e outros que se fizerem necessários ao adequado</w:t>
      </w:r>
      <w:r>
        <w:rPr>
          <w:i/>
          <w:spacing w:val="-54"/>
          <w:w w:val="85"/>
          <w:sz w:val="24"/>
        </w:rPr>
        <w:t> </w:t>
      </w:r>
      <w:r>
        <w:rPr>
          <w:i/>
          <w:w w:val="85"/>
          <w:sz w:val="24"/>
        </w:rPr>
        <w:t>atendimento e tratamento do paciente, de acordo com a capacidade instalada, respeitando a</w:t>
      </w:r>
      <w:r>
        <w:rPr>
          <w:i/>
          <w:spacing w:val="1"/>
          <w:w w:val="85"/>
          <w:sz w:val="24"/>
        </w:rPr>
        <w:t> </w:t>
      </w:r>
      <w:r>
        <w:rPr>
          <w:i/>
          <w:w w:val="90"/>
          <w:sz w:val="24"/>
        </w:rPr>
        <w:t>complexidade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da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instituição.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0" w:after="0"/>
        <w:ind w:left="604" w:right="637" w:firstLine="0"/>
        <w:jc w:val="both"/>
        <w:rPr>
          <w:i/>
          <w:sz w:val="24"/>
        </w:rPr>
      </w:pPr>
      <w:r>
        <w:rPr>
          <w:i/>
          <w:w w:val="80"/>
          <w:sz w:val="24"/>
        </w:rPr>
        <w:t>Uso de Órteses, Próteses e Materiais Especiais – OPME, contempladas na tabela unificada do SUS,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com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efetiva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comprovação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da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utilização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das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OPME's.</w:t>
      </w:r>
    </w:p>
    <w:p>
      <w:pPr>
        <w:pStyle w:val="ListParagraph"/>
        <w:numPr>
          <w:ilvl w:val="0"/>
          <w:numId w:val="4"/>
        </w:numPr>
        <w:tabs>
          <w:tab w:pos="833" w:val="left" w:leader="none"/>
        </w:tabs>
        <w:spacing w:line="240" w:lineRule="auto" w:before="0" w:after="0"/>
        <w:ind w:left="604" w:right="640" w:firstLine="0"/>
        <w:jc w:val="both"/>
        <w:rPr>
          <w:i/>
          <w:sz w:val="24"/>
        </w:rPr>
      </w:pPr>
      <w:r>
        <w:rPr>
          <w:i/>
          <w:w w:val="80"/>
          <w:sz w:val="24"/>
        </w:rPr>
        <w:t>Garantir a realização das cirurgias eletivas e emergenciais, evitando cancelamentos administrativos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(falta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pessoal,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enxoval,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material,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medicamentos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outros).</w:t>
      </w:r>
    </w:p>
    <w:p>
      <w:pPr>
        <w:pStyle w:val="ListParagraph"/>
        <w:numPr>
          <w:ilvl w:val="0"/>
          <w:numId w:val="4"/>
        </w:numPr>
        <w:tabs>
          <w:tab w:pos="857" w:val="left" w:leader="none"/>
        </w:tabs>
        <w:spacing w:line="240" w:lineRule="auto" w:before="0" w:after="0"/>
        <w:ind w:left="604" w:right="631" w:firstLine="0"/>
        <w:jc w:val="both"/>
        <w:rPr>
          <w:i/>
          <w:sz w:val="24"/>
        </w:rPr>
      </w:pPr>
      <w:r>
        <w:rPr>
          <w:i/>
          <w:w w:val="85"/>
          <w:sz w:val="24"/>
        </w:rPr>
        <w:t>Serviço</w:t>
      </w:r>
      <w:r>
        <w:rPr>
          <w:i/>
          <w:spacing w:val="-7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Apoio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Diagnóstico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Terapêutico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para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acompanhamento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das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diversas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patologias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que</w:t>
      </w:r>
      <w:r>
        <w:rPr>
          <w:i/>
          <w:spacing w:val="-54"/>
          <w:w w:val="85"/>
          <w:sz w:val="24"/>
        </w:rPr>
        <w:t> </w:t>
      </w:r>
      <w:r>
        <w:rPr>
          <w:i/>
          <w:w w:val="85"/>
          <w:sz w:val="24"/>
        </w:rPr>
        <w:t>possam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vir</w:t>
      </w:r>
      <w:r>
        <w:rPr>
          <w:i/>
          <w:spacing w:val="-7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ser</w:t>
      </w:r>
      <w:r>
        <w:rPr>
          <w:i/>
          <w:spacing w:val="-7"/>
          <w:w w:val="85"/>
          <w:sz w:val="24"/>
        </w:rPr>
        <w:t> </w:t>
      </w:r>
      <w:r>
        <w:rPr>
          <w:i/>
          <w:w w:val="85"/>
          <w:sz w:val="24"/>
        </w:rPr>
        <w:t>apresentadas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pelos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usuários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atendidos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nas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24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hs.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4"/>
        <w:numPr>
          <w:ilvl w:val="1"/>
          <w:numId w:val="3"/>
        </w:numPr>
        <w:tabs>
          <w:tab w:pos="988" w:val="left" w:leader="none"/>
        </w:tabs>
        <w:spacing w:line="240" w:lineRule="auto" w:before="225" w:after="0"/>
        <w:ind w:left="987" w:right="0" w:hanging="384"/>
        <w:jc w:val="both"/>
      </w:pPr>
      <w:r>
        <w:rPr>
          <w:w w:val="80"/>
        </w:rPr>
        <w:t>Atendimento</w:t>
      </w:r>
      <w:r>
        <w:rPr>
          <w:spacing w:val="17"/>
          <w:w w:val="80"/>
        </w:rPr>
        <w:t> </w:t>
      </w:r>
      <w:r>
        <w:rPr>
          <w:w w:val="80"/>
        </w:rPr>
        <w:t>às</w:t>
      </w:r>
      <w:r>
        <w:rPr>
          <w:spacing w:val="16"/>
          <w:w w:val="80"/>
        </w:rPr>
        <w:t> </w:t>
      </w:r>
      <w:r>
        <w:rPr>
          <w:w w:val="80"/>
        </w:rPr>
        <w:t>Urgências</w:t>
      </w:r>
      <w:r>
        <w:rPr>
          <w:spacing w:val="16"/>
          <w:w w:val="80"/>
        </w:rPr>
        <w:t> </w:t>
      </w:r>
      <w:r>
        <w:rPr>
          <w:w w:val="80"/>
        </w:rPr>
        <w:t>Hospitalares</w:t>
      </w:r>
    </w:p>
    <w:p>
      <w:pPr>
        <w:pStyle w:val="BodyText"/>
        <w:rPr>
          <w:rFonts w:ascii="Arial"/>
          <w:b/>
          <w:i/>
        </w:rPr>
      </w:pPr>
    </w:p>
    <w:p>
      <w:pPr>
        <w:pStyle w:val="ListParagraph"/>
        <w:numPr>
          <w:ilvl w:val="2"/>
          <w:numId w:val="3"/>
        </w:numPr>
        <w:tabs>
          <w:tab w:pos="1252" w:val="left" w:leader="none"/>
        </w:tabs>
        <w:spacing w:line="240" w:lineRule="auto" w:before="0" w:after="0"/>
        <w:ind w:left="604" w:right="639" w:firstLine="0"/>
        <w:jc w:val="both"/>
        <w:rPr>
          <w:i/>
          <w:sz w:val="24"/>
        </w:rPr>
      </w:pPr>
      <w:r>
        <w:rPr>
          <w:i/>
          <w:w w:val="85"/>
          <w:sz w:val="24"/>
        </w:rPr>
        <w:t>Serão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considerados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atendimentos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urgência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aqueles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não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programados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que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sejam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dispensados pelo Serviço de Urgência do hospital a pessoas encaminhadas de forma referenciada pela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Central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Regulação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Médica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Municipal.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172" w:val="left" w:leader="none"/>
        </w:tabs>
        <w:spacing w:line="240" w:lineRule="auto" w:before="0" w:after="0"/>
        <w:ind w:left="604" w:right="638" w:firstLine="0"/>
        <w:jc w:val="both"/>
        <w:rPr>
          <w:i/>
          <w:sz w:val="24"/>
        </w:rPr>
      </w:pPr>
      <w:r>
        <w:rPr>
          <w:i/>
          <w:w w:val="85"/>
          <w:sz w:val="24"/>
        </w:rPr>
        <w:t>Sendo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o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hospital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do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tipo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referenciado,</w:t>
      </w:r>
      <w:r>
        <w:rPr>
          <w:i/>
          <w:spacing w:val="2"/>
          <w:w w:val="85"/>
          <w:sz w:val="24"/>
        </w:rPr>
        <w:t> </w:t>
      </w:r>
      <w:r>
        <w:rPr>
          <w:i/>
          <w:w w:val="85"/>
          <w:sz w:val="24"/>
        </w:rPr>
        <w:t>o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mesmo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deverá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dispor</w:t>
      </w:r>
      <w:r>
        <w:rPr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atendimento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urgências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-54"/>
          <w:w w:val="85"/>
          <w:sz w:val="24"/>
        </w:rPr>
        <w:t> </w:t>
      </w:r>
      <w:r>
        <w:rPr>
          <w:i/>
          <w:w w:val="85"/>
          <w:sz w:val="24"/>
        </w:rPr>
        <w:t>emergências, atendendo à demanda que lhe for encaminhada conforme o fluxo estabelecido pela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Secretaria de Estado da Saúde /Central de Regulação Municipal, durante as 24 horas do dia, todos os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dias</w:t>
      </w:r>
      <w:r>
        <w:rPr>
          <w:i/>
          <w:spacing w:val="-5"/>
          <w:w w:val="90"/>
          <w:sz w:val="24"/>
        </w:rPr>
        <w:t> </w:t>
      </w:r>
      <w:r>
        <w:rPr>
          <w:i/>
          <w:w w:val="90"/>
          <w:sz w:val="24"/>
        </w:rPr>
        <w:t>do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ano.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160" w:val="left" w:leader="none"/>
        </w:tabs>
        <w:spacing w:line="237" w:lineRule="auto" w:before="1" w:after="0"/>
        <w:ind w:left="604" w:right="643" w:firstLine="0"/>
        <w:jc w:val="both"/>
        <w:rPr>
          <w:i/>
          <w:sz w:val="24"/>
        </w:rPr>
      </w:pPr>
      <w:r>
        <w:rPr>
          <w:i/>
          <w:w w:val="80"/>
          <w:sz w:val="24"/>
        </w:rPr>
        <w:t>Para efeito de produção contratada e realizada deverão ser informados todos os atendimentos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realizados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no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setor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urgência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independente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gerar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ou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não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uma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hospitalização.</w:t>
      </w: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192" w:val="left" w:leader="none"/>
        </w:tabs>
        <w:spacing w:line="240" w:lineRule="auto" w:before="0" w:after="0"/>
        <w:ind w:left="604" w:right="630" w:firstLine="0"/>
        <w:jc w:val="both"/>
        <w:rPr>
          <w:i/>
          <w:sz w:val="24"/>
        </w:rPr>
      </w:pPr>
      <w:r>
        <w:rPr>
          <w:i/>
          <w:w w:val="85"/>
          <w:sz w:val="24"/>
        </w:rPr>
        <w:t>Se, em consequência do atendimento por urgência o paciente for colocado em regime de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"observação"</w:t>
      </w:r>
      <w:r>
        <w:rPr>
          <w:i/>
          <w:spacing w:val="19"/>
          <w:w w:val="80"/>
          <w:sz w:val="24"/>
        </w:rPr>
        <w:t> </w:t>
      </w:r>
      <w:r>
        <w:rPr>
          <w:i/>
          <w:w w:val="80"/>
          <w:sz w:val="24"/>
        </w:rPr>
        <w:t>(leitos</w:t>
      </w:r>
      <w:r>
        <w:rPr>
          <w:i/>
          <w:spacing w:val="24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observação),</w:t>
      </w:r>
      <w:r>
        <w:rPr>
          <w:i/>
          <w:spacing w:val="22"/>
          <w:w w:val="80"/>
          <w:sz w:val="24"/>
        </w:rPr>
        <w:t> </w:t>
      </w:r>
      <w:r>
        <w:rPr>
          <w:i/>
          <w:w w:val="80"/>
          <w:sz w:val="24"/>
        </w:rPr>
        <w:t>por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um</w:t>
      </w:r>
      <w:r>
        <w:rPr>
          <w:i/>
          <w:spacing w:val="22"/>
          <w:w w:val="80"/>
          <w:sz w:val="24"/>
        </w:rPr>
        <w:t> </w:t>
      </w:r>
      <w:r>
        <w:rPr>
          <w:i/>
          <w:w w:val="80"/>
          <w:sz w:val="24"/>
        </w:rPr>
        <w:t>período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menor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que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24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horas</w:t>
      </w:r>
      <w:r>
        <w:rPr>
          <w:i/>
          <w:spacing w:val="23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não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ocorrer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internação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ao final deste período, somente será registrado o atendimento da urgência propriamente dita, não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gerando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nenhum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registro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hospitalização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(AIH).</w:t>
      </w: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Heading4"/>
        <w:numPr>
          <w:ilvl w:val="1"/>
          <w:numId w:val="3"/>
        </w:numPr>
        <w:tabs>
          <w:tab w:pos="988" w:val="left" w:leader="none"/>
        </w:tabs>
        <w:spacing w:line="240" w:lineRule="auto" w:before="1" w:after="0"/>
        <w:ind w:left="987" w:right="0" w:hanging="384"/>
        <w:jc w:val="both"/>
      </w:pPr>
      <w:r>
        <w:rPr>
          <w:w w:val="80"/>
        </w:rPr>
        <w:t>Atendimento</w:t>
      </w:r>
      <w:r>
        <w:rPr>
          <w:spacing w:val="19"/>
          <w:w w:val="80"/>
        </w:rPr>
        <w:t> </w:t>
      </w:r>
      <w:r>
        <w:rPr>
          <w:w w:val="80"/>
        </w:rPr>
        <w:t>Ambulatorial</w:t>
      </w:r>
    </w:p>
    <w:p>
      <w:pPr>
        <w:pStyle w:val="BodyText"/>
        <w:rPr>
          <w:rFonts w:ascii="Arial"/>
          <w:b/>
          <w:i/>
        </w:rPr>
      </w:pPr>
    </w:p>
    <w:p>
      <w:pPr>
        <w:pStyle w:val="ListParagraph"/>
        <w:numPr>
          <w:ilvl w:val="2"/>
          <w:numId w:val="3"/>
        </w:numPr>
        <w:tabs>
          <w:tab w:pos="1144" w:val="left" w:leader="none"/>
        </w:tabs>
        <w:spacing w:line="240" w:lineRule="auto" w:before="0" w:after="0"/>
        <w:ind w:left="1143" w:right="0" w:hanging="540"/>
        <w:jc w:val="both"/>
        <w:rPr>
          <w:i/>
          <w:sz w:val="24"/>
        </w:rPr>
      </w:pPr>
      <w:r>
        <w:rPr>
          <w:i/>
          <w:w w:val="80"/>
          <w:sz w:val="24"/>
        </w:rPr>
        <w:t>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ambulatorial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compreende: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a)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Primeira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consulta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e/ou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primeira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consulta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egresso;</w:t>
      </w:r>
    </w:p>
    <w:p>
      <w:pPr>
        <w:spacing w:before="0"/>
        <w:ind w:left="604" w:right="0" w:firstLine="0"/>
        <w:jc w:val="both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b)</w:t>
      </w:r>
      <w:r>
        <w:rPr>
          <w:rFonts w:ascii="Arial"/>
          <w:i/>
          <w:spacing w:val="10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Consultas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subsequentes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(retornos).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192" w:val="left" w:leader="none"/>
        </w:tabs>
        <w:spacing w:line="237" w:lineRule="auto" w:before="0" w:after="0"/>
        <w:ind w:left="604" w:right="630" w:firstLine="0"/>
        <w:jc w:val="both"/>
        <w:rPr>
          <w:i/>
          <w:sz w:val="24"/>
        </w:rPr>
      </w:pPr>
      <w:r>
        <w:rPr>
          <w:i/>
          <w:w w:val="85"/>
          <w:sz w:val="24"/>
        </w:rPr>
        <w:t>Entende-se por primeira consulta, a visita inicial do paciente encaminhado pela Regulação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Estadual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ao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Hospital,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uma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determinada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especialidade.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176" w:val="left" w:leader="none"/>
        </w:tabs>
        <w:spacing w:line="240" w:lineRule="auto" w:before="0" w:after="0"/>
        <w:ind w:left="604" w:right="639" w:firstLine="0"/>
        <w:jc w:val="both"/>
        <w:rPr>
          <w:i/>
          <w:sz w:val="24"/>
        </w:rPr>
      </w:pPr>
      <w:r>
        <w:rPr>
          <w:i/>
          <w:w w:val="85"/>
          <w:sz w:val="24"/>
        </w:rPr>
        <w:t>Entende-se por primeira consulta de egresso, a visita do paciente encaminhada pela própria</w:t>
      </w:r>
      <w:r>
        <w:rPr>
          <w:i/>
          <w:spacing w:val="-54"/>
          <w:w w:val="85"/>
          <w:sz w:val="24"/>
        </w:rPr>
        <w:t> </w:t>
      </w:r>
      <w:r>
        <w:rPr>
          <w:i/>
          <w:w w:val="85"/>
          <w:sz w:val="24"/>
        </w:rPr>
        <w:t>instituição, que teve sua consulta agendada no momento da alta hospitalar, para atendimento a</w:t>
      </w:r>
      <w:r>
        <w:rPr>
          <w:i/>
          <w:spacing w:val="1"/>
          <w:w w:val="85"/>
          <w:sz w:val="24"/>
        </w:rPr>
        <w:t> </w:t>
      </w:r>
      <w:r>
        <w:rPr>
          <w:i/>
          <w:w w:val="90"/>
          <w:sz w:val="24"/>
        </w:rPr>
        <w:t>especialidade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referida.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148" w:val="left" w:leader="none"/>
        </w:tabs>
        <w:spacing w:line="237" w:lineRule="auto" w:before="1" w:after="0"/>
        <w:ind w:left="604" w:right="633" w:firstLine="0"/>
        <w:jc w:val="both"/>
        <w:rPr>
          <w:i/>
          <w:sz w:val="24"/>
        </w:rPr>
      </w:pPr>
      <w:r>
        <w:rPr>
          <w:i/>
          <w:w w:val="80"/>
          <w:sz w:val="24"/>
        </w:rPr>
        <w:t>Entende-se por consulta subsequente, todas as consultas de seguimento ambulatorial, em todas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as categorias profissionais, decorrentes tanto das consultas oferecidas à rede básica de saúde quanto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às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subsequentes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das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interconsultas.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156" w:val="left" w:leader="none"/>
        </w:tabs>
        <w:spacing w:line="240" w:lineRule="auto" w:before="1" w:after="0"/>
        <w:ind w:left="604" w:right="637" w:firstLine="0"/>
        <w:jc w:val="both"/>
        <w:rPr>
          <w:i/>
          <w:sz w:val="24"/>
        </w:rPr>
      </w:pPr>
      <w:r>
        <w:rPr>
          <w:i/>
          <w:w w:val="80"/>
          <w:sz w:val="24"/>
        </w:rPr>
        <w:t>As consultas realizadas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pela Enfermagem e pelo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Serviço Social serão registradas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em separado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e não configuram consultas ambulatoriais, sendo apenas informadas conforme as normas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definidas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pela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Secretaria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da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Saúde.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152" w:val="left" w:leader="none"/>
        </w:tabs>
        <w:spacing w:line="240" w:lineRule="auto" w:before="0" w:after="0"/>
        <w:ind w:left="604" w:right="633" w:firstLine="0"/>
        <w:jc w:val="both"/>
        <w:rPr>
          <w:i/>
          <w:sz w:val="24"/>
        </w:rPr>
      </w:pPr>
      <w:r>
        <w:rPr>
          <w:i/>
          <w:w w:val="80"/>
          <w:sz w:val="24"/>
        </w:rPr>
        <w:t>O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ambulatorial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deverá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ser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programado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funcionar,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no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mínimo,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das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07h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às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19h,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segunda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sexta-feira,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conforme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demanda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população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usuários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do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Hospital.</w:t>
      </w: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pStyle w:val="Heading4"/>
        <w:numPr>
          <w:ilvl w:val="0"/>
          <w:numId w:val="3"/>
        </w:numPr>
        <w:tabs>
          <w:tab w:pos="824" w:val="left" w:leader="none"/>
        </w:tabs>
        <w:spacing w:line="240" w:lineRule="auto" w:before="0" w:after="0"/>
        <w:ind w:left="823" w:right="0" w:hanging="220"/>
        <w:jc w:val="both"/>
      </w:pPr>
      <w:r>
        <w:rPr>
          <w:w w:val="80"/>
        </w:rPr>
        <w:t>PROGRAMAS</w:t>
      </w:r>
      <w:r>
        <w:rPr>
          <w:spacing w:val="13"/>
          <w:w w:val="80"/>
        </w:rPr>
        <w:t> </w:t>
      </w:r>
      <w:r>
        <w:rPr>
          <w:w w:val="80"/>
        </w:rPr>
        <w:t>ESPECIAIS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NOVAS</w:t>
      </w:r>
      <w:r>
        <w:rPr>
          <w:spacing w:val="19"/>
          <w:w w:val="80"/>
        </w:rPr>
        <w:t> </w:t>
      </w:r>
      <w:r>
        <w:rPr>
          <w:w w:val="80"/>
        </w:rPr>
        <w:t>ESPECIALIDADES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ATENDIMENTO</w:t>
      </w:r>
    </w:p>
    <w:p>
      <w:pPr>
        <w:pStyle w:val="BodyText"/>
        <w:spacing w:before="2"/>
        <w:rPr>
          <w:rFonts w:ascii="Arial"/>
          <w:b/>
          <w:i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456" w:val="left" w:leader="none"/>
        </w:tabs>
        <w:spacing w:line="256" w:lineRule="auto" w:before="1" w:after="0"/>
        <w:ind w:left="604" w:right="628" w:firstLine="423"/>
        <w:jc w:val="both"/>
        <w:rPr>
          <w:i/>
          <w:sz w:val="24"/>
        </w:rPr>
      </w:pPr>
      <w:r>
        <w:rPr>
          <w:i/>
          <w:w w:val="85"/>
          <w:sz w:val="24"/>
        </w:rPr>
        <w:t>Caso, ao longo da vigência deste contrato, de comum acordo entre os contratantes, 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HOSPITAL DE URGÊNCIAS DA REGIÃO SUDOESTE - HURSO se propuser a realizar outros tipos de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atividades</w:t>
      </w:r>
      <w:r>
        <w:rPr>
          <w:i/>
          <w:spacing w:val="25"/>
          <w:w w:val="85"/>
          <w:sz w:val="24"/>
        </w:rPr>
        <w:t> </w:t>
      </w:r>
      <w:r>
        <w:rPr>
          <w:i/>
          <w:w w:val="85"/>
          <w:sz w:val="24"/>
        </w:rPr>
        <w:t>diferentes</w:t>
      </w:r>
      <w:r>
        <w:rPr>
          <w:i/>
          <w:spacing w:val="26"/>
          <w:w w:val="85"/>
          <w:sz w:val="24"/>
        </w:rPr>
        <w:t> </w:t>
      </w:r>
      <w:r>
        <w:rPr>
          <w:i/>
          <w:w w:val="85"/>
          <w:sz w:val="24"/>
        </w:rPr>
        <w:t>daquelas</w:t>
      </w:r>
      <w:r>
        <w:rPr>
          <w:i/>
          <w:spacing w:val="26"/>
          <w:w w:val="85"/>
          <w:sz w:val="24"/>
        </w:rPr>
        <w:t> </w:t>
      </w:r>
      <w:r>
        <w:rPr>
          <w:i/>
          <w:w w:val="85"/>
          <w:sz w:val="24"/>
        </w:rPr>
        <w:t>aqui</w:t>
      </w:r>
      <w:r>
        <w:rPr>
          <w:i/>
          <w:spacing w:val="25"/>
          <w:w w:val="85"/>
          <w:sz w:val="24"/>
        </w:rPr>
        <w:t> </w:t>
      </w:r>
      <w:r>
        <w:rPr>
          <w:i/>
          <w:w w:val="85"/>
          <w:sz w:val="24"/>
        </w:rPr>
        <w:t>relacionadas,</w:t>
      </w:r>
      <w:r>
        <w:rPr>
          <w:i/>
          <w:spacing w:val="26"/>
          <w:w w:val="85"/>
          <w:sz w:val="24"/>
        </w:rPr>
        <w:t> </w:t>
      </w:r>
      <w:r>
        <w:rPr>
          <w:i/>
          <w:w w:val="85"/>
          <w:sz w:val="24"/>
        </w:rPr>
        <w:t>seja</w:t>
      </w:r>
      <w:r>
        <w:rPr>
          <w:i/>
          <w:spacing w:val="24"/>
          <w:w w:val="85"/>
          <w:sz w:val="24"/>
        </w:rPr>
        <w:t> </w:t>
      </w:r>
      <w:r>
        <w:rPr>
          <w:i/>
          <w:w w:val="85"/>
          <w:sz w:val="24"/>
        </w:rPr>
        <w:t>pela</w:t>
      </w:r>
      <w:r>
        <w:rPr>
          <w:i/>
          <w:spacing w:val="25"/>
          <w:w w:val="85"/>
          <w:sz w:val="24"/>
        </w:rPr>
        <w:t> </w:t>
      </w:r>
      <w:r>
        <w:rPr>
          <w:i/>
          <w:w w:val="85"/>
          <w:sz w:val="24"/>
        </w:rPr>
        <w:t>introdução</w:t>
      </w:r>
      <w:r>
        <w:rPr>
          <w:i/>
          <w:spacing w:val="23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24"/>
          <w:w w:val="85"/>
          <w:sz w:val="24"/>
        </w:rPr>
        <w:t> </w:t>
      </w:r>
      <w:r>
        <w:rPr>
          <w:i/>
          <w:w w:val="85"/>
          <w:sz w:val="24"/>
        </w:rPr>
        <w:t>novas</w:t>
      </w:r>
      <w:r>
        <w:rPr>
          <w:i/>
          <w:spacing w:val="33"/>
          <w:w w:val="85"/>
          <w:sz w:val="24"/>
        </w:rPr>
        <w:t> </w:t>
      </w:r>
      <w:r>
        <w:rPr>
          <w:i/>
          <w:w w:val="85"/>
          <w:sz w:val="24"/>
        </w:rPr>
        <w:t>especialidades</w:t>
      </w:r>
    </w:p>
    <w:p>
      <w:pPr>
        <w:spacing w:after="0" w:line="256" w:lineRule="auto"/>
        <w:jc w:val="both"/>
        <w:rPr>
          <w:sz w:val="24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256" w:lineRule="auto" w:before="225"/>
        <w:ind w:left="604" w:right="636" w:firstLine="0"/>
        <w:jc w:val="both"/>
        <w:rPr>
          <w:sz w:val="24"/>
        </w:rPr>
      </w:pPr>
      <w:r>
        <w:rPr>
          <w:rFonts w:ascii="Arial" w:hAnsi="Arial"/>
          <w:i/>
          <w:w w:val="85"/>
          <w:sz w:val="24"/>
        </w:rPr>
        <w:t>médicas, seja pela realização de programas especiais para determinado tipo de patologia ou pela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spacing w:val="-1"/>
          <w:w w:val="85"/>
          <w:sz w:val="24"/>
        </w:rPr>
        <w:t>introdução de novas categorias </w:t>
      </w:r>
      <w:r>
        <w:rPr>
          <w:rFonts w:ascii="Arial" w:hAnsi="Arial"/>
          <w:i/>
          <w:w w:val="85"/>
          <w:sz w:val="24"/>
        </w:rPr>
        <w:t>de exames laboratoriais, estas atividades poderão ser previamente</w:t>
      </w:r>
      <w:r>
        <w:rPr>
          <w:rFonts w:ascii="Arial" w:hAnsi="Arial"/>
          <w:i/>
          <w:spacing w:val="-55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autorizadas pelo PARCEIRO PÚBLICO após análise técnica, sendo quantificadas separadamente do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atendimento rotineiro da unidade e sua orçamentação econômico-financeira será discriminada e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homologada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por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meio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de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Termo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Aditivo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ao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presente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contrato</w:t>
      </w:r>
      <w:r>
        <w:rPr>
          <w:w w:val="85"/>
          <w:sz w:val="24"/>
        </w:rPr>
        <w:t>.”</w:t>
      </w:r>
    </w:p>
    <w:p>
      <w:pPr>
        <w:pStyle w:val="BodyText"/>
        <w:rPr>
          <w:sz w:val="28"/>
        </w:rPr>
      </w:pPr>
    </w:p>
    <w:p>
      <w:pPr>
        <w:spacing w:before="222"/>
        <w:ind w:left="604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Gerência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da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Unidade: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Secretaria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de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Estado</w:t>
      </w:r>
      <w:r>
        <w:rPr>
          <w:rFonts w:ascii="Arial" w:hAnsi="Arial"/>
          <w:b/>
          <w:spacing w:val="17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da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Saúde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de</w:t>
      </w:r>
      <w:r>
        <w:rPr>
          <w:rFonts w:ascii="Arial" w:hAnsi="Arial"/>
          <w:b/>
          <w:spacing w:val="12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Goiás.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spacing w:before="100"/>
        <w:ind w:left="60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  <w:u w:val="single"/>
        </w:rPr>
        <w:t>METAS</w:t>
      </w:r>
      <w:r>
        <w:rPr>
          <w:rFonts w:ascii="Arial"/>
          <w:b/>
          <w:spacing w:val="17"/>
          <w:w w:val="80"/>
          <w:sz w:val="24"/>
          <w:u w:val="single"/>
        </w:rPr>
        <w:t> </w:t>
      </w:r>
      <w:r>
        <w:rPr>
          <w:rFonts w:ascii="Arial"/>
          <w:b/>
          <w:w w:val="80"/>
          <w:sz w:val="24"/>
          <w:u w:val="single"/>
        </w:rPr>
        <w:t>CONTRATUAIS</w:t>
      </w:r>
      <w:r>
        <w:rPr>
          <w:rFonts w:ascii="Arial"/>
          <w:b/>
          <w:spacing w:val="17"/>
          <w:w w:val="80"/>
          <w:sz w:val="24"/>
          <w:u w:val="single"/>
        </w:rPr>
        <w:t> </w:t>
      </w:r>
      <w:r>
        <w:rPr>
          <w:rFonts w:ascii="Arial"/>
          <w:b/>
          <w:w w:val="80"/>
          <w:sz w:val="24"/>
          <w:u w:val="single"/>
        </w:rPr>
        <w:t>MENSAIS: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Heading3"/>
      </w:pPr>
      <w:r>
        <w:rPr>
          <w:w w:val="80"/>
          <w:u w:val="single"/>
        </w:rPr>
        <w:t>Indicadores</w:t>
      </w:r>
      <w:r>
        <w:rPr>
          <w:spacing w:val="19"/>
          <w:w w:val="80"/>
          <w:u w:val="single"/>
        </w:rPr>
        <w:t> </w:t>
      </w:r>
      <w:r>
        <w:rPr>
          <w:w w:val="80"/>
          <w:u w:val="single"/>
        </w:rPr>
        <w:t>Quantitativos: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604" w:val="left" w:leader="none"/>
          <w:tab w:pos="605" w:val="left" w:leader="none"/>
        </w:tabs>
        <w:spacing w:line="254" w:lineRule="auto" w:before="0" w:after="0"/>
        <w:ind w:left="604" w:right="638" w:hanging="360"/>
        <w:jc w:val="left"/>
        <w:rPr>
          <w:rFonts w:ascii="Arial MT" w:hAnsi="Arial MT"/>
          <w:sz w:val="24"/>
        </w:rPr>
      </w:pPr>
      <w:r>
        <w:rPr>
          <w:b/>
          <w:w w:val="80"/>
          <w:sz w:val="24"/>
          <w:u w:val="single"/>
        </w:rPr>
        <w:t>Internação</w:t>
      </w:r>
      <w:r>
        <w:rPr>
          <w:b/>
          <w:spacing w:val="8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(Saídas</w:t>
      </w:r>
      <w:r>
        <w:rPr>
          <w:b/>
          <w:spacing w:val="8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Hospitalares)</w:t>
      </w:r>
      <w:r>
        <w:rPr>
          <w:b/>
          <w:spacing w:val="11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–</w:t>
      </w:r>
      <w:r>
        <w:rPr>
          <w:b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meta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é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atingir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331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(trezentas</w:t>
      </w:r>
      <w:r>
        <w:rPr>
          <w:rFonts w:ascii="Arial MT" w:hAnsi="Arial MT"/>
          <w:spacing w:val="1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trinta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uma)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saídas,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sendo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103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(cento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três)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Clínica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Médica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228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(duzentos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vinte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oito)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Clínica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Cirúrgica;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604" w:val="left" w:leader="none"/>
          <w:tab w:pos="605" w:val="left" w:leader="none"/>
        </w:tabs>
        <w:spacing w:line="240" w:lineRule="auto" w:before="1" w:after="0"/>
        <w:ind w:left="604" w:right="0" w:hanging="361"/>
        <w:jc w:val="left"/>
        <w:rPr>
          <w:rFonts w:ascii="Arial MT" w:hAnsi="Arial MT"/>
          <w:sz w:val="24"/>
        </w:rPr>
      </w:pPr>
      <w:r>
        <w:rPr>
          <w:b/>
          <w:w w:val="80"/>
          <w:sz w:val="24"/>
          <w:u w:val="single"/>
        </w:rPr>
        <w:t>Atendimento</w:t>
      </w:r>
      <w:r>
        <w:rPr>
          <w:b/>
          <w:spacing w:val="9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às</w:t>
      </w:r>
      <w:r>
        <w:rPr>
          <w:b/>
          <w:spacing w:val="8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Urgências</w:t>
      </w:r>
      <w:r>
        <w:rPr>
          <w:b/>
          <w:spacing w:val="9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Referenciadas</w:t>
      </w:r>
      <w:r>
        <w:rPr>
          <w:b/>
          <w:spacing w:val="10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(âmbito</w:t>
      </w:r>
      <w:r>
        <w:rPr>
          <w:b/>
          <w:spacing w:val="10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hospitalar)</w:t>
      </w:r>
      <w:r>
        <w:rPr>
          <w:b/>
          <w:spacing w:val="7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–</w:t>
      </w:r>
      <w:r>
        <w:rPr>
          <w:b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meta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é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atingir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970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atendimentos;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54" w:lineRule="auto" w:before="100" w:after="0"/>
        <w:ind w:left="604" w:right="634" w:hanging="360"/>
        <w:jc w:val="both"/>
        <w:rPr>
          <w:rFonts w:ascii="Arial MT" w:hAnsi="Arial MT"/>
          <w:sz w:val="24"/>
        </w:rPr>
      </w:pPr>
      <w:r>
        <w:rPr>
          <w:b/>
          <w:w w:val="85"/>
          <w:sz w:val="24"/>
          <w:u w:val="single"/>
        </w:rPr>
        <w:t>Atendimento Ambulatorial </w:t>
      </w:r>
      <w:r>
        <w:rPr>
          <w:rFonts w:ascii="Arial MT" w:hAnsi="Arial MT"/>
          <w:w w:val="85"/>
          <w:sz w:val="24"/>
        </w:rPr>
        <w:t>- A meta é atingir 1000 (um mil) consultas, sendo 500 (quinhentas)</w:t>
      </w:r>
      <w:r>
        <w:rPr>
          <w:rFonts w:ascii="Arial MT" w:hAnsi="Arial MT"/>
          <w:spacing w:val="1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consultas médicas e 500 (quinhentas) consultas por profissionais de nível superior não médico.</w:t>
      </w:r>
      <w:r>
        <w:rPr>
          <w:rFonts w:ascii="Arial MT" w:hAnsi="Arial MT"/>
          <w:spacing w:val="1"/>
          <w:w w:val="85"/>
          <w:sz w:val="24"/>
        </w:rPr>
        <w:t> </w:t>
      </w:r>
      <w:r>
        <w:rPr>
          <w:rFonts w:ascii="Arial MT" w:hAnsi="Arial MT"/>
          <w:w w:val="80"/>
          <w:sz w:val="24"/>
        </w:rPr>
        <w:t>(Multiprofissional/Não Médico), nas áreas de Enfermagem, Fisioterapia, Psicologia, Nutrição, Farmácia,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90"/>
          <w:sz w:val="24"/>
        </w:rPr>
        <w:t>Biomedicina</w:t>
      </w:r>
      <w:r>
        <w:rPr>
          <w:rFonts w:ascii="Arial MT" w:hAnsi="Arial MT"/>
          <w:spacing w:val="-9"/>
          <w:w w:val="90"/>
          <w:sz w:val="24"/>
        </w:rPr>
        <w:t> </w:t>
      </w:r>
      <w:r>
        <w:rPr>
          <w:rFonts w:ascii="Arial MT" w:hAnsi="Arial MT"/>
          <w:w w:val="90"/>
          <w:sz w:val="24"/>
        </w:rPr>
        <w:t>e</w:t>
      </w:r>
      <w:r>
        <w:rPr>
          <w:rFonts w:ascii="Arial MT" w:hAnsi="Arial MT"/>
          <w:spacing w:val="-9"/>
          <w:w w:val="90"/>
          <w:sz w:val="24"/>
        </w:rPr>
        <w:t> </w:t>
      </w:r>
      <w:r>
        <w:rPr>
          <w:rFonts w:ascii="Arial MT" w:hAnsi="Arial MT"/>
          <w:w w:val="90"/>
          <w:sz w:val="24"/>
        </w:rPr>
        <w:t>Cirurgião</w:t>
      </w:r>
      <w:r>
        <w:rPr>
          <w:rFonts w:ascii="Arial MT" w:hAnsi="Arial MT"/>
          <w:spacing w:val="-9"/>
          <w:w w:val="90"/>
          <w:sz w:val="24"/>
        </w:rPr>
        <w:t> </w:t>
      </w:r>
      <w:r>
        <w:rPr>
          <w:rFonts w:ascii="Arial MT" w:hAnsi="Arial MT"/>
          <w:w w:val="90"/>
          <w:sz w:val="24"/>
        </w:rPr>
        <w:t>Dentista.</w:t>
      </w:r>
    </w:p>
    <w:p>
      <w:pPr>
        <w:pStyle w:val="BodyText"/>
        <w:spacing w:before="3"/>
      </w:pPr>
    </w:p>
    <w:p>
      <w:pPr>
        <w:pStyle w:val="Heading3"/>
        <w:spacing w:before="0"/>
      </w:pPr>
      <w:r>
        <w:rPr>
          <w:w w:val="80"/>
          <w:u w:val="single"/>
        </w:rPr>
        <w:t>Indicadores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Metas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Qualidade/Desempenho: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54" w:lineRule="auto" w:before="0" w:after="0"/>
        <w:ind w:left="604" w:right="634" w:hanging="360"/>
        <w:jc w:val="both"/>
        <w:rPr>
          <w:rFonts w:ascii="Arial MT" w:hAnsi="Arial MT"/>
          <w:sz w:val="24"/>
        </w:rPr>
      </w:pPr>
      <w:r>
        <w:rPr>
          <w:b/>
          <w:w w:val="80"/>
          <w:sz w:val="24"/>
          <w:u w:val="single"/>
        </w:rPr>
        <w:t>Apresentação de Autorização de Internação Hospitalar (AIH)</w:t>
      </w:r>
      <w:r>
        <w:rPr>
          <w:b/>
          <w:w w:val="80"/>
          <w:sz w:val="24"/>
        </w:rPr>
        <w:t> – </w:t>
      </w:r>
      <w:r>
        <w:rPr>
          <w:rFonts w:ascii="Arial MT" w:hAnsi="Arial MT"/>
          <w:w w:val="80"/>
          <w:sz w:val="24"/>
        </w:rPr>
        <w:t>Atingir a apresentação da totalidade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(100%)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da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AIHs,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emitidas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pelo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gestor,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referente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às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saídas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em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cada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mês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competência;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52" w:lineRule="auto" w:before="0" w:after="0"/>
        <w:ind w:left="604" w:right="636" w:hanging="360"/>
        <w:jc w:val="both"/>
        <w:rPr>
          <w:rFonts w:ascii="Arial MT" w:hAnsi="Arial MT"/>
          <w:sz w:val="24"/>
        </w:rPr>
      </w:pPr>
      <w:r>
        <w:rPr>
          <w:b/>
          <w:w w:val="85"/>
          <w:sz w:val="24"/>
          <w:u w:val="single"/>
        </w:rPr>
        <w:t>Atenção ao Usuário</w:t>
      </w:r>
      <w:r>
        <w:rPr>
          <w:b/>
          <w:w w:val="85"/>
          <w:sz w:val="24"/>
        </w:rPr>
        <w:t> – </w:t>
      </w:r>
      <w:r>
        <w:rPr>
          <w:rFonts w:ascii="Arial MT" w:hAnsi="Arial MT"/>
          <w:w w:val="85"/>
          <w:sz w:val="24"/>
        </w:rPr>
        <w:t>Resolução de 80% (oitenta) por cento das queixas recebidas e o envio do</w:t>
      </w:r>
      <w:r>
        <w:rPr>
          <w:rFonts w:ascii="Arial MT" w:hAnsi="Arial MT"/>
          <w:spacing w:val="1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Relatório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Consolidado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da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Pesquisa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de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Satisfação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do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Usuário;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54" w:lineRule="auto" w:before="0" w:after="0"/>
        <w:ind w:left="604" w:right="641" w:hanging="360"/>
        <w:jc w:val="both"/>
        <w:rPr>
          <w:rFonts w:ascii="Arial MT" w:hAnsi="Arial MT"/>
          <w:sz w:val="24"/>
        </w:rPr>
      </w:pPr>
      <w:r>
        <w:rPr>
          <w:b/>
          <w:w w:val="80"/>
          <w:sz w:val="24"/>
          <w:u w:val="single"/>
        </w:rPr>
        <w:t>Controle de Infecção Hospitalar –</w:t>
      </w:r>
      <w:r>
        <w:rPr>
          <w:b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 meta é o envio do relatório até o dia 10 do mês imediatamente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90"/>
          <w:sz w:val="24"/>
        </w:rPr>
        <w:t>subsequente.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885" w:val="left" w:leader="none"/>
        </w:tabs>
        <w:spacing w:line="252" w:lineRule="auto" w:before="0" w:after="0"/>
        <w:ind w:left="604" w:right="639" w:firstLine="0"/>
        <w:jc w:val="left"/>
        <w:rPr>
          <w:rFonts w:ascii="Arial MT" w:hAnsi="Arial MT"/>
          <w:sz w:val="24"/>
        </w:rPr>
      </w:pPr>
      <w:r>
        <w:rPr>
          <w:b/>
          <w:w w:val="80"/>
          <w:sz w:val="24"/>
        </w:rPr>
        <w:t>Taxa de Mortalidade Operatória</w:t>
      </w:r>
      <w:r>
        <w:rPr>
          <w:b/>
          <w:spacing w:val="4"/>
          <w:w w:val="80"/>
          <w:sz w:val="24"/>
        </w:rPr>
        <w:t> </w:t>
      </w:r>
      <w:r>
        <w:rPr>
          <w:b/>
          <w:w w:val="80"/>
          <w:sz w:val="24"/>
        </w:rPr>
        <w:t>-</w:t>
      </w:r>
      <w:r>
        <w:rPr>
          <w:b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meta é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o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envio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do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relatório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até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o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dia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10 do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mês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imediatamente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90"/>
          <w:sz w:val="24"/>
        </w:rPr>
        <w:t>subsequente.</w:t>
      </w:r>
    </w:p>
    <w:p>
      <w:pPr>
        <w:spacing w:after="0" w:line="252" w:lineRule="auto"/>
        <w:jc w:val="left"/>
        <w:rPr>
          <w:rFonts w:ascii="Arial MT" w:hAnsi="Arial MT"/>
          <w:sz w:val="24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0"/>
          <w:numId w:val="6"/>
        </w:numPr>
        <w:tabs>
          <w:tab w:pos="884" w:val="left" w:leader="none"/>
          <w:tab w:pos="885" w:val="left" w:leader="none"/>
        </w:tabs>
        <w:spacing w:line="240" w:lineRule="auto" w:before="100" w:after="0"/>
        <w:ind w:left="884" w:right="0" w:hanging="425"/>
        <w:jc w:val="left"/>
        <w:rPr>
          <w:u w:val="none"/>
        </w:rPr>
      </w:pPr>
      <w:bookmarkStart w:name="_TOC_250006" w:id="3"/>
      <w:r>
        <w:rPr>
          <w:w w:val="80"/>
          <w:u w:val="single"/>
        </w:rPr>
        <w:t>ATIVIDADES</w:t>
      </w:r>
      <w:r>
        <w:rPr>
          <w:spacing w:val="23"/>
          <w:w w:val="80"/>
          <w:u w:val="single"/>
        </w:rPr>
        <w:t> </w:t>
      </w:r>
      <w:bookmarkEnd w:id="3"/>
      <w:r>
        <w:rPr>
          <w:w w:val="80"/>
          <w:u w:val="single"/>
        </w:rPr>
        <w:t>REALIZADAS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before="99"/>
        <w:ind w:left="884"/>
      </w:pPr>
      <w:r>
        <w:rPr>
          <w:spacing w:val="-1"/>
          <w:w w:val="85"/>
        </w:rPr>
        <w:t>O</w:t>
      </w:r>
      <w:r>
        <w:rPr>
          <w:spacing w:val="2"/>
          <w:w w:val="85"/>
        </w:rPr>
        <w:t> </w:t>
      </w:r>
      <w:r>
        <w:rPr>
          <w:spacing w:val="-1"/>
          <w:w w:val="85"/>
        </w:rPr>
        <w:t>INSTITUTO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PLANEJAMENTO</w:t>
      </w:r>
      <w:r>
        <w:rPr>
          <w:spacing w:val="3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4"/>
          <w:w w:val="85"/>
        </w:rPr>
        <w:t> </w:t>
      </w:r>
      <w:r>
        <w:rPr>
          <w:w w:val="85"/>
        </w:rPr>
        <w:t>ESPECIALIZADOS</w:t>
      </w:r>
      <w:r>
        <w:rPr>
          <w:spacing w:val="6"/>
          <w:w w:val="85"/>
        </w:rPr>
        <w:t> </w:t>
      </w:r>
      <w:r>
        <w:rPr>
          <w:w w:val="85"/>
        </w:rPr>
        <w:t>– IPGSE,</w:t>
      </w:r>
    </w:p>
    <w:p>
      <w:pPr>
        <w:pStyle w:val="BodyText"/>
        <w:spacing w:line="237" w:lineRule="auto" w:before="3"/>
        <w:ind w:left="460" w:right="634"/>
        <w:jc w:val="both"/>
      </w:pPr>
      <w:r>
        <w:rPr>
          <w:w w:val="85"/>
        </w:rPr>
        <w:t>CNPJ: 18.178.322/0001-51, Organização Social qualificada pelo Decreto Estadual nº 9758 de 30 de</w:t>
      </w:r>
      <w:r>
        <w:rPr>
          <w:spacing w:val="-54"/>
          <w:w w:val="85"/>
        </w:rPr>
        <w:t> </w:t>
      </w:r>
      <w:r>
        <w:rPr>
          <w:w w:val="80"/>
        </w:rPr>
        <w:t>novembro de 2020,</w:t>
      </w:r>
      <w:r>
        <w:rPr>
          <w:spacing w:val="1"/>
          <w:w w:val="80"/>
        </w:rPr>
        <w:t> </w:t>
      </w:r>
      <w:r>
        <w:rPr>
          <w:w w:val="80"/>
        </w:rPr>
        <w:t>assumiu</w:t>
      </w:r>
      <w:r>
        <w:rPr>
          <w:spacing w:val="1"/>
          <w:w w:val="80"/>
        </w:rPr>
        <w:t> </w:t>
      </w:r>
      <w:r>
        <w:rPr>
          <w:w w:val="80"/>
        </w:rPr>
        <w:t>na data de 26</w:t>
      </w:r>
      <w:r>
        <w:rPr>
          <w:spacing w:val="4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janeiro de 2021</w:t>
      </w:r>
      <w:r>
        <w:rPr>
          <w:spacing w:val="40"/>
        </w:rPr>
        <w:t> </w:t>
      </w:r>
      <w:r>
        <w:rPr>
          <w:w w:val="80"/>
        </w:rPr>
        <w:t>o gerenciamento</w:t>
      </w:r>
      <w:r>
        <w:rPr>
          <w:spacing w:val="40"/>
        </w:rPr>
        <w:t> </w:t>
      </w:r>
      <w:r>
        <w:rPr>
          <w:w w:val="80"/>
        </w:rPr>
        <w:t>e a operacionalização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41"/>
          <w:w w:val="80"/>
        </w:rPr>
        <w:t> </w:t>
      </w:r>
      <w:r>
        <w:rPr>
          <w:w w:val="80"/>
        </w:rPr>
        <w:t>HOSPITAL</w:t>
      </w:r>
      <w:r>
        <w:rPr>
          <w:spacing w:val="43"/>
          <w:w w:val="80"/>
        </w:rPr>
        <w:t> </w:t>
      </w:r>
      <w:r>
        <w:rPr>
          <w:w w:val="80"/>
        </w:rPr>
        <w:t>ESTADUAL</w:t>
      </w:r>
      <w:r>
        <w:rPr>
          <w:spacing w:val="42"/>
          <w:w w:val="80"/>
        </w:rPr>
        <w:t> </w:t>
      </w:r>
      <w:r>
        <w:rPr>
          <w:w w:val="80"/>
        </w:rPr>
        <w:t>DE</w:t>
      </w:r>
      <w:r>
        <w:rPr>
          <w:spacing w:val="45"/>
          <w:w w:val="80"/>
        </w:rPr>
        <w:t> </w:t>
      </w:r>
      <w:r>
        <w:rPr>
          <w:w w:val="80"/>
        </w:rPr>
        <w:t>URGÊNCIAS</w:t>
      </w:r>
      <w:r>
        <w:rPr>
          <w:spacing w:val="39"/>
          <w:w w:val="80"/>
        </w:rPr>
        <w:t> </w:t>
      </w:r>
      <w:r>
        <w:rPr>
          <w:w w:val="80"/>
        </w:rPr>
        <w:t>DO</w:t>
      </w:r>
      <w:r>
        <w:rPr>
          <w:spacing w:val="42"/>
          <w:w w:val="80"/>
        </w:rPr>
        <w:t> </w:t>
      </w:r>
      <w:r>
        <w:rPr>
          <w:w w:val="80"/>
        </w:rPr>
        <w:t>SUDOESTE</w:t>
      </w:r>
      <w:r>
        <w:rPr>
          <w:spacing w:val="39"/>
          <w:w w:val="80"/>
        </w:rPr>
        <w:t> </w:t>
      </w:r>
      <w:r>
        <w:rPr>
          <w:w w:val="80"/>
        </w:rPr>
        <w:t>DR.</w:t>
      </w:r>
      <w:r>
        <w:rPr>
          <w:spacing w:val="45"/>
          <w:w w:val="80"/>
        </w:rPr>
        <w:t> </w:t>
      </w:r>
      <w:r>
        <w:rPr>
          <w:w w:val="80"/>
        </w:rPr>
        <w:t>ALBANIR</w:t>
      </w:r>
      <w:r>
        <w:rPr>
          <w:spacing w:val="45"/>
          <w:w w:val="80"/>
        </w:rPr>
        <w:t> </w:t>
      </w:r>
      <w:r>
        <w:rPr>
          <w:w w:val="80"/>
        </w:rPr>
        <w:t>FALEIROS</w:t>
      </w:r>
      <w:r>
        <w:rPr>
          <w:spacing w:val="44"/>
          <w:w w:val="80"/>
        </w:rPr>
        <w:t> </w:t>
      </w:r>
      <w:r>
        <w:rPr>
          <w:w w:val="80"/>
        </w:rPr>
        <w:t>MACHADO,</w:t>
      </w:r>
    </w:p>
    <w:p>
      <w:pPr>
        <w:pStyle w:val="BodyText"/>
        <w:spacing w:before="2"/>
        <w:ind w:left="460" w:right="637"/>
        <w:jc w:val="both"/>
      </w:pPr>
      <w:r>
        <w:rPr>
          <w:w w:val="85"/>
        </w:rPr>
        <w:t>localizado na cidade de Santa Helena de Goiás – GO, através do Contrato de Gestão nº 08/2021-</w:t>
      </w:r>
      <w:r>
        <w:rPr>
          <w:spacing w:val="1"/>
          <w:w w:val="85"/>
        </w:rPr>
        <w:t> </w:t>
      </w:r>
      <w:r>
        <w:rPr>
          <w:w w:val="90"/>
        </w:rPr>
        <w:t>SES/GO,</w:t>
      </w:r>
      <w:r>
        <w:rPr>
          <w:spacing w:val="-9"/>
          <w:w w:val="90"/>
        </w:rPr>
        <w:t> </w:t>
      </w:r>
      <w:r>
        <w:rPr>
          <w:w w:val="90"/>
        </w:rPr>
        <w:t>outorgado</w:t>
      </w:r>
      <w:r>
        <w:rPr>
          <w:spacing w:val="-10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23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março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2021.</w:t>
      </w:r>
    </w:p>
    <w:p>
      <w:pPr>
        <w:pStyle w:val="BodyText"/>
      </w:pPr>
    </w:p>
    <w:p>
      <w:pPr>
        <w:pStyle w:val="BodyText"/>
        <w:ind w:left="460" w:right="636" w:firstLine="424"/>
        <w:jc w:val="both"/>
      </w:pPr>
      <w:r>
        <w:rPr>
          <w:w w:val="80"/>
        </w:rPr>
        <w:t>Desde o início de suas atividades o IPGSE, através de sua administração e em especial através da</w:t>
      </w:r>
      <w:r>
        <w:rPr>
          <w:spacing w:val="1"/>
          <w:w w:val="80"/>
        </w:rPr>
        <w:t> </w:t>
      </w:r>
      <w:r>
        <w:rPr>
          <w:w w:val="85"/>
        </w:rPr>
        <w:t>Diretoria da Unidade, vem procedendo as aplicações de medidas para ajustes e correções de</w:t>
      </w:r>
      <w:r>
        <w:rPr>
          <w:spacing w:val="1"/>
          <w:w w:val="85"/>
        </w:rPr>
        <w:t> </w:t>
      </w:r>
      <w:r>
        <w:rPr>
          <w:w w:val="80"/>
        </w:rPr>
        <w:t>organização, procedimentos e fluxos para o aprimoramento da operacionalidade da Unidade Hospitalar,</w:t>
      </w:r>
      <w:r>
        <w:rPr>
          <w:spacing w:val="1"/>
          <w:w w:val="80"/>
        </w:rPr>
        <w:t> </w:t>
      </w:r>
      <w:r>
        <w:rPr>
          <w:w w:val="80"/>
        </w:rPr>
        <w:t>visando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cumprimento</w:t>
      </w:r>
      <w:r>
        <w:rPr>
          <w:spacing w:val="14"/>
          <w:w w:val="80"/>
        </w:rPr>
        <w:t> </w:t>
      </w:r>
      <w:r>
        <w:rPr>
          <w:w w:val="80"/>
        </w:rPr>
        <w:t>das</w:t>
      </w:r>
      <w:r>
        <w:rPr>
          <w:spacing w:val="18"/>
          <w:w w:val="80"/>
        </w:rPr>
        <w:t> </w:t>
      </w:r>
      <w:r>
        <w:rPr>
          <w:w w:val="80"/>
        </w:rPr>
        <w:t>metas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assistência</w:t>
      </w:r>
      <w:r>
        <w:rPr>
          <w:spacing w:val="14"/>
          <w:w w:val="80"/>
        </w:rPr>
        <w:t> </w:t>
      </w:r>
      <w:r>
        <w:rPr>
          <w:w w:val="80"/>
        </w:rPr>
        <w:t>humanizada</w:t>
      </w:r>
      <w:r>
        <w:rPr>
          <w:spacing w:val="15"/>
          <w:w w:val="80"/>
        </w:rPr>
        <w:t> </w:t>
      </w:r>
      <w:r>
        <w:rPr>
          <w:w w:val="80"/>
        </w:rPr>
        <w:t>aos</w:t>
      </w:r>
      <w:r>
        <w:rPr>
          <w:spacing w:val="17"/>
          <w:w w:val="80"/>
        </w:rPr>
        <w:t> </w:t>
      </w:r>
      <w:r>
        <w:rPr>
          <w:w w:val="80"/>
        </w:rPr>
        <w:t>pacientes,</w:t>
      </w:r>
      <w:r>
        <w:rPr>
          <w:spacing w:val="18"/>
          <w:w w:val="80"/>
        </w:rPr>
        <w:t> </w:t>
      </w:r>
      <w:r>
        <w:rPr>
          <w:w w:val="80"/>
        </w:rPr>
        <w:t>acompanhantes,</w:t>
      </w:r>
      <w:r>
        <w:rPr>
          <w:spacing w:val="22"/>
          <w:w w:val="80"/>
        </w:rPr>
        <w:t> </w:t>
      </w:r>
      <w:r>
        <w:rPr>
          <w:w w:val="80"/>
        </w:rPr>
        <w:t>familiares</w:t>
      </w:r>
      <w:r>
        <w:rPr>
          <w:spacing w:val="1"/>
          <w:w w:val="8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sociedade</w:t>
      </w:r>
      <w:r>
        <w:rPr>
          <w:spacing w:val="-8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um</w:t>
      </w:r>
      <w:r>
        <w:rPr>
          <w:spacing w:val="-6"/>
          <w:w w:val="90"/>
        </w:rPr>
        <w:t> </w:t>
      </w:r>
      <w:r>
        <w:rPr>
          <w:w w:val="90"/>
        </w:rPr>
        <w:t>todo.</w:t>
      </w:r>
    </w:p>
    <w:p>
      <w:pPr>
        <w:pStyle w:val="BodyText"/>
        <w:ind w:left="460" w:right="635" w:firstLine="424"/>
        <w:jc w:val="both"/>
      </w:pPr>
      <w:r>
        <w:rPr>
          <w:w w:val="85"/>
        </w:rPr>
        <w:t>Diversas atividades relevantes foram realizadas durante o mês de maio, além da produção</w:t>
      </w:r>
      <w:r>
        <w:rPr>
          <w:spacing w:val="1"/>
          <w:w w:val="85"/>
        </w:rPr>
        <w:t> </w:t>
      </w:r>
      <w:r>
        <w:rPr>
          <w:w w:val="80"/>
        </w:rPr>
        <w:t>hospitalar,</w:t>
      </w:r>
      <w:r>
        <w:rPr>
          <w:spacing w:val="9"/>
          <w:w w:val="80"/>
        </w:rPr>
        <w:t> </w:t>
      </w:r>
      <w:r>
        <w:rPr>
          <w:w w:val="80"/>
        </w:rPr>
        <w:t>demonstrada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presente</w:t>
      </w:r>
      <w:r>
        <w:rPr>
          <w:spacing w:val="8"/>
          <w:w w:val="80"/>
        </w:rPr>
        <w:t> </w:t>
      </w:r>
      <w:r>
        <w:rPr>
          <w:w w:val="80"/>
        </w:rPr>
        <w:t>Relatório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Atividades,</w:t>
      </w:r>
      <w:r>
        <w:rPr>
          <w:spacing w:val="9"/>
          <w:w w:val="80"/>
        </w:rPr>
        <w:t> </w:t>
      </w:r>
      <w:r>
        <w:rPr>
          <w:w w:val="80"/>
        </w:rPr>
        <w:t>Cumprimento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Metas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Indicadores:</w:t>
      </w:r>
    </w:p>
    <w:p>
      <w:pPr>
        <w:pStyle w:val="BodyText"/>
        <w:ind w:left="460" w:right="634" w:firstLine="424"/>
        <w:jc w:val="both"/>
      </w:pPr>
      <w:r>
        <w:rPr>
          <w:w w:val="85"/>
        </w:rPr>
        <w:t>Foram mantidos esforços permanentes em processamentos de compras através de editais de</w:t>
      </w:r>
      <w:r>
        <w:rPr>
          <w:spacing w:val="1"/>
          <w:w w:val="85"/>
        </w:rPr>
        <w:t> </w:t>
      </w:r>
      <w:r>
        <w:rPr>
          <w:w w:val="80"/>
        </w:rPr>
        <w:t>chamamentos públicos e através de plataforma de cotações, a busca constante de disponibilidades, no</w:t>
      </w:r>
      <w:r>
        <w:rPr>
          <w:spacing w:val="1"/>
          <w:w w:val="80"/>
        </w:rPr>
        <w:t> </w:t>
      </w:r>
      <w:r>
        <w:rPr>
          <w:w w:val="85"/>
        </w:rPr>
        <w:t>mercado nacional, de produtos médico-hospitalares, insumos e materiais de laboratórios e de</w:t>
      </w:r>
      <w:r>
        <w:rPr>
          <w:spacing w:val="1"/>
          <w:w w:val="85"/>
        </w:rPr>
        <w:t> </w:t>
      </w:r>
      <w:r>
        <w:rPr>
          <w:w w:val="80"/>
        </w:rPr>
        <w:t>medicamentos,</w:t>
      </w:r>
      <w:r>
        <w:rPr>
          <w:spacing w:val="1"/>
          <w:w w:val="80"/>
        </w:rPr>
        <w:t> </w:t>
      </w:r>
      <w:r>
        <w:rPr>
          <w:w w:val="80"/>
        </w:rPr>
        <w:t>considerando as</w:t>
      </w:r>
      <w:r>
        <w:rPr>
          <w:spacing w:val="1"/>
          <w:w w:val="80"/>
        </w:rPr>
        <w:t> </w:t>
      </w:r>
      <w:r>
        <w:rPr>
          <w:w w:val="80"/>
        </w:rPr>
        <w:t>dificuldades</w:t>
      </w:r>
      <w:r>
        <w:rPr>
          <w:spacing w:val="1"/>
          <w:w w:val="80"/>
        </w:rPr>
        <w:t> </w:t>
      </w:r>
      <w:r>
        <w:rPr>
          <w:w w:val="80"/>
        </w:rPr>
        <w:t>impostas</w:t>
      </w:r>
      <w:r>
        <w:rPr>
          <w:spacing w:val="40"/>
        </w:rPr>
        <w:t> </w:t>
      </w:r>
      <w:r>
        <w:rPr>
          <w:w w:val="80"/>
        </w:rPr>
        <w:t>no momento,</w:t>
      </w:r>
      <w:r>
        <w:rPr>
          <w:spacing w:val="40"/>
        </w:rPr>
        <w:t> </w:t>
      </w:r>
      <w:r>
        <w:rPr>
          <w:w w:val="80"/>
        </w:rPr>
        <w:t>pelo mercado fornecedor,</w:t>
      </w:r>
      <w:r>
        <w:rPr>
          <w:spacing w:val="40"/>
        </w:rPr>
        <w:t> </w:t>
      </w:r>
      <w:r>
        <w:rPr>
          <w:w w:val="80"/>
        </w:rPr>
        <w:t>a vista</w:t>
      </w:r>
      <w:r>
        <w:rPr>
          <w:spacing w:val="1"/>
          <w:w w:val="8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ocorrência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pandemia</w:t>
      </w:r>
      <w:r>
        <w:rPr>
          <w:spacing w:val="-8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covid-19.</w:t>
      </w:r>
    </w:p>
    <w:p>
      <w:pPr>
        <w:pStyle w:val="BodyText"/>
        <w:ind w:left="460" w:right="636" w:firstLine="424"/>
        <w:jc w:val="both"/>
      </w:pPr>
      <w:r>
        <w:rPr>
          <w:w w:val="85"/>
        </w:rPr>
        <w:t>Esforços administrativos e de comunicação foram mantidos, diante do quadro de escassez de</w:t>
      </w:r>
      <w:r>
        <w:rPr>
          <w:spacing w:val="1"/>
          <w:w w:val="85"/>
        </w:rPr>
        <w:t> </w:t>
      </w:r>
      <w:r>
        <w:rPr>
          <w:w w:val="85"/>
        </w:rPr>
        <w:t>produtos, para o encontro de disponibilidades e condições de entregas e a busca, pelo princípio de</w:t>
      </w:r>
      <w:r>
        <w:rPr>
          <w:spacing w:val="1"/>
          <w:w w:val="85"/>
        </w:rPr>
        <w:t> </w:t>
      </w:r>
      <w:r>
        <w:rPr>
          <w:w w:val="80"/>
        </w:rPr>
        <w:t>economicidade, de preços justos, diante de práticas de preços abusivos ocorridos neste período de falta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materiais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medicamentos</w:t>
      </w:r>
      <w:r>
        <w:rPr>
          <w:spacing w:val="5"/>
          <w:w w:val="80"/>
        </w:rPr>
        <w:t> </w:t>
      </w:r>
      <w:r>
        <w:rPr>
          <w:w w:val="80"/>
        </w:rPr>
        <w:t>ocorridos</w:t>
      </w:r>
      <w:r>
        <w:rPr>
          <w:spacing w:val="5"/>
          <w:w w:val="80"/>
        </w:rPr>
        <w:t> </w:t>
      </w:r>
      <w:r>
        <w:rPr>
          <w:w w:val="80"/>
        </w:rPr>
        <w:t>durante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período</w:t>
      </w:r>
      <w:r>
        <w:rPr>
          <w:spacing w:val="2"/>
          <w:w w:val="80"/>
        </w:rPr>
        <w:t> </w:t>
      </w:r>
      <w:r>
        <w:rPr>
          <w:w w:val="80"/>
        </w:rPr>
        <w:t>mencionado.</w:t>
      </w:r>
    </w:p>
    <w:p>
      <w:pPr>
        <w:pStyle w:val="BodyText"/>
        <w:ind w:left="460" w:right="629" w:firstLine="424"/>
        <w:jc w:val="right"/>
      </w:pPr>
      <w:r>
        <w:rPr>
          <w:w w:val="80"/>
        </w:rPr>
        <w:t>Desta</w:t>
      </w:r>
      <w:r>
        <w:rPr>
          <w:spacing w:val="25"/>
          <w:w w:val="80"/>
        </w:rPr>
        <w:t> </w:t>
      </w:r>
      <w:r>
        <w:rPr>
          <w:w w:val="80"/>
        </w:rPr>
        <w:t>forma,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administração</w:t>
      </w:r>
      <w:r>
        <w:rPr>
          <w:spacing w:val="25"/>
          <w:w w:val="80"/>
        </w:rPr>
        <w:t> </w:t>
      </w:r>
      <w:r>
        <w:rPr>
          <w:w w:val="80"/>
        </w:rPr>
        <w:t>buscou</w:t>
      </w:r>
      <w:r>
        <w:rPr>
          <w:spacing w:val="25"/>
          <w:w w:val="80"/>
        </w:rPr>
        <w:t> </w:t>
      </w:r>
      <w:r>
        <w:rPr>
          <w:w w:val="80"/>
        </w:rPr>
        <w:t>efetuar</w:t>
      </w:r>
      <w:r>
        <w:rPr>
          <w:spacing w:val="32"/>
          <w:w w:val="80"/>
        </w:rPr>
        <w:t> </w:t>
      </w:r>
      <w:r>
        <w:rPr>
          <w:w w:val="80"/>
        </w:rPr>
        <w:t>as</w:t>
      </w:r>
      <w:r>
        <w:rPr>
          <w:spacing w:val="28"/>
          <w:w w:val="80"/>
        </w:rPr>
        <w:t> </w:t>
      </w:r>
      <w:r>
        <w:rPr>
          <w:w w:val="80"/>
        </w:rPr>
        <w:t>compras</w:t>
      </w:r>
      <w:r>
        <w:rPr>
          <w:spacing w:val="29"/>
          <w:w w:val="80"/>
        </w:rPr>
        <w:t> </w:t>
      </w:r>
      <w:r>
        <w:rPr>
          <w:w w:val="80"/>
        </w:rPr>
        <w:t>através</w:t>
      </w:r>
      <w:r>
        <w:rPr>
          <w:spacing w:val="28"/>
          <w:w w:val="80"/>
        </w:rPr>
        <w:t> </w:t>
      </w:r>
      <w:r>
        <w:rPr>
          <w:w w:val="80"/>
        </w:rPr>
        <w:t>das</w:t>
      </w:r>
      <w:r>
        <w:rPr>
          <w:spacing w:val="29"/>
          <w:w w:val="80"/>
        </w:rPr>
        <w:t> </w:t>
      </w:r>
      <w:r>
        <w:rPr>
          <w:w w:val="80"/>
        </w:rPr>
        <w:t>normas</w:t>
      </w:r>
      <w:r>
        <w:rPr>
          <w:spacing w:val="33"/>
          <w:w w:val="80"/>
        </w:rPr>
        <w:t> </w:t>
      </w:r>
      <w:r>
        <w:rPr>
          <w:w w:val="80"/>
        </w:rPr>
        <w:t>estabelecidas</w:t>
      </w:r>
      <w:r>
        <w:rPr>
          <w:spacing w:val="30"/>
          <w:w w:val="80"/>
        </w:rPr>
        <w:t> </w:t>
      </w:r>
      <w:r>
        <w:rPr>
          <w:w w:val="80"/>
        </w:rPr>
        <w:t>pelo</w:t>
      </w:r>
      <w:r>
        <w:rPr>
          <w:spacing w:val="1"/>
          <w:w w:val="80"/>
        </w:rPr>
        <w:t> </w:t>
      </w:r>
      <w:r>
        <w:rPr>
          <w:w w:val="85"/>
        </w:rPr>
        <w:t>Regulamento</w:t>
      </w:r>
      <w:r>
        <w:rPr>
          <w:spacing w:val="38"/>
          <w:w w:val="85"/>
        </w:rPr>
        <w:t> </w:t>
      </w:r>
      <w:r>
        <w:rPr>
          <w:w w:val="85"/>
        </w:rPr>
        <w:t>de</w:t>
      </w:r>
      <w:r>
        <w:rPr>
          <w:spacing w:val="38"/>
          <w:w w:val="85"/>
        </w:rPr>
        <w:t> </w:t>
      </w:r>
      <w:r>
        <w:rPr>
          <w:w w:val="85"/>
        </w:rPr>
        <w:t>Compras</w:t>
      </w:r>
      <w:r>
        <w:rPr>
          <w:spacing w:val="39"/>
          <w:w w:val="85"/>
        </w:rPr>
        <w:t> </w:t>
      </w:r>
      <w:r>
        <w:rPr>
          <w:w w:val="85"/>
        </w:rPr>
        <w:t>da</w:t>
      </w:r>
      <w:r>
        <w:rPr>
          <w:spacing w:val="38"/>
          <w:w w:val="85"/>
        </w:rPr>
        <w:t> </w:t>
      </w:r>
      <w:r>
        <w:rPr>
          <w:w w:val="85"/>
        </w:rPr>
        <w:t>Instituição,</w:t>
      </w:r>
      <w:r>
        <w:rPr>
          <w:spacing w:val="41"/>
          <w:w w:val="85"/>
        </w:rPr>
        <w:t> </w:t>
      </w:r>
      <w:r>
        <w:rPr>
          <w:w w:val="85"/>
        </w:rPr>
        <w:t>tendo</w:t>
      </w:r>
      <w:r>
        <w:rPr>
          <w:spacing w:val="38"/>
          <w:w w:val="85"/>
        </w:rPr>
        <w:t> </w:t>
      </w:r>
      <w:r>
        <w:rPr>
          <w:w w:val="85"/>
        </w:rPr>
        <w:t>efetuado</w:t>
      </w:r>
      <w:r>
        <w:rPr>
          <w:spacing w:val="38"/>
          <w:w w:val="85"/>
        </w:rPr>
        <w:t> </w:t>
      </w:r>
      <w:r>
        <w:rPr>
          <w:w w:val="85"/>
        </w:rPr>
        <w:t>os</w:t>
      </w:r>
      <w:r>
        <w:rPr>
          <w:spacing w:val="40"/>
          <w:w w:val="85"/>
        </w:rPr>
        <w:t> </w:t>
      </w:r>
      <w:r>
        <w:rPr>
          <w:w w:val="85"/>
        </w:rPr>
        <w:t>pagamentos,</w:t>
      </w:r>
      <w:r>
        <w:rPr>
          <w:spacing w:val="40"/>
          <w:w w:val="85"/>
        </w:rPr>
        <w:t> </w:t>
      </w:r>
      <w:r>
        <w:rPr>
          <w:w w:val="85"/>
        </w:rPr>
        <w:t>sem</w:t>
      </w:r>
      <w:r>
        <w:rPr>
          <w:spacing w:val="38"/>
          <w:w w:val="85"/>
        </w:rPr>
        <w:t> </w:t>
      </w:r>
      <w:r>
        <w:rPr>
          <w:w w:val="85"/>
        </w:rPr>
        <w:t>atraso</w:t>
      </w:r>
      <w:r>
        <w:rPr>
          <w:spacing w:val="38"/>
          <w:w w:val="85"/>
        </w:rPr>
        <w:t> </w:t>
      </w:r>
      <w:r>
        <w:rPr>
          <w:w w:val="85"/>
        </w:rPr>
        <w:t>junto</w:t>
      </w:r>
      <w:r>
        <w:rPr>
          <w:spacing w:val="38"/>
          <w:w w:val="85"/>
        </w:rPr>
        <w:t> </w:t>
      </w:r>
      <w:r>
        <w:rPr>
          <w:w w:val="85"/>
        </w:rPr>
        <w:t>aos</w:t>
      </w:r>
      <w:r>
        <w:rPr>
          <w:spacing w:val="-53"/>
          <w:w w:val="85"/>
        </w:rPr>
        <w:t> </w:t>
      </w:r>
      <w:r>
        <w:rPr>
          <w:w w:val="80"/>
        </w:rPr>
        <w:t>fornecedores,</w:t>
      </w:r>
      <w:r>
        <w:rPr>
          <w:spacing w:val="12"/>
          <w:w w:val="80"/>
        </w:rPr>
        <w:t> </w:t>
      </w:r>
      <w:r>
        <w:rPr>
          <w:w w:val="80"/>
        </w:rPr>
        <w:t>continuando</w:t>
      </w:r>
      <w:r>
        <w:rPr>
          <w:spacing w:val="9"/>
          <w:w w:val="80"/>
        </w:rPr>
        <w:t> </w:t>
      </w:r>
      <w:r>
        <w:rPr>
          <w:w w:val="80"/>
        </w:rPr>
        <w:t>recuperação</w:t>
      </w:r>
      <w:r>
        <w:rPr>
          <w:spacing w:val="14"/>
          <w:w w:val="80"/>
        </w:rPr>
        <w:t> </w:t>
      </w:r>
      <w:r>
        <w:rPr>
          <w:w w:val="80"/>
        </w:rPr>
        <w:t>paulatina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credibilidade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HURSO,</w:t>
      </w:r>
      <w:r>
        <w:rPr>
          <w:spacing w:val="13"/>
          <w:w w:val="80"/>
        </w:rPr>
        <w:t> </w:t>
      </w:r>
      <w:r>
        <w:rPr>
          <w:w w:val="80"/>
        </w:rPr>
        <w:t>perante</w:t>
      </w:r>
      <w:r>
        <w:rPr>
          <w:spacing w:val="9"/>
          <w:w w:val="80"/>
        </w:rPr>
        <w:t> </w:t>
      </w:r>
      <w:r>
        <w:rPr>
          <w:w w:val="80"/>
        </w:rPr>
        <w:t>os</w:t>
      </w:r>
      <w:r>
        <w:rPr>
          <w:spacing w:val="13"/>
          <w:w w:val="80"/>
        </w:rPr>
        <w:t> </w:t>
      </w:r>
      <w:r>
        <w:rPr>
          <w:w w:val="80"/>
        </w:rPr>
        <w:t>fornecedores.</w:t>
      </w:r>
      <w:r>
        <w:rPr>
          <w:spacing w:val="1"/>
          <w:w w:val="80"/>
        </w:rPr>
        <w:t> </w:t>
      </w:r>
      <w:r>
        <w:rPr>
          <w:spacing w:val="-2"/>
          <w:w w:val="85"/>
        </w:rPr>
        <w:t>Ressalta-se que pelas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ações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administrativas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 aquisições</w:t>
      </w:r>
      <w:r>
        <w:rPr>
          <w:w w:val="85"/>
        </w:rPr>
        <w:t> </w:t>
      </w:r>
      <w:r>
        <w:rPr>
          <w:spacing w:val="-1"/>
          <w:w w:val="85"/>
        </w:rPr>
        <w:t>e também</w:t>
      </w:r>
      <w:r>
        <w:rPr>
          <w:w w:val="85"/>
        </w:rPr>
        <w:t> </w:t>
      </w:r>
      <w:r>
        <w:rPr>
          <w:spacing w:val="-1"/>
          <w:w w:val="85"/>
        </w:rPr>
        <w:t>das</w:t>
      </w:r>
      <w:r>
        <w:rPr>
          <w:w w:val="85"/>
        </w:rPr>
        <w:t> </w:t>
      </w:r>
      <w:r>
        <w:rPr>
          <w:spacing w:val="-1"/>
          <w:w w:val="85"/>
        </w:rPr>
        <w:t>relações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institucionais,</w:t>
      </w:r>
    </w:p>
    <w:p>
      <w:pPr>
        <w:pStyle w:val="BodyText"/>
        <w:ind w:left="460" w:right="630"/>
        <w:jc w:val="both"/>
      </w:pPr>
      <w:r>
        <w:rPr>
          <w:spacing w:val="-1"/>
          <w:w w:val="85"/>
        </w:rPr>
        <w:t>que o IPGSE manteve com órgãos de saúde e unidades </w:t>
      </w:r>
      <w:r>
        <w:rPr>
          <w:w w:val="85"/>
        </w:rPr>
        <w:t>hospitalares públicas e privadas, no estado,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quando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ocorrências,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algumas</w:t>
      </w:r>
      <w:r>
        <w:rPr>
          <w:spacing w:val="-2"/>
          <w:w w:val="85"/>
        </w:rPr>
        <w:t> </w:t>
      </w:r>
      <w:r>
        <w:rPr>
          <w:w w:val="85"/>
        </w:rPr>
        <w:t>ocasiões,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escassez</w:t>
      </w:r>
      <w:r>
        <w:rPr>
          <w:spacing w:val="-3"/>
          <w:w w:val="85"/>
        </w:rPr>
        <w:t> </w:t>
      </w:r>
      <w:r>
        <w:rPr>
          <w:w w:val="85"/>
        </w:rPr>
        <w:t>momentâneas,</w:t>
      </w:r>
      <w:r>
        <w:rPr>
          <w:spacing w:val="-4"/>
          <w:w w:val="85"/>
        </w:rPr>
        <w:t> </w:t>
      </w:r>
      <w:r>
        <w:rPr>
          <w:w w:val="85"/>
        </w:rPr>
        <w:t>obtendo</w:t>
      </w:r>
      <w:r>
        <w:rPr>
          <w:spacing w:val="-4"/>
          <w:w w:val="85"/>
        </w:rPr>
        <w:t> </w:t>
      </w:r>
      <w:r>
        <w:rPr>
          <w:w w:val="85"/>
        </w:rPr>
        <w:t>empréstimos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5"/>
          <w:w w:val="85"/>
        </w:rPr>
        <w:t> </w:t>
      </w:r>
      <w:r>
        <w:rPr>
          <w:w w:val="85"/>
        </w:rPr>
        <w:t>materiais e insumos, auxiliando a manutenção das aplicações dos medicamentos aos pacientes da</w:t>
      </w:r>
      <w:r>
        <w:rPr>
          <w:spacing w:val="1"/>
          <w:w w:val="85"/>
        </w:rPr>
        <w:t> </w:t>
      </w:r>
      <w:r>
        <w:rPr>
          <w:w w:val="90"/>
        </w:rPr>
        <w:t>HURSO.</w:t>
      </w:r>
    </w:p>
    <w:p>
      <w:pPr>
        <w:pStyle w:val="BodyText"/>
        <w:ind w:left="460" w:right="631" w:firstLine="424"/>
        <w:jc w:val="both"/>
      </w:pPr>
      <w:r>
        <w:rPr>
          <w:w w:val="85"/>
        </w:rPr>
        <w:t>Foram mantidos constantemente, através dos técnicos, assessores e diretores do IPGSE os</w:t>
      </w:r>
      <w:r>
        <w:rPr>
          <w:spacing w:val="1"/>
          <w:w w:val="85"/>
        </w:rPr>
        <w:t> </w:t>
      </w:r>
      <w:r>
        <w:rPr>
          <w:w w:val="85"/>
        </w:rPr>
        <w:t>alinhamentos e aproximação com os diversos departamentos da Secretaria de Estado da Saúde –</w:t>
      </w:r>
      <w:r>
        <w:rPr>
          <w:spacing w:val="1"/>
          <w:w w:val="85"/>
        </w:rPr>
        <w:t> </w:t>
      </w:r>
      <w:r>
        <w:rPr>
          <w:w w:val="85"/>
        </w:rPr>
        <w:t>SES/GO, no sentido de colocar a unidade no caminho das diretrizes deste órgão, em especial na</w:t>
      </w:r>
      <w:r>
        <w:rPr>
          <w:spacing w:val="1"/>
          <w:w w:val="85"/>
        </w:rPr>
        <w:t> </w:t>
      </w:r>
      <w:r>
        <w:rPr>
          <w:w w:val="85"/>
        </w:rPr>
        <w:t>atualização dos dados no sitio eletrônico da Organização Social e da Secretaria, na página de</w:t>
      </w:r>
      <w:r>
        <w:rPr>
          <w:spacing w:val="1"/>
          <w:w w:val="85"/>
        </w:rPr>
        <w:t> </w:t>
      </w:r>
      <w:r>
        <w:rPr>
          <w:w w:val="85"/>
        </w:rPr>
        <w:t>transparência,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ainda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alimentação</w:t>
      </w:r>
      <w:r>
        <w:rPr>
          <w:spacing w:val="-6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informações</w:t>
      </w:r>
      <w:r>
        <w:rPr>
          <w:spacing w:val="-1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atividades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produções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realização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54"/>
          <w:w w:val="85"/>
        </w:rPr>
        <w:t> </w:t>
      </w:r>
      <w:r>
        <w:rPr>
          <w:w w:val="80"/>
        </w:rPr>
        <w:t>serviços</w:t>
      </w:r>
      <w:r>
        <w:rPr>
          <w:spacing w:val="7"/>
          <w:w w:val="80"/>
        </w:rPr>
        <w:t> </w:t>
      </w:r>
      <w:r>
        <w:rPr>
          <w:w w:val="80"/>
        </w:rPr>
        <w:t>componentes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assistência</w:t>
      </w:r>
      <w:r>
        <w:rPr>
          <w:spacing w:val="5"/>
          <w:w w:val="80"/>
        </w:rPr>
        <w:t> </w:t>
      </w:r>
      <w:r>
        <w:rPr>
          <w:w w:val="80"/>
        </w:rPr>
        <w:t>hospitalar,</w:t>
      </w:r>
      <w:r>
        <w:rPr>
          <w:spacing w:val="6"/>
          <w:w w:val="80"/>
        </w:rPr>
        <w:t> </w:t>
      </w:r>
      <w:r>
        <w:rPr>
          <w:w w:val="80"/>
        </w:rPr>
        <w:t>oficializando</w:t>
      </w:r>
      <w:r>
        <w:rPr>
          <w:spacing w:val="4"/>
          <w:w w:val="80"/>
        </w:rPr>
        <w:t> </w:t>
      </w:r>
      <w:r>
        <w:rPr>
          <w:w w:val="80"/>
        </w:rPr>
        <w:t>à</w:t>
      </w:r>
      <w:r>
        <w:rPr>
          <w:spacing w:val="4"/>
          <w:w w:val="80"/>
        </w:rPr>
        <w:t> </w:t>
      </w:r>
      <w:r>
        <w:rPr>
          <w:w w:val="80"/>
        </w:rPr>
        <w:t>SES</w:t>
      </w:r>
      <w:r>
        <w:rPr>
          <w:spacing w:val="17"/>
          <w:w w:val="80"/>
        </w:rPr>
        <w:t> </w:t>
      </w:r>
      <w:r>
        <w:rPr>
          <w:w w:val="80"/>
        </w:rPr>
        <w:t>pela</w:t>
      </w:r>
      <w:r>
        <w:rPr>
          <w:spacing w:val="4"/>
          <w:w w:val="80"/>
        </w:rPr>
        <w:t> </w:t>
      </w:r>
      <w:r>
        <w:rPr>
          <w:w w:val="80"/>
        </w:rPr>
        <w:t>Plataforma</w:t>
      </w:r>
      <w:r>
        <w:rPr>
          <w:spacing w:val="5"/>
          <w:w w:val="80"/>
        </w:rPr>
        <w:t> </w:t>
      </w:r>
      <w:r>
        <w:rPr>
          <w:w w:val="80"/>
        </w:rPr>
        <w:t>Sigos.</w:t>
      </w:r>
    </w:p>
    <w:p>
      <w:pPr>
        <w:pStyle w:val="BodyText"/>
        <w:ind w:left="460" w:right="634" w:firstLine="424"/>
        <w:jc w:val="both"/>
      </w:pPr>
      <w:r>
        <w:rPr>
          <w:w w:val="80"/>
        </w:rPr>
        <w:t>Durante o mês de junho foram realizadas diversas reuniões com os técnicos da Secretaria de Estado</w:t>
      </w:r>
      <w:r>
        <w:rPr>
          <w:spacing w:val="-51"/>
          <w:w w:val="80"/>
        </w:rPr>
        <w:t> </w:t>
      </w:r>
      <w:r>
        <w:rPr>
          <w:w w:val="85"/>
        </w:rPr>
        <w:t>da Saúde</w:t>
      </w:r>
      <w:r>
        <w:rPr>
          <w:spacing w:val="1"/>
          <w:w w:val="85"/>
        </w:rPr>
        <w:t> </w:t>
      </w:r>
      <w:r>
        <w:rPr>
          <w:w w:val="85"/>
        </w:rPr>
        <w:t>presencialmente e por meio de comunicação eletrônica (plataforma ZOOM), acerca de</w:t>
      </w:r>
      <w:r>
        <w:rPr>
          <w:spacing w:val="1"/>
          <w:w w:val="85"/>
        </w:rPr>
        <w:t> </w:t>
      </w:r>
      <w:r>
        <w:rPr>
          <w:w w:val="80"/>
        </w:rPr>
        <w:t>aprimoramento dos processos de gestão, de prestação de contas e de transferência de relatórios, em</w:t>
      </w:r>
      <w:r>
        <w:rPr>
          <w:spacing w:val="1"/>
          <w:w w:val="80"/>
        </w:rPr>
        <w:t> </w:t>
      </w:r>
      <w:r>
        <w:rPr>
          <w:w w:val="85"/>
        </w:rPr>
        <w:t>atendimento</w:t>
      </w:r>
      <w:r>
        <w:rPr>
          <w:spacing w:val="37"/>
          <w:w w:val="85"/>
        </w:rPr>
        <w:t> </w:t>
      </w:r>
      <w:r>
        <w:rPr>
          <w:w w:val="85"/>
        </w:rPr>
        <w:t>à</w:t>
      </w:r>
      <w:r>
        <w:rPr>
          <w:spacing w:val="37"/>
          <w:w w:val="85"/>
        </w:rPr>
        <w:t> </w:t>
      </w:r>
      <w:r>
        <w:rPr>
          <w:w w:val="85"/>
        </w:rPr>
        <w:t>Plataforma</w:t>
      </w:r>
      <w:r>
        <w:rPr>
          <w:spacing w:val="37"/>
          <w:w w:val="85"/>
        </w:rPr>
        <w:t> </w:t>
      </w:r>
      <w:r>
        <w:rPr>
          <w:w w:val="85"/>
        </w:rPr>
        <w:t>Sigos,</w:t>
      </w:r>
      <w:r>
        <w:rPr>
          <w:spacing w:val="38"/>
          <w:w w:val="85"/>
        </w:rPr>
        <w:t> </w:t>
      </w:r>
      <w:r>
        <w:rPr>
          <w:w w:val="85"/>
        </w:rPr>
        <w:t>além</w:t>
      </w:r>
      <w:r>
        <w:rPr>
          <w:spacing w:val="38"/>
          <w:w w:val="85"/>
        </w:rPr>
        <w:t> </w:t>
      </w:r>
      <w:r>
        <w:rPr>
          <w:w w:val="85"/>
        </w:rPr>
        <w:t>de</w:t>
      </w:r>
      <w:r>
        <w:rPr>
          <w:spacing w:val="39"/>
          <w:w w:val="85"/>
        </w:rPr>
        <w:t> </w:t>
      </w:r>
      <w:r>
        <w:rPr>
          <w:w w:val="85"/>
        </w:rPr>
        <w:t>aprimoramento</w:t>
      </w:r>
      <w:r>
        <w:rPr>
          <w:spacing w:val="37"/>
          <w:w w:val="85"/>
        </w:rPr>
        <w:t> </w:t>
      </w:r>
      <w:r>
        <w:rPr>
          <w:w w:val="85"/>
        </w:rPr>
        <w:t>dos</w:t>
      </w:r>
      <w:r>
        <w:rPr>
          <w:spacing w:val="39"/>
          <w:w w:val="85"/>
        </w:rPr>
        <w:t> </w:t>
      </w:r>
      <w:r>
        <w:rPr>
          <w:w w:val="85"/>
        </w:rPr>
        <w:t>diversos</w:t>
      </w:r>
      <w:r>
        <w:rPr>
          <w:spacing w:val="38"/>
          <w:w w:val="85"/>
        </w:rPr>
        <w:t> </w:t>
      </w:r>
      <w:r>
        <w:rPr>
          <w:w w:val="85"/>
        </w:rPr>
        <w:t>documentos</w:t>
      </w:r>
      <w:r>
        <w:rPr>
          <w:spacing w:val="39"/>
          <w:w w:val="85"/>
        </w:rPr>
        <w:t> </w:t>
      </w:r>
      <w:r>
        <w:rPr>
          <w:w w:val="85"/>
        </w:rPr>
        <w:t>e</w:t>
      </w:r>
      <w:r>
        <w:rPr>
          <w:spacing w:val="39"/>
          <w:w w:val="85"/>
        </w:rPr>
        <w:t> </w:t>
      </w:r>
      <w:r>
        <w:rPr>
          <w:w w:val="85"/>
        </w:rPr>
        <w:t>relatórios</w:t>
      </w:r>
    </w:p>
    <w:p>
      <w:pPr>
        <w:spacing w:after="0"/>
        <w:jc w:val="both"/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460" w:right="647"/>
        <w:jc w:val="both"/>
      </w:pPr>
      <w:r>
        <w:rPr>
          <w:w w:val="80"/>
        </w:rPr>
        <w:t>destinados às páginas de transparência, seguindo orientações e determinações da Controladoria</w:t>
      </w:r>
      <w:r>
        <w:rPr>
          <w:spacing w:val="40"/>
        </w:rPr>
        <w:t> </w:t>
      </w:r>
      <w:r>
        <w:rPr>
          <w:w w:val="80"/>
        </w:rPr>
        <w:t>Geral</w:t>
      </w:r>
      <w:r>
        <w:rPr>
          <w:spacing w:val="1"/>
          <w:w w:val="80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Estado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Tribunal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Contas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Estado</w:t>
      </w:r>
      <w:r>
        <w:rPr>
          <w:spacing w:val="-3"/>
          <w:w w:val="85"/>
        </w:rPr>
        <w:t> </w:t>
      </w:r>
      <w:r>
        <w:rPr>
          <w:w w:val="85"/>
        </w:rPr>
        <w:t>–</w:t>
      </w:r>
      <w:r>
        <w:rPr>
          <w:spacing w:val="-5"/>
          <w:w w:val="85"/>
        </w:rPr>
        <w:t> </w:t>
      </w:r>
      <w:r>
        <w:rPr>
          <w:w w:val="85"/>
        </w:rPr>
        <w:t>TCE.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460" w:right="639" w:firstLine="424"/>
        <w:jc w:val="both"/>
      </w:pPr>
      <w:r>
        <w:rPr>
          <w:w w:val="85"/>
        </w:rPr>
        <w:t>Manteve-se a manutenção da normalidade do movimento do Centro Cirúrgico rumo às metas</w:t>
      </w:r>
      <w:r>
        <w:rPr>
          <w:spacing w:val="1"/>
          <w:w w:val="85"/>
        </w:rPr>
        <w:t> </w:t>
      </w:r>
      <w:r>
        <w:rPr>
          <w:w w:val="85"/>
        </w:rPr>
        <w:t>estabelecidas, com evidentes melhorias, tendo sido implantado o sistema de apuração de dados</w:t>
      </w:r>
      <w:r>
        <w:rPr>
          <w:spacing w:val="1"/>
          <w:w w:val="85"/>
        </w:rPr>
        <w:t> </w:t>
      </w:r>
      <w:r>
        <w:rPr>
          <w:w w:val="80"/>
        </w:rPr>
        <w:t>estatísticos</w:t>
      </w:r>
      <w:r>
        <w:rPr>
          <w:spacing w:val="9"/>
          <w:w w:val="80"/>
        </w:rPr>
        <w:t> </w:t>
      </w:r>
      <w:r>
        <w:rPr>
          <w:w w:val="80"/>
        </w:rPr>
        <w:t>acerca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7"/>
          <w:w w:val="80"/>
        </w:rPr>
        <w:t> </w:t>
      </w:r>
      <w:r>
        <w:rPr>
          <w:w w:val="80"/>
        </w:rPr>
        <w:t>cirurgias</w:t>
      </w:r>
      <w:r>
        <w:rPr>
          <w:spacing w:val="6"/>
          <w:w w:val="80"/>
        </w:rPr>
        <w:t> </w:t>
      </w:r>
      <w:r>
        <w:rPr>
          <w:w w:val="80"/>
        </w:rPr>
        <w:t>realizadas,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fornecimentos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dados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respeito: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2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Cirurgias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especialidades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18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Cirurgias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tipo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14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Cirurgias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porte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18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Cirurgias</w:t>
      </w:r>
      <w:r>
        <w:rPr>
          <w:rFonts w:ascii="Arial MT" w:hAnsi="Arial MT"/>
          <w:spacing w:val="1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grau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contaminação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14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Procedimentos</w:t>
      </w:r>
      <w:r>
        <w:rPr>
          <w:rFonts w:ascii="Arial MT" w:hAnsi="Arial MT"/>
          <w:spacing w:val="1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cirúrgicos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18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Procedimentos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cirúrgicos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porte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18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Anestesia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unidade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14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Anestesia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tipo</w:t>
      </w:r>
    </w:p>
    <w:p>
      <w:pPr>
        <w:pStyle w:val="ListParagraph"/>
        <w:numPr>
          <w:ilvl w:val="0"/>
          <w:numId w:val="7"/>
        </w:numPr>
        <w:tabs>
          <w:tab w:pos="884" w:val="left" w:leader="none"/>
          <w:tab w:pos="885" w:val="left" w:leader="none"/>
        </w:tabs>
        <w:spacing w:line="240" w:lineRule="auto" w:before="18" w:after="0"/>
        <w:ind w:left="88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90"/>
          <w:sz w:val="24"/>
        </w:rPr>
        <w:t>Motivos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460" w:right="641" w:firstLine="424"/>
        <w:jc w:val="both"/>
      </w:pPr>
      <w:r>
        <w:rPr>
          <w:w w:val="80"/>
        </w:rPr>
        <w:t>Registra-se a manutenção da percepção positiva por parte dos usuários (pacientes) e familiares do</w:t>
      </w:r>
      <w:r>
        <w:rPr>
          <w:spacing w:val="1"/>
          <w:w w:val="80"/>
        </w:rPr>
        <w:t> </w:t>
      </w:r>
      <w:r>
        <w:rPr>
          <w:w w:val="80"/>
        </w:rPr>
        <w:t>acolhimento e atendimento prestado, constatado através da Ouvidoria de busca ativa, que apresentaram</w:t>
      </w:r>
      <w:r>
        <w:rPr>
          <w:spacing w:val="1"/>
          <w:w w:val="80"/>
        </w:rPr>
        <w:t> </w:t>
      </w:r>
      <w:r>
        <w:rPr>
          <w:w w:val="80"/>
          <w:u w:val="single"/>
        </w:rPr>
        <w:t>índice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satisfação</w:t>
      </w:r>
      <w:r>
        <w:rPr>
          <w:spacing w:val="4"/>
          <w:w w:val="80"/>
          <w:u w:val="single"/>
        </w:rPr>
        <w:t> </w:t>
      </w:r>
      <w:r>
        <w:rPr>
          <w:w w:val="80"/>
          <w:u w:val="single"/>
        </w:rPr>
        <w:t>ao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nível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99%</w:t>
      </w:r>
      <w:r>
        <w:rPr>
          <w:spacing w:val="11"/>
          <w:w w:val="80"/>
          <w:u w:val="single"/>
        </w:rPr>
        <w:t> </w:t>
      </w:r>
      <w:r>
        <w:rPr>
          <w:w w:val="80"/>
          <w:u w:val="single"/>
        </w:rPr>
        <w:t>(noventa</w:t>
      </w:r>
      <w:r>
        <w:rPr>
          <w:spacing w:val="4"/>
          <w:w w:val="80"/>
          <w:u w:val="single"/>
        </w:rPr>
        <w:t> </w:t>
      </w:r>
      <w:r>
        <w:rPr>
          <w:w w:val="80"/>
          <w:u w:val="single"/>
        </w:rPr>
        <w:t>e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nove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cento)</w:t>
      </w:r>
      <w:r>
        <w:rPr>
          <w:spacing w:val="4"/>
          <w:w w:val="80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3"/>
          <w:w w:val="80"/>
          <w:u w:val="single"/>
        </w:rPr>
        <w:t> </w:t>
      </w:r>
      <w:r>
        <w:rPr>
          <w:w w:val="80"/>
          <w:u w:val="single"/>
        </w:rPr>
        <w:t>mês</w:t>
      </w:r>
      <w:r>
        <w:rPr>
          <w:spacing w:val="7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6"/>
          <w:w w:val="80"/>
          <w:u w:val="single"/>
        </w:rPr>
        <w:t> </w:t>
      </w:r>
      <w:r>
        <w:rPr>
          <w:w w:val="80"/>
          <w:u w:val="single"/>
        </w:rPr>
        <w:t>junho</w:t>
      </w:r>
      <w:r>
        <w:rPr>
          <w:spacing w:val="9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4"/>
          <w:w w:val="80"/>
          <w:u w:val="single"/>
        </w:rPr>
        <w:t> </w:t>
      </w:r>
      <w:r>
        <w:rPr>
          <w:w w:val="80"/>
          <w:u w:val="single"/>
        </w:rPr>
        <w:t>2021.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60" w:right="646" w:firstLine="424"/>
        <w:jc w:val="both"/>
      </w:pPr>
      <w:r>
        <w:rPr>
          <w:w w:val="85"/>
        </w:rPr>
        <w:t>Dentro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critérios</w:t>
      </w:r>
      <w:r>
        <w:rPr>
          <w:spacing w:val="-2"/>
          <w:w w:val="85"/>
        </w:rPr>
        <w:t> </w:t>
      </w:r>
      <w:r>
        <w:rPr>
          <w:w w:val="85"/>
        </w:rPr>
        <w:t>estabelecidos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2"/>
          <w:w w:val="85"/>
        </w:rPr>
        <w:t> </w:t>
      </w:r>
      <w:r>
        <w:rPr>
          <w:w w:val="85"/>
        </w:rPr>
        <w:t>Contrato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Gestão,</w:t>
      </w:r>
      <w:r>
        <w:rPr>
          <w:spacing w:val="-3"/>
          <w:w w:val="85"/>
        </w:rPr>
        <w:t> </w:t>
      </w:r>
      <w:r>
        <w:rPr>
          <w:w w:val="85"/>
        </w:rPr>
        <w:t>abaixo</w:t>
      </w:r>
      <w:r>
        <w:rPr>
          <w:spacing w:val="-4"/>
          <w:w w:val="85"/>
        </w:rPr>
        <w:t> </w:t>
      </w:r>
      <w:r>
        <w:rPr>
          <w:w w:val="85"/>
        </w:rPr>
        <w:t>transcrito,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administração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5"/>
          <w:w w:val="85"/>
        </w:rPr>
        <w:t> </w:t>
      </w:r>
      <w:r>
        <w:rPr>
          <w:w w:val="80"/>
        </w:rPr>
        <w:t>IPGSE,</w:t>
      </w:r>
      <w:r>
        <w:rPr>
          <w:spacing w:val="5"/>
          <w:w w:val="80"/>
        </w:rPr>
        <w:t> </w:t>
      </w:r>
      <w:r>
        <w:rPr>
          <w:w w:val="80"/>
        </w:rPr>
        <w:t>procedeu</w:t>
      </w:r>
      <w:r>
        <w:rPr>
          <w:spacing w:val="3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atendimento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SES,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ampliação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serviços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HURSO:</w:t>
      </w:r>
    </w:p>
    <w:p>
      <w:pPr>
        <w:pStyle w:val="BodyText"/>
        <w:spacing w:before="9"/>
        <w:rPr>
          <w:sz w:val="27"/>
        </w:rPr>
      </w:pPr>
    </w:p>
    <w:p>
      <w:pPr>
        <w:spacing w:line="254" w:lineRule="auto" w:before="1"/>
        <w:ind w:left="460" w:right="632" w:firstLine="0"/>
        <w:jc w:val="both"/>
        <w:rPr>
          <w:sz w:val="24"/>
        </w:rPr>
      </w:pPr>
      <w:r>
        <w:rPr>
          <w:rFonts w:ascii="Arial" w:hAnsi="Arial"/>
          <w:i/>
          <w:w w:val="80"/>
          <w:sz w:val="24"/>
        </w:rPr>
        <w:t>“3.1.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Caso,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ao longo da vigência deste contrato,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 comum acordo entre os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w w:val="80"/>
          <w:sz w:val="24"/>
        </w:rPr>
        <w:t>contratantes,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w w:val="80"/>
          <w:sz w:val="24"/>
        </w:rPr>
        <w:t>o HOSPITAL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 URGÊNCIAS DA REGIÃO SUDOESTE - HURSO se propuser a realizar outros tipos de atividades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diferentes daquelas aqui relacionadas, seja pela introdução de novas especialidades médicas, seja pela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realização de programas especiais para determinado tipo de patologia ou pela introdução de novas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categorias de exames laboratoriais, estas atividades poderão ser previamente autorizadas pelo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PARCEIRO PÚBLICO após análise técnica, sendo quantificadas separadamente do atendimento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rotineiro da unidade e sua orçamentação econômico-financeira será discriminada e homologada por meio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90"/>
          <w:sz w:val="24"/>
        </w:rPr>
        <w:t>de</w:t>
      </w:r>
      <w:r>
        <w:rPr>
          <w:rFonts w:ascii="Arial" w:hAnsi="Arial"/>
          <w:i/>
          <w:spacing w:val="-10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Termo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Aditivo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ao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presente</w:t>
      </w:r>
      <w:r>
        <w:rPr>
          <w:rFonts w:ascii="Arial" w:hAnsi="Arial"/>
          <w:i/>
          <w:spacing w:val="-10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contrato</w:t>
      </w:r>
      <w:r>
        <w:rPr>
          <w:w w:val="90"/>
          <w:sz w:val="24"/>
        </w:rPr>
        <w:t>.”</w:t>
      </w:r>
    </w:p>
    <w:p>
      <w:pPr>
        <w:pStyle w:val="BodyText"/>
        <w:spacing w:line="256" w:lineRule="auto" w:before="12"/>
        <w:ind w:left="460" w:right="637" w:firstLine="424"/>
        <w:jc w:val="both"/>
      </w:pPr>
      <w:r>
        <w:rPr>
          <w:w w:val="85"/>
        </w:rPr>
        <w:t>Após a implantação da unidade UTI para tratamentos de Covid-19, foram mantidos em pleno</w:t>
      </w:r>
      <w:r>
        <w:rPr>
          <w:spacing w:val="1"/>
          <w:w w:val="85"/>
        </w:rPr>
        <w:t> </w:t>
      </w:r>
      <w:r>
        <w:rPr>
          <w:w w:val="80"/>
        </w:rPr>
        <w:t>funcionamento e operação o serviço assistencial nos 10 (dez) leitos destinados a tratamento exclusivos</w:t>
      </w:r>
      <w:r>
        <w:rPr>
          <w:spacing w:val="1"/>
          <w:w w:val="80"/>
        </w:rPr>
        <w:t> </w:t>
      </w:r>
      <w:r>
        <w:rPr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esta</w:t>
      </w:r>
      <w:r>
        <w:rPr>
          <w:spacing w:val="-8"/>
          <w:w w:val="90"/>
        </w:rPr>
        <w:t> </w:t>
      </w:r>
      <w:r>
        <w:rPr>
          <w:w w:val="90"/>
        </w:rPr>
        <w:t>enfermidade.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460" w:right="0" w:firstLine="0"/>
        <w:jc w:val="both"/>
        <w:rPr>
          <w:sz w:val="20"/>
        </w:rPr>
      </w:pPr>
      <w:r>
        <w:rPr>
          <w:w w:val="80"/>
          <w:sz w:val="20"/>
        </w:rPr>
        <w:t>UNIDADE</w:t>
      </w:r>
      <w:r>
        <w:rPr>
          <w:spacing w:val="41"/>
          <w:sz w:val="20"/>
        </w:rPr>
        <w:t>   </w:t>
      </w:r>
      <w:r>
        <w:rPr>
          <w:spacing w:val="43"/>
          <w:sz w:val="20"/>
        </w:rPr>
        <w:t> </w:t>
      </w:r>
      <w:r>
        <w:rPr>
          <w:w w:val="80"/>
          <w:sz w:val="20"/>
        </w:rPr>
        <w:t>UTI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COVID-19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OPERAÇÃO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2146300</wp:posOffset>
            </wp:positionH>
            <wp:positionV relativeFrom="paragraph">
              <wp:posOffset>174813</wp:posOffset>
            </wp:positionV>
            <wp:extent cx="3600897" cy="135159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897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56" w:right="923" w:firstLine="0"/>
        <w:jc w:val="center"/>
        <w:rPr>
          <w:sz w:val="12"/>
        </w:rPr>
      </w:pPr>
      <w:r>
        <w:rPr>
          <w:w w:val="80"/>
          <w:sz w:val="12"/>
          <w:u w:val="single"/>
        </w:rPr>
        <w:t>FOTOS</w:t>
      </w:r>
      <w:r>
        <w:rPr>
          <w:spacing w:val="3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DA</w:t>
      </w:r>
      <w:r>
        <w:rPr>
          <w:spacing w:val="3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UNIDADE</w:t>
      </w:r>
      <w:r>
        <w:rPr>
          <w:spacing w:val="3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UTI</w:t>
      </w:r>
      <w:r>
        <w:rPr>
          <w:spacing w:val="10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-COVID</w:t>
      </w:r>
      <w:r>
        <w:rPr>
          <w:spacing w:val="6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DO</w:t>
      </w:r>
      <w:r>
        <w:rPr>
          <w:spacing w:val="5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HURSO</w:t>
      </w:r>
    </w:p>
    <w:p>
      <w:pPr>
        <w:spacing w:after="0"/>
        <w:jc w:val="center"/>
        <w:rPr>
          <w:sz w:val="12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00"/>
        <w:ind w:left="176" w:right="632" w:firstLine="284"/>
        <w:jc w:val="both"/>
      </w:pPr>
      <w:r>
        <w:rPr>
          <w:w w:val="80"/>
        </w:rPr>
        <w:t>Merece registro especial</w:t>
      </w:r>
      <w:r>
        <w:rPr>
          <w:spacing w:val="1"/>
          <w:w w:val="80"/>
        </w:rPr>
        <w:t> </w:t>
      </w:r>
      <w:r>
        <w:rPr>
          <w:w w:val="80"/>
        </w:rPr>
        <w:t>neste relatório,</w:t>
      </w:r>
      <w:r>
        <w:rPr>
          <w:spacing w:val="40"/>
        </w:rPr>
        <w:t> </w:t>
      </w:r>
      <w:r>
        <w:rPr>
          <w:w w:val="80"/>
        </w:rPr>
        <w:t>a edição do Processo Seletivo para Contratação de Pessoal,</w:t>
      </w:r>
      <w:r>
        <w:rPr>
          <w:spacing w:val="1"/>
          <w:w w:val="80"/>
        </w:rPr>
        <w:t> </w:t>
      </w:r>
      <w:r>
        <w:rPr>
          <w:w w:val="80"/>
        </w:rPr>
        <w:t>para o cumprimento das atividades, objeto do Contrato de Gestão nº 08/2021-SES/GO, por parte do IPGSE,</w:t>
      </w:r>
      <w:r>
        <w:rPr>
          <w:spacing w:val="1"/>
          <w:w w:val="80"/>
        </w:rPr>
        <w:t> </w:t>
      </w:r>
      <w:r>
        <w:rPr>
          <w:w w:val="80"/>
        </w:rPr>
        <w:t>através do Processo Seletivo Simplificado Emergencial, para o provimento de </w:t>
      </w:r>
      <w:r>
        <w:rPr>
          <w:w w:val="80"/>
          <w:u w:val="single"/>
        </w:rPr>
        <w:t>231 (duzentas e trinta e uma)</w:t>
      </w:r>
      <w:r>
        <w:rPr>
          <w:spacing w:val="1"/>
          <w:w w:val="80"/>
        </w:rPr>
        <w:t> </w:t>
      </w:r>
      <w:r>
        <w:rPr>
          <w:spacing w:val="-1"/>
          <w:w w:val="85"/>
          <w:u w:val="single"/>
        </w:rPr>
        <w:t>vagas,</w:t>
      </w:r>
      <w:r>
        <w:rPr>
          <w:spacing w:val="-4"/>
          <w:w w:val="85"/>
          <w:u w:val="single"/>
        </w:rPr>
        <w:t> </w:t>
      </w:r>
      <w:r>
        <w:rPr>
          <w:spacing w:val="-1"/>
          <w:w w:val="85"/>
          <w:u w:val="single"/>
        </w:rPr>
        <w:t>referente</w:t>
      </w:r>
      <w:r>
        <w:rPr>
          <w:spacing w:val="-5"/>
          <w:w w:val="85"/>
          <w:u w:val="single"/>
        </w:rPr>
        <w:t> </w:t>
      </w:r>
      <w:r>
        <w:rPr>
          <w:spacing w:val="-1"/>
          <w:w w:val="85"/>
          <w:u w:val="single"/>
        </w:rPr>
        <w:t>a</w:t>
      </w:r>
      <w:r>
        <w:rPr>
          <w:spacing w:val="-2"/>
          <w:w w:val="85"/>
          <w:u w:val="single"/>
        </w:rPr>
        <w:t> </w:t>
      </w:r>
      <w:r>
        <w:rPr>
          <w:spacing w:val="-1"/>
          <w:w w:val="85"/>
          <w:u w:val="single"/>
        </w:rPr>
        <w:t>25</w:t>
      </w:r>
      <w:r>
        <w:rPr>
          <w:spacing w:val="-3"/>
          <w:w w:val="85"/>
          <w:u w:val="single"/>
        </w:rPr>
        <w:t> </w:t>
      </w:r>
      <w:r>
        <w:rPr>
          <w:spacing w:val="-1"/>
          <w:w w:val="85"/>
          <w:u w:val="single"/>
        </w:rPr>
        <w:t>(vinte</w:t>
      </w:r>
      <w:r>
        <w:rPr>
          <w:spacing w:val="-5"/>
          <w:w w:val="85"/>
          <w:u w:val="single"/>
        </w:rPr>
        <w:t> </w:t>
      </w:r>
      <w:r>
        <w:rPr>
          <w:spacing w:val="-1"/>
          <w:w w:val="85"/>
          <w:u w:val="single"/>
        </w:rPr>
        <w:t>e</w:t>
      </w:r>
      <w:r>
        <w:rPr>
          <w:spacing w:val="-5"/>
          <w:w w:val="85"/>
          <w:u w:val="single"/>
        </w:rPr>
        <w:t> </w:t>
      </w:r>
      <w:r>
        <w:rPr>
          <w:spacing w:val="-1"/>
          <w:w w:val="85"/>
          <w:u w:val="single"/>
        </w:rPr>
        <w:t>cinco)</w:t>
      </w:r>
      <w:r>
        <w:rPr>
          <w:spacing w:val="-6"/>
          <w:w w:val="85"/>
          <w:u w:val="single"/>
        </w:rPr>
        <w:t> </w:t>
      </w:r>
      <w:r>
        <w:rPr>
          <w:spacing w:val="-1"/>
          <w:w w:val="85"/>
          <w:u w:val="single"/>
        </w:rPr>
        <w:t>cargos</w:t>
      </w:r>
      <w:r>
        <w:rPr>
          <w:spacing w:val="-1"/>
          <w:w w:val="85"/>
        </w:rPr>
        <w:t>,</w:t>
      </w:r>
      <w:r>
        <w:rPr>
          <w:w w:val="85"/>
        </w:rPr>
        <w:t> </w:t>
      </w:r>
      <w:r>
        <w:rPr>
          <w:spacing w:val="-1"/>
          <w:w w:val="85"/>
        </w:rPr>
        <w:t>destinados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seleção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contratação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funcionários</w:t>
      </w:r>
      <w:r>
        <w:rPr>
          <w:spacing w:val="-3"/>
          <w:w w:val="85"/>
        </w:rPr>
        <w:t> </w:t>
      </w:r>
      <w:r>
        <w:rPr>
          <w:w w:val="85"/>
        </w:rPr>
        <w:t>pelo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regime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trabalho</w:t>
      </w:r>
      <w:r>
        <w:rPr>
          <w:spacing w:val="-7"/>
          <w:w w:val="85"/>
        </w:rPr>
        <w:t> </w:t>
      </w:r>
      <w:r>
        <w:rPr>
          <w:w w:val="85"/>
        </w:rPr>
        <w:t>celetista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serem</w:t>
      </w:r>
      <w:r>
        <w:rPr>
          <w:spacing w:val="-5"/>
          <w:w w:val="85"/>
        </w:rPr>
        <w:t> </w:t>
      </w:r>
      <w:r>
        <w:rPr>
          <w:w w:val="85"/>
        </w:rPr>
        <w:t>lotados</w:t>
      </w:r>
      <w:r>
        <w:rPr>
          <w:spacing w:val="-1"/>
          <w:w w:val="85"/>
        </w:rPr>
        <w:t> </w:t>
      </w:r>
      <w:r>
        <w:rPr>
          <w:w w:val="85"/>
        </w:rPr>
        <w:t>na</w:t>
      </w:r>
      <w:r>
        <w:rPr>
          <w:spacing w:val="-6"/>
          <w:w w:val="85"/>
        </w:rPr>
        <w:t> </w:t>
      </w:r>
      <w:r>
        <w:rPr>
          <w:w w:val="85"/>
        </w:rPr>
        <w:t>Unidade</w:t>
      </w:r>
      <w:r>
        <w:rPr>
          <w:spacing w:val="-4"/>
          <w:w w:val="85"/>
        </w:rPr>
        <w:t> </w:t>
      </w:r>
      <w:r>
        <w:rPr>
          <w:w w:val="85"/>
        </w:rPr>
        <w:t>Gestora,</w:t>
      </w:r>
      <w:r>
        <w:rPr>
          <w:spacing w:val="-4"/>
          <w:w w:val="85"/>
        </w:rPr>
        <w:t> </w:t>
      </w:r>
      <w:r>
        <w:rPr>
          <w:w w:val="85"/>
        </w:rPr>
        <w:t>IPGSE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especial</w:t>
      </w:r>
      <w:r>
        <w:rPr>
          <w:spacing w:val="-2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Unidade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Gerida,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Hospital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Urgências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Região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Sudoeste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Dr.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Albanir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Faleiros</w:t>
      </w:r>
      <w:r>
        <w:rPr>
          <w:spacing w:val="-3"/>
          <w:w w:val="85"/>
        </w:rPr>
        <w:t> </w:t>
      </w:r>
      <w:r>
        <w:rPr>
          <w:w w:val="85"/>
        </w:rPr>
        <w:t>Machado-HURSO,</w:t>
      </w:r>
      <w:r>
        <w:rPr>
          <w:spacing w:val="-3"/>
          <w:w w:val="85"/>
        </w:rPr>
        <w:t> </w:t>
      </w:r>
      <w:r>
        <w:rPr>
          <w:w w:val="85"/>
        </w:rPr>
        <w:t>localizada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54"/>
          <w:w w:val="85"/>
        </w:rPr>
        <w:t> </w:t>
      </w:r>
      <w:r>
        <w:rPr>
          <w:w w:val="80"/>
        </w:rPr>
        <w:t>Cidade de Santa Helena de Goiás-Go, e também para formação e manutenção de cadastros reservas, para</w:t>
      </w:r>
      <w:r>
        <w:rPr>
          <w:spacing w:val="1"/>
          <w:w w:val="80"/>
        </w:rPr>
        <w:t> </w:t>
      </w:r>
      <w:r>
        <w:rPr>
          <w:w w:val="80"/>
        </w:rPr>
        <w:t>futuras</w:t>
      </w:r>
      <w:r>
        <w:rPr>
          <w:spacing w:val="4"/>
          <w:w w:val="80"/>
        </w:rPr>
        <w:t> </w:t>
      </w:r>
      <w:r>
        <w:rPr>
          <w:w w:val="80"/>
        </w:rPr>
        <w:t>contratações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acordo</w:t>
      </w:r>
      <w:r>
        <w:rPr>
          <w:spacing w:val="2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normas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legislações</w:t>
      </w:r>
      <w:r>
        <w:rPr>
          <w:spacing w:val="5"/>
          <w:w w:val="80"/>
        </w:rPr>
        <w:t> </w:t>
      </w:r>
      <w:r>
        <w:rPr>
          <w:w w:val="80"/>
        </w:rPr>
        <w:t>aplicadas.</w:t>
      </w:r>
    </w:p>
    <w:p>
      <w:pPr>
        <w:pStyle w:val="BodyText"/>
        <w:spacing w:line="276" w:lineRule="auto"/>
        <w:ind w:left="176" w:right="630" w:firstLine="284"/>
        <w:jc w:val="both"/>
      </w:pPr>
      <w:r>
        <w:rPr>
          <w:spacing w:val="-1"/>
          <w:w w:val="85"/>
        </w:rPr>
        <w:t>O Processo Seletivo se desenvolveu em três etapas, </w:t>
      </w:r>
      <w:r>
        <w:rPr>
          <w:w w:val="85"/>
        </w:rPr>
        <w:t>sendo a primeira da candidatura, a segunda de</w:t>
      </w:r>
      <w:r>
        <w:rPr>
          <w:spacing w:val="-54"/>
          <w:w w:val="85"/>
        </w:rPr>
        <w:t> </w:t>
      </w:r>
      <w:r>
        <w:rPr>
          <w:w w:val="85"/>
        </w:rPr>
        <w:t>análise curricular e a terceira de entrevista presencial, conforme cronograma, componente do edital,</w:t>
      </w:r>
      <w:r>
        <w:rPr>
          <w:spacing w:val="1"/>
          <w:w w:val="85"/>
        </w:rPr>
        <w:t> </w:t>
      </w:r>
      <w:r>
        <w:rPr>
          <w:w w:val="85"/>
        </w:rPr>
        <w:t>respeitando o que estabelece o Regulamento de Recrutamento, Seleção e Contratação de Pessoal do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IPGSE, aprovado pela Controladoria </w:t>
      </w:r>
      <w:r>
        <w:rPr>
          <w:w w:val="90"/>
        </w:rPr>
        <w:t>Geral do Estado – CGE e publicado no Sitio Eletrônico</w:t>
      </w:r>
      <w:r>
        <w:rPr>
          <w:spacing w:val="1"/>
          <w:w w:val="90"/>
        </w:rPr>
        <w:t> </w:t>
      </w:r>
      <w:r>
        <w:rPr>
          <w:w w:val="90"/>
        </w:rPr>
        <w:t>(</w:t>
      </w:r>
      <w:hyperlink r:id="rId8">
        <w:r>
          <w:rPr>
            <w:color w:val="0462C1"/>
            <w:w w:val="90"/>
            <w:u w:val="single" w:color="0462C1"/>
          </w:rPr>
          <w:t>www.ipgse.org.br</w:t>
        </w:r>
      </w:hyperlink>
      <w:r>
        <w:rPr>
          <w:w w:val="90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1188719</wp:posOffset>
            </wp:positionH>
            <wp:positionV relativeFrom="paragraph">
              <wp:posOffset>138921</wp:posOffset>
            </wp:positionV>
            <wp:extent cx="5106309" cy="4132611"/>
            <wp:effectExtent l="0" t="0" r="0" b="0"/>
            <wp:wrapTopAndBottom/>
            <wp:docPr id="7" name="image4.jpeg" descr="Interface gráfica do usuário, Texto, Site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309" cy="413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5744669" cy="5590794"/>
            <wp:effectExtent l="0" t="0" r="0" b="0"/>
            <wp:docPr id="9" name="image5.jpeg" descr="Interface gráfica do usuário, Text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669" cy="55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6"/>
        <w:ind w:left="46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Prints</w:t>
      </w:r>
      <w:r>
        <w:rPr>
          <w:rFonts w:ascii="Arial"/>
          <w:b/>
          <w:spacing w:val="7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de</w:t>
      </w:r>
      <w:r>
        <w:rPr>
          <w:rFonts w:ascii="Arial"/>
          <w:b/>
          <w:spacing w:val="8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tela</w:t>
      </w:r>
      <w:r>
        <w:rPr>
          <w:rFonts w:ascii="Arial"/>
          <w:b/>
          <w:spacing w:val="7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do</w:t>
      </w:r>
      <w:r>
        <w:rPr>
          <w:rFonts w:ascii="Arial"/>
          <w:b/>
          <w:spacing w:val="8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site:</w:t>
      </w:r>
      <w:r>
        <w:rPr>
          <w:rFonts w:ascii="Arial"/>
          <w:b/>
          <w:spacing w:val="6"/>
          <w:w w:val="80"/>
          <w:sz w:val="18"/>
        </w:rPr>
        <w:t> </w:t>
      </w:r>
      <w:hyperlink r:id="rId8">
        <w:r>
          <w:rPr>
            <w:rFonts w:ascii="Arial"/>
            <w:b/>
            <w:color w:val="0462C1"/>
            <w:w w:val="80"/>
            <w:sz w:val="18"/>
            <w:u w:val="single" w:color="0462C1"/>
          </w:rPr>
          <w:t>www.ipgse.org.br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51"/>
        <w:ind w:left="460"/>
      </w:pP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25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junho</w:t>
      </w:r>
      <w:r>
        <w:rPr>
          <w:spacing w:val="10"/>
          <w:w w:val="80"/>
        </w:rPr>
        <w:t> </w:t>
      </w:r>
      <w:r>
        <w:rPr>
          <w:w w:val="80"/>
        </w:rPr>
        <w:t>encerrou-se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processo</w:t>
      </w:r>
      <w:r>
        <w:rPr>
          <w:spacing w:val="9"/>
          <w:w w:val="80"/>
        </w:rPr>
        <w:t> </w:t>
      </w:r>
      <w:r>
        <w:rPr>
          <w:w w:val="80"/>
        </w:rPr>
        <w:t>seletivo,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forma</w:t>
      </w:r>
      <w:r>
        <w:rPr>
          <w:spacing w:val="11"/>
          <w:w w:val="80"/>
        </w:rPr>
        <w:t> </w:t>
      </w:r>
      <w:r>
        <w:rPr>
          <w:w w:val="80"/>
        </w:rPr>
        <w:t>transparente,</w:t>
      </w:r>
      <w:r>
        <w:rPr>
          <w:spacing w:val="14"/>
          <w:w w:val="80"/>
        </w:rPr>
        <w:t> </w:t>
      </w:r>
      <w:r>
        <w:rPr>
          <w:w w:val="80"/>
        </w:rPr>
        <w:t>com</w:t>
      </w:r>
      <w:r>
        <w:rPr>
          <w:spacing w:val="12"/>
          <w:w w:val="80"/>
        </w:rPr>
        <w:t> </w:t>
      </w:r>
      <w:r>
        <w:rPr>
          <w:w w:val="80"/>
        </w:rPr>
        <w:t>os</w:t>
      </w:r>
      <w:r>
        <w:rPr>
          <w:spacing w:val="13"/>
          <w:w w:val="80"/>
        </w:rPr>
        <w:t> </w:t>
      </w:r>
      <w:r>
        <w:rPr>
          <w:w w:val="80"/>
        </w:rPr>
        <w:t>seguintes</w:t>
      </w:r>
      <w:r>
        <w:rPr>
          <w:spacing w:val="12"/>
          <w:w w:val="80"/>
        </w:rPr>
        <w:t> </w:t>
      </w:r>
      <w:r>
        <w:rPr>
          <w:w w:val="80"/>
        </w:rPr>
        <w:t>resultados: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629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Candidatos</w:t>
      </w:r>
      <w:r>
        <w:rPr>
          <w:rFonts w:ascii="Arial MT" w:hAnsi="Arial MT"/>
          <w:spacing w:val="1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Inscritos</w:t>
      </w:r>
    </w:p>
    <w:p>
      <w:pPr>
        <w:pStyle w:val="ListParagraph"/>
        <w:numPr>
          <w:ilvl w:val="1"/>
          <w:numId w:val="7"/>
        </w:numPr>
        <w:tabs>
          <w:tab w:pos="1180" w:val="left" w:leader="none"/>
          <w:tab w:pos="1181" w:val="left" w:leader="none"/>
        </w:tabs>
        <w:spacing w:line="240" w:lineRule="auto" w:before="18" w:after="0"/>
        <w:ind w:left="118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629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Análises</w:t>
      </w:r>
      <w:r>
        <w:rPr>
          <w:rFonts w:ascii="Arial MT" w:hAnsi="Arial MT"/>
          <w:spacing w:val="1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Inscrições,</w:t>
      </w:r>
      <w:r>
        <w:rPr>
          <w:rFonts w:ascii="Arial MT" w:hAnsi="Arial MT"/>
          <w:spacing w:val="1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Currículos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Documentação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dos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candidatos.</w:t>
      </w:r>
    </w:p>
    <w:p>
      <w:pPr>
        <w:pStyle w:val="ListParagraph"/>
        <w:numPr>
          <w:ilvl w:val="1"/>
          <w:numId w:val="7"/>
        </w:numPr>
        <w:tabs>
          <w:tab w:pos="1180" w:val="left" w:leader="none"/>
          <w:tab w:pos="1181" w:val="left" w:leader="none"/>
        </w:tabs>
        <w:spacing w:line="240" w:lineRule="auto" w:before="14" w:after="0"/>
        <w:ind w:left="118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152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Candidatos</w:t>
      </w:r>
      <w:r>
        <w:rPr>
          <w:rFonts w:ascii="Arial MT" w:hAnsi="Arial MT"/>
          <w:spacing w:val="1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aptos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para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etapa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Entrevistas.</w:t>
      </w:r>
    </w:p>
    <w:p>
      <w:pPr>
        <w:pStyle w:val="ListParagraph"/>
        <w:numPr>
          <w:ilvl w:val="1"/>
          <w:numId w:val="7"/>
        </w:numPr>
        <w:tabs>
          <w:tab w:pos="1180" w:val="left" w:leader="none"/>
          <w:tab w:pos="1181" w:val="left" w:leader="none"/>
        </w:tabs>
        <w:spacing w:line="240" w:lineRule="auto" w:before="18" w:after="0"/>
        <w:ind w:left="118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139</w:t>
      </w:r>
      <w:r>
        <w:rPr>
          <w:rFonts w:ascii="Arial MT" w:hAnsi="Arial MT"/>
          <w:spacing w:val="1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Candidatos</w:t>
      </w:r>
      <w:r>
        <w:rPr>
          <w:rFonts w:ascii="Arial MT" w:hAnsi="Arial MT"/>
          <w:spacing w:val="1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aprovados</w:t>
      </w:r>
      <w:r>
        <w:rPr>
          <w:rFonts w:ascii="Arial MT" w:hAnsi="Arial MT"/>
          <w:spacing w:val="1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1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convocados</w:t>
      </w:r>
      <w:r>
        <w:rPr>
          <w:rFonts w:ascii="Arial MT" w:hAnsi="Arial MT"/>
          <w:spacing w:val="1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para</w:t>
      </w:r>
      <w:r>
        <w:rPr>
          <w:rFonts w:ascii="Arial MT" w:hAnsi="Arial MT"/>
          <w:spacing w:val="1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contratações.</w:t>
      </w:r>
    </w:p>
    <w:p>
      <w:pPr>
        <w:spacing w:after="0" w:line="240" w:lineRule="auto"/>
        <w:jc w:val="left"/>
        <w:rPr>
          <w:rFonts w:ascii="Arial MT" w:hAnsi="Arial MT"/>
          <w:sz w:val="24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2"/>
        <w:spacing w:before="99"/>
        <w:ind w:left="750" w:right="930"/>
        <w:jc w:val="center"/>
        <w:rPr>
          <w:u w:val="none"/>
        </w:rPr>
      </w:pPr>
      <w:r>
        <w:rPr>
          <w:w w:val="80"/>
          <w:u w:val="none"/>
        </w:rPr>
        <w:t>RELATÓRIO</w:t>
      </w:r>
      <w:r>
        <w:rPr>
          <w:spacing w:val="23"/>
          <w:w w:val="80"/>
          <w:u w:val="none"/>
        </w:rPr>
        <w:t> </w:t>
      </w:r>
      <w:r>
        <w:rPr>
          <w:w w:val="80"/>
          <w:u w:val="none"/>
        </w:rPr>
        <w:t>GERENCIAL</w:t>
      </w:r>
      <w:r>
        <w:rPr>
          <w:spacing w:val="21"/>
          <w:w w:val="80"/>
          <w:u w:val="none"/>
        </w:rPr>
        <w:t> </w:t>
      </w:r>
      <w:r>
        <w:rPr>
          <w:w w:val="80"/>
          <w:u w:val="none"/>
        </w:rPr>
        <w:t>DE</w:t>
      </w:r>
      <w:r>
        <w:rPr>
          <w:spacing w:val="22"/>
          <w:w w:val="80"/>
          <w:u w:val="none"/>
        </w:rPr>
        <w:t> </w:t>
      </w:r>
      <w:r>
        <w:rPr>
          <w:w w:val="80"/>
          <w:u w:val="none"/>
        </w:rPr>
        <w:t>PRODUÇÃO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884" w:val="left" w:leader="none"/>
          <w:tab w:pos="885" w:val="left" w:leader="none"/>
        </w:tabs>
        <w:spacing w:line="240" w:lineRule="auto" w:before="0" w:after="0"/>
        <w:ind w:left="884" w:right="0" w:hanging="42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INDICADORES</w:t>
      </w:r>
      <w:r>
        <w:rPr>
          <w:b/>
          <w:spacing w:val="31"/>
          <w:w w:val="80"/>
          <w:sz w:val="28"/>
          <w:u w:val="single"/>
        </w:rPr>
        <w:t> </w:t>
      </w:r>
      <w:r>
        <w:rPr>
          <w:b/>
          <w:w w:val="80"/>
          <w:sz w:val="28"/>
          <w:u w:val="single"/>
        </w:rPr>
        <w:t>QUANTITATIVOS: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2"/>
        <w:numPr>
          <w:ilvl w:val="1"/>
          <w:numId w:val="6"/>
        </w:numPr>
        <w:tabs>
          <w:tab w:pos="845" w:val="left" w:leader="none"/>
        </w:tabs>
        <w:spacing w:line="240" w:lineRule="auto" w:before="100" w:after="0"/>
        <w:ind w:left="844" w:right="0" w:hanging="385"/>
        <w:jc w:val="left"/>
        <w:rPr>
          <w:u w:val="none"/>
        </w:rPr>
      </w:pPr>
      <w:bookmarkStart w:name="_TOC_250005" w:id="4"/>
      <w:r>
        <w:rPr>
          <w:w w:val="80"/>
          <w:u w:val="single"/>
        </w:rPr>
        <w:t>INTERNAÇÕES</w:t>
      </w:r>
      <w:r>
        <w:rPr>
          <w:spacing w:val="28"/>
          <w:w w:val="80"/>
          <w:u w:val="single"/>
        </w:rPr>
        <w:t> </w:t>
      </w:r>
      <w:r>
        <w:rPr>
          <w:w w:val="80"/>
          <w:u w:val="single"/>
        </w:rPr>
        <w:t>(SAÍDAS</w:t>
      </w:r>
      <w:r>
        <w:rPr>
          <w:spacing w:val="29"/>
          <w:w w:val="80"/>
          <w:u w:val="single"/>
        </w:rPr>
        <w:t> </w:t>
      </w:r>
      <w:bookmarkEnd w:id="4"/>
      <w:r>
        <w:rPr>
          <w:w w:val="80"/>
          <w:u w:val="single"/>
        </w:rPr>
        <w:t>HOSPITALARES)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pStyle w:val="BodyText"/>
        <w:spacing w:before="100"/>
        <w:ind w:left="460" w:right="639" w:firstLine="1132"/>
        <w:jc w:val="both"/>
      </w:pPr>
      <w:r>
        <w:rPr>
          <w:w w:val="80"/>
        </w:rPr>
        <w:t>O Contrato de Gestão nº 08/2021 – SES/GO, determina a meta de 331 saídas Hospitalares.</w:t>
      </w:r>
      <w:r>
        <w:rPr>
          <w:spacing w:val="1"/>
          <w:w w:val="80"/>
        </w:rPr>
        <w:t> </w:t>
      </w:r>
      <w:r>
        <w:rPr>
          <w:w w:val="80"/>
        </w:rPr>
        <w:t>O mínimo de produção que não gera glosa por não cumprimento, equivalente à 85% da meta, gira em</w:t>
      </w:r>
      <w:r>
        <w:rPr>
          <w:spacing w:val="1"/>
          <w:w w:val="80"/>
        </w:rPr>
        <w:t> </w:t>
      </w:r>
      <w:r>
        <w:rPr>
          <w:w w:val="90"/>
        </w:rPr>
        <w:t>torno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281</w:t>
      </w:r>
      <w:r>
        <w:rPr>
          <w:spacing w:val="-8"/>
          <w:w w:val="90"/>
        </w:rPr>
        <w:t> </w:t>
      </w:r>
      <w:r>
        <w:rPr>
          <w:w w:val="90"/>
        </w:rPr>
        <w:t>saídas/mês.</w:t>
      </w:r>
    </w:p>
    <w:p>
      <w:pPr>
        <w:pStyle w:val="Heading3"/>
        <w:spacing w:before="0"/>
        <w:ind w:left="460" w:right="635" w:firstLine="1132"/>
        <w:jc w:val="both"/>
      </w:pPr>
      <w:r>
        <w:rPr>
          <w:w w:val="80"/>
        </w:rPr>
        <w:t>O índice alcançado no mês de junho, já ultrapassa a meta mínima, tendo registrado 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percentual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91,84%,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ficando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desta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forma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efetivado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cumprimento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meta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evitando</w:t>
      </w:r>
      <w:r>
        <w:rPr>
          <w:spacing w:val="-5"/>
          <w:w w:val="85"/>
        </w:rPr>
        <w:t> </w:t>
      </w:r>
      <w:r>
        <w:rPr>
          <w:w w:val="85"/>
        </w:rPr>
        <w:t>também</w:t>
      </w:r>
      <w:r>
        <w:rPr>
          <w:spacing w:val="-54"/>
          <w:w w:val="85"/>
        </w:rPr>
        <w:t> </w:t>
      </w:r>
      <w:r>
        <w:rPr>
          <w:w w:val="90"/>
        </w:rPr>
        <w:t>aplicação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glosa.</w:t>
      </w:r>
    </w:p>
    <w:p>
      <w:pPr>
        <w:pStyle w:val="BodyText"/>
        <w:ind w:left="460" w:right="632" w:firstLine="1132"/>
        <w:jc w:val="both"/>
      </w:pPr>
      <w:r>
        <w:rPr>
          <w:w w:val="80"/>
        </w:rPr>
        <w:t>Observa-se crescimento da produtividade, observado os índices dos últimos 03 (três) meses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gestão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Unidade</w:t>
      </w:r>
      <w:r>
        <w:rPr>
          <w:spacing w:val="-10"/>
          <w:w w:val="90"/>
        </w:rPr>
        <w:t> </w:t>
      </w:r>
      <w:r>
        <w:rPr>
          <w:w w:val="90"/>
        </w:rPr>
        <w:t>HURSO</w:t>
      </w:r>
      <w:r>
        <w:rPr>
          <w:spacing w:val="-9"/>
          <w:w w:val="90"/>
        </w:rPr>
        <w:t> </w:t>
      </w:r>
      <w:r>
        <w:rPr>
          <w:w w:val="90"/>
        </w:rPr>
        <w:t>pelo</w:t>
      </w:r>
      <w:r>
        <w:rPr>
          <w:spacing w:val="-10"/>
          <w:w w:val="90"/>
        </w:rPr>
        <w:t> </w:t>
      </w:r>
      <w:r>
        <w:rPr>
          <w:w w:val="90"/>
        </w:rPr>
        <w:t>IPGSE.</w:t>
      </w:r>
    </w:p>
    <w:p>
      <w:pPr>
        <w:spacing w:line="229" w:lineRule="exact" w:before="23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HOSPITALARES</w:t>
      </w:r>
    </w:p>
    <w:p>
      <w:pPr>
        <w:spacing w:line="229" w:lineRule="exact" w:before="0"/>
        <w:ind w:left="46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574208">
            <wp:simplePos x="0" y="0"/>
            <wp:positionH relativeFrom="page">
              <wp:posOffset>1331631</wp:posOffset>
            </wp:positionH>
            <wp:positionV relativeFrom="paragraph">
              <wp:posOffset>164893</wp:posOffset>
            </wp:positionV>
            <wp:extent cx="1048351" cy="25717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5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tbl>
      <w:tblPr>
        <w:tblW w:w="0" w:type="auto"/>
        <w:jc w:val="left"/>
        <w:tblInd w:w="706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0"/>
        <w:gridCol w:w="784"/>
        <w:gridCol w:w="1454"/>
        <w:gridCol w:w="1227"/>
        <w:gridCol w:w="1299"/>
        <w:gridCol w:w="794"/>
        <w:gridCol w:w="102"/>
      </w:tblGrid>
      <w:tr>
        <w:trPr>
          <w:trHeight w:val="191" w:hRule="atLeast"/>
        </w:trPr>
        <w:tc>
          <w:tcPr>
            <w:tcW w:w="8488" w:type="dxa"/>
            <w:gridSpan w:val="6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1"/>
              <w:ind w:left="2111" w:right="209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HOSPITAL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URGÊNCIAS DA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REGIÃO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SUDOESTE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-</w:t>
            </w:r>
            <w:r>
              <w:rPr>
                <w:b/>
                <w:spacing w:val="5"/>
                <w:sz w:val="15"/>
              </w:rPr>
              <w:t> </w:t>
            </w:r>
            <w:r>
              <w:rPr>
                <w:b/>
                <w:sz w:val="15"/>
              </w:rPr>
              <w:t>HURSO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ANO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2021</w:t>
            </w:r>
          </w:p>
        </w:tc>
        <w:tc>
          <w:tcPr>
            <w:tcW w:w="1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88" w:type="dxa"/>
            <w:gridSpan w:val="6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88" w:type="dxa"/>
            <w:gridSpan w:val="6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88" w:type="dxa"/>
            <w:gridSpan w:val="6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71" w:lineRule="exact"/>
              <w:ind w:left="2109" w:right="209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COMPETÊNCIA/REALIZADO</w:t>
            </w:r>
          </w:p>
        </w:tc>
        <w:tc>
          <w:tcPr>
            <w:tcW w:w="102" w:type="dxa"/>
            <w:tcBorders>
              <w:left w:val="single" w:sz="6" w:space="0" w:color="000000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71" w:lineRule="exact"/>
              <w:ind w:left="2108" w:right="209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INTERNAÇÃO/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SAÍDAS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HOSPITALARES</w:t>
            </w:r>
          </w:p>
        </w:tc>
        <w:tc>
          <w:tcPr>
            <w:tcW w:w="102" w:type="dxa"/>
            <w:tcBorders>
              <w:left w:val="single" w:sz="6" w:space="0" w:color="000000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62" w:lineRule="exact" w:before="9"/>
              <w:ind w:left="735"/>
              <w:rPr>
                <w:b/>
                <w:sz w:val="15"/>
              </w:rPr>
            </w:pPr>
            <w:r>
              <w:rPr>
                <w:b/>
                <w:sz w:val="15"/>
              </w:rPr>
              <w:t>SAÍDAS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HOSPITALARES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181" w:right="160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META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right="543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ABRIL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393" w:right="39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MAIO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4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JUNHO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Acumulado</w:t>
            </w:r>
          </w:p>
        </w:tc>
        <w:tc>
          <w:tcPr>
            <w:tcW w:w="102" w:type="dxa"/>
            <w:tcBorders>
              <w:left w:val="single" w:sz="6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10"/>
              <w:ind w:left="23"/>
              <w:rPr>
                <w:sz w:val="15"/>
              </w:rPr>
            </w:pPr>
            <w:r>
              <w:rPr>
                <w:sz w:val="15"/>
              </w:rPr>
              <w:t>Clínica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Cirúrgica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10"/>
              <w:ind w:left="570" w:right="56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74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10"/>
              <w:ind w:left="393" w:right="3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110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10"/>
              <w:ind w:left="499" w:right="4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89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10"/>
              <w:ind w:left="2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273</w:t>
            </w:r>
          </w:p>
        </w:tc>
        <w:tc>
          <w:tcPr>
            <w:tcW w:w="1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23"/>
              <w:rPr>
                <w:sz w:val="15"/>
              </w:rPr>
            </w:pPr>
            <w:r>
              <w:rPr>
                <w:sz w:val="15"/>
              </w:rPr>
              <w:t>Clinica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Cirúrgica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Ortopédica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right="59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111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393" w:right="3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121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499" w:right="48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126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2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358</w:t>
            </w:r>
          </w:p>
        </w:tc>
        <w:tc>
          <w:tcPr>
            <w:tcW w:w="1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23"/>
              <w:rPr>
                <w:sz w:val="15"/>
              </w:rPr>
            </w:pPr>
            <w:r>
              <w:rPr>
                <w:sz w:val="15"/>
              </w:rPr>
              <w:t>Clinica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Médica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Adulta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570" w:right="56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393" w:right="38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499" w:right="4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52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2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114</w:t>
            </w:r>
          </w:p>
        </w:tc>
        <w:tc>
          <w:tcPr>
            <w:tcW w:w="1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23"/>
              <w:rPr>
                <w:sz w:val="15"/>
              </w:rPr>
            </w:pPr>
            <w:r>
              <w:rPr>
                <w:sz w:val="15"/>
              </w:rPr>
              <w:t>Clinica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Médica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Pediátrica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27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6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393" w:right="38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499" w:right="4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1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35</w:t>
            </w:r>
          </w:p>
        </w:tc>
        <w:tc>
          <w:tcPr>
            <w:tcW w:w="1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23"/>
              <w:rPr>
                <w:sz w:val="15"/>
              </w:rPr>
            </w:pPr>
            <w:r>
              <w:rPr>
                <w:sz w:val="15"/>
              </w:rPr>
              <w:t>UTI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Adulto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570" w:right="56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393" w:right="38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499" w:right="4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9"/>
              <w:ind w:left="1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37</w:t>
            </w:r>
          </w:p>
        </w:tc>
        <w:tc>
          <w:tcPr>
            <w:tcW w:w="1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0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Uti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Pediátrica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27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9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393" w:right="38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499" w:right="4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1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1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152" w:right="160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331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570" w:right="588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255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381" w:right="39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291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490" w:right="495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304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14" w:right="28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850</w:t>
            </w:r>
          </w:p>
        </w:tc>
        <w:tc>
          <w:tcPr>
            <w:tcW w:w="102" w:type="dxa"/>
            <w:tcBorders>
              <w:left w:val="single" w:sz="6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ATINGIDO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right="9"/>
              <w:jc w:val="center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%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right="55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77,04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393" w:right="39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87,92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46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91,84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85,60</w:t>
            </w:r>
          </w:p>
        </w:tc>
        <w:tc>
          <w:tcPr>
            <w:tcW w:w="102" w:type="dxa"/>
            <w:tcBorders>
              <w:left w:val="single" w:sz="6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Programado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570" w:right="588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331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381" w:right="39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331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490" w:right="495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331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14" w:right="28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993</w:t>
            </w:r>
          </w:p>
        </w:tc>
        <w:tc>
          <w:tcPr>
            <w:tcW w:w="102" w:type="dxa"/>
            <w:tcBorders>
              <w:left w:val="single" w:sz="6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10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Meta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85%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10"/>
              <w:ind w:left="169" w:right="160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281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10"/>
              <w:ind w:left="570" w:right="588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281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10"/>
              <w:ind w:left="381" w:right="39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281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10"/>
              <w:ind w:left="490" w:right="495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281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10"/>
              <w:ind w:left="14" w:right="28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843</w:t>
            </w:r>
          </w:p>
        </w:tc>
        <w:tc>
          <w:tcPr>
            <w:tcW w:w="102" w:type="dxa"/>
            <w:tcBorders>
              <w:left w:val="single" w:sz="6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2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% da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Meta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5"/>
                <w:sz w:val="15"/>
              </w:rPr>
              <w:t> </w:t>
            </w:r>
            <w:r>
              <w:rPr>
                <w:b/>
                <w:sz w:val="15"/>
              </w:rPr>
              <w:t>85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%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570" w:right="57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91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381" w:right="39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104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490" w:right="495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108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62" w:lineRule="exact" w:before="9"/>
              <w:ind w:left="14" w:right="28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101</w:t>
            </w:r>
          </w:p>
        </w:tc>
        <w:tc>
          <w:tcPr>
            <w:tcW w:w="102" w:type="dxa"/>
            <w:tcBorders>
              <w:left w:val="single" w:sz="6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7" w:hRule="atLeast"/>
        </w:trPr>
        <w:tc>
          <w:tcPr>
            <w:tcW w:w="2930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84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54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27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9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4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" w:type="dxa"/>
            <w:tcBorders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8" w:hRule="atLeast"/>
        </w:trPr>
        <w:tc>
          <w:tcPr>
            <w:tcW w:w="2930" w:type="dxa"/>
            <w:tcBorders>
              <w:top w:val="single" w:sz="1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84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54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7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99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" w:type="dxa"/>
            <w:tcBorders>
              <w:top w:val="single" w:sz="18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spacing w:before="1"/>
        <w:ind w:left="460" w:right="0" w:firstLine="0"/>
        <w:jc w:val="left"/>
        <w:rPr>
          <w:sz w:val="20"/>
        </w:rPr>
      </w:pPr>
      <w:r>
        <w:rPr/>
        <w:pict>
          <v:group style="position:absolute;margin-left:88.199867pt;margin-top:23.115227pt;width:441pt;height:170.6pt;mso-position-horizontal-relative:page;mso-position-vertical-relative:paragraph;z-index:-18741760" coordorigin="1764,462" coordsize="8820,3412">
            <v:shape style="position:absolute;left:2678;top:1115;width:6853;height:2286" type="#_x0000_t75" stroked="false">
              <v:imagedata r:id="rId12" o:title=""/>
            </v:shape>
            <v:rect style="position:absolute;left:9667;top:2359;width:56;height:58" filled="true" fillcolor="#004585" stroked="false">
              <v:fill type="solid"/>
            </v:rect>
            <v:rect style="position:absolute;left:9667;top:2359;width:56;height:58" filled="false" stroked="true" strokeweight=".168811pt" strokecolor="#eb603c">
              <v:stroke dashstyle="solid"/>
            </v:rect>
            <v:rect style="position:absolute;left:9667;top:2582;width:56;height:58" filled="true" fillcolor="#ff420d" stroked="false">
              <v:fill type="solid"/>
            </v:rect>
            <v:rect style="position:absolute;left:9667;top:2582;width:56;height:58" filled="false" stroked="true" strokeweight=".168811pt" strokecolor="#000000">
              <v:stroke dashstyle="solid"/>
            </v:rect>
            <v:rect style="position:absolute;left:1785;top:483;width:8778;height:3370" filled="false" stroked="true" strokeweight="2.110246pt" strokecolor="#000000">
              <v:stroke dashstyle="solid"/>
            </v:rect>
            <v:shape style="position:absolute;left:4138;top:624;width:4800;height:61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385" w:right="35" w:hanging="1386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spacing w:val="-44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SAÍDAS</w:t>
                    </w:r>
                    <w:r>
                      <w:rPr>
                        <w:rFonts w:ascii="Arial" w:hAnsi="Arial"/>
                        <w:b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HOSPITALARES</w:t>
                    </w:r>
                  </w:p>
                  <w:p>
                    <w:pPr>
                      <w:tabs>
                        <w:tab w:pos="549" w:val="left" w:leader="none"/>
                      </w:tabs>
                      <w:spacing w:before="61"/>
                      <w:ind w:left="0" w:right="18" w:firstLine="0"/>
                      <w:jc w:val="righ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993</w:t>
                      <w:tab/>
                      <w:t>850</w:t>
                    </w:r>
                  </w:p>
                </w:txbxContent>
              </v:textbox>
              <w10:wrap type="none"/>
            </v:shape>
            <v:shape style="position:absolute;left:2294;top:1290;width:255;height:561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500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450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3193;top:1760;width:253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331</w:t>
                    </w:r>
                  </w:p>
                </w:txbxContent>
              </v:textbox>
              <w10:wrap type="none"/>
            </v:shape>
            <v:shape style="position:absolute;left:4841;top:1760;width:253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331</w:t>
                    </w:r>
                  </w:p>
                </w:txbxContent>
              </v:textbox>
              <w10:wrap type="none"/>
            </v:shape>
            <v:shape style="position:absolute;left:6488;top:1760;width:253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331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HOSPITALARES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1027"/>
        <w:gridCol w:w="621"/>
        <w:gridCol w:w="1013"/>
        <w:gridCol w:w="636"/>
        <w:gridCol w:w="1050"/>
        <w:gridCol w:w="598"/>
        <w:gridCol w:w="1646"/>
        <w:gridCol w:w="1184"/>
      </w:tblGrid>
      <w:tr>
        <w:trPr>
          <w:trHeight w:val="204" w:hRule="atLeast"/>
        </w:trPr>
        <w:tc>
          <w:tcPr>
            <w:tcW w:w="445" w:type="dxa"/>
          </w:tcPr>
          <w:p>
            <w:pPr>
              <w:pStyle w:val="TableParagraph"/>
              <w:spacing w:before="23"/>
              <w:ind w:right="15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350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135" w:lineRule="exact" w:before="48"/>
              <w:ind w:lef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291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157" w:lineRule="exact"/>
              <w:ind w:lef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304</w:t>
            </w:r>
          </w:p>
        </w:tc>
        <w:tc>
          <w:tcPr>
            <w:tcW w:w="2830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4" w:hRule="atLeast"/>
        </w:trPr>
        <w:tc>
          <w:tcPr>
            <w:tcW w:w="445" w:type="dxa"/>
          </w:tcPr>
          <w:p>
            <w:pPr>
              <w:pStyle w:val="TableParagraph"/>
              <w:spacing w:before="21"/>
              <w:ind w:right="15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300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51" w:lineRule="exact"/>
              <w:ind w:left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255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445" w:type="dxa"/>
          </w:tcPr>
          <w:p>
            <w:pPr>
              <w:pStyle w:val="TableParagraph"/>
              <w:spacing w:before="18"/>
              <w:ind w:right="15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250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43"/>
              <w:ind w:right="5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Programado</w:t>
            </w:r>
          </w:p>
        </w:tc>
      </w:tr>
      <w:tr>
        <w:trPr>
          <w:trHeight w:val="208" w:hRule="atLeast"/>
        </w:trPr>
        <w:tc>
          <w:tcPr>
            <w:tcW w:w="445" w:type="dxa"/>
          </w:tcPr>
          <w:p>
            <w:pPr>
              <w:pStyle w:val="TableParagraph"/>
              <w:spacing w:before="18"/>
              <w:ind w:right="15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124" w:lineRule="exact" w:before="64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ATINGIDO</w:t>
            </w:r>
          </w:p>
        </w:tc>
      </w:tr>
      <w:tr>
        <w:trPr>
          <w:trHeight w:val="195" w:hRule="atLeast"/>
        </w:trPr>
        <w:tc>
          <w:tcPr>
            <w:tcW w:w="445" w:type="dxa"/>
          </w:tcPr>
          <w:p>
            <w:pPr>
              <w:pStyle w:val="TableParagraph"/>
              <w:spacing w:before="12"/>
              <w:ind w:right="15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2" w:hRule="atLeast"/>
        </w:trPr>
        <w:tc>
          <w:tcPr>
            <w:tcW w:w="445" w:type="dxa"/>
          </w:tcPr>
          <w:p>
            <w:pPr>
              <w:pStyle w:val="TableParagraph"/>
              <w:spacing w:before="18"/>
              <w:ind w:right="15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445" w:type="dxa"/>
          </w:tcPr>
          <w:p>
            <w:pPr>
              <w:pStyle w:val="TableParagraph"/>
              <w:spacing w:before="18"/>
              <w:ind w:right="15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50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9" w:hRule="atLeast"/>
        </w:trPr>
        <w:tc>
          <w:tcPr>
            <w:tcW w:w="445" w:type="dxa"/>
            <w:tcBorders>
              <w:right w:val="single" w:sz="2" w:space="0" w:color="B3B3B3"/>
            </w:tcBorders>
          </w:tcPr>
          <w:p>
            <w:pPr>
              <w:pStyle w:val="TableParagraph"/>
              <w:spacing w:line="141" w:lineRule="exact" w:before="18"/>
              <w:ind w:right="15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-</w:t>
            </w:r>
          </w:p>
        </w:tc>
        <w:tc>
          <w:tcPr>
            <w:tcW w:w="1027" w:type="dxa"/>
            <w:tcBorders>
              <w:left w:val="single" w:sz="2" w:space="0" w:color="B3B3B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1" w:type="dxa"/>
            <w:tcBorders>
              <w:right w:val="single" w:sz="2" w:space="0" w:color="B3B3B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3" w:type="dxa"/>
            <w:tcBorders>
              <w:left w:val="single" w:sz="2" w:space="0" w:color="B3B3B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tcBorders>
              <w:right w:val="single" w:sz="2" w:space="0" w:color="B3B3B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0" w:type="dxa"/>
            <w:tcBorders>
              <w:left w:val="single" w:sz="2" w:space="0" w:color="B3B3B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  <w:tcBorders>
              <w:right w:val="single" w:sz="2" w:space="0" w:color="B3B3B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tcBorders>
              <w:left w:val="single" w:sz="2" w:space="0" w:color="B3B3B3"/>
              <w:right w:val="single" w:sz="2" w:space="0" w:color="B3B3B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  <w:tcBorders>
              <w:left w:val="single" w:sz="2" w:space="0" w:color="B3B3B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1" w:hRule="atLeast"/>
        </w:trPr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line="119" w:lineRule="exact" w:before="2"/>
              <w:ind w:left="6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ABRIL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line="119" w:lineRule="exact" w:before="2"/>
              <w:ind w:left="64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MAIO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119" w:lineRule="exact" w:before="2"/>
              <w:ind w:left="60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JUNHO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line="119" w:lineRule="exact" w:before="2"/>
              <w:ind w:left="47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Acumulado</w:t>
            </w: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after="0"/>
        <w:rPr>
          <w:rFonts w:ascii="Times New Roman"/>
          <w:sz w:val="8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00"/>
        <w:ind w:left="460" w:right="147" w:firstLine="708"/>
      </w:pPr>
      <w:r>
        <w:rPr>
          <w:w w:val="80"/>
        </w:rPr>
        <w:t>Tanto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Tabela</w:t>
      </w:r>
      <w:r>
        <w:rPr>
          <w:spacing w:val="21"/>
          <w:w w:val="80"/>
        </w:rPr>
        <w:t> </w:t>
      </w:r>
      <w:r>
        <w:rPr>
          <w:w w:val="80"/>
        </w:rPr>
        <w:t>1</w:t>
      </w:r>
      <w:r>
        <w:rPr>
          <w:spacing w:val="18"/>
          <w:w w:val="80"/>
        </w:rPr>
        <w:t> </w:t>
      </w:r>
      <w:r>
        <w:rPr>
          <w:w w:val="80"/>
        </w:rPr>
        <w:t>como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Gráfico</w:t>
      </w:r>
      <w:r>
        <w:rPr>
          <w:spacing w:val="17"/>
          <w:w w:val="80"/>
        </w:rPr>
        <w:t> </w:t>
      </w:r>
      <w:r>
        <w:rPr>
          <w:w w:val="80"/>
        </w:rPr>
        <w:t>1,</w:t>
      </w:r>
      <w:r>
        <w:rPr>
          <w:spacing w:val="21"/>
          <w:w w:val="80"/>
        </w:rPr>
        <w:t> </w:t>
      </w:r>
      <w:r>
        <w:rPr>
          <w:w w:val="80"/>
        </w:rPr>
        <w:t>podemos</w:t>
      </w:r>
      <w:r>
        <w:rPr>
          <w:spacing w:val="20"/>
          <w:w w:val="80"/>
        </w:rPr>
        <w:t> </w:t>
      </w:r>
      <w:r>
        <w:rPr>
          <w:w w:val="80"/>
        </w:rPr>
        <w:t>observar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aumento</w:t>
      </w:r>
      <w:r>
        <w:rPr>
          <w:spacing w:val="17"/>
          <w:w w:val="80"/>
        </w:rPr>
        <w:t> </w:t>
      </w:r>
      <w:r>
        <w:rPr>
          <w:w w:val="80"/>
        </w:rPr>
        <w:t>importante</w:t>
      </w:r>
      <w:r>
        <w:rPr>
          <w:spacing w:val="18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número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saídas</w:t>
      </w:r>
      <w:r>
        <w:rPr>
          <w:spacing w:val="8"/>
          <w:w w:val="80"/>
        </w:rPr>
        <w:t> </w:t>
      </w:r>
      <w:r>
        <w:rPr>
          <w:w w:val="80"/>
        </w:rPr>
        <w:t>hospitalares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natureza</w:t>
      </w:r>
      <w:r>
        <w:rPr>
          <w:spacing w:val="5"/>
          <w:w w:val="80"/>
        </w:rPr>
        <w:t> </w:t>
      </w:r>
      <w:r>
        <w:rPr>
          <w:w w:val="80"/>
        </w:rPr>
        <w:t>cirúrgica,</w:t>
      </w:r>
      <w:r>
        <w:rPr>
          <w:spacing w:val="8"/>
          <w:w w:val="80"/>
        </w:rPr>
        <w:t> </w:t>
      </w:r>
      <w:r>
        <w:rPr>
          <w:w w:val="80"/>
        </w:rPr>
        <w:t>considerando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período</w:t>
      </w:r>
      <w:r>
        <w:rPr>
          <w:spacing w:val="6"/>
          <w:w w:val="80"/>
        </w:rPr>
        <w:t> </w:t>
      </w:r>
      <w:r>
        <w:rPr>
          <w:w w:val="80"/>
        </w:rPr>
        <w:t>anterior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6"/>
          <w:w w:val="80"/>
        </w:rPr>
        <w:t> </w:t>
      </w:r>
      <w:r>
        <w:rPr>
          <w:w w:val="80"/>
        </w:rPr>
        <w:t>entrada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IPGSE.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2"/>
        <w:gridCol w:w="946"/>
        <w:gridCol w:w="972"/>
        <w:gridCol w:w="1227"/>
        <w:gridCol w:w="1152"/>
        <w:gridCol w:w="1122"/>
      </w:tblGrid>
      <w:tr>
        <w:trPr>
          <w:trHeight w:val="230" w:hRule="atLeast"/>
        </w:trPr>
        <w:tc>
          <w:tcPr>
            <w:tcW w:w="363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97" w:lineRule="exact" w:before="12"/>
              <w:ind w:left="3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Descrição</w:t>
            </w:r>
          </w:p>
        </w:tc>
        <w:tc>
          <w:tcPr>
            <w:tcW w:w="946" w:type="dxa"/>
            <w:tcBorders>
              <w:bottom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97" w:lineRule="exact" w:before="12"/>
              <w:ind w:left="122" w:right="13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MARÇO</w:t>
            </w:r>
          </w:p>
        </w:tc>
        <w:tc>
          <w:tcPr>
            <w:tcW w:w="972" w:type="dxa"/>
            <w:shd w:val="clear" w:color="auto" w:fill="92D050"/>
          </w:tcPr>
          <w:p>
            <w:pPr>
              <w:pStyle w:val="TableParagraph"/>
              <w:spacing w:line="197" w:lineRule="exact" w:before="12"/>
              <w:ind w:left="225" w:right="22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ABRIL</w:t>
            </w:r>
          </w:p>
        </w:tc>
        <w:tc>
          <w:tcPr>
            <w:tcW w:w="1227" w:type="dxa"/>
            <w:shd w:val="clear" w:color="auto" w:fill="92D050"/>
          </w:tcPr>
          <w:p>
            <w:pPr>
              <w:pStyle w:val="TableParagraph"/>
              <w:spacing w:line="197" w:lineRule="exact" w:before="12"/>
              <w:ind w:left="345" w:right="36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MAIO</w:t>
            </w:r>
          </w:p>
        </w:tc>
        <w:tc>
          <w:tcPr>
            <w:tcW w:w="1152" w:type="dxa"/>
            <w:shd w:val="clear" w:color="auto" w:fill="92D050"/>
          </w:tcPr>
          <w:p>
            <w:pPr>
              <w:pStyle w:val="TableParagraph"/>
              <w:spacing w:line="197" w:lineRule="exact" w:before="12"/>
              <w:ind w:left="255" w:right="27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JUNHO</w:t>
            </w:r>
          </w:p>
        </w:tc>
        <w:tc>
          <w:tcPr>
            <w:tcW w:w="1122" w:type="dxa"/>
            <w:tcBorders>
              <w:right w:val="single" w:sz="6" w:space="0" w:color="FFFFFF"/>
            </w:tcBorders>
            <w:shd w:val="clear" w:color="auto" w:fill="92D050"/>
          </w:tcPr>
          <w:p>
            <w:pPr>
              <w:pStyle w:val="TableParagraph"/>
              <w:spacing w:line="197" w:lineRule="exact" w:before="12"/>
              <w:ind w:left="285" w:right="25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TOTAL</w:t>
            </w:r>
          </w:p>
        </w:tc>
      </w:tr>
      <w:tr>
        <w:trPr>
          <w:trHeight w:val="222" w:hRule="atLeast"/>
        </w:trPr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8" w:lineRule="exact" w:before="5"/>
              <w:ind w:left="3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Internações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(Saídas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Hospitalares)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8" w:lineRule="exact" w:before="5"/>
              <w:ind w:left="301" w:right="28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259</w:t>
            </w:r>
          </w:p>
        </w:tc>
        <w:tc>
          <w:tcPr>
            <w:tcW w:w="9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8" w:lineRule="exact" w:before="5"/>
              <w:ind w:left="314" w:right="300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255</w:t>
            </w:r>
          </w:p>
        </w:tc>
        <w:tc>
          <w:tcPr>
            <w:tcW w:w="12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8" w:lineRule="exact" w:before="5"/>
              <w:ind w:left="393" w:right="37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291</w:t>
            </w:r>
          </w:p>
        </w:tc>
        <w:tc>
          <w:tcPr>
            <w:tcW w:w="115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8" w:lineRule="exact" w:before="5"/>
              <w:ind w:left="405" w:right="39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304</w:t>
            </w:r>
          </w:p>
        </w:tc>
        <w:tc>
          <w:tcPr>
            <w:tcW w:w="1122" w:type="dxa"/>
            <w:tcBorders>
              <w:bottom w:val="single" w:sz="6" w:space="0" w:color="000000"/>
              <w:right w:val="single" w:sz="6" w:space="0" w:color="FFFFFF"/>
            </w:tcBorders>
          </w:tcPr>
          <w:p>
            <w:pPr>
              <w:pStyle w:val="TableParagraph"/>
              <w:spacing w:line="198" w:lineRule="exact" w:before="5"/>
              <w:ind w:left="285" w:right="24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1109</w:t>
            </w:r>
          </w:p>
        </w:tc>
      </w:tr>
    </w:tbl>
    <w:p>
      <w:pPr>
        <w:spacing w:before="0"/>
        <w:ind w:left="460" w:right="0" w:firstLine="0"/>
        <w:jc w:val="left"/>
        <w:rPr>
          <w:sz w:val="20"/>
        </w:rPr>
      </w:pPr>
      <w:r>
        <w:rPr/>
        <w:pict>
          <v:group style="position:absolute;margin-left:481.496429pt;margin-top:-2.935316pt;width:.65pt;height:2.5pt;mso-position-horizontal-relative:page;mso-position-vertical-relative:paragraph;z-index:-18740736" coordorigin="9630,-59" coordsize="13,50">
            <v:shape style="position:absolute;left:9629;top:-59;width:13;height:44" coordorigin="9630,-59" coordsize="13,44" path="m9630,-59l9630,-16,9643,-16,9643,-58,9630,-59xe" filled="true" fillcolor="#000000" stroked="false">
              <v:path arrowok="t"/>
              <v:fill type="solid"/>
            </v:shape>
            <v:shape style="position:absolute;left:9630;top:-59;width:13;height:50" coordorigin="9630,-59" coordsize="13,50" path="m9630,-59l9630,-9,9643,-9,9643,-58,9630,-5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ALCANCE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META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MENSAL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294.8pt;height:232.2pt;mso-position-horizontal-relative:char;mso-position-vertical-relative:line" coordorigin="0,0" coordsize="5896,4644">
            <v:line style="position:absolute" from="583,3923" to="1169,3923" stroked="true" strokeweight=".607319pt" strokecolor="#d9d9d9">
              <v:stroke dashstyle="solid"/>
            </v:line>
            <v:line style="position:absolute" from="1704,3923" to="2877,3923" stroked="true" strokeweight=".607319pt" strokecolor="#d9d9d9">
              <v:stroke dashstyle="solid"/>
            </v:line>
            <v:line style="position:absolute" from="583,3599" to="1169,3599" stroked="true" strokeweight=".607319pt" strokecolor="#d9d9d9">
              <v:stroke dashstyle="solid"/>
            </v:line>
            <v:shape style="position:absolute;left:583;top:2625;width:2294;height:974" coordorigin="583,2626" coordsize="2294,974" path="m1704,3599l2877,3599m583,3275l1169,3275m1704,3275l2877,3275m583,2951l1169,2951m1704,2951l2877,2951m583,2626l1169,2626m1704,2626l2877,2626e" filled="false" stroked="true" strokeweight=".607319pt" strokecolor="#d9d9d9">
              <v:path arrowok="t"/>
              <v:stroke dashstyle="solid"/>
            </v:shape>
            <v:line style="position:absolute" from="583,2302" to="1169,2302" stroked="true" strokeweight=".607319pt" strokecolor="#d9d9d9">
              <v:stroke dashstyle="solid"/>
            </v:line>
            <v:shape style="position:absolute;left:583;top:1977;width:2294;height:324" coordorigin="583,1978" coordsize="2294,324" path="m1704,2302l2877,2302m583,1978l1169,1978m1704,1978l2877,1978e" filled="false" stroked="true" strokeweight=".607319pt" strokecolor="#d9d9d9">
              <v:path arrowok="t"/>
              <v:stroke dashstyle="solid"/>
            </v:shape>
            <v:rect style="position:absolute;left:1169;top:1854;width:535;height:2393" filled="true" fillcolor="#4aacc5" stroked="false">
              <v:fill type="solid"/>
            </v:rect>
            <v:shape style="position:absolute;left:583;top:1329;width:4000;height:2594" coordorigin="583,1330" coordsize="4000,2594" path="m3412,3923l4583,3923m3412,3599l4583,3599m3412,3275l4583,3275m3412,2951l4583,2951m3412,2626l4583,2626m3412,2302l4583,2302m3412,1978l4583,1978m583,1654l2877,1654m3412,1654l4583,1654m583,1330l2877,1330m3412,1330l4583,1330e" filled="false" stroked="true" strokeweight=".607319pt" strokecolor="#d9d9d9">
              <v:path arrowok="t"/>
              <v:stroke dashstyle="solid"/>
            </v:shape>
            <v:rect style="position:absolute;left:2876;top:1299;width:535;height:2948" filled="true" fillcolor="#4aacc5" stroked="false">
              <v:fill type="solid"/>
            </v:rect>
            <v:shape style="position:absolute;left:5119;top:1329;width:586;height:2594" coordorigin="5120,1330" coordsize="586,2594" path="m5120,3923l5705,3923m5120,3599l5705,3599m5120,3275l5705,3275m5120,2951l5705,2951m5120,2626l5705,2626m5120,2302l5705,2302m5120,1978l5705,1978m5120,1654l5705,1654m5120,1330l5705,1330e" filled="false" stroked="true" strokeweight=".607319pt" strokecolor="#d9d9d9">
              <v:path arrowok="t"/>
              <v:stroke dashstyle="solid"/>
            </v:shape>
            <v:rect style="position:absolute;left:4582;top:1099;width:537;height:3148" filled="true" fillcolor="#4aacc5" stroked="false">
              <v:fill type="solid"/>
            </v:rect>
            <v:shape style="position:absolute;left:6;top:6;width:5884;height:4632" coordorigin="6,6" coordsize="5884,4632" path="m583,4247l5705,4247m583,4247l583,4296m2289,4247l2289,4296m3997,4247l3997,4296m5705,4247l5705,4296m583,682l5705,682m6,4638l5890,4638,5890,6,6,6,6,4638xe" filled="false" stroked="true" strokeweight=".607554pt" strokecolor="#d9d9d9">
              <v:path arrowok="t"/>
              <v:stroke dashstyle="solid"/>
            </v:shape>
            <v:shape style="position:absolute;left:1652;top:130;width:2618;height:33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 w:hAnsi="Arial Black"/>
                        <w:sz w:val="23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23"/>
                      </w:rPr>
                      <w:t>Saídas</w:t>
                    </w:r>
                    <w:r>
                      <w:rPr>
                        <w:rFonts w:ascii="Arial Black" w:hAnsi="Arial Black"/>
                        <w:color w:val="333333"/>
                        <w:spacing w:val="56"/>
                        <w:sz w:val="23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23"/>
                      </w:rPr>
                      <w:t>Hospitalares</w:t>
                    </w:r>
                  </w:p>
                </w:txbxContent>
              </v:textbox>
              <w10:wrap type="none"/>
            </v:shape>
            <v:shape style="position:absolute;left:115;top:560;width:324;height:378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331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310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289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268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247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226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205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184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163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142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121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83;top:851;width:5142;height:369" type="#_x0000_t202" filled="false" stroked="false">
              <v:textbox inset="0,0,0,0">
                <w:txbxContent>
                  <w:p>
                    <w:pPr>
                      <w:tabs>
                        <w:tab w:pos="4140" w:val="left" w:leader="none"/>
                        <w:tab w:pos="5121" w:val="left" w:leader="none"/>
                      </w:tabs>
                      <w:spacing w:line="168" w:lineRule="exact" w:before="0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8"/>
                        <w:sz w:val="17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sz w:val="17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sz w:val="17"/>
                        <w:u w:val="single" w:color="D9D9D9"/>
                      </w:rPr>
                      <w:t>304</w:t>
                      <w:tab/>
                    </w:r>
                  </w:p>
                  <w:p>
                    <w:pPr>
                      <w:spacing w:line="200" w:lineRule="exact" w:before="0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291</w:t>
                    </w:r>
                  </w:p>
                </w:txbxContent>
              </v:textbox>
              <w10:wrap type="none"/>
            </v:shape>
            <v:shape style="position:absolute;left:1308;top:1607;width:276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255</w:t>
                    </w:r>
                  </w:p>
                </w:txbxContent>
              </v:textbox>
              <w10:wrap type="none"/>
            </v:shape>
            <v:shape style="position:absolute;left:1235;top:4374;width:3845;height:152" type="#_x0000_t202" filled="false" stroked="false">
              <v:textbox inset="0,0,0,0">
                <w:txbxContent>
                  <w:p>
                    <w:pPr>
                      <w:tabs>
                        <w:tab w:pos="1707" w:val="left" w:leader="none"/>
                        <w:tab w:pos="3375" w:val="left" w:leader="none"/>
                      </w:tabs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333333"/>
                        <w:sz w:val="15"/>
                      </w:rPr>
                      <w:t>ABRIL</w:t>
                      <w:tab/>
                      <w:t>MAIO</w:t>
                      <w:tab/>
                      <w:t>JUNHO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460" w:right="634" w:firstLine="424"/>
        <w:jc w:val="both"/>
      </w:pPr>
      <w:r>
        <w:rPr>
          <w:w w:val="80"/>
        </w:rPr>
        <w:t>No mês</w:t>
      </w:r>
      <w:r>
        <w:rPr>
          <w:spacing w:val="1"/>
          <w:w w:val="80"/>
        </w:rPr>
        <w:t> </w:t>
      </w:r>
      <w:r>
        <w:rPr>
          <w:w w:val="80"/>
        </w:rPr>
        <w:t>de junho,</w:t>
      </w:r>
      <w:r>
        <w:rPr>
          <w:spacing w:val="1"/>
          <w:w w:val="80"/>
        </w:rPr>
        <w:t> </w:t>
      </w:r>
      <w:r>
        <w:rPr>
          <w:w w:val="80"/>
        </w:rPr>
        <w:t>como apresentado no gráfico 2 o percentual</w:t>
      </w:r>
      <w:r>
        <w:rPr>
          <w:spacing w:val="40"/>
        </w:rPr>
        <w:t> </w:t>
      </w:r>
      <w:r>
        <w:rPr>
          <w:w w:val="80"/>
        </w:rPr>
        <w:t>de alcance</w:t>
      </w:r>
      <w:r>
        <w:rPr>
          <w:spacing w:val="40"/>
        </w:rPr>
        <w:t> </w:t>
      </w:r>
      <w:r>
        <w:rPr>
          <w:w w:val="80"/>
        </w:rPr>
        <w:t>da meta,</w:t>
      </w:r>
      <w:r>
        <w:rPr>
          <w:spacing w:val="40"/>
        </w:rPr>
        <w:t> </w:t>
      </w:r>
      <w:r>
        <w:rPr>
          <w:w w:val="80"/>
        </w:rPr>
        <w:t>considerando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331 (trezentos</w:t>
      </w:r>
      <w:r>
        <w:rPr>
          <w:spacing w:val="1"/>
          <w:w w:val="80"/>
        </w:rPr>
        <w:t> </w:t>
      </w:r>
      <w:r>
        <w:rPr>
          <w:w w:val="80"/>
        </w:rPr>
        <w:t>e trinta e uma) saídas</w:t>
      </w:r>
      <w:r>
        <w:rPr>
          <w:spacing w:val="40"/>
        </w:rPr>
        <w:t> </w:t>
      </w:r>
      <w:r>
        <w:rPr>
          <w:w w:val="80"/>
        </w:rPr>
        <w:t>definidas</w:t>
      </w:r>
      <w:r>
        <w:rPr>
          <w:spacing w:val="40"/>
        </w:rPr>
        <w:t> </w:t>
      </w:r>
      <w:r>
        <w:rPr>
          <w:w w:val="80"/>
        </w:rPr>
        <w:t>para o mês,</w:t>
      </w:r>
      <w:r>
        <w:rPr>
          <w:spacing w:val="40"/>
        </w:rPr>
        <w:t> </w:t>
      </w:r>
      <w:r>
        <w:rPr>
          <w:w w:val="80"/>
        </w:rPr>
        <w:t>foi</w:t>
      </w:r>
      <w:r>
        <w:rPr>
          <w:spacing w:val="40"/>
        </w:rPr>
        <w:t> </w:t>
      </w:r>
      <w:r>
        <w:rPr>
          <w:w w:val="80"/>
        </w:rPr>
        <w:t>de 91,84%, mantendo o crescimento</w:t>
      </w:r>
      <w:r>
        <w:rPr>
          <w:spacing w:val="-51"/>
          <w:w w:val="80"/>
        </w:rPr>
        <w:t> </w:t>
      </w:r>
      <w:r>
        <w:rPr>
          <w:spacing w:val="-1"/>
          <w:w w:val="85"/>
        </w:rPr>
        <w:t>já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conseguido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meses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anteriores,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demonstra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acréscimos</w:t>
      </w:r>
      <w:r>
        <w:rPr>
          <w:spacing w:val="-4"/>
          <w:w w:val="85"/>
        </w:rPr>
        <w:t> </w:t>
      </w:r>
      <w:r>
        <w:rPr>
          <w:w w:val="85"/>
        </w:rPr>
        <w:t>conseguidos</w:t>
      </w:r>
      <w:r>
        <w:rPr>
          <w:spacing w:val="-3"/>
          <w:w w:val="85"/>
        </w:rPr>
        <w:t> </w:t>
      </w:r>
      <w:r>
        <w:rPr>
          <w:w w:val="85"/>
        </w:rPr>
        <w:t>anteriormente</w:t>
      </w:r>
      <w:r>
        <w:rPr>
          <w:spacing w:val="-54"/>
          <w:w w:val="85"/>
        </w:rPr>
        <w:t> </w:t>
      </w:r>
      <w:r>
        <w:rPr>
          <w:w w:val="80"/>
        </w:rPr>
        <w:t>continuam,</w:t>
      </w:r>
      <w:r>
        <w:rPr>
          <w:spacing w:val="7"/>
          <w:w w:val="80"/>
        </w:rPr>
        <w:t> </w:t>
      </w:r>
      <w:r>
        <w:rPr>
          <w:w w:val="80"/>
        </w:rPr>
        <w:t>indicando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recuperação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nível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atividades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relação</w:t>
      </w:r>
      <w:r>
        <w:rPr>
          <w:spacing w:val="6"/>
          <w:w w:val="80"/>
        </w:rPr>
        <w:t> </w:t>
      </w:r>
      <w:r>
        <w:rPr>
          <w:w w:val="80"/>
        </w:rPr>
        <w:t>ao</w:t>
      </w:r>
      <w:r>
        <w:rPr>
          <w:spacing w:val="5"/>
          <w:w w:val="80"/>
        </w:rPr>
        <w:t> </w:t>
      </w:r>
      <w:r>
        <w:rPr>
          <w:w w:val="80"/>
        </w:rPr>
        <w:t>cumprimento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meta.</w:t>
      </w:r>
    </w:p>
    <w:p>
      <w:pPr>
        <w:pStyle w:val="BodyText"/>
        <w:ind w:left="460" w:right="638" w:firstLine="424"/>
        <w:jc w:val="both"/>
      </w:pPr>
      <w:r>
        <w:rPr>
          <w:w w:val="80"/>
        </w:rPr>
        <w:t>Este</w:t>
      </w:r>
      <w:r>
        <w:rPr>
          <w:spacing w:val="18"/>
          <w:w w:val="80"/>
        </w:rPr>
        <w:t> </w:t>
      </w:r>
      <w:r>
        <w:rPr>
          <w:w w:val="80"/>
        </w:rPr>
        <w:t>comportamento</w:t>
      </w:r>
      <w:r>
        <w:rPr>
          <w:spacing w:val="19"/>
          <w:w w:val="80"/>
        </w:rPr>
        <w:t> </w:t>
      </w:r>
      <w:r>
        <w:rPr>
          <w:w w:val="80"/>
        </w:rPr>
        <w:t>mostra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estratégias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7"/>
          <w:w w:val="80"/>
        </w:rPr>
        <w:t> </w:t>
      </w:r>
      <w:r>
        <w:rPr>
          <w:w w:val="80"/>
        </w:rPr>
        <w:t>têm</w:t>
      </w:r>
      <w:r>
        <w:rPr>
          <w:spacing w:val="21"/>
          <w:w w:val="80"/>
        </w:rPr>
        <w:t> </w:t>
      </w:r>
      <w:r>
        <w:rPr>
          <w:w w:val="80"/>
        </w:rPr>
        <w:t>sido</w:t>
      </w:r>
      <w:r>
        <w:rPr>
          <w:spacing w:val="23"/>
          <w:w w:val="80"/>
        </w:rPr>
        <w:t> </w:t>
      </w:r>
      <w:r>
        <w:rPr>
          <w:w w:val="80"/>
        </w:rPr>
        <w:t>pensadas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executadas</w:t>
      </w:r>
      <w:r>
        <w:rPr>
          <w:spacing w:val="22"/>
          <w:w w:val="80"/>
        </w:rPr>
        <w:t> </w:t>
      </w:r>
      <w:r>
        <w:rPr>
          <w:w w:val="80"/>
        </w:rPr>
        <w:t>pela</w:t>
      </w:r>
      <w:r>
        <w:rPr>
          <w:spacing w:val="19"/>
          <w:w w:val="80"/>
        </w:rPr>
        <w:t> </w:t>
      </w:r>
      <w:r>
        <w:rPr>
          <w:w w:val="80"/>
        </w:rPr>
        <w:t>equipe</w:t>
      </w:r>
      <w:r>
        <w:rPr>
          <w:spacing w:val="1"/>
          <w:w w:val="80"/>
        </w:rPr>
        <w:t> </w:t>
      </w:r>
      <w:r>
        <w:rPr>
          <w:w w:val="85"/>
        </w:rPr>
        <w:t>da</w:t>
      </w:r>
      <w:r>
        <w:rPr>
          <w:spacing w:val="-7"/>
          <w:w w:val="85"/>
        </w:rPr>
        <w:t> </w:t>
      </w:r>
      <w:r>
        <w:rPr>
          <w:w w:val="85"/>
        </w:rPr>
        <w:t>unidade</w:t>
      </w:r>
      <w:r>
        <w:rPr>
          <w:spacing w:val="-6"/>
          <w:w w:val="85"/>
        </w:rPr>
        <w:t> </w:t>
      </w:r>
      <w:r>
        <w:rPr>
          <w:w w:val="85"/>
        </w:rPr>
        <w:t>sob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gestão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IPGSE</w:t>
      </w:r>
      <w:r>
        <w:rPr>
          <w:spacing w:val="-5"/>
          <w:w w:val="85"/>
        </w:rPr>
        <w:t> </w:t>
      </w:r>
      <w:r>
        <w:rPr>
          <w:w w:val="85"/>
        </w:rPr>
        <w:t>estão</w:t>
      </w:r>
      <w:r>
        <w:rPr>
          <w:spacing w:val="-6"/>
          <w:w w:val="85"/>
        </w:rPr>
        <w:t> </w:t>
      </w:r>
      <w:r>
        <w:rPr>
          <w:w w:val="85"/>
        </w:rPr>
        <w:t>surtindo</w:t>
      </w:r>
      <w:r>
        <w:rPr>
          <w:spacing w:val="-6"/>
          <w:w w:val="85"/>
        </w:rPr>
        <w:t> </w:t>
      </w:r>
      <w:r>
        <w:rPr>
          <w:w w:val="85"/>
        </w:rPr>
        <w:t>efeitos</w:t>
      </w:r>
      <w:r>
        <w:rPr>
          <w:spacing w:val="-4"/>
          <w:w w:val="85"/>
        </w:rPr>
        <w:t> </w:t>
      </w:r>
      <w:r>
        <w:rPr>
          <w:w w:val="85"/>
        </w:rPr>
        <w:t>positivos.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6"/>
        </w:numPr>
        <w:tabs>
          <w:tab w:pos="845" w:val="left" w:leader="none"/>
        </w:tabs>
        <w:spacing w:line="240" w:lineRule="auto" w:before="0" w:after="0"/>
        <w:ind w:left="844" w:right="0" w:hanging="385"/>
        <w:jc w:val="left"/>
        <w:rPr>
          <w:u w:val="none"/>
        </w:rPr>
      </w:pPr>
      <w:r>
        <w:rPr>
          <w:w w:val="80"/>
          <w:u w:val="single"/>
        </w:rPr>
        <w:t>ATENDIMENTO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ÀS</w:t>
      </w:r>
      <w:r>
        <w:rPr>
          <w:spacing w:val="24"/>
          <w:w w:val="80"/>
          <w:u w:val="single"/>
        </w:rPr>
        <w:t> </w:t>
      </w:r>
      <w:r>
        <w:rPr>
          <w:w w:val="80"/>
          <w:u w:val="single"/>
        </w:rPr>
        <w:t>URGÊNCIAS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before="99"/>
        <w:ind w:left="460" w:right="628" w:firstLine="764"/>
        <w:jc w:val="both"/>
      </w:pP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Meta</w:t>
      </w:r>
      <w:r>
        <w:rPr>
          <w:spacing w:val="1"/>
          <w:w w:val="80"/>
        </w:rPr>
        <w:t> </w:t>
      </w:r>
      <w:r>
        <w:rPr>
          <w:w w:val="80"/>
        </w:rPr>
        <w:t>prevista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este</w:t>
      </w:r>
      <w:r>
        <w:rPr>
          <w:spacing w:val="1"/>
          <w:w w:val="80"/>
        </w:rPr>
        <w:t> </w:t>
      </w:r>
      <w:r>
        <w:rPr>
          <w:w w:val="80"/>
        </w:rPr>
        <w:t>serviço</w:t>
      </w:r>
      <w:r>
        <w:rPr>
          <w:spacing w:val="5"/>
          <w:w w:val="80"/>
        </w:rPr>
        <w:t> </w:t>
      </w:r>
      <w:r>
        <w:rPr>
          <w:w w:val="80"/>
        </w:rPr>
        <w:t>é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970</w:t>
      </w:r>
      <w:r>
        <w:rPr>
          <w:spacing w:val="6"/>
          <w:w w:val="80"/>
        </w:rPr>
        <w:t> </w:t>
      </w:r>
      <w:r>
        <w:rPr>
          <w:w w:val="80"/>
        </w:rPr>
        <w:t>(novecentos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setenta)</w:t>
      </w:r>
      <w:r>
        <w:rPr>
          <w:spacing w:val="6"/>
          <w:w w:val="80"/>
        </w:rPr>
        <w:t> </w:t>
      </w:r>
      <w:r>
        <w:rPr>
          <w:w w:val="80"/>
        </w:rPr>
        <w:t>atendimento/mês,</w:t>
      </w:r>
      <w:r>
        <w:rPr>
          <w:spacing w:val="4"/>
          <w:w w:val="80"/>
        </w:rPr>
        <w:t> </w:t>
      </w:r>
      <w:r>
        <w:rPr>
          <w:w w:val="80"/>
        </w:rPr>
        <w:t>sendo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o mínimo aceitável, equivalente a 85% (oitenta e cinco por cento) da meta é de 824 (oitocentos e vinte e</w:t>
      </w:r>
      <w:r>
        <w:rPr>
          <w:spacing w:val="1"/>
          <w:w w:val="80"/>
        </w:rPr>
        <w:t> </w:t>
      </w:r>
      <w:r>
        <w:rPr>
          <w:w w:val="90"/>
        </w:rPr>
        <w:t>quatro)</w:t>
      </w:r>
      <w:r>
        <w:rPr>
          <w:spacing w:val="-9"/>
          <w:w w:val="90"/>
        </w:rPr>
        <w:t> </w:t>
      </w:r>
      <w:r>
        <w:rPr>
          <w:w w:val="90"/>
        </w:rPr>
        <w:t>atendimento/mês.</w:t>
      </w:r>
    </w:p>
    <w:p>
      <w:pPr>
        <w:pStyle w:val="BodyText"/>
        <w:ind w:left="460" w:right="636" w:firstLine="708"/>
        <w:jc w:val="both"/>
      </w:pPr>
      <w:r>
        <w:rPr>
          <w:w w:val="80"/>
        </w:rPr>
        <w:t>Ressaltamos que os pacientes encaminhados pela regulação são atendidos e, a partir de então,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tomadas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providências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quanto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à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internação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ou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contrarreferência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3"/>
          <w:w w:val="85"/>
        </w:rPr>
        <w:t> </w:t>
      </w:r>
      <w:r>
        <w:rPr>
          <w:w w:val="85"/>
        </w:rPr>
        <w:t>pacientes.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unidade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tem</w:t>
      </w:r>
    </w:p>
    <w:p>
      <w:pPr>
        <w:spacing w:after="0"/>
        <w:jc w:val="both"/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460" w:right="610"/>
      </w:pPr>
      <w:r>
        <w:rPr>
          <w:spacing w:val="-1"/>
          <w:w w:val="85"/>
        </w:rPr>
        <w:t>governabilidade</w:t>
      </w:r>
      <w:r>
        <w:rPr>
          <w:spacing w:val="8"/>
          <w:w w:val="85"/>
        </w:rPr>
        <w:t> </w:t>
      </w:r>
      <w:r>
        <w:rPr>
          <w:w w:val="85"/>
        </w:rPr>
        <w:t>sobre</w:t>
      </w:r>
      <w:r>
        <w:rPr>
          <w:spacing w:val="8"/>
          <w:w w:val="85"/>
        </w:rPr>
        <w:t> </w:t>
      </w:r>
      <w:r>
        <w:rPr>
          <w:w w:val="85"/>
        </w:rPr>
        <w:t>o</w:t>
      </w:r>
      <w:r>
        <w:rPr>
          <w:spacing w:val="8"/>
          <w:w w:val="85"/>
        </w:rPr>
        <w:t> </w:t>
      </w:r>
      <w:r>
        <w:rPr>
          <w:w w:val="85"/>
        </w:rPr>
        <w:t>quantitativo</w:t>
      </w:r>
      <w:r>
        <w:rPr>
          <w:spacing w:val="11"/>
          <w:w w:val="85"/>
        </w:rPr>
        <w:t> </w:t>
      </w:r>
      <w:r>
        <w:rPr>
          <w:w w:val="85"/>
        </w:rPr>
        <w:t>dos</w:t>
      </w:r>
      <w:r>
        <w:rPr>
          <w:spacing w:val="10"/>
          <w:w w:val="85"/>
        </w:rPr>
        <w:t> </w:t>
      </w:r>
      <w:r>
        <w:rPr>
          <w:w w:val="85"/>
        </w:rPr>
        <w:t>encaminhados,</w:t>
      </w:r>
      <w:r>
        <w:rPr>
          <w:spacing w:val="11"/>
          <w:w w:val="85"/>
        </w:rPr>
        <w:t> </w:t>
      </w:r>
      <w:r>
        <w:rPr>
          <w:w w:val="85"/>
        </w:rPr>
        <w:t>dependendo</w:t>
      </w:r>
      <w:r>
        <w:rPr>
          <w:spacing w:val="8"/>
          <w:w w:val="85"/>
        </w:rPr>
        <w:t> </w:t>
      </w:r>
      <w:r>
        <w:rPr>
          <w:w w:val="85"/>
        </w:rPr>
        <w:t>principalmente</w:t>
      </w:r>
      <w:r>
        <w:rPr>
          <w:spacing w:val="8"/>
          <w:w w:val="85"/>
        </w:rPr>
        <w:t> </w:t>
      </w:r>
      <w:r>
        <w:rPr>
          <w:w w:val="85"/>
        </w:rPr>
        <w:t>da</w:t>
      </w:r>
      <w:r>
        <w:rPr>
          <w:spacing w:val="11"/>
          <w:w w:val="85"/>
        </w:rPr>
        <w:t> </w:t>
      </w:r>
      <w:r>
        <w:rPr>
          <w:w w:val="85"/>
        </w:rPr>
        <w:t>Central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90"/>
        </w:rPr>
        <w:t>Regulação.</w:t>
      </w:r>
    </w:p>
    <w:p>
      <w:pPr>
        <w:pStyle w:val="BodyText"/>
        <w:spacing w:before="2"/>
        <w:rPr>
          <w:sz w:val="40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2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URGÊNCIA/EMERGÊNCIA</w:t>
      </w:r>
    </w:p>
    <w:tbl>
      <w:tblPr>
        <w:tblW w:w="0" w:type="auto"/>
        <w:jc w:val="left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9"/>
        <w:gridCol w:w="880"/>
        <w:gridCol w:w="904"/>
        <w:gridCol w:w="1142"/>
        <w:gridCol w:w="1071"/>
        <w:gridCol w:w="1047"/>
        <w:gridCol w:w="916"/>
      </w:tblGrid>
      <w:tr>
        <w:trPr>
          <w:trHeight w:val="223" w:hRule="atLeast"/>
        </w:trPr>
        <w:tc>
          <w:tcPr>
            <w:tcW w:w="9339" w:type="dxa"/>
            <w:gridSpan w:val="7"/>
            <w:shd w:val="clear" w:color="auto" w:fill="92D050"/>
          </w:tcPr>
          <w:p>
            <w:pPr>
              <w:pStyle w:val="TableParagraph"/>
              <w:spacing w:line="203" w:lineRule="exact"/>
              <w:ind w:left="3006" w:right="2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COMPETÊNCIA/REALIZADO</w:t>
            </w:r>
          </w:p>
        </w:tc>
      </w:tr>
      <w:tr>
        <w:trPr>
          <w:trHeight w:val="223" w:hRule="atLeast"/>
        </w:trPr>
        <w:tc>
          <w:tcPr>
            <w:tcW w:w="9339" w:type="dxa"/>
            <w:gridSpan w:val="7"/>
            <w:shd w:val="clear" w:color="auto" w:fill="92D050"/>
          </w:tcPr>
          <w:p>
            <w:pPr>
              <w:pStyle w:val="TableParagraph"/>
              <w:spacing w:line="203" w:lineRule="exact"/>
              <w:ind w:left="3016" w:right="2994"/>
              <w:jc w:val="center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ATENDIMENTO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3"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3"/>
                <w:sz w:val="18"/>
              </w:rPr>
              <w:t>URGÊNCIA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EMERGÊNCIA</w:t>
            </w:r>
          </w:p>
        </w:tc>
      </w:tr>
      <w:tr>
        <w:trPr>
          <w:trHeight w:val="223" w:hRule="atLeast"/>
        </w:trPr>
        <w:tc>
          <w:tcPr>
            <w:tcW w:w="3379" w:type="dxa"/>
            <w:shd w:val="clear" w:color="auto" w:fill="92D050"/>
          </w:tcPr>
          <w:p>
            <w:pPr>
              <w:pStyle w:val="TableParagraph"/>
              <w:spacing w:line="198" w:lineRule="exact" w:before="5"/>
              <w:ind w:left="99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PRONTO</w:t>
            </w:r>
            <w:r>
              <w:rPr>
                <w:b/>
                <w:spacing w:val="3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SOCORRO</w:t>
            </w:r>
          </w:p>
        </w:tc>
        <w:tc>
          <w:tcPr>
            <w:tcW w:w="880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216" w:right="1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META</w:t>
            </w:r>
          </w:p>
        </w:tc>
        <w:tc>
          <w:tcPr>
            <w:tcW w:w="1142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331" w:right="3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ABRIL</w:t>
            </w:r>
          </w:p>
        </w:tc>
        <w:tc>
          <w:tcPr>
            <w:tcW w:w="1071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296" w:right="2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MAIO</w:t>
            </w:r>
          </w:p>
        </w:tc>
        <w:tc>
          <w:tcPr>
            <w:tcW w:w="1047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267"/>
              <w:rPr>
                <w:b/>
                <w:sz w:val="18"/>
              </w:rPr>
            </w:pPr>
            <w:r>
              <w:rPr>
                <w:b/>
                <w:sz w:val="18"/>
              </w:rPr>
              <w:t>JUNHO</w:t>
            </w:r>
          </w:p>
        </w:tc>
        <w:tc>
          <w:tcPr>
            <w:tcW w:w="916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Acumulado</w:t>
            </w:r>
          </w:p>
        </w:tc>
      </w:tr>
      <w:tr>
        <w:trPr>
          <w:trHeight w:val="223" w:hRule="atLeast"/>
        </w:trPr>
        <w:tc>
          <w:tcPr>
            <w:tcW w:w="3379" w:type="dxa"/>
          </w:tcPr>
          <w:p>
            <w:pPr>
              <w:pStyle w:val="TableParagraph"/>
              <w:spacing w:line="198" w:lineRule="exact" w:before="5"/>
              <w:ind w:left="28"/>
              <w:rPr>
                <w:sz w:val="18"/>
              </w:rPr>
            </w:pPr>
            <w:r>
              <w:rPr>
                <w:sz w:val="18"/>
              </w:rPr>
              <w:t>Atendimentos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198" w:lineRule="exact" w:before="5"/>
              <w:ind w:left="181" w:right="189"/>
              <w:jc w:val="center"/>
              <w:rPr>
                <w:sz w:val="18"/>
              </w:rPr>
            </w:pPr>
            <w:r>
              <w:rPr>
                <w:sz w:val="18"/>
              </w:rPr>
              <w:t>970</w:t>
            </w:r>
          </w:p>
        </w:tc>
        <w:tc>
          <w:tcPr>
            <w:tcW w:w="1142" w:type="dxa"/>
          </w:tcPr>
          <w:p>
            <w:pPr>
              <w:pStyle w:val="TableParagraph"/>
              <w:spacing w:line="198" w:lineRule="exact" w:before="5"/>
              <w:ind w:left="308" w:right="316"/>
              <w:jc w:val="center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1071" w:type="dxa"/>
          </w:tcPr>
          <w:p>
            <w:pPr>
              <w:pStyle w:val="TableParagraph"/>
              <w:spacing w:line="198" w:lineRule="exact" w:before="5"/>
              <w:ind w:left="267" w:right="275"/>
              <w:jc w:val="center"/>
              <w:rPr>
                <w:sz w:val="18"/>
              </w:rPr>
            </w:pPr>
            <w:r>
              <w:rPr>
                <w:sz w:val="18"/>
              </w:rPr>
              <w:t>577</w:t>
            </w:r>
          </w:p>
        </w:tc>
        <w:tc>
          <w:tcPr>
            <w:tcW w:w="1047" w:type="dxa"/>
          </w:tcPr>
          <w:p>
            <w:pPr>
              <w:pStyle w:val="TableParagraph"/>
              <w:spacing w:line="198" w:lineRule="exact" w:before="5"/>
              <w:ind w:left="355" w:right="363"/>
              <w:jc w:val="center"/>
              <w:rPr>
                <w:sz w:val="18"/>
              </w:rPr>
            </w:pPr>
            <w:r>
              <w:rPr>
                <w:sz w:val="18"/>
              </w:rPr>
              <w:t>731</w:t>
            </w:r>
          </w:p>
        </w:tc>
        <w:tc>
          <w:tcPr>
            <w:tcW w:w="916" w:type="dxa"/>
          </w:tcPr>
          <w:p>
            <w:pPr>
              <w:pStyle w:val="TableParagraph"/>
              <w:spacing w:line="198" w:lineRule="exact" w:before="5"/>
              <w:jc w:val="center"/>
              <w:rPr>
                <w:sz w:val="18"/>
              </w:rPr>
            </w:pPr>
            <w:r>
              <w:rPr>
                <w:sz w:val="18"/>
              </w:rPr>
              <w:t>1.785</w:t>
            </w:r>
          </w:p>
        </w:tc>
      </w:tr>
      <w:tr>
        <w:trPr>
          <w:trHeight w:val="223" w:hRule="atLeast"/>
        </w:trPr>
        <w:tc>
          <w:tcPr>
            <w:tcW w:w="3379" w:type="dxa"/>
            <w:shd w:val="clear" w:color="auto" w:fill="D7E3BB"/>
          </w:tcPr>
          <w:p>
            <w:pPr>
              <w:pStyle w:val="TableParagraph"/>
              <w:spacing w:line="198" w:lineRule="exact" w:before="6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880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shd w:val="clear" w:color="auto" w:fill="D7E3BB"/>
          </w:tcPr>
          <w:p>
            <w:pPr>
              <w:pStyle w:val="TableParagraph"/>
              <w:spacing w:line="198" w:lineRule="exact" w:before="6"/>
              <w:ind w:left="181" w:right="1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970</w:t>
            </w:r>
          </w:p>
        </w:tc>
        <w:tc>
          <w:tcPr>
            <w:tcW w:w="1142" w:type="dxa"/>
            <w:shd w:val="clear" w:color="auto" w:fill="D7E3BB"/>
          </w:tcPr>
          <w:p>
            <w:pPr>
              <w:pStyle w:val="TableParagraph"/>
              <w:spacing w:line="198" w:lineRule="exact" w:before="6"/>
              <w:ind w:left="308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477</w:t>
            </w:r>
          </w:p>
        </w:tc>
        <w:tc>
          <w:tcPr>
            <w:tcW w:w="1071" w:type="dxa"/>
            <w:shd w:val="clear" w:color="auto" w:fill="D7E3BB"/>
          </w:tcPr>
          <w:p>
            <w:pPr>
              <w:pStyle w:val="TableParagraph"/>
              <w:spacing w:line="198" w:lineRule="exact" w:before="6"/>
              <w:ind w:left="267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577</w:t>
            </w:r>
          </w:p>
        </w:tc>
        <w:tc>
          <w:tcPr>
            <w:tcW w:w="1047" w:type="dxa"/>
            <w:shd w:val="clear" w:color="auto" w:fill="D7E3BB"/>
          </w:tcPr>
          <w:p>
            <w:pPr>
              <w:pStyle w:val="TableParagraph"/>
              <w:spacing w:line="198" w:lineRule="exact" w:before="6"/>
              <w:ind w:left="355" w:right="3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731</w:t>
            </w:r>
          </w:p>
        </w:tc>
        <w:tc>
          <w:tcPr>
            <w:tcW w:w="916" w:type="dxa"/>
            <w:shd w:val="clear" w:color="auto" w:fill="D7E3BB"/>
          </w:tcPr>
          <w:p>
            <w:pPr>
              <w:pStyle w:val="TableParagraph"/>
              <w:spacing w:line="198" w:lineRule="exact" w:befor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1.785</w:t>
            </w:r>
          </w:p>
        </w:tc>
      </w:tr>
      <w:tr>
        <w:trPr>
          <w:trHeight w:val="223" w:hRule="atLeast"/>
        </w:trPr>
        <w:tc>
          <w:tcPr>
            <w:tcW w:w="3379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2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%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ATINGIDO</w:t>
            </w:r>
          </w:p>
        </w:tc>
        <w:tc>
          <w:tcPr>
            <w:tcW w:w="880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%</w:t>
            </w:r>
          </w:p>
        </w:tc>
        <w:tc>
          <w:tcPr>
            <w:tcW w:w="1142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304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49,18</w:t>
            </w:r>
          </w:p>
        </w:tc>
        <w:tc>
          <w:tcPr>
            <w:tcW w:w="1071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26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59,48</w:t>
            </w:r>
          </w:p>
        </w:tc>
        <w:tc>
          <w:tcPr>
            <w:tcW w:w="1047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314"/>
              <w:rPr>
                <w:b/>
                <w:sz w:val="18"/>
              </w:rPr>
            </w:pPr>
            <w:r>
              <w:rPr>
                <w:b/>
                <w:sz w:val="18"/>
              </w:rPr>
              <w:t>75,36</w:t>
            </w:r>
          </w:p>
        </w:tc>
        <w:tc>
          <w:tcPr>
            <w:tcW w:w="916" w:type="dxa"/>
            <w:shd w:val="clear" w:color="auto" w:fill="D7E3BB"/>
          </w:tcPr>
          <w:p>
            <w:pPr>
              <w:pStyle w:val="TableParagraph"/>
              <w:spacing w:line="198" w:lineRule="exact" w:before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61,34</w:t>
            </w:r>
          </w:p>
        </w:tc>
      </w:tr>
      <w:tr>
        <w:trPr>
          <w:trHeight w:val="223" w:hRule="atLeast"/>
        </w:trPr>
        <w:tc>
          <w:tcPr>
            <w:tcW w:w="3379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Programado</w:t>
            </w:r>
          </w:p>
        </w:tc>
        <w:tc>
          <w:tcPr>
            <w:tcW w:w="880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2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308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970</w:t>
            </w:r>
          </w:p>
        </w:tc>
        <w:tc>
          <w:tcPr>
            <w:tcW w:w="1071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267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970</w:t>
            </w:r>
          </w:p>
        </w:tc>
        <w:tc>
          <w:tcPr>
            <w:tcW w:w="1047" w:type="dxa"/>
            <w:shd w:val="clear" w:color="auto" w:fill="D7E3BB"/>
          </w:tcPr>
          <w:p>
            <w:pPr>
              <w:pStyle w:val="TableParagraph"/>
              <w:spacing w:line="198" w:lineRule="exact" w:before="5"/>
              <w:ind w:left="355" w:right="3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970</w:t>
            </w:r>
          </w:p>
        </w:tc>
        <w:tc>
          <w:tcPr>
            <w:tcW w:w="916" w:type="dxa"/>
            <w:shd w:val="clear" w:color="auto" w:fill="D7E3BB"/>
          </w:tcPr>
          <w:p>
            <w:pPr>
              <w:pStyle w:val="TableParagraph"/>
              <w:spacing w:line="198" w:lineRule="exact" w:before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2.910</w:t>
            </w:r>
          </w:p>
        </w:tc>
      </w:tr>
    </w:tbl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3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URGÊNCIA/EMERGÊNCIA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67.8pt;height:200.05pt;mso-position-horizontal-relative:char;mso-position-vertical-relative:line" coordorigin="0,0" coordsize="9356,4001">
            <v:shape style="position:absolute;left:986;top:779;width:7284;height:2683" type="#_x0000_t75" stroked="false">
              <v:imagedata r:id="rId13" o:title=""/>
            </v:shape>
            <v:shape style="position:absolute;left:1001;top:3447;width:7052;height:42" coordorigin="1002,3448" coordsize="7052,42" path="m1002,3448l1002,3489m2765,3448l2765,3489m4527,3448l4527,3489m6291,3448l6291,3489m8053,3448l8053,3489e" filled="false" stroked="true" strokeweight=".187205pt" strokecolor="#b3b3b3">
              <v:path arrowok="t"/>
              <v:stroke dashstyle="solid"/>
            </v:shape>
            <v:rect style="position:absolute;left:8363;top:2219;width:64;height:62" filled="true" fillcolor="#004585" stroked="false">
              <v:fill type="solid"/>
            </v:rect>
            <v:rect style="position:absolute;left:8363;top:2219;width:64;height:62" filled="false" stroked="true" strokeweight=".187204pt" strokecolor="#eb603c">
              <v:stroke dashstyle="solid"/>
            </v:rect>
            <v:rect style="position:absolute;left:8363;top:2467;width:64;height:62" filled="true" fillcolor="#ff420d" stroked="false">
              <v:fill type="solid"/>
            </v:rect>
            <v:rect style="position:absolute;left:8363;top:2467;width:64;height:62" filled="false" stroked="true" strokeweight=".187204pt" strokecolor="#000000">
              <v:stroke dashstyle="solid"/>
            </v:rect>
            <v:rect style="position:absolute;left:23;top:23;width:9309;height:3954" filled="false" stroked="true" strokeweight="2.339859pt" strokecolor="#000000">
              <v:stroke dashstyle="solid"/>
            </v:rect>
            <v:shape style="position:absolute;left:2781;top:222;width:5296;height:717" type="#_x0000_t20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Sudoeste</w:t>
                    </w:r>
                  </w:p>
                  <w:p>
                    <w:pPr>
                      <w:spacing w:before="8"/>
                      <w:ind w:left="0" w:right="11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8"/>
                      </w:rPr>
                      <w:t>ATENDIMENTO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8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8"/>
                      </w:rPr>
                      <w:t>EMERGÊNCIA</w:t>
                    </w:r>
                  </w:p>
                  <w:p>
                    <w:pPr>
                      <w:spacing w:before="119"/>
                      <w:ind w:left="0" w:right="942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2.910</w:t>
                    </w:r>
                  </w:p>
                </w:txbxContent>
              </v:textbox>
              <w10:wrap type="none"/>
            </v:shape>
            <v:shape style="position:absolute;left:433;top:909;width:410;height:99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3.000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2.500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2.000</w:t>
                    </w:r>
                  </w:p>
                </w:txbxContent>
              </v:textbox>
              <w10:wrap type="none"/>
            </v:shape>
            <v:shape style="position:absolute;left:7333;top:1684;width:408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1.785</w:t>
                    </w:r>
                  </w:p>
                </w:txbxContent>
              </v:textbox>
              <w10:wrap type="none"/>
            </v:shape>
            <v:shape style="position:absolute;left:433;top:2135;width:410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1.500</w:t>
                    </w:r>
                  </w:p>
                </w:txbxContent>
              </v:textbox>
              <w10:wrap type="none"/>
            </v:shape>
            <v:shape style="position:absolute;left:1521;top:2350;width:279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970</w:t>
                    </w:r>
                  </w:p>
                </w:txbxContent>
              </v:textbox>
              <w10:wrap type="none"/>
            </v:shape>
            <v:shape style="position:absolute;left:3284;top:2350;width:279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970</w:t>
                    </w:r>
                  </w:p>
                </w:txbxContent>
              </v:textbox>
              <w10:wrap type="none"/>
            </v:shape>
            <v:shape style="position:absolute;left:5047;top:2350;width:279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970</w:t>
                    </w:r>
                  </w:p>
                </w:txbxContent>
              </v:textbox>
              <w10:wrap type="none"/>
            </v:shape>
            <v:shape style="position:absolute;left:8453;top:2177;width:756;height:38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Programado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ATINGIDO</w:t>
                    </w:r>
                  </w:p>
                </w:txbxContent>
              </v:textbox>
              <w10:wrap type="none"/>
            </v:shape>
            <v:shape style="position:absolute;left:433;top:2543;width:5481;height:176" type="#_x0000_t202" filled="false" stroked="false">
              <v:textbox inset="0,0,0,0">
                <w:txbxContent>
                  <w:p>
                    <w:pPr>
                      <w:tabs>
                        <w:tab w:pos="520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1.000</w:t>
                      <w:tab/>
                      <w:t>731</w:t>
                    </w:r>
                  </w:p>
                </w:txbxContent>
              </v:textbox>
              <w10:wrap type="none"/>
            </v:shape>
            <v:shape style="position:absolute;left:2109;top:2752;width:279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477</w:t>
                    </w:r>
                  </w:p>
                </w:txbxContent>
              </v:textbox>
              <w10:wrap type="none"/>
            </v:shape>
            <v:shape style="position:absolute;left:3872;top:2671;width:279;height:1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577</w:t>
                    </w:r>
                  </w:p>
                </w:txbxContent>
              </v:textbox>
              <w10:wrap type="none"/>
            </v:shape>
            <v:shape style="position:absolute;left:563;top:2952;width:281;height:582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500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3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649;top:3534;width:449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3444;top:3534;width:386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5164;top:3534;width:512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6790;top:3534;width:785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60" w:right="637" w:firstLine="1132"/>
        <w:jc w:val="both"/>
      </w:pP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Tabela</w:t>
      </w:r>
      <w:r>
        <w:rPr>
          <w:spacing w:val="-5"/>
          <w:w w:val="85"/>
        </w:rPr>
        <w:t> </w:t>
      </w:r>
      <w:r>
        <w:rPr>
          <w:w w:val="85"/>
        </w:rPr>
        <w:t>2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Gráfico</w:t>
      </w:r>
      <w:r>
        <w:rPr>
          <w:spacing w:val="-4"/>
          <w:w w:val="85"/>
        </w:rPr>
        <w:t> </w:t>
      </w:r>
      <w:r>
        <w:rPr>
          <w:w w:val="85"/>
        </w:rPr>
        <w:t>3,</w:t>
      </w:r>
      <w:r>
        <w:rPr>
          <w:spacing w:val="-3"/>
          <w:w w:val="85"/>
        </w:rPr>
        <w:t> </w:t>
      </w:r>
      <w:r>
        <w:rPr>
          <w:w w:val="85"/>
        </w:rPr>
        <w:t>pode-se</w:t>
      </w:r>
      <w:r>
        <w:rPr>
          <w:spacing w:val="-5"/>
          <w:w w:val="85"/>
        </w:rPr>
        <w:t> </w:t>
      </w:r>
      <w:r>
        <w:rPr>
          <w:w w:val="85"/>
        </w:rPr>
        <w:t>constatar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tendência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crescimento</w:t>
      </w:r>
      <w:r>
        <w:rPr>
          <w:spacing w:val="-5"/>
          <w:w w:val="85"/>
        </w:rPr>
        <w:t> </w:t>
      </w:r>
      <w:r>
        <w:rPr>
          <w:w w:val="85"/>
        </w:rPr>
        <w:t>deste</w:t>
      </w:r>
      <w:r>
        <w:rPr>
          <w:spacing w:val="-5"/>
          <w:w w:val="85"/>
        </w:rPr>
        <w:t> </w:t>
      </w:r>
      <w:r>
        <w:rPr>
          <w:w w:val="85"/>
        </w:rPr>
        <w:t>indicador,</w:t>
      </w:r>
      <w:r>
        <w:rPr>
          <w:spacing w:val="-54"/>
          <w:w w:val="85"/>
        </w:rPr>
        <w:t> </w:t>
      </w:r>
      <w:r>
        <w:rPr>
          <w:w w:val="85"/>
        </w:rPr>
        <w:t>passando de 59,48% de maio para 75,36% em junho, demonstrando maior eficiência das atividades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assistenciais, com evidente acréscimo de encaminhamento </w:t>
      </w:r>
      <w:r>
        <w:rPr>
          <w:w w:val="85"/>
        </w:rPr>
        <w:t>de pacientes pela Central de Regulação,</w:t>
      </w:r>
      <w:r>
        <w:rPr>
          <w:spacing w:val="-54"/>
          <w:w w:val="85"/>
        </w:rPr>
        <w:t> </w:t>
      </w:r>
      <w:r>
        <w:rPr>
          <w:w w:val="80"/>
        </w:rPr>
        <w:t>diante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melhoria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resolubilidade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operacionalidade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Unidade</w:t>
      </w:r>
      <w:r>
        <w:rPr>
          <w:spacing w:val="10"/>
          <w:w w:val="80"/>
        </w:rPr>
        <w:t> </w:t>
      </w:r>
      <w:r>
        <w:rPr>
          <w:w w:val="80"/>
        </w:rPr>
        <w:t>HURSO,</w:t>
      </w:r>
      <w:r>
        <w:rPr>
          <w:spacing w:val="9"/>
          <w:w w:val="80"/>
        </w:rPr>
        <w:t> </w:t>
      </w:r>
      <w:r>
        <w:rPr>
          <w:w w:val="80"/>
        </w:rPr>
        <w:t>sob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gestão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IPGSE.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6"/>
        </w:numPr>
        <w:tabs>
          <w:tab w:pos="845" w:val="left" w:leader="none"/>
        </w:tabs>
        <w:spacing w:line="240" w:lineRule="auto" w:before="223" w:after="0"/>
        <w:ind w:left="844" w:right="0" w:hanging="385"/>
        <w:jc w:val="left"/>
        <w:rPr>
          <w:u w:val="none"/>
        </w:rPr>
      </w:pPr>
      <w:bookmarkStart w:name="_TOC_250004" w:id="5"/>
      <w:r>
        <w:rPr>
          <w:w w:val="80"/>
          <w:u w:val="single"/>
        </w:rPr>
        <w:t>ATENDIMENTO</w:t>
      </w:r>
      <w:r>
        <w:rPr>
          <w:spacing w:val="30"/>
          <w:w w:val="80"/>
          <w:u w:val="single"/>
        </w:rPr>
        <w:t> </w:t>
      </w:r>
      <w:bookmarkEnd w:id="5"/>
      <w:r>
        <w:rPr>
          <w:w w:val="80"/>
          <w:u w:val="single"/>
        </w:rPr>
        <w:t>AMBULATORIAL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BodyText"/>
        <w:spacing w:before="100"/>
        <w:ind w:left="460" w:right="634" w:firstLine="1132"/>
        <w:jc w:val="both"/>
      </w:pPr>
      <w:r>
        <w:rPr>
          <w:spacing w:val="-1"/>
          <w:w w:val="85"/>
        </w:rPr>
        <w:t>Considerando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natureza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pouco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restrita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perfil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1"/>
          <w:w w:val="85"/>
        </w:rPr>
        <w:t> </w:t>
      </w:r>
      <w:r>
        <w:rPr>
          <w:w w:val="85"/>
        </w:rPr>
        <w:t>ambulatório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unidade,</w:t>
      </w:r>
      <w:r>
        <w:rPr>
          <w:spacing w:val="-4"/>
          <w:w w:val="85"/>
        </w:rPr>
        <w:t> </w:t>
      </w:r>
      <w:r>
        <w:rPr>
          <w:w w:val="85"/>
        </w:rPr>
        <w:t>já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0"/>
        </w:rPr>
        <w:t>ambulatório da unidade, é atender o paciente que passou por um procedimento do HURSO para consulta</w:t>
      </w:r>
      <w:r>
        <w:rPr>
          <w:spacing w:val="1"/>
          <w:w w:val="80"/>
        </w:rPr>
        <w:t> </w:t>
      </w:r>
      <w:r>
        <w:rPr>
          <w:w w:val="80"/>
        </w:rPr>
        <w:t>no período</w:t>
      </w:r>
      <w:r>
        <w:rPr>
          <w:spacing w:val="1"/>
          <w:w w:val="80"/>
        </w:rPr>
        <w:t> </w:t>
      </w:r>
      <w:r>
        <w:rPr>
          <w:w w:val="80"/>
        </w:rPr>
        <w:t>do pós-operatório após</w:t>
      </w:r>
      <w:r>
        <w:rPr>
          <w:spacing w:val="1"/>
          <w:w w:val="80"/>
        </w:rPr>
        <w:t> </w:t>
      </w:r>
      <w:r>
        <w:rPr>
          <w:w w:val="80"/>
        </w:rPr>
        <w:t>alta hospitalar,</w:t>
      </w:r>
      <w:r>
        <w:rPr>
          <w:spacing w:val="40"/>
        </w:rPr>
        <w:t> </w:t>
      </w:r>
      <w:r>
        <w:rPr>
          <w:w w:val="80"/>
        </w:rPr>
        <w:t>o número de atendimentos</w:t>
      </w:r>
      <w:r>
        <w:rPr>
          <w:spacing w:val="40"/>
        </w:rPr>
        <w:t> </w:t>
      </w:r>
      <w:r>
        <w:rPr>
          <w:w w:val="80"/>
        </w:rPr>
        <w:t>tem</w:t>
      </w:r>
      <w:r>
        <w:rPr>
          <w:spacing w:val="40"/>
        </w:rPr>
        <w:t> </w:t>
      </w:r>
      <w:r>
        <w:rPr>
          <w:w w:val="80"/>
        </w:rPr>
        <w:t>permanecido acima</w:t>
      </w:r>
      <w:r>
        <w:rPr>
          <w:spacing w:val="1"/>
          <w:w w:val="80"/>
        </w:rPr>
        <w:t> </w:t>
      </w:r>
      <w:r>
        <w:rPr>
          <w:w w:val="85"/>
        </w:rPr>
        <w:t>de 85% da meta proposta, registrando neste mês de junho o índice de 88,40% (oitenta e oito vírgula</w:t>
      </w:r>
      <w:r>
        <w:rPr>
          <w:spacing w:val="-54"/>
          <w:w w:val="85"/>
        </w:rPr>
        <w:t> </w:t>
      </w:r>
      <w:r>
        <w:rPr>
          <w:w w:val="85"/>
        </w:rPr>
        <w:t>quarenta por cento) de atendimento de consultas ambulatoriais médicas, demonstrando constante</w:t>
      </w:r>
      <w:r>
        <w:rPr>
          <w:spacing w:val="1"/>
          <w:w w:val="85"/>
        </w:rPr>
        <w:t> </w:t>
      </w:r>
      <w:r>
        <w:rPr>
          <w:w w:val="85"/>
        </w:rPr>
        <w:t>crescimento</w:t>
      </w:r>
      <w:r>
        <w:rPr>
          <w:spacing w:val="-6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longo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meses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gestão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2"/>
          <w:w w:val="85"/>
        </w:rPr>
        <w:t> </w:t>
      </w:r>
      <w:r>
        <w:rPr>
          <w:w w:val="85"/>
        </w:rPr>
        <w:t>IPGSE.</w:t>
      </w:r>
    </w:p>
    <w:p>
      <w:pPr>
        <w:spacing w:after="0"/>
        <w:jc w:val="both"/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4425" w:val="left" w:leader="none"/>
        </w:tabs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3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AMBULATORIAL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-</w:t>
        <w:tab/>
        <w:t>CONSULTAS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AMBULATORIAIS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MÉDICAS</w:t>
      </w:r>
    </w:p>
    <w:tbl>
      <w:tblPr>
        <w:tblW w:w="0" w:type="auto"/>
        <w:jc w:val="left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524"/>
        <w:gridCol w:w="545"/>
        <w:gridCol w:w="234"/>
        <w:gridCol w:w="368"/>
        <w:gridCol w:w="432"/>
        <w:gridCol w:w="82"/>
        <w:gridCol w:w="464"/>
        <w:gridCol w:w="442"/>
        <w:gridCol w:w="562"/>
        <w:gridCol w:w="520"/>
        <w:gridCol w:w="60"/>
        <w:gridCol w:w="686"/>
        <w:gridCol w:w="287"/>
        <w:gridCol w:w="99"/>
        <w:gridCol w:w="803"/>
        <w:gridCol w:w="245"/>
        <w:gridCol w:w="916"/>
      </w:tblGrid>
      <w:tr>
        <w:trPr>
          <w:trHeight w:val="227" w:hRule="atLeast"/>
        </w:trPr>
        <w:tc>
          <w:tcPr>
            <w:tcW w:w="9347" w:type="dxa"/>
            <w:gridSpan w:val="18"/>
            <w:shd w:val="clear" w:color="auto" w:fill="92D050"/>
          </w:tcPr>
          <w:p>
            <w:pPr>
              <w:pStyle w:val="TableParagraph"/>
              <w:spacing w:line="208" w:lineRule="exact"/>
              <w:ind w:left="3217" w:right="3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COMPETÊNCIA/REALIZADO</w:t>
            </w:r>
          </w:p>
        </w:tc>
      </w:tr>
      <w:tr>
        <w:trPr>
          <w:trHeight w:val="227" w:hRule="atLeast"/>
        </w:trPr>
        <w:tc>
          <w:tcPr>
            <w:tcW w:w="9347" w:type="dxa"/>
            <w:gridSpan w:val="18"/>
            <w:shd w:val="clear" w:color="auto" w:fill="92D050"/>
          </w:tcPr>
          <w:p>
            <w:pPr>
              <w:pStyle w:val="TableParagraph"/>
              <w:spacing w:line="208" w:lineRule="exact"/>
              <w:ind w:left="3228" w:right="3209"/>
              <w:jc w:val="center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CONSULTAS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3"/>
                <w:sz w:val="18"/>
              </w:rPr>
              <w:t>AMBULATORIAIS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MÉDICAS</w:t>
            </w:r>
          </w:p>
        </w:tc>
      </w:tr>
      <w:tr>
        <w:trPr>
          <w:trHeight w:val="227" w:hRule="atLeast"/>
        </w:trPr>
        <w:tc>
          <w:tcPr>
            <w:tcW w:w="3381" w:type="dxa"/>
            <w:gridSpan w:val="4"/>
            <w:shd w:val="clear" w:color="auto" w:fill="92D050"/>
          </w:tcPr>
          <w:p>
            <w:pPr>
              <w:pStyle w:val="TableParagraph"/>
              <w:spacing w:line="199" w:lineRule="exact" w:before="9"/>
              <w:ind w:left="24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CONSULTAS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3"/>
                <w:sz w:val="18"/>
              </w:rPr>
              <w:t>AMBULATORIAS/RETORNO</w:t>
            </w:r>
          </w:p>
        </w:tc>
        <w:tc>
          <w:tcPr>
            <w:tcW w:w="882" w:type="dxa"/>
            <w:gridSpan w:val="3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gridSpan w:val="2"/>
            <w:shd w:val="clear" w:color="auto" w:fill="D7E3BB"/>
          </w:tcPr>
          <w:p>
            <w:pPr>
              <w:pStyle w:val="TableParagraph"/>
              <w:spacing w:line="199" w:lineRule="exact" w:before="9"/>
              <w:ind w:left="241"/>
              <w:rPr>
                <w:b/>
                <w:sz w:val="18"/>
              </w:rPr>
            </w:pPr>
            <w:r>
              <w:rPr>
                <w:b/>
                <w:sz w:val="18"/>
              </w:rPr>
              <w:t>META</w:t>
            </w:r>
          </w:p>
        </w:tc>
        <w:tc>
          <w:tcPr>
            <w:tcW w:w="1142" w:type="dxa"/>
            <w:gridSpan w:val="3"/>
            <w:shd w:val="clear" w:color="auto" w:fill="D7E3BB"/>
          </w:tcPr>
          <w:p>
            <w:pPr>
              <w:pStyle w:val="TableParagraph"/>
              <w:spacing w:line="199" w:lineRule="exact" w:before="9"/>
              <w:ind w:left="358"/>
              <w:rPr>
                <w:b/>
                <w:sz w:val="18"/>
              </w:rPr>
            </w:pPr>
            <w:r>
              <w:rPr>
                <w:b/>
                <w:sz w:val="18"/>
              </w:rPr>
              <w:t>ABRIL</w:t>
            </w:r>
          </w:p>
        </w:tc>
        <w:tc>
          <w:tcPr>
            <w:tcW w:w="1072" w:type="dxa"/>
            <w:gridSpan w:val="3"/>
            <w:shd w:val="clear" w:color="auto" w:fill="D7E3BB"/>
          </w:tcPr>
          <w:p>
            <w:pPr>
              <w:pStyle w:val="TableParagraph"/>
              <w:spacing w:line="199" w:lineRule="exact" w:before="9"/>
              <w:ind w:left="323"/>
              <w:rPr>
                <w:b/>
                <w:sz w:val="18"/>
              </w:rPr>
            </w:pPr>
            <w:r>
              <w:rPr>
                <w:b/>
                <w:sz w:val="18"/>
              </w:rPr>
              <w:t>MAIO</w:t>
            </w:r>
          </w:p>
        </w:tc>
        <w:tc>
          <w:tcPr>
            <w:tcW w:w="1048" w:type="dxa"/>
            <w:gridSpan w:val="2"/>
            <w:shd w:val="clear" w:color="auto" w:fill="D7E3BB"/>
          </w:tcPr>
          <w:p>
            <w:pPr>
              <w:pStyle w:val="TableParagraph"/>
              <w:spacing w:line="199" w:lineRule="exact" w:before="9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JUNHO</w:t>
            </w:r>
          </w:p>
        </w:tc>
        <w:tc>
          <w:tcPr>
            <w:tcW w:w="916" w:type="dxa"/>
            <w:shd w:val="clear" w:color="auto" w:fill="D7E3BB"/>
          </w:tcPr>
          <w:p>
            <w:pPr>
              <w:pStyle w:val="TableParagraph"/>
              <w:spacing w:line="199" w:lineRule="exact" w:before="9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Acumulado</w:t>
            </w:r>
          </w:p>
        </w:tc>
      </w:tr>
      <w:tr>
        <w:trPr>
          <w:trHeight w:val="227" w:hRule="atLeast"/>
        </w:trPr>
        <w:tc>
          <w:tcPr>
            <w:tcW w:w="3381" w:type="dxa"/>
            <w:gridSpan w:val="4"/>
          </w:tcPr>
          <w:p>
            <w:pPr>
              <w:pStyle w:val="TableParagraph"/>
              <w:spacing w:line="199" w:lineRule="exact" w:before="9"/>
              <w:ind w:left="28"/>
              <w:rPr>
                <w:sz w:val="18"/>
              </w:rPr>
            </w:pPr>
            <w:r>
              <w:rPr>
                <w:sz w:val="18"/>
              </w:rPr>
              <w:t>Atendimentos</w:t>
            </w:r>
          </w:p>
        </w:tc>
        <w:tc>
          <w:tcPr>
            <w:tcW w:w="882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line="199" w:lineRule="exact" w:before="9"/>
              <w:ind w:left="281" w:right="295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42" w:type="dxa"/>
            <w:gridSpan w:val="3"/>
          </w:tcPr>
          <w:p>
            <w:pPr>
              <w:pStyle w:val="TableParagraph"/>
              <w:spacing w:line="199" w:lineRule="exact" w:before="9"/>
              <w:ind w:left="301" w:right="316"/>
              <w:jc w:val="center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1072" w:type="dxa"/>
            <w:gridSpan w:val="3"/>
          </w:tcPr>
          <w:p>
            <w:pPr>
              <w:pStyle w:val="TableParagraph"/>
              <w:spacing w:line="199" w:lineRule="exact" w:before="9"/>
              <w:ind w:left="364" w:right="379"/>
              <w:jc w:val="center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line="199" w:lineRule="exact" w:before="9"/>
              <w:ind w:left="351" w:right="367"/>
              <w:jc w:val="center"/>
              <w:rPr>
                <w:sz w:val="18"/>
              </w:rPr>
            </w:pPr>
            <w:r>
              <w:rPr>
                <w:sz w:val="18"/>
              </w:rPr>
              <w:t>442</w:t>
            </w:r>
          </w:p>
        </w:tc>
        <w:tc>
          <w:tcPr>
            <w:tcW w:w="916" w:type="dxa"/>
          </w:tcPr>
          <w:p>
            <w:pPr>
              <w:pStyle w:val="TableParagraph"/>
              <w:spacing w:line="199" w:lineRule="exact" w:before="9"/>
              <w:ind w:left="250"/>
              <w:rPr>
                <w:sz w:val="18"/>
              </w:rPr>
            </w:pPr>
            <w:r>
              <w:rPr>
                <w:sz w:val="18"/>
              </w:rPr>
              <w:t>1.274</w:t>
            </w:r>
          </w:p>
        </w:tc>
      </w:tr>
      <w:tr>
        <w:trPr>
          <w:trHeight w:val="228" w:hRule="atLeast"/>
        </w:trPr>
        <w:tc>
          <w:tcPr>
            <w:tcW w:w="3381" w:type="dxa"/>
            <w:gridSpan w:val="4"/>
            <w:shd w:val="clear" w:color="auto" w:fill="D7E3BB"/>
          </w:tcPr>
          <w:p>
            <w:pPr>
              <w:pStyle w:val="TableParagraph"/>
              <w:spacing w:line="199" w:lineRule="exact" w:before="9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882" w:type="dxa"/>
            <w:gridSpan w:val="3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gridSpan w:val="2"/>
            <w:shd w:val="clear" w:color="auto" w:fill="D7E3BB"/>
          </w:tcPr>
          <w:p>
            <w:pPr>
              <w:pStyle w:val="TableParagraph"/>
              <w:spacing w:line="199" w:lineRule="exact" w:before="9"/>
              <w:ind w:left="281" w:right="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500</w:t>
            </w:r>
          </w:p>
        </w:tc>
        <w:tc>
          <w:tcPr>
            <w:tcW w:w="1142" w:type="dxa"/>
            <w:gridSpan w:val="3"/>
            <w:shd w:val="clear" w:color="auto" w:fill="D7E3BB"/>
          </w:tcPr>
          <w:p>
            <w:pPr>
              <w:pStyle w:val="TableParagraph"/>
              <w:spacing w:line="199" w:lineRule="exact" w:before="9"/>
              <w:ind w:left="301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411</w:t>
            </w:r>
          </w:p>
        </w:tc>
        <w:tc>
          <w:tcPr>
            <w:tcW w:w="1072" w:type="dxa"/>
            <w:gridSpan w:val="3"/>
            <w:shd w:val="clear" w:color="auto" w:fill="D7E3BB"/>
          </w:tcPr>
          <w:p>
            <w:pPr>
              <w:pStyle w:val="TableParagraph"/>
              <w:spacing w:line="199" w:lineRule="exact" w:before="9"/>
              <w:ind w:left="364" w:right="3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421</w:t>
            </w:r>
          </w:p>
        </w:tc>
        <w:tc>
          <w:tcPr>
            <w:tcW w:w="1048" w:type="dxa"/>
            <w:gridSpan w:val="2"/>
            <w:shd w:val="clear" w:color="auto" w:fill="D7E3BB"/>
          </w:tcPr>
          <w:p>
            <w:pPr>
              <w:pStyle w:val="TableParagraph"/>
              <w:spacing w:line="199" w:lineRule="exact" w:before="9"/>
              <w:ind w:left="351" w:right="3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442</w:t>
            </w:r>
          </w:p>
        </w:tc>
        <w:tc>
          <w:tcPr>
            <w:tcW w:w="916" w:type="dxa"/>
            <w:shd w:val="clear" w:color="auto" w:fill="D7E3BB"/>
          </w:tcPr>
          <w:p>
            <w:pPr>
              <w:pStyle w:val="TableParagraph"/>
              <w:spacing w:line="199" w:lineRule="exact" w:before="9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1.274</w:t>
            </w:r>
          </w:p>
        </w:tc>
      </w:tr>
      <w:tr>
        <w:trPr>
          <w:trHeight w:val="227" w:hRule="atLeast"/>
        </w:trPr>
        <w:tc>
          <w:tcPr>
            <w:tcW w:w="3381" w:type="dxa"/>
            <w:gridSpan w:val="4"/>
            <w:shd w:val="clear" w:color="auto" w:fill="D7E3BB"/>
          </w:tcPr>
          <w:p>
            <w:pPr>
              <w:pStyle w:val="TableParagraph"/>
              <w:spacing w:line="199" w:lineRule="exact" w:before="9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ATINGIDO</w:t>
            </w:r>
          </w:p>
        </w:tc>
        <w:tc>
          <w:tcPr>
            <w:tcW w:w="882" w:type="dxa"/>
            <w:gridSpan w:val="3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gridSpan w:val="2"/>
            <w:shd w:val="clear" w:color="auto" w:fill="D7E3BB"/>
          </w:tcPr>
          <w:p>
            <w:pPr>
              <w:pStyle w:val="TableParagraph"/>
              <w:spacing w:line="199" w:lineRule="exact" w:before="9"/>
              <w:ind w:right="14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%</w:t>
            </w:r>
          </w:p>
        </w:tc>
        <w:tc>
          <w:tcPr>
            <w:tcW w:w="1142" w:type="dxa"/>
            <w:gridSpan w:val="3"/>
            <w:shd w:val="clear" w:color="auto" w:fill="D7E3BB"/>
          </w:tcPr>
          <w:p>
            <w:pPr>
              <w:pStyle w:val="TableParagraph"/>
              <w:spacing w:line="199" w:lineRule="exact" w:before="9"/>
              <w:ind w:left="358"/>
              <w:rPr>
                <w:b/>
                <w:sz w:val="18"/>
              </w:rPr>
            </w:pPr>
            <w:r>
              <w:rPr>
                <w:b/>
                <w:sz w:val="18"/>
              </w:rPr>
              <w:t>82,20</w:t>
            </w:r>
          </w:p>
        </w:tc>
        <w:tc>
          <w:tcPr>
            <w:tcW w:w="1072" w:type="dxa"/>
            <w:gridSpan w:val="3"/>
            <w:shd w:val="clear" w:color="auto" w:fill="D7E3BB"/>
          </w:tcPr>
          <w:p>
            <w:pPr>
              <w:pStyle w:val="TableParagraph"/>
              <w:spacing w:line="199" w:lineRule="exact" w:before="9"/>
              <w:ind w:left="323"/>
              <w:rPr>
                <w:b/>
                <w:sz w:val="18"/>
              </w:rPr>
            </w:pPr>
            <w:r>
              <w:rPr>
                <w:b/>
                <w:sz w:val="18"/>
              </w:rPr>
              <w:t>84,20</w:t>
            </w:r>
          </w:p>
        </w:tc>
        <w:tc>
          <w:tcPr>
            <w:tcW w:w="1048" w:type="dxa"/>
            <w:gridSpan w:val="2"/>
            <w:shd w:val="clear" w:color="auto" w:fill="D7E3BB"/>
          </w:tcPr>
          <w:p>
            <w:pPr>
              <w:pStyle w:val="TableParagraph"/>
              <w:spacing w:line="199" w:lineRule="exact" w:before="9"/>
              <w:ind w:left="310"/>
              <w:rPr>
                <w:b/>
                <w:sz w:val="18"/>
              </w:rPr>
            </w:pPr>
            <w:r>
              <w:rPr>
                <w:b/>
                <w:sz w:val="18"/>
              </w:rPr>
              <w:t>88,40</w:t>
            </w:r>
          </w:p>
        </w:tc>
        <w:tc>
          <w:tcPr>
            <w:tcW w:w="916" w:type="dxa"/>
            <w:shd w:val="clear" w:color="auto" w:fill="D7E3BB"/>
          </w:tcPr>
          <w:p>
            <w:pPr>
              <w:pStyle w:val="TableParagraph"/>
              <w:spacing w:line="199" w:lineRule="exact" w:before="9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84,93</w:t>
            </w:r>
          </w:p>
        </w:tc>
      </w:tr>
      <w:tr>
        <w:trPr>
          <w:trHeight w:val="227" w:hRule="atLeast"/>
        </w:trPr>
        <w:tc>
          <w:tcPr>
            <w:tcW w:w="3381" w:type="dxa"/>
            <w:gridSpan w:val="4"/>
            <w:shd w:val="clear" w:color="auto" w:fill="D7E3BB"/>
          </w:tcPr>
          <w:p>
            <w:pPr>
              <w:pStyle w:val="TableParagraph"/>
              <w:spacing w:line="199" w:lineRule="exact" w:before="9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Programado</w:t>
            </w:r>
          </w:p>
        </w:tc>
        <w:tc>
          <w:tcPr>
            <w:tcW w:w="882" w:type="dxa"/>
            <w:gridSpan w:val="3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gridSpan w:val="2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2" w:type="dxa"/>
            <w:gridSpan w:val="3"/>
            <w:shd w:val="clear" w:color="auto" w:fill="D7E3BB"/>
          </w:tcPr>
          <w:p>
            <w:pPr>
              <w:pStyle w:val="TableParagraph"/>
              <w:spacing w:line="199" w:lineRule="exact" w:before="9"/>
              <w:ind w:left="301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500</w:t>
            </w:r>
          </w:p>
        </w:tc>
        <w:tc>
          <w:tcPr>
            <w:tcW w:w="1072" w:type="dxa"/>
            <w:gridSpan w:val="3"/>
            <w:shd w:val="clear" w:color="auto" w:fill="D7E3BB"/>
          </w:tcPr>
          <w:p>
            <w:pPr>
              <w:pStyle w:val="TableParagraph"/>
              <w:spacing w:line="199" w:lineRule="exact" w:before="9"/>
              <w:ind w:left="364" w:right="3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500</w:t>
            </w:r>
          </w:p>
        </w:tc>
        <w:tc>
          <w:tcPr>
            <w:tcW w:w="1048" w:type="dxa"/>
            <w:gridSpan w:val="2"/>
            <w:shd w:val="clear" w:color="auto" w:fill="D7E3BB"/>
          </w:tcPr>
          <w:p>
            <w:pPr>
              <w:pStyle w:val="TableParagraph"/>
              <w:spacing w:line="199" w:lineRule="exact" w:before="9"/>
              <w:ind w:left="351" w:right="3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500</w:t>
            </w:r>
          </w:p>
        </w:tc>
        <w:tc>
          <w:tcPr>
            <w:tcW w:w="916" w:type="dxa"/>
            <w:shd w:val="clear" w:color="auto" w:fill="D7E3BB"/>
          </w:tcPr>
          <w:p>
            <w:pPr>
              <w:pStyle w:val="TableParagraph"/>
              <w:spacing w:line="199" w:lineRule="exact" w:before="9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1.500</w:t>
            </w:r>
          </w:p>
        </w:tc>
      </w:tr>
      <w:tr>
        <w:trPr>
          <w:trHeight w:val="260" w:hRule="atLeast"/>
        </w:trPr>
        <w:tc>
          <w:tcPr>
            <w:tcW w:w="1078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  <w:vMerge w:val="restart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 MT"/>
                <w:sz w:val="25"/>
              </w:rPr>
            </w:pPr>
          </w:p>
          <w:p>
            <w:pPr>
              <w:pStyle w:val="TableParagraph"/>
              <w:spacing w:line="213" w:lineRule="exact"/>
              <w:ind w:left="24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Competência</w:t>
            </w:r>
          </w:p>
        </w:tc>
        <w:tc>
          <w:tcPr>
            <w:tcW w:w="4395" w:type="dxa"/>
            <w:gridSpan w:val="11"/>
            <w:vMerge w:val="restart"/>
            <w:tcBorders>
              <w:left w:val="nil"/>
              <w:bottom w:val="nil"/>
              <w:right w:val="nil"/>
            </w:tcBorders>
            <w:shd w:val="clear" w:color="auto" w:fill="92D050"/>
          </w:tcPr>
          <w:p>
            <w:pPr>
              <w:pStyle w:val="TableParagraph"/>
              <w:spacing w:before="28"/>
              <w:ind w:right="490"/>
              <w:jc w:val="right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ESPECIALIDADES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spacing w:val="-4"/>
                <w:w w:val="105"/>
                <w:sz w:val="19"/>
              </w:rPr>
              <w:t>MÉDICAS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spacing w:val="-3"/>
                <w:w w:val="105"/>
                <w:sz w:val="19"/>
              </w:rPr>
              <w:t>DO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spacing w:val="-3"/>
                <w:w w:val="105"/>
                <w:sz w:val="19"/>
              </w:rPr>
              <w:t>AMBULATÓRIO</w:t>
            </w:r>
          </w:p>
          <w:p>
            <w:pPr>
              <w:pStyle w:val="TableParagraph"/>
              <w:tabs>
                <w:tab w:pos="1121" w:val="left" w:leader="none"/>
              </w:tabs>
              <w:spacing w:line="213" w:lineRule="exact" w:before="31"/>
              <w:ind w:right="407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ABRIL</w:t>
              <w:tab/>
              <w:t>MAIO</w:t>
            </w:r>
          </w:p>
        </w:tc>
        <w:tc>
          <w:tcPr>
            <w:tcW w:w="1189" w:type="dxa"/>
            <w:gridSpan w:val="3"/>
            <w:vMerge w:val="restart"/>
            <w:tcBorders>
              <w:left w:val="nil"/>
              <w:bottom w:val="nil"/>
              <w:right w:val="nil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 MT"/>
                <w:sz w:val="25"/>
              </w:rPr>
            </w:pPr>
          </w:p>
          <w:p>
            <w:pPr>
              <w:pStyle w:val="TableParagraph"/>
              <w:spacing w:line="213" w:lineRule="exact"/>
              <w:ind w:left="28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JUNHO</w:t>
            </w:r>
          </w:p>
        </w:tc>
        <w:tc>
          <w:tcPr>
            <w:tcW w:w="245" w:type="dxa"/>
            <w:vMerge w:val="restart"/>
            <w:tcBorders>
              <w:left w:val="nil"/>
              <w:bottom w:val="nil"/>
              <w:right w:val="nil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  <w:vMerge w:val="restart"/>
            <w:tcBorders>
              <w:left w:val="nil"/>
              <w:bottom w:val="nil"/>
              <w:right w:val="single" w:sz="6" w:space="0" w:color="FFFFFF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 MT"/>
                <w:sz w:val="25"/>
              </w:rPr>
            </w:pPr>
          </w:p>
          <w:p>
            <w:pPr>
              <w:pStyle w:val="TableParagraph"/>
              <w:spacing w:line="213" w:lineRule="exact"/>
              <w:ind w:left="6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</w:tr>
      <w:tr>
        <w:trPr>
          <w:trHeight w:val="248" w:hRule="atLeast"/>
        </w:trPr>
        <w:tc>
          <w:tcPr>
            <w:tcW w:w="1078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  <w:vMerge/>
            <w:tcBorders>
              <w:top w:val="nil"/>
              <w:left w:val="nil"/>
              <w:right w:val="nil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3147" w:type="dxa"/>
            <w:gridSpan w:val="3"/>
            <w:tcBorders>
              <w:top w:val="nil"/>
              <w:right w:val="nil"/>
            </w:tcBorders>
            <w:shd w:val="clear" w:color="auto" w:fill="D7E3BB"/>
          </w:tcPr>
          <w:p>
            <w:pPr>
              <w:pStyle w:val="TableParagraph"/>
              <w:spacing w:line="213" w:lineRule="exact" w:before="15"/>
              <w:ind w:left="32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Cirurgia</w:t>
            </w:r>
            <w:r>
              <w:rPr>
                <w:b/>
                <w:spacing w:val="-11"/>
                <w:w w:val="105"/>
                <w:sz w:val="19"/>
              </w:rPr>
              <w:t> </w:t>
            </w:r>
            <w:r>
              <w:rPr>
                <w:b/>
                <w:spacing w:val="-1"/>
                <w:w w:val="105"/>
                <w:sz w:val="19"/>
              </w:rPr>
              <w:t>Geral</w:t>
            </w:r>
          </w:p>
        </w:tc>
        <w:tc>
          <w:tcPr>
            <w:tcW w:w="1034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527" w:val="left" w:leader="none"/>
              </w:tabs>
              <w:spacing w:line="213" w:lineRule="exact" w:before="15"/>
              <w:ind w:left="39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41</w:t>
              <w:tab/>
              <w:t>43</w:t>
            </w:r>
          </w:p>
        </w:tc>
        <w:tc>
          <w:tcPr>
            <w:tcW w:w="11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3" w:lineRule="exact" w:before="15"/>
              <w:ind w:left="457" w:right="48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47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line="213" w:lineRule="exact" w:before="15"/>
              <w:ind w:left="18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131</w:t>
            </w:r>
          </w:p>
        </w:tc>
      </w:tr>
      <w:tr>
        <w:trPr>
          <w:trHeight w:val="247" w:hRule="atLeast"/>
        </w:trPr>
        <w:tc>
          <w:tcPr>
            <w:tcW w:w="3147" w:type="dxa"/>
            <w:gridSpan w:val="3"/>
            <w:tcBorders>
              <w:right w:val="nil"/>
            </w:tcBorders>
            <w:shd w:val="clear" w:color="auto" w:fill="D7E3BB"/>
          </w:tcPr>
          <w:p>
            <w:pPr>
              <w:pStyle w:val="TableParagraph"/>
              <w:spacing w:line="212" w:lineRule="exact" w:before="15"/>
              <w:ind w:left="32"/>
              <w:rPr>
                <w:b/>
                <w:sz w:val="19"/>
              </w:rPr>
            </w:pPr>
            <w:r>
              <w:rPr>
                <w:b/>
                <w:spacing w:val="-3"/>
                <w:w w:val="105"/>
                <w:sz w:val="19"/>
              </w:rPr>
              <w:t>Cirurgia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b/>
                <w:spacing w:val="-3"/>
                <w:w w:val="105"/>
                <w:sz w:val="19"/>
              </w:rPr>
              <w:t>Torácica</w:t>
            </w:r>
          </w:p>
        </w:tc>
        <w:tc>
          <w:tcPr>
            <w:tcW w:w="1034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D7E3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D7E3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606" w:val="left" w:leader="none"/>
              </w:tabs>
              <w:spacing w:line="212" w:lineRule="exact" w:before="15"/>
              <w:ind w:left="47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-</w:t>
              <w:tab/>
              <w:t>-</w:t>
            </w:r>
          </w:p>
        </w:tc>
        <w:tc>
          <w:tcPr>
            <w:tcW w:w="11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2" w:lineRule="exact" w:before="15"/>
              <w:jc w:val="center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-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line="212" w:lineRule="exact" w:before="15"/>
              <w:ind w:right="236"/>
              <w:jc w:val="center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3749" w:type="dxa"/>
            <w:gridSpan w:val="5"/>
            <w:shd w:val="clear" w:color="auto" w:fill="D7E3BB"/>
          </w:tcPr>
          <w:p>
            <w:pPr>
              <w:pStyle w:val="TableParagraph"/>
              <w:spacing w:line="213" w:lineRule="exact" w:before="15"/>
              <w:ind w:left="32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Cirurgia</w:t>
            </w:r>
            <w:r>
              <w:rPr>
                <w:b/>
                <w:spacing w:val="-12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Vascular</w:t>
            </w:r>
          </w:p>
        </w:tc>
        <w:tc>
          <w:tcPr>
            <w:tcW w:w="432" w:type="dxa"/>
            <w:tcBorders>
              <w:right w:val="nil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D7E3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520" w:val="left" w:leader="none"/>
              </w:tabs>
              <w:spacing w:line="213" w:lineRule="exact" w:before="15"/>
              <w:ind w:left="3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35</w:t>
              <w:tab/>
              <w:t>33</w:t>
            </w:r>
          </w:p>
        </w:tc>
        <w:tc>
          <w:tcPr>
            <w:tcW w:w="11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3" w:lineRule="exact" w:before="15"/>
              <w:ind w:left="457" w:right="48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line="213" w:lineRule="exact" w:before="15"/>
              <w:ind w:left="22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98</w:t>
            </w:r>
          </w:p>
        </w:tc>
      </w:tr>
      <w:tr>
        <w:trPr>
          <w:trHeight w:val="247" w:hRule="atLeast"/>
        </w:trPr>
        <w:tc>
          <w:tcPr>
            <w:tcW w:w="3749" w:type="dxa"/>
            <w:gridSpan w:val="5"/>
            <w:shd w:val="clear" w:color="auto" w:fill="D7E3BB"/>
          </w:tcPr>
          <w:p>
            <w:pPr>
              <w:pStyle w:val="TableParagraph"/>
              <w:spacing w:line="213" w:lineRule="exact" w:before="15"/>
              <w:ind w:left="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Neurocirurgia</w:t>
            </w:r>
          </w:p>
        </w:tc>
        <w:tc>
          <w:tcPr>
            <w:tcW w:w="978" w:type="dxa"/>
            <w:gridSpan w:val="3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spacing w:line="213" w:lineRule="exact" w:before="15"/>
              <w:ind w:left="438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4</w:t>
            </w:r>
          </w:p>
        </w:tc>
        <w:tc>
          <w:tcPr>
            <w:tcW w:w="10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3" w:lineRule="exact" w:before="15"/>
              <w:ind w:left="56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4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3" w:lineRule="exact" w:before="15"/>
              <w:ind w:left="250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7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line="213" w:lineRule="exact" w:before="15"/>
              <w:ind w:left="22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</w:t>
            </w:r>
          </w:p>
        </w:tc>
      </w:tr>
      <w:tr>
        <w:trPr>
          <w:trHeight w:val="247" w:hRule="atLeast"/>
        </w:trPr>
        <w:tc>
          <w:tcPr>
            <w:tcW w:w="3749" w:type="dxa"/>
            <w:gridSpan w:val="5"/>
            <w:shd w:val="clear" w:color="auto" w:fill="D7E3BB"/>
          </w:tcPr>
          <w:p>
            <w:pPr>
              <w:pStyle w:val="TableParagraph"/>
              <w:spacing w:line="213" w:lineRule="exact" w:before="15"/>
              <w:ind w:left="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Bucomaxilofacial</w:t>
            </w:r>
          </w:p>
        </w:tc>
        <w:tc>
          <w:tcPr>
            <w:tcW w:w="978" w:type="dxa"/>
            <w:gridSpan w:val="3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gridSpan w:val="2"/>
          </w:tcPr>
          <w:p>
            <w:pPr>
              <w:pStyle w:val="TableParagraph"/>
              <w:spacing w:line="213" w:lineRule="exact" w:before="15"/>
              <w:ind w:right="9"/>
              <w:jc w:val="center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4</w:t>
            </w:r>
          </w:p>
        </w:tc>
        <w:tc>
          <w:tcPr>
            <w:tcW w:w="52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13" w:lineRule="exact" w:before="15"/>
              <w:ind w:left="56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2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3" w:lineRule="exact" w:before="15"/>
              <w:ind w:left="250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line="213" w:lineRule="exact" w:before="15"/>
              <w:ind w:left="278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9</w:t>
            </w:r>
          </w:p>
        </w:tc>
      </w:tr>
      <w:tr>
        <w:trPr>
          <w:trHeight w:val="248" w:hRule="atLeast"/>
        </w:trPr>
        <w:tc>
          <w:tcPr>
            <w:tcW w:w="3749" w:type="dxa"/>
            <w:gridSpan w:val="5"/>
            <w:shd w:val="clear" w:color="auto" w:fill="D7E3BB"/>
          </w:tcPr>
          <w:p>
            <w:pPr>
              <w:pStyle w:val="TableParagraph"/>
              <w:spacing w:line="212" w:lineRule="exact" w:before="15"/>
              <w:ind w:left="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Ortopedia/Traumatologia</w:t>
            </w:r>
          </w:p>
        </w:tc>
        <w:tc>
          <w:tcPr>
            <w:tcW w:w="978" w:type="dxa"/>
            <w:gridSpan w:val="3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gridSpan w:val="2"/>
          </w:tcPr>
          <w:p>
            <w:pPr>
              <w:pStyle w:val="TableParagraph"/>
              <w:spacing w:line="212" w:lineRule="exact" w:before="15"/>
              <w:ind w:left="314" w:right="33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327</w:t>
            </w:r>
          </w:p>
        </w:tc>
        <w:tc>
          <w:tcPr>
            <w:tcW w:w="1266" w:type="dxa"/>
            <w:gridSpan w:val="3"/>
          </w:tcPr>
          <w:p>
            <w:pPr>
              <w:pStyle w:val="TableParagraph"/>
              <w:spacing w:line="212" w:lineRule="exact" w:before="15"/>
              <w:ind w:left="444" w:right="46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339</w:t>
            </w:r>
          </w:p>
        </w:tc>
        <w:tc>
          <w:tcPr>
            <w:tcW w:w="28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12" w:lineRule="exact" w:before="15"/>
              <w:ind w:left="15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355</w:t>
            </w:r>
          </w:p>
        </w:tc>
        <w:tc>
          <w:tcPr>
            <w:tcW w:w="24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line="212" w:lineRule="exact" w:before="15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1.021</w:t>
            </w:r>
          </w:p>
        </w:tc>
      </w:tr>
      <w:tr>
        <w:trPr>
          <w:trHeight w:val="247" w:hRule="atLeast"/>
        </w:trPr>
        <w:tc>
          <w:tcPr>
            <w:tcW w:w="3749" w:type="dxa"/>
            <w:gridSpan w:val="5"/>
            <w:shd w:val="clear" w:color="auto" w:fill="D7E3BB"/>
          </w:tcPr>
          <w:p>
            <w:pPr>
              <w:pStyle w:val="TableParagraph"/>
              <w:spacing w:line="212" w:lineRule="exact" w:before="15"/>
              <w:ind w:left="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978" w:type="dxa"/>
            <w:gridSpan w:val="3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gridSpan w:val="2"/>
            <w:shd w:val="clear" w:color="auto" w:fill="D7E3BB"/>
          </w:tcPr>
          <w:p>
            <w:pPr>
              <w:pStyle w:val="TableParagraph"/>
              <w:spacing w:line="212" w:lineRule="exact" w:before="15"/>
              <w:ind w:left="314" w:right="33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411</w:t>
            </w:r>
          </w:p>
        </w:tc>
        <w:tc>
          <w:tcPr>
            <w:tcW w:w="1266" w:type="dxa"/>
            <w:gridSpan w:val="3"/>
            <w:shd w:val="clear" w:color="auto" w:fill="D7E3BB"/>
          </w:tcPr>
          <w:p>
            <w:pPr>
              <w:pStyle w:val="TableParagraph"/>
              <w:spacing w:line="212" w:lineRule="exact" w:before="15"/>
              <w:ind w:left="444" w:right="46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421</w:t>
            </w:r>
          </w:p>
        </w:tc>
        <w:tc>
          <w:tcPr>
            <w:tcW w:w="1189" w:type="dxa"/>
            <w:gridSpan w:val="3"/>
            <w:shd w:val="clear" w:color="auto" w:fill="D7E3BB"/>
          </w:tcPr>
          <w:p>
            <w:pPr>
              <w:pStyle w:val="TableParagraph"/>
              <w:spacing w:line="212" w:lineRule="exact" w:before="15"/>
              <w:ind w:left="405" w:right="42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442</w:t>
            </w:r>
          </w:p>
        </w:tc>
        <w:tc>
          <w:tcPr>
            <w:tcW w:w="1161" w:type="dxa"/>
            <w:gridSpan w:val="2"/>
            <w:tcBorders>
              <w:top w:val="nil"/>
              <w:right w:val="single" w:sz="6" w:space="0" w:color="FFFFFF"/>
            </w:tcBorders>
            <w:shd w:val="clear" w:color="auto" w:fill="D7E3BB"/>
          </w:tcPr>
          <w:p>
            <w:pPr>
              <w:pStyle w:val="TableParagraph"/>
              <w:spacing w:line="212" w:lineRule="exact" w:before="15"/>
              <w:ind w:left="3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1.274</w:t>
            </w:r>
          </w:p>
        </w:tc>
      </w:tr>
    </w:tbl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460" w:right="0" w:firstLine="0"/>
        <w:jc w:val="left"/>
        <w:rPr>
          <w:sz w:val="20"/>
        </w:rPr>
      </w:pPr>
      <w:r>
        <w:rPr/>
        <w:pict>
          <v:group style="position:absolute;margin-left:85.00032pt;margin-top:11.734177pt;width:467.8pt;height:194.2pt;mso-position-horizontal-relative:page;mso-position-vertical-relative:paragraph;z-index:-18739712" coordorigin="1700,235" coordsize="9356,3884">
            <v:shape style="position:absolute;left:2768;top:931;width:7141;height:2669" type="#_x0000_t75" stroked="false">
              <v:imagedata r:id="rId14" o:title=""/>
            </v:shape>
            <v:rect style="position:absolute;left:10063;top:2387;width:64;height:64" filled="true" fillcolor="#004585" stroked="false">
              <v:fill type="solid"/>
            </v:rect>
            <v:rect style="position:absolute;left:10063;top:2387;width:64;height:64" filled="false" stroked="true" strokeweight=".187198pt" strokecolor="#eb603c">
              <v:stroke dashstyle="solid"/>
            </v:rect>
            <v:rect style="position:absolute;left:10063;top:2632;width:64;height:62" filled="true" fillcolor="#ff420d" stroked="false">
              <v:fill type="solid"/>
            </v:rect>
            <v:rect style="position:absolute;left:10063;top:2632;width:64;height:62" filled="false" stroked="true" strokeweight=".187198pt" strokecolor="#000000">
              <v:stroke dashstyle="solid"/>
            </v:rect>
            <v:rect style="position:absolute;left:1723;top:258;width:9309;height:3837" filled="false" stroked="true" strokeweight="2.339714pt" strokecolor="#000000">
              <v:stroke dashstyle="solid"/>
            </v:rect>
            <v:shape style="position:absolute;left:4219;top:425;width:5295;height:42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816" w:right="11" w:hanging="817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spacing w:val="-5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CONSULTAS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AMBULATORIAIS MÉDICAS</w:t>
                    </w:r>
                  </w:p>
                </w:txbxContent>
              </v:textbox>
              <w10:wrap type="none"/>
            </v:shape>
            <v:shape style="position:absolute;left:3455;top:3671;width:449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5260;top:3671;width:386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6971;top:3671;width:512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8608;top:3671;width:786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Acumulado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20"/>
        </w:rPr>
        <w:t>GRÁFICO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4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AMBULATÓRIAIS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MÉDICAS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9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895"/>
        <w:gridCol w:w="880"/>
        <w:gridCol w:w="895"/>
        <w:gridCol w:w="880"/>
        <w:gridCol w:w="896"/>
        <w:gridCol w:w="880"/>
        <w:gridCol w:w="1775"/>
        <w:gridCol w:w="1065"/>
      </w:tblGrid>
      <w:tr>
        <w:trPr>
          <w:trHeight w:val="213" w:hRule="atLeast"/>
        </w:trPr>
        <w:tc>
          <w:tcPr>
            <w:tcW w:w="620" w:type="dxa"/>
          </w:tcPr>
          <w:p>
            <w:pPr>
              <w:pStyle w:val="TableParagraph"/>
              <w:ind w:right="17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1.600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spacing w:line="88" w:lineRule="exact"/>
              <w:ind w:left="39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1.500</w:t>
            </w:r>
          </w:p>
        </w:tc>
        <w:tc>
          <w:tcPr>
            <w:tcW w:w="1065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1" w:hRule="atLeast"/>
        </w:trPr>
        <w:tc>
          <w:tcPr>
            <w:tcW w:w="620" w:type="dxa"/>
          </w:tcPr>
          <w:p>
            <w:pPr>
              <w:pStyle w:val="TableParagraph"/>
              <w:spacing w:before="85"/>
              <w:ind w:right="17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1.400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spacing w:before="39"/>
              <w:ind w:left="9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1.274</w:t>
            </w:r>
          </w:p>
        </w:tc>
        <w:tc>
          <w:tcPr>
            <w:tcW w:w="10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620" w:type="dxa"/>
          </w:tcPr>
          <w:p>
            <w:pPr>
              <w:pStyle w:val="TableParagraph"/>
              <w:spacing w:before="62"/>
              <w:ind w:right="17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1.200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620" w:type="dxa"/>
          </w:tcPr>
          <w:p>
            <w:pPr>
              <w:pStyle w:val="TableParagraph"/>
              <w:spacing w:before="62"/>
              <w:ind w:right="17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1.000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620" w:type="dxa"/>
          </w:tcPr>
          <w:p>
            <w:pPr>
              <w:pStyle w:val="TableParagraph"/>
              <w:spacing w:before="62"/>
              <w:ind w:right="17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800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36" w:lineRule="exact" w:before="102"/>
              <w:ind w:left="26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Programado</w:t>
            </w:r>
          </w:p>
        </w:tc>
      </w:tr>
      <w:tr>
        <w:trPr>
          <w:trHeight w:val="361" w:hRule="atLeast"/>
        </w:trPr>
        <w:tc>
          <w:tcPr>
            <w:tcW w:w="620" w:type="dxa"/>
          </w:tcPr>
          <w:p>
            <w:pPr>
              <w:pStyle w:val="TableParagraph"/>
              <w:spacing w:before="101"/>
              <w:ind w:right="17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600</w:t>
            </w:r>
          </w:p>
        </w:tc>
        <w:tc>
          <w:tcPr>
            <w:tcW w:w="895" w:type="dxa"/>
          </w:tcPr>
          <w:p>
            <w:pPr>
              <w:pStyle w:val="TableParagraph"/>
              <w:spacing w:before="17"/>
              <w:ind w:left="4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500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rFonts w:ascii="Arial MT"/>
                <w:sz w:val="13"/>
              </w:rPr>
            </w:pPr>
          </w:p>
          <w:p>
            <w:pPr>
              <w:pStyle w:val="TableParagraph"/>
              <w:ind w:left="16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411</w:t>
            </w:r>
          </w:p>
        </w:tc>
        <w:tc>
          <w:tcPr>
            <w:tcW w:w="895" w:type="dxa"/>
          </w:tcPr>
          <w:p>
            <w:pPr>
              <w:pStyle w:val="TableParagraph"/>
              <w:spacing w:before="17"/>
              <w:ind w:left="46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500</w:t>
            </w:r>
          </w:p>
        </w:tc>
        <w:tc>
          <w:tcPr>
            <w:tcW w:w="880" w:type="dxa"/>
          </w:tcPr>
          <w:p>
            <w:pPr>
              <w:pStyle w:val="TableParagraph"/>
              <w:spacing w:before="134"/>
              <w:ind w:left="16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421</w:t>
            </w:r>
          </w:p>
        </w:tc>
        <w:tc>
          <w:tcPr>
            <w:tcW w:w="896" w:type="dxa"/>
          </w:tcPr>
          <w:p>
            <w:pPr>
              <w:pStyle w:val="TableParagraph"/>
              <w:spacing w:before="17"/>
              <w:ind w:left="46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500</w:t>
            </w:r>
          </w:p>
        </w:tc>
        <w:tc>
          <w:tcPr>
            <w:tcW w:w="880" w:type="dxa"/>
          </w:tcPr>
          <w:p>
            <w:pPr>
              <w:pStyle w:val="TableParagraph"/>
              <w:spacing w:before="103"/>
              <w:ind w:left="16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442</w:t>
            </w: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88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ATINGIDO</w:t>
            </w:r>
          </w:p>
        </w:tc>
      </w:tr>
      <w:tr>
        <w:trPr>
          <w:trHeight w:val="274" w:hRule="atLeast"/>
        </w:trPr>
        <w:tc>
          <w:tcPr>
            <w:tcW w:w="620" w:type="dxa"/>
          </w:tcPr>
          <w:p>
            <w:pPr>
              <w:pStyle w:val="TableParagraph"/>
              <w:spacing w:before="38"/>
              <w:ind w:right="17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400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620" w:type="dxa"/>
          </w:tcPr>
          <w:p>
            <w:pPr>
              <w:pStyle w:val="TableParagraph"/>
              <w:spacing w:before="62"/>
              <w:ind w:right="17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200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6" w:hRule="atLeast"/>
        </w:trPr>
        <w:tc>
          <w:tcPr>
            <w:tcW w:w="620" w:type="dxa"/>
          </w:tcPr>
          <w:p>
            <w:pPr>
              <w:pStyle w:val="TableParagraph"/>
              <w:spacing w:line="154" w:lineRule="exact" w:before="62"/>
              <w:ind w:right="17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-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ind w:left="460"/>
      </w:pPr>
      <w:r>
        <w:rPr>
          <w:w w:val="80"/>
        </w:rPr>
        <w:t>CONSULTAS</w:t>
      </w:r>
      <w:r>
        <w:rPr>
          <w:spacing w:val="16"/>
          <w:w w:val="80"/>
        </w:rPr>
        <w:t> </w:t>
      </w:r>
      <w:r>
        <w:rPr>
          <w:w w:val="80"/>
        </w:rPr>
        <w:t>AMBULATÓRIAIS</w:t>
      </w:r>
      <w:r>
        <w:rPr>
          <w:spacing w:val="29"/>
          <w:w w:val="80"/>
        </w:rPr>
        <w:t> </w:t>
      </w:r>
      <w:r>
        <w:rPr>
          <w:w w:val="80"/>
        </w:rPr>
        <w:t>NÃO</w:t>
      </w:r>
      <w:r>
        <w:rPr>
          <w:spacing w:val="21"/>
          <w:w w:val="80"/>
        </w:rPr>
        <w:t> </w:t>
      </w:r>
      <w:r>
        <w:rPr>
          <w:w w:val="80"/>
        </w:rPr>
        <w:t>MÉDICAS: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460" w:right="634" w:firstLine="424"/>
        <w:jc w:val="both"/>
      </w:pPr>
      <w:r>
        <w:rPr>
          <w:w w:val="80"/>
        </w:rPr>
        <w:t>Considerando a natureza um pouco restrita do perfil do ambulatório da unidade, já que o ambulatório</w:t>
      </w:r>
      <w:r>
        <w:rPr>
          <w:spacing w:val="-51"/>
          <w:w w:val="80"/>
        </w:rPr>
        <w:t> </w:t>
      </w:r>
      <w:r>
        <w:rPr>
          <w:w w:val="80"/>
        </w:rPr>
        <w:t>da unidade, é atender o paciente que passou por um procedimento do HURSO para consulta no período</w:t>
      </w:r>
      <w:r>
        <w:rPr>
          <w:spacing w:val="1"/>
          <w:w w:val="80"/>
        </w:rPr>
        <w:t> </w:t>
      </w:r>
      <w:r>
        <w:rPr>
          <w:w w:val="80"/>
        </w:rPr>
        <w:t>do pós-operatório após alta hospitalar, o número de atendimentos tem permanecido acima de 85% da</w:t>
      </w:r>
      <w:r>
        <w:rPr>
          <w:spacing w:val="1"/>
          <w:w w:val="80"/>
        </w:rPr>
        <w:t> </w:t>
      </w:r>
      <w:r>
        <w:rPr>
          <w:w w:val="80"/>
        </w:rPr>
        <w:t>meta proposta, registrando neste mês de junho o índice de 183% (cento e oitenta e três por cento) de</w:t>
      </w:r>
      <w:r>
        <w:rPr>
          <w:spacing w:val="1"/>
          <w:w w:val="80"/>
        </w:rPr>
        <w:t> </w:t>
      </w:r>
      <w:r>
        <w:rPr>
          <w:w w:val="85"/>
        </w:rPr>
        <w:t>atendimento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consultas</w:t>
      </w:r>
      <w:r>
        <w:rPr>
          <w:spacing w:val="-2"/>
          <w:w w:val="85"/>
        </w:rPr>
        <w:t> </w:t>
      </w:r>
      <w:r>
        <w:rPr>
          <w:w w:val="85"/>
        </w:rPr>
        <w:t>ambulatoriais</w:t>
      </w:r>
      <w:r>
        <w:rPr>
          <w:spacing w:val="2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médicas.</w:t>
      </w:r>
    </w:p>
    <w:p>
      <w:pPr>
        <w:spacing w:after="0"/>
        <w:jc w:val="both"/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9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3.1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ESPECIALIDADES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AMBULATORIAIS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MÉDICAS</w:t>
      </w:r>
    </w:p>
    <w:tbl>
      <w:tblPr>
        <w:tblW w:w="0" w:type="auto"/>
        <w:jc w:val="left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836"/>
        <w:gridCol w:w="859"/>
        <w:gridCol w:w="1085"/>
        <w:gridCol w:w="1017"/>
        <w:gridCol w:w="994"/>
        <w:gridCol w:w="870"/>
      </w:tblGrid>
      <w:tr>
        <w:trPr>
          <w:trHeight w:val="211" w:hRule="atLeast"/>
        </w:trPr>
        <w:tc>
          <w:tcPr>
            <w:tcW w:w="8868" w:type="dxa"/>
            <w:gridSpan w:val="7"/>
            <w:shd w:val="clear" w:color="auto" w:fill="92D050"/>
          </w:tcPr>
          <w:p>
            <w:pPr>
              <w:pStyle w:val="TableParagraph"/>
              <w:spacing w:line="191" w:lineRule="exact"/>
              <w:ind w:left="2312" w:right="230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COMPETÊNCIA/REALIZADO</w:t>
            </w:r>
          </w:p>
        </w:tc>
      </w:tr>
      <w:tr>
        <w:trPr>
          <w:trHeight w:val="211" w:hRule="atLeast"/>
        </w:trPr>
        <w:tc>
          <w:tcPr>
            <w:tcW w:w="8868" w:type="dxa"/>
            <w:gridSpan w:val="7"/>
            <w:shd w:val="clear" w:color="auto" w:fill="92D050"/>
          </w:tcPr>
          <w:p>
            <w:pPr>
              <w:pStyle w:val="TableParagraph"/>
              <w:spacing w:line="191" w:lineRule="exact"/>
              <w:ind w:left="2320" w:right="2305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CONSULTAS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AMBULATORIAIS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NÃO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MÉDICAS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-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CONTRATUAIS</w:t>
            </w:r>
          </w:p>
        </w:tc>
      </w:tr>
      <w:tr>
        <w:trPr>
          <w:trHeight w:val="211" w:hRule="atLeast"/>
        </w:trPr>
        <w:tc>
          <w:tcPr>
            <w:tcW w:w="3207" w:type="dxa"/>
            <w:shd w:val="clear" w:color="auto" w:fill="92D050"/>
          </w:tcPr>
          <w:p>
            <w:pPr>
              <w:pStyle w:val="TableParagraph"/>
              <w:spacing w:line="185" w:lineRule="exact" w:before="6"/>
              <w:ind w:left="60"/>
              <w:rPr>
                <w:b/>
                <w:sz w:val="17"/>
              </w:rPr>
            </w:pPr>
            <w:r>
              <w:rPr>
                <w:b/>
                <w:spacing w:val="-3"/>
                <w:sz w:val="17"/>
              </w:rPr>
              <w:t>CONSULTAS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AMBULATORIAIS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NÃO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MÉDICAS</w:t>
            </w:r>
          </w:p>
        </w:tc>
        <w:tc>
          <w:tcPr>
            <w:tcW w:w="836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04" w:right="1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META</w:t>
            </w:r>
          </w:p>
        </w:tc>
        <w:tc>
          <w:tcPr>
            <w:tcW w:w="1085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315" w:right="30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ABRIL</w:t>
            </w:r>
          </w:p>
        </w:tc>
        <w:tc>
          <w:tcPr>
            <w:tcW w:w="1017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85" w:right="26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MAIO</w:t>
            </w:r>
          </w:p>
        </w:tc>
        <w:tc>
          <w:tcPr>
            <w:tcW w:w="994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27" w:right="20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JUNHO</w:t>
            </w:r>
          </w:p>
        </w:tc>
        <w:tc>
          <w:tcPr>
            <w:tcW w:w="870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8" w:right="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Acumulado</w:t>
            </w:r>
          </w:p>
        </w:tc>
      </w:tr>
      <w:tr>
        <w:trPr>
          <w:trHeight w:val="211" w:hRule="atLeast"/>
        </w:trPr>
        <w:tc>
          <w:tcPr>
            <w:tcW w:w="3207" w:type="dxa"/>
          </w:tcPr>
          <w:p>
            <w:pPr>
              <w:pStyle w:val="TableParagraph"/>
              <w:spacing w:line="185" w:lineRule="exact" w:before="5"/>
              <w:ind w:left="26"/>
              <w:rPr>
                <w:sz w:val="17"/>
              </w:rPr>
            </w:pPr>
            <w:r>
              <w:rPr>
                <w:spacing w:val="-1"/>
                <w:sz w:val="17"/>
              </w:rPr>
              <w:t>Farmácia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Clínica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85" w:lineRule="exact" w:before="5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line="185" w:lineRule="exact" w:before="5"/>
              <w:ind w:left="2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 w:before="5"/>
              <w:ind w:left="195" w:right="209"/>
              <w:jc w:val="center"/>
              <w:rPr>
                <w:sz w:val="17"/>
              </w:rPr>
            </w:pPr>
            <w:r>
              <w:rPr>
                <w:sz w:val="17"/>
              </w:rPr>
              <w:t>112</w:t>
            </w:r>
          </w:p>
        </w:tc>
        <w:tc>
          <w:tcPr>
            <w:tcW w:w="870" w:type="dxa"/>
          </w:tcPr>
          <w:p>
            <w:pPr>
              <w:pStyle w:val="TableParagraph"/>
              <w:spacing w:line="185" w:lineRule="exact" w:before="5"/>
              <w:ind w:left="8" w:right="35"/>
              <w:jc w:val="center"/>
              <w:rPr>
                <w:sz w:val="17"/>
              </w:rPr>
            </w:pPr>
            <w:r>
              <w:rPr>
                <w:sz w:val="17"/>
              </w:rPr>
              <w:t>112</w:t>
            </w:r>
          </w:p>
        </w:tc>
      </w:tr>
      <w:tr>
        <w:trPr>
          <w:trHeight w:val="211" w:hRule="atLeast"/>
        </w:trPr>
        <w:tc>
          <w:tcPr>
            <w:tcW w:w="3207" w:type="dxa"/>
          </w:tcPr>
          <w:p>
            <w:pPr>
              <w:pStyle w:val="TableParagraph"/>
              <w:spacing w:line="185" w:lineRule="exact" w:before="5"/>
              <w:ind w:left="26"/>
              <w:rPr>
                <w:sz w:val="17"/>
              </w:rPr>
            </w:pPr>
            <w:r>
              <w:rPr>
                <w:sz w:val="17"/>
              </w:rPr>
              <w:t>Enfermagem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85" w:lineRule="exact" w:before="5"/>
              <w:ind w:left="291" w:right="303"/>
              <w:jc w:val="center"/>
              <w:rPr>
                <w:sz w:val="17"/>
              </w:rPr>
            </w:pPr>
            <w:r>
              <w:rPr>
                <w:sz w:val="17"/>
              </w:rPr>
              <w:t>411</w:t>
            </w:r>
          </w:p>
        </w:tc>
        <w:tc>
          <w:tcPr>
            <w:tcW w:w="1017" w:type="dxa"/>
          </w:tcPr>
          <w:p>
            <w:pPr>
              <w:pStyle w:val="TableParagraph"/>
              <w:spacing w:line="185" w:lineRule="exact" w:before="5"/>
              <w:ind w:left="252" w:right="265"/>
              <w:jc w:val="center"/>
              <w:rPr>
                <w:sz w:val="17"/>
              </w:rPr>
            </w:pPr>
            <w:r>
              <w:rPr>
                <w:sz w:val="17"/>
              </w:rPr>
              <w:t>421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 w:before="5"/>
              <w:ind w:left="195" w:right="209"/>
              <w:jc w:val="center"/>
              <w:rPr>
                <w:sz w:val="17"/>
              </w:rPr>
            </w:pPr>
            <w:r>
              <w:rPr>
                <w:sz w:val="17"/>
              </w:rPr>
              <w:t>442</w:t>
            </w:r>
          </w:p>
        </w:tc>
        <w:tc>
          <w:tcPr>
            <w:tcW w:w="870" w:type="dxa"/>
          </w:tcPr>
          <w:p>
            <w:pPr>
              <w:pStyle w:val="TableParagraph"/>
              <w:spacing w:line="185" w:lineRule="exact" w:before="5"/>
              <w:ind w:left="8" w:right="16"/>
              <w:jc w:val="center"/>
              <w:rPr>
                <w:sz w:val="17"/>
              </w:rPr>
            </w:pPr>
            <w:r>
              <w:rPr>
                <w:sz w:val="17"/>
              </w:rPr>
              <w:t>1.274</w:t>
            </w:r>
          </w:p>
        </w:tc>
      </w:tr>
      <w:tr>
        <w:trPr>
          <w:trHeight w:val="211" w:hRule="atLeast"/>
        </w:trPr>
        <w:tc>
          <w:tcPr>
            <w:tcW w:w="3207" w:type="dxa"/>
          </w:tcPr>
          <w:p>
            <w:pPr>
              <w:pStyle w:val="TableParagraph"/>
              <w:spacing w:line="185" w:lineRule="exact" w:before="6"/>
              <w:ind w:left="26"/>
              <w:rPr>
                <w:sz w:val="17"/>
              </w:rPr>
            </w:pPr>
            <w:r>
              <w:rPr>
                <w:sz w:val="17"/>
              </w:rPr>
              <w:t>Fonoaudiologia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85" w:lineRule="exact" w:before="6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line="185" w:lineRule="exact" w:before="6"/>
              <w:ind w:left="2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 w:before="6"/>
              <w:ind w:right="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3207" w:type="dxa"/>
          </w:tcPr>
          <w:p>
            <w:pPr>
              <w:pStyle w:val="TableParagraph"/>
              <w:spacing w:line="185" w:lineRule="exact" w:before="6"/>
              <w:ind w:left="26"/>
              <w:rPr>
                <w:sz w:val="17"/>
              </w:rPr>
            </w:pPr>
            <w:r>
              <w:rPr>
                <w:sz w:val="17"/>
              </w:rPr>
              <w:t>Fisioterapia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85" w:lineRule="exact" w:before="6"/>
              <w:ind w:left="291" w:right="303"/>
              <w:jc w:val="center"/>
              <w:rPr>
                <w:sz w:val="17"/>
              </w:rPr>
            </w:pPr>
            <w:r>
              <w:rPr>
                <w:sz w:val="17"/>
              </w:rPr>
              <w:t>109</w:t>
            </w:r>
          </w:p>
        </w:tc>
        <w:tc>
          <w:tcPr>
            <w:tcW w:w="1017" w:type="dxa"/>
          </w:tcPr>
          <w:p>
            <w:pPr>
              <w:pStyle w:val="TableParagraph"/>
              <w:spacing w:line="185" w:lineRule="exact" w:before="6"/>
              <w:ind w:left="252" w:right="265"/>
              <w:jc w:val="center"/>
              <w:rPr>
                <w:sz w:val="17"/>
              </w:rPr>
            </w:pPr>
            <w:r>
              <w:rPr>
                <w:sz w:val="17"/>
              </w:rPr>
              <w:t>132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 w:before="6"/>
              <w:ind w:left="195" w:right="209"/>
              <w:jc w:val="center"/>
              <w:rPr>
                <w:sz w:val="17"/>
              </w:rPr>
            </w:pPr>
            <w:r>
              <w:rPr>
                <w:sz w:val="17"/>
              </w:rPr>
              <w:t>249</w:t>
            </w:r>
          </w:p>
        </w:tc>
        <w:tc>
          <w:tcPr>
            <w:tcW w:w="870" w:type="dxa"/>
          </w:tcPr>
          <w:p>
            <w:pPr>
              <w:pStyle w:val="TableParagraph"/>
              <w:spacing w:line="185" w:lineRule="exact" w:before="6"/>
              <w:ind w:left="8" w:right="35"/>
              <w:jc w:val="center"/>
              <w:rPr>
                <w:sz w:val="17"/>
              </w:rPr>
            </w:pPr>
            <w:r>
              <w:rPr>
                <w:sz w:val="17"/>
              </w:rPr>
              <w:t>490</w:t>
            </w:r>
          </w:p>
        </w:tc>
      </w:tr>
      <w:tr>
        <w:trPr>
          <w:trHeight w:val="210" w:hRule="atLeast"/>
        </w:trPr>
        <w:tc>
          <w:tcPr>
            <w:tcW w:w="3207" w:type="dxa"/>
          </w:tcPr>
          <w:p>
            <w:pPr>
              <w:pStyle w:val="TableParagraph"/>
              <w:spacing w:line="185" w:lineRule="exact" w:before="6"/>
              <w:ind w:left="26"/>
              <w:rPr>
                <w:sz w:val="17"/>
              </w:rPr>
            </w:pPr>
            <w:r>
              <w:rPr>
                <w:sz w:val="17"/>
              </w:rPr>
              <w:t>Nutricionista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185" w:lineRule="exact" w:before="6"/>
              <w:ind w:left="11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</w:tr>
      <w:tr>
        <w:trPr>
          <w:trHeight w:val="211" w:hRule="atLeast"/>
        </w:trPr>
        <w:tc>
          <w:tcPr>
            <w:tcW w:w="3207" w:type="dxa"/>
          </w:tcPr>
          <w:p>
            <w:pPr>
              <w:pStyle w:val="TableParagraph"/>
              <w:spacing w:line="185" w:lineRule="exact" w:before="6"/>
              <w:ind w:left="26"/>
              <w:rPr>
                <w:sz w:val="17"/>
              </w:rPr>
            </w:pPr>
            <w:r>
              <w:rPr>
                <w:sz w:val="17"/>
              </w:rPr>
              <w:t>Biomédico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185" w:lineRule="exact" w:before="6"/>
              <w:ind w:left="11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</w:tr>
      <w:tr>
        <w:trPr>
          <w:trHeight w:val="211" w:hRule="atLeast"/>
        </w:trPr>
        <w:tc>
          <w:tcPr>
            <w:tcW w:w="3207" w:type="dxa"/>
          </w:tcPr>
          <w:p>
            <w:pPr>
              <w:pStyle w:val="TableParagraph"/>
              <w:spacing w:line="185" w:lineRule="exact" w:before="5"/>
              <w:ind w:left="26"/>
              <w:rPr>
                <w:sz w:val="17"/>
              </w:rPr>
            </w:pPr>
            <w:r>
              <w:rPr>
                <w:sz w:val="17"/>
              </w:rPr>
              <w:t>Dentista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185" w:lineRule="exact" w:before="5"/>
              <w:ind w:left="11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</w:tr>
      <w:tr>
        <w:trPr>
          <w:trHeight w:val="211" w:hRule="atLeast"/>
        </w:trPr>
        <w:tc>
          <w:tcPr>
            <w:tcW w:w="3207" w:type="dxa"/>
          </w:tcPr>
          <w:p>
            <w:pPr>
              <w:pStyle w:val="TableParagraph"/>
              <w:spacing w:line="185" w:lineRule="exact" w:before="5"/>
              <w:ind w:left="26"/>
              <w:rPr>
                <w:sz w:val="17"/>
              </w:rPr>
            </w:pPr>
            <w:r>
              <w:rPr>
                <w:sz w:val="17"/>
              </w:rPr>
              <w:t>Psicologia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85" w:lineRule="exact" w:before="5"/>
              <w:ind w:left="280" w:right="303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017" w:type="dxa"/>
          </w:tcPr>
          <w:p>
            <w:pPr>
              <w:pStyle w:val="TableParagraph"/>
              <w:spacing w:line="185" w:lineRule="exact" w:before="5"/>
              <w:ind w:left="2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 w:before="5"/>
              <w:ind w:left="195" w:right="209"/>
              <w:jc w:val="center"/>
              <w:rPr>
                <w:sz w:val="17"/>
              </w:rPr>
            </w:pPr>
            <w:r>
              <w:rPr>
                <w:sz w:val="17"/>
              </w:rPr>
              <w:t>107</w:t>
            </w:r>
          </w:p>
        </w:tc>
        <w:tc>
          <w:tcPr>
            <w:tcW w:w="870" w:type="dxa"/>
          </w:tcPr>
          <w:p>
            <w:pPr>
              <w:pStyle w:val="TableParagraph"/>
              <w:spacing w:line="185" w:lineRule="exact" w:before="5"/>
              <w:ind w:left="8" w:right="35"/>
              <w:jc w:val="center"/>
              <w:rPr>
                <w:sz w:val="17"/>
              </w:rPr>
            </w:pPr>
            <w:r>
              <w:rPr>
                <w:sz w:val="17"/>
              </w:rPr>
              <w:t>159</w:t>
            </w:r>
          </w:p>
        </w:tc>
      </w:tr>
      <w:tr>
        <w:trPr>
          <w:trHeight w:val="211" w:hRule="atLeast"/>
        </w:trPr>
        <w:tc>
          <w:tcPr>
            <w:tcW w:w="3207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6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</w:p>
        </w:tc>
        <w:tc>
          <w:tcPr>
            <w:tcW w:w="836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171" w:right="1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1085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91" w:right="30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572</w:t>
            </w:r>
          </w:p>
        </w:tc>
        <w:tc>
          <w:tcPr>
            <w:tcW w:w="1017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52" w:right="26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553</w:t>
            </w:r>
          </w:p>
        </w:tc>
        <w:tc>
          <w:tcPr>
            <w:tcW w:w="994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195" w:right="20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916</w:t>
            </w:r>
          </w:p>
        </w:tc>
        <w:tc>
          <w:tcPr>
            <w:tcW w:w="870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8" w:right="1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2.041</w:t>
            </w:r>
          </w:p>
        </w:tc>
      </w:tr>
      <w:tr>
        <w:trPr>
          <w:trHeight w:val="211" w:hRule="atLeast"/>
        </w:trPr>
        <w:tc>
          <w:tcPr>
            <w:tcW w:w="3207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6"/>
              <w:rPr>
                <w:b/>
                <w:sz w:val="17"/>
              </w:rPr>
            </w:pPr>
            <w:r>
              <w:rPr>
                <w:b/>
                <w:sz w:val="17"/>
              </w:rPr>
              <w:t>ATINGIDO</w:t>
            </w:r>
          </w:p>
        </w:tc>
        <w:tc>
          <w:tcPr>
            <w:tcW w:w="836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%</w:t>
            </w:r>
          </w:p>
        </w:tc>
        <w:tc>
          <w:tcPr>
            <w:tcW w:w="1085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91" w:right="30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114</w:t>
            </w:r>
          </w:p>
        </w:tc>
        <w:tc>
          <w:tcPr>
            <w:tcW w:w="1017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52" w:right="26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111</w:t>
            </w:r>
          </w:p>
        </w:tc>
        <w:tc>
          <w:tcPr>
            <w:tcW w:w="994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195" w:right="20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183</w:t>
            </w:r>
          </w:p>
        </w:tc>
        <w:tc>
          <w:tcPr>
            <w:tcW w:w="870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8" w:right="3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136</w:t>
            </w:r>
          </w:p>
        </w:tc>
      </w:tr>
      <w:tr>
        <w:trPr>
          <w:trHeight w:val="211" w:hRule="atLeast"/>
        </w:trPr>
        <w:tc>
          <w:tcPr>
            <w:tcW w:w="3207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6"/>
              <w:rPr>
                <w:b/>
                <w:sz w:val="17"/>
              </w:rPr>
            </w:pPr>
            <w:r>
              <w:rPr>
                <w:b/>
                <w:sz w:val="17"/>
              </w:rPr>
              <w:t>Programado</w:t>
            </w:r>
          </w:p>
        </w:tc>
        <w:tc>
          <w:tcPr>
            <w:tcW w:w="836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91" w:right="30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1017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52" w:right="26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994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195" w:right="20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870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8" w:right="1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1.500</w:t>
            </w:r>
          </w:p>
        </w:tc>
      </w:tr>
    </w:tbl>
    <w:p>
      <w:pPr>
        <w:spacing w:before="2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1"/>
      </w:pPr>
    </w:p>
    <w:p>
      <w:pPr>
        <w:spacing w:before="1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5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AMBULATÓRIAIS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MÉDICAS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41.25pt;height:173pt;mso-position-horizontal-relative:char;mso-position-vertical-relative:line" coordorigin="0,0" coordsize="8825,3460">
            <v:shape style="position:absolute;left:919;top:643;width:6915;height:2314" type="#_x0000_t75" stroked="false">
              <v:imagedata r:id="rId15" o:title=""/>
            </v:shape>
            <v:shape style="position:absolute;left:888;top:782;width:6931;height:2206" coordorigin="889,782" coordsize="6931,2206" path="m933,2941l889,2941m933,2510l889,2510m933,2077l889,2077m933,1646l889,1646m933,1213l889,1213m933,782l889,782m933,2943l933,2988m2656,2943l2656,2988m4377,2943l4377,2988m6099,2943l6099,2988m7820,2943l7820,2988e" filled="false" stroked="true" strokeweight=".178145pt" strokecolor="#b3b3b3">
              <v:path arrowok="t"/>
              <v:stroke dashstyle="solid"/>
            </v:shape>
            <v:rect style="position:absolute;left:7878;top:1947;width:61;height:61" filled="true" fillcolor="#004585" stroked="false">
              <v:fill type="solid"/>
            </v:rect>
            <v:rect style="position:absolute;left:7878;top:1947;width:61;height:61" filled="false" stroked="true" strokeweight=".178145pt" strokecolor="#000000">
              <v:stroke dashstyle="solid"/>
            </v:rect>
            <v:rect style="position:absolute;left:7878;top:2186;width:61;height:61" filled="true" fillcolor="#ff420d" stroked="false">
              <v:fill type="solid"/>
            </v:rect>
            <v:rect style="position:absolute;left:7878;top:2186;width:61;height:61" filled="false" stroked="true" strokeweight=".178145pt" strokecolor="#000000">
              <v:stroke dashstyle="solid"/>
            </v:rect>
            <v:rect style="position:absolute;left:22;top:22;width:8780;height:3416" filled="false" stroked="true" strokeweight="2.226978pt" strokecolor="#000000">
              <v:stroke dashstyle="solid"/>
            </v:rect>
            <v:shape style="position:absolute;left:2296;top:174;width:5453;height:437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sz w:val="19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spacing w:val="13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Sudoeste</w:t>
                    </w:r>
                  </w:p>
                  <w:p>
                    <w:pPr>
                      <w:spacing w:before="2"/>
                      <w:ind w:left="3" w:right="18" w:firstLine="0"/>
                      <w:jc w:val="center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sz w:val="19"/>
                      </w:rPr>
                      <w:t>CONSULTAS</w:t>
                    </w:r>
                    <w:r>
                      <w:rPr>
                        <w:rFonts w:ascii="Arial" w:hAnsi="Arial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MÉDICAS</w:t>
                    </w:r>
                  </w:p>
                </w:txbxContent>
              </v:textbox>
              <w10:wrap type="none"/>
            </v:shape>
            <v:shape style="position:absolute;left:392;top:699;width:391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2.500</w:t>
                    </w:r>
                  </w:p>
                </w:txbxContent>
              </v:textbox>
              <w10:wrap type="none"/>
            </v:shape>
            <v:shape style="position:absolute;left:7063;top:909;width:389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2.041</w:t>
                    </w:r>
                  </w:p>
                </w:txbxContent>
              </v:textbox>
              <w10:wrap type="none"/>
            </v:shape>
            <v:shape style="position:absolute;left:392;top:1131;width:391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2.000</w:t>
                    </w:r>
                  </w:p>
                </w:txbxContent>
              </v:textbox>
              <w10:wrap type="none"/>
            </v:shape>
            <v:shape style="position:absolute;left:6489;top:1376;width:389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1.500</w:t>
                    </w:r>
                  </w:p>
                </w:txbxContent>
              </v:textbox>
              <w10:wrap type="none"/>
            </v:shape>
            <v:shape style="position:absolute;left:392;top:1562;width:391;height:598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1.500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1.000</w:t>
                    </w:r>
                  </w:p>
                </w:txbxContent>
              </v:textbox>
              <w10:wrap type="none"/>
            </v:shape>
            <v:shape style="position:absolute;left:5403;top:1881;width:266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916</w:t>
                    </w:r>
                  </w:p>
                </w:txbxContent>
              </v:textbox>
              <w10:wrap type="none"/>
            </v:shape>
            <v:shape style="position:absolute;left:7964;top:1907;width:720;height:37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Programado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ATINGIDO</w:t>
                    </w:r>
                  </w:p>
                </w:txbxContent>
              </v:textbox>
              <w10:wrap type="none"/>
            </v:shape>
            <v:shape style="position:absolute;left:1385;top:2241;width:266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1959;top:2178;width:266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572</w:t>
                    </w:r>
                  </w:p>
                </w:txbxContent>
              </v:textbox>
              <w10:wrap type="none"/>
            </v:shape>
            <v:shape style="position:absolute;left:3107;top:2241;width:266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681;top:2194;width:266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553</w:t>
                    </w:r>
                  </w:p>
                </w:txbxContent>
              </v:textbox>
              <w10:wrap type="none"/>
            </v:shape>
            <v:shape style="position:absolute;left:4829;top:2241;width:266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515;top:2427;width:268;height:598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5"/>
                      </w:rPr>
                      <w:t>500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172" w:lineRule="exact"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8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567;top:3033;width:474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3323;top:3033;width:408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4978;top:3033;width:539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6556;top:3033;width:828;height:1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1169"/>
      </w:pPr>
      <w:r>
        <w:rPr>
          <w:w w:val="82"/>
        </w:rPr>
        <w:t>.</w:t>
      </w:r>
    </w:p>
    <w:p>
      <w:pPr>
        <w:pStyle w:val="BodyText"/>
        <w:spacing w:line="237" w:lineRule="auto"/>
        <w:ind w:left="460" w:right="610" w:firstLine="708"/>
      </w:pP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relatório</w:t>
      </w:r>
      <w:r>
        <w:rPr>
          <w:spacing w:val="8"/>
          <w:w w:val="80"/>
        </w:rPr>
        <w:t> </w:t>
      </w:r>
      <w:r>
        <w:rPr>
          <w:w w:val="80"/>
        </w:rPr>
        <w:t>aponta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das</w:t>
      </w:r>
      <w:r>
        <w:rPr>
          <w:spacing w:val="10"/>
          <w:w w:val="80"/>
        </w:rPr>
        <w:t> </w:t>
      </w:r>
      <w:r>
        <w:rPr>
          <w:w w:val="80"/>
        </w:rPr>
        <w:t>consultas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ambulatório</w:t>
      </w:r>
      <w:r>
        <w:rPr>
          <w:spacing w:val="7"/>
          <w:w w:val="80"/>
        </w:rPr>
        <w:t> </w:t>
      </w:r>
      <w:r>
        <w:rPr>
          <w:w w:val="80"/>
        </w:rPr>
        <w:t>não</w:t>
      </w:r>
      <w:r>
        <w:rPr>
          <w:spacing w:val="7"/>
          <w:w w:val="80"/>
        </w:rPr>
        <w:t> </w:t>
      </w:r>
      <w:r>
        <w:rPr>
          <w:w w:val="80"/>
        </w:rPr>
        <w:t>médicas,</w:t>
      </w:r>
      <w:r>
        <w:rPr>
          <w:spacing w:val="9"/>
          <w:w w:val="80"/>
        </w:rPr>
        <w:t> </w:t>
      </w:r>
      <w:r>
        <w:rPr>
          <w:w w:val="80"/>
        </w:rPr>
        <w:t>atingiram,</w:t>
      </w:r>
      <w:r>
        <w:rPr>
          <w:spacing w:val="10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mês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junho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5"/>
        </w:rPr>
        <w:t>índice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183%</w:t>
      </w:r>
      <w:r>
        <w:rPr>
          <w:spacing w:val="4"/>
          <w:w w:val="85"/>
        </w:rPr>
        <w:t> </w:t>
      </w:r>
      <w:r>
        <w:rPr>
          <w:w w:val="85"/>
        </w:rPr>
        <w:t>demonstrado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Tabela</w:t>
      </w:r>
      <w:r>
        <w:rPr>
          <w:spacing w:val="-5"/>
          <w:w w:val="85"/>
        </w:rPr>
        <w:t> </w:t>
      </w:r>
      <w:r>
        <w:rPr>
          <w:w w:val="85"/>
        </w:rPr>
        <w:t>4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Gráfico</w:t>
      </w:r>
      <w:r>
        <w:rPr>
          <w:spacing w:val="-5"/>
          <w:w w:val="85"/>
        </w:rPr>
        <w:t> </w:t>
      </w:r>
      <w:r>
        <w:rPr>
          <w:w w:val="85"/>
        </w:rPr>
        <w:t>5.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6"/>
        </w:numPr>
        <w:tabs>
          <w:tab w:pos="461" w:val="left" w:leader="none"/>
        </w:tabs>
        <w:spacing w:line="240" w:lineRule="auto" w:before="161" w:after="0"/>
        <w:ind w:left="460" w:right="0" w:hanging="361"/>
        <w:jc w:val="left"/>
        <w:rPr>
          <w:u w:val="none"/>
        </w:rPr>
      </w:pPr>
      <w:r>
        <w:rPr>
          <w:w w:val="80"/>
          <w:u w:val="single"/>
        </w:rPr>
        <w:t>INDICATIVOS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DESEMPENHO: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spacing w:line="256" w:lineRule="auto" w:before="99"/>
        <w:ind w:left="460" w:right="635" w:firstLine="708"/>
        <w:jc w:val="both"/>
        <w:rPr>
          <w:rFonts w:ascii="Arial" w:hAnsi="Arial"/>
          <w:i/>
        </w:rPr>
      </w:pPr>
      <w:r>
        <w:rPr>
          <w:w w:val="85"/>
        </w:rPr>
        <w:t>A meta para os Indicadores de Desempenho, prevista no Contrato de Gestão, é o envio dos</w:t>
      </w:r>
      <w:r>
        <w:rPr>
          <w:spacing w:val="-54"/>
          <w:w w:val="85"/>
        </w:rPr>
        <w:t> </w:t>
      </w:r>
      <w:r>
        <w:rPr>
          <w:w w:val="85"/>
        </w:rPr>
        <w:t>diversos relatórios até o dia 10 do mês subsequente. Alguns indicadores também implicam no</w:t>
      </w:r>
      <w:r>
        <w:rPr>
          <w:spacing w:val="1"/>
          <w:w w:val="85"/>
        </w:rPr>
        <w:t> </w:t>
      </w:r>
      <w:r>
        <w:rPr>
          <w:w w:val="80"/>
        </w:rPr>
        <w:t>atendimento dos padrões de referência citados no Contrato de Gestão nº 08/2021 – SES/GO, como por</w:t>
      </w:r>
      <w:r>
        <w:rPr>
          <w:spacing w:val="1"/>
          <w:w w:val="80"/>
        </w:rPr>
        <w:t> </w:t>
      </w:r>
      <w:r>
        <w:rPr>
          <w:w w:val="80"/>
        </w:rPr>
        <w:t>exemplo para o controle de infecções</w:t>
      </w:r>
      <w:r>
        <w:rPr>
          <w:spacing w:val="40"/>
        </w:rPr>
        <w:t> </w:t>
      </w:r>
      <w:r>
        <w:rPr>
          <w:w w:val="80"/>
        </w:rPr>
        <w:t>relacionadas</w:t>
      </w:r>
      <w:r>
        <w:rPr>
          <w:spacing w:val="40"/>
        </w:rPr>
        <w:t> </w:t>
      </w:r>
      <w:r>
        <w:rPr>
          <w:w w:val="80"/>
        </w:rPr>
        <w:t>à Assistência à Saúde (IRAS),</w:t>
      </w:r>
      <w:r>
        <w:rPr>
          <w:spacing w:val="40"/>
        </w:rPr>
        <w:t> </w:t>
      </w:r>
      <w:r>
        <w:rPr>
          <w:w w:val="80"/>
        </w:rPr>
        <w:t>que tem</w:t>
      </w:r>
      <w:r>
        <w:rPr>
          <w:spacing w:val="40"/>
        </w:rPr>
        <w:t> </w:t>
      </w:r>
      <w:r>
        <w:rPr>
          <w:w w:val="80"/>
        </w:rPr>
        <w:t>como base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7"/>
          <w:w w:val="80"/>
        </w:rPr>
        <w:t> </w:t>
      </w:r>
      <w:r>
        <w:rPr>
          <w:w w:val="80"/>
        </w:rPr>
        <w:t>critérios</w:t>
      </w:r>
      <w:r>
        <w:rPr>
          <w:spacing w:val="7"/>
          <w:w w:val="80"/>
        </w:rPr>
        <w:t> </w:t>
      </w:r>
      <w:r>
        <w:rPr>
          <w:w w:val="80"/>
        </w:rPr>
        <w:t>estabelecidos</w:t>
      </w:r>
      <w:r>
        <w:rPr>
          <w:spacing w:val="8"/>
          <w:w w:val="80"/>
        </w:rPr>
        <w:t> </w:t>
      </w:r>
      <w:r>
        <w:rPr>
          <w:w w:val="80"/>
        </w:rPr>
        <w:t>pelo</w:t>
      </w:r>
      <w:r>
        <w:rPr>
          <w:spacing w:val="8"/>
          <w:w w:val="80"/>
        </w:rPr>
        <w:t> </w:t>
      </w:r>
      <w:r>
        <w:rPr>
          <w:rFonts w:ascii="Arial" w:hAnsi="Arial"/>
          <w:i/>
          <w:w w:val="80"/>
        </w:rPr>
        <w:t>National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Nosocomial</w:t>
      </w:r>
      <w:r>
        <w:rPr>
          <w:rFonts w:ascii="Arial" w:hAnsi="Arial"/>
          <w:i/>
          <w:spacing w:val="7"/>
          <w:w w:val="80"/>
        </w:rPr>
        <w:t> </w:t>
      </w:r>
      <w:r>
        <w:rPr>
          <w:rFonts w:ascii="Arial" w:hAnsi="Arial"/>
          <w:i/>
          <w:w w:val="80"/>
        </w:rPr>
        <w:t>Infection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Surveillance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System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(NNISS).</w:t>
      </w:r>
    </w:p>
    <w:p>
      <w:pPr>
        <w:spacing w:after="0" w:line="256" w:lineRule="auto"/>
        <w:jc w:val="both"/>
        <w:rPr>
          <w:rFonts w:ascii="Arial" w:hAnsi="Arial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3"/>
        <w:numPr>
          <w:ilvl w:val="1"/>
          <w:numId w:val="6"/>
        </w:numPr>
        <w:tabs>
          <w:tab w:pos="788" w:val="left" w:leader="none"/>
        </w:tabs>
        <w:spacing w:line="240" w:lineRule="auto" w:before="225" w:after="0"/>
        <w:ind w:left="787" w:right="0" w:hanging="328"/>
        <w:jc w:val="left"/>
      </w:pPr>
      <w:r>
        <w:rPr>
          <w:w w:val="80"/>
        </w:rPr>
        <w:t>AUTORIZAÇÃO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INTERNAÇÃO</w:t>
      </w:r>
      <w:r>
        <w:rPr>
          <w:spacing w:val="17"/>
          <w:w w:val="80"/>
        </w:rPr>
        <w:t> </w:t>
      </w:r>
      <w:r>
        <w:rPr>
          <w:w w:val="80"/>
        </w:rPr>
        <w:t>HOSPITALAR: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5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AUTORIZAÇÃO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INTERNAÇÃO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HOSPITALAR</w:t>
      </w:r>
    </w:p>
    <w:tbl>
      <w:tblPr>
        <w:tblW w:w="0" w:type="auto"/>
        <w:jc w:val="left"/>
        <w:tblInd w:w="47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7"/>
        <w:gridCol w:w="901"/>
        <w:gridCol w:w="901"/>
        <w:gridCol w:w="901"/>
        <w:gridCol w:w="901"/>
        <w:gridCol w:w="901"/>
        <w:gridCol w:w="900"/>
        <w:gridCol w:w="900"/>
        <w:gridCol w:w="1472"/>
      </w:tblGrid>
      <w:tr>
        <w:trPr>
          <w:trHeight w:val="242" w:hRule="atLeast"/>
        </w:trPr>
        <w:tc>
          <w:tcPr>
            <w:tcW w:w="9154" w:type="dxa"/>
            <w:gridSpan w:val="9"/>
          </w:tcPr>
          <w:p>
            <w:pPr>
              <w:pStyle w:val="TableParagraph"/>
              <w:spacing w:line="211" w:lineRule="exact" w:before="11"/>
              <w:ind w:left="2730" w:right="2705"/>
              <w:jc w:val="center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INDICADORES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DE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DESEMPENHO</w:t>
            </w:r>
          </w:p>
        </w:tc>
      </w:tr>
      <w:tr>
        <w:trPr>
          <w:trHeight w:val="240" w:hRule="atLeast"/>
        </w:trPr>
        <w:tc>
          <w:tcPr>
            <w:tcW w:w="9154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line="209" w:lineRule="exact" w:before="11"/>
              <w:ind w:left="2730" w:right="2721"/>
              <w:jc w:val="center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AIH's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APRESENTADAS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X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SAÍDAS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HOSPITALARES</w:t>
            </w:r>
          </w:p>
        </w:tc>
      </w:tr>
      <w:tr>
        <w:trPr>
          <w:trHeight w:val="265" w:hRule="atLeast"/>
        </w:trPr>
        <w:tc>
          <w:tcPr>
            <w:tcW w:w="1377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236" w:lineRule="exact" w:before="9"/>
              <w:ind w:left="33"/>
              <w:rPr>
                <w:b/>
                <w:sz w:val="21"/>
              </w:rPr>
            </w:pPr>
            <w:r>
              <w:rPr>
                <w:b/>
                <w:sz w:val="21"/>
              </w:rPr>
              <w:t>MESES</w:t>
            </w:r>
          </w:p>
        </w:tc>
        <w:tc>
          <w:tcPr>
            <w:tcW w:w="90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236" w:lineRule="exact" w:before="9"/>
              <w:ind w:left="53" w:right="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JANEIRO</w:t>
            </w:r>
          </w:p>
        </w:tc>
        <w:tc>
          <w:tcPr>
            <w:tcW w:w="90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236" w:lineRule="exact" w:before="9"/>
              <w:ind w:left="-24" w:right="-4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FEVEREIRO</w:t>
            </w:r>
          </w:p>
        </w:tc>
        <w:tc>
          <w:tcPr>
            <w:tcW w:w="90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236" w:lineRule="exact" w:before="9"/>
              <w:ind w:left="11" w:right="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MARÇO</w:t>
            </w:r>
          </w:p>
        </w:tc>
        <w:tc>
          <w:tcPr>
            <w:tcW w:w="90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236" w:lineRule="exact" w:before="9"/>
              <w:ind w:left="26" w:right="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ABRIL</w:t>
            </w:r>
          </w:p>
        </w:tc>
        <w:tc>
          <w:tcPr>
            <w:tcW w:w="900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236" w:lineRule="exact" w:before="9"/>
              <w:ind w:left="69" w:right="10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MAIO</w:t>
            </w:r>
          </w:p>
        </w:tc>
        <w:tc>
          <w:tcPr>
            <w:tcW w:w="900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236" w:lineRule="exact" w:before="9"/>
              <w:ind w:left="124" w:right="10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JUNHO</w:t>
            </w:r>
          </w:p>
        </w:tc>
        <w:tc>
          <w:tcPr>
            <w:tcW w:w="1472" w:type="dxa"/>
            <w:vMerge w:val="restart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1377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line="236" w:lineRule="exact" w:before="11"/>
              <w:ind w:left="33"/>
              <w:rPr>
                <w:sz w:val="21"/>
              </w:rPr>
            </w:pPr>
            <w:r>
              <w:rPr>
                <w:spacing w:val="-1"/>
                <w:sz w:val="21"/>
              </w:rPr>
              <w:t>TOTAL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49" w:right="39"/>
              <w:jc w:val="center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48" w:right="39"/>
              <w:jc w:val="center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53" w:right="31"/>
              <w:jc w:val="center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46" w:right="39"/>
              <w:jc w:val="center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106" w:right="100"/>
              <w:jc w:val="center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106" w:right="100"/>
              <w:jc w:val="center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472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377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line="236" w:lineRule="exact" w:before="11"/>
              <w:ind w:left="33"/>
              <w:rPr>
                <w:sz w:val="21"/>
              </w:rPr>
            </w:pPr>
            <w:r>
              <w:rPr>
                <w:sz w:val="21"/>
              </w:rPr>
              <w:t>SAÍDAS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49" w:right="39"/>
              <w:jc w:val="center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48" w:right="39"/>
              <w:jc w:val="center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46" w:right="39"/>
              <w:jc w:val="center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46" w:right="39"/>
              <w:jc w:val="center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106" w:right="100"/>
              <w:jc w:val="center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106" w:right="100"/>
              <w:jc w:val="center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472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377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line="236" w:lineRule="exact" w:before="11"/>
              <w:ind w:left="33"/>
              <w:rPr>
                <w:sz w:val="21"/>
              </w:rPr>
            </w:pPr>
            <w:r>
              <w:rPr>
                <w:sz w:val="21"/>
              </w:rPr>
              <w:t>TX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%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53" w:right="33"/>
              <w:jc w:val="center"/>
              <w:rPr>
                <w:sz w:val="21"/>
              </w:rPr>
            </w:pPr>
            <w:r>
              <w:rPr>
                <w:sz w:val="21"/>
              </w:rPr>
              <w:t>171,62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53" w:right="20"/>
              <w:jc w:val="center"/>
              <w:rPr>
                <w:sz w:val="21"/>
              </w:rPr>
            </w:pPr>
            <w:r>
              <w:rPr>
                <w:sz w:val="21"/>
              </w:rPr>
              <w:t>96,98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53" w:right="22"/>
              <w:jc w:val="center"/>
              <w:rPr>
                <w:sz w:val="21"/>
              </w:rPr>
            </w:pPr>
            <w:r>
              <w:rPr>
                <w:sz w:val="21"/>
              </w:rPr>
              <w:t>35,51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53" w:right="24"/>
              <w:jc w:val="center"/>
              <w:rPr>
                <w:sz w:val="21"/>
              </w:rPr>
            </w:pPr>
            <w:r>
              <w:rPr>
                <w:sz w:val="21"/>
              </w:rPr>
              <w:t>52,16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115" w:right="100"/>
              <w:jc w:val="center"/>
              <w:rPr>
                <w:sz w:val="21"/>
              </w:rPr>
            </w:pPr>
            <w:r>
              <w:rPr>
                <w:sz w:val="21"/>
              </w:rPr>
              <w:t>117,18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"/>
              <w:ind w:left="116" w:right="100"/>
              <w:jc w:val="center"/>
              <w:rPr>
                <w:sz w:val="21"/>
              </w:rPr>
            </w:pPr>
            <w:r>
              <w:rPr>
                <w:sz w:val="21"/>
              </w:rPr>
              <w:t>106,58</w:t>
            </w:r>
          </w:p>
        </w:tc>
        <w:tc>
          <w:tcPr>
            <w:tcW w:w="1472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861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numPr>
          <w:ilvl w:val="1"/>
          <w:numId w:val="6"/>
        </w:numPr>
        <w:tabs>
          <w:tab w:pos="788" w:val="left" w:leader="none"/>
        </w:tabs>
        <w:spacing w:line="240" w:lineRule="auto" w:before="1" w:after="0"/>
        <w:ind w:left="787" w:right="0" w:hanging="328"/>
        <w:jc w:val="left"/>
      </w:pPr>
      <w:bookmarkStart w:name="_TOC_250003" w:id="6"/>
      <w:r>
        <w:rPr>
          <w:w w:val="80"/>
        </w:rPr>
        <w:t>ATENÇÃO</w:t>
      </w:r>
      <w:r>
        <w:rPr>
          <w:spacing w:val="8"/>
          <w:w w:val="80"/>
        </w:rPr>
        <w:t> </w:t>
      </w:r>
      <w:r>
        <w:rPr>
          <w:w w:val="80"/>
        </w:rPr>
        <w:t>AO</w:t>
      </w:r>
      <w:r>
        <w:rPr>
          <w:spacing w:val="12"/>
          <w:w w:val="80"/>
        </w:rPr>
        <w:t> </w:t>
      </w:r>
      <w:r>
        <w:rPr>
          <w:w w:val="80"/>
        </w:rPr>
        <w:t>USUÁRIO</w:t>
      </w:r>
      <w:r>
        <w:rPr>
          <w:spacing w:val="19"/>
          <w:w w:val="80"/>
        </w:rPr>
        <w:t> </w:t>
      </w:r>
      <w:r>
        <w:rPr>
          <w:w w:val="80"/>
          <w:sz w:val="28"/>
        </w:rPr>
        <w:t>–</w:t>
      </w:r>
      <w:r>
        <w:rPr>
          <w:spacing w:val="11"/>
          <w:w w:val="80"/>
          <w:sz w:val="28"/>
        </w:rPr>
        <w:t> </w:t>
      </w:r>
      <w:r>
        <w:rPr>
          <w:w w:val="80"/>
        </w:rPr>
        <w:t>Resolução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Queixas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Pesquisas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bookmarkEnd w:id="6"/>
      <w:r>
        <w:rPr>
          <w:w w:val="80"/>
        </w:rPr>
        <w:t>Satisfação: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11910" w:h="16840"/>
          <w:pgMar w:header="568" w:footer="959" w:top="1780" w:bottom="1140" w:left="1240" w:right="500"/>
        </w:sectPr>
      </w:pPr>
    </w:p>
    <w:p>
      <w:pPr>
        <w:spacing w:before="10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6–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ATENÇÃO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AO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USUÁRIO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9"/>
        <w:ind w:left="176" w:right="0" w:firstLine="0"/>
        <w:jc w:val="left"/>
        <w:rPr>
          <w:rFonts w:ascii="Calibri" w:hAnsi="Calibri"/>
          <w:b/>
          <w:sz w:val="17"/>
        </w:rPr>
      </w:pPr>
      <w:r>
        <w:rPr/>
        <w:pict>
          <v:group style="position:absolute;margin-left:552.226685pt;margin-top:6.117337pt;width:.6pt;height:11.8pt;mso-position-horizontal-relative:page;mso-position-vertical-relative:paragraph;z-index:15733760" coordorigin="11045,122" coordsize="12,236">
            <v:line style="position:absolute" from="11050,128" to="11050,352" stroked="true" strokeweight=".577536pt" strokecolor="#d9d9d9">
              <v:stroke dashstyle="solid"/>
            </v:line>
            <v:rect style="position:absolute;left:11044;top:122;width:12;height:236" filled="true" fillcolor="#d9d9d9" stroked="false">
              <v:fill type="solid"/>
            </v:rect>
            <w10:wrap type="none"/>
          </v:group>
        </w:pict>
      </w:r>
      <w:r>
        <w:rPr>
          <w:rFonts w:ascii="Calibri" w:hAnsi="Calibri"/>
          <w:b/>
          <w:sz w:val="17"/>
        </w:rPr>
        <w:t>SERVIÇO</w:t>
      </w:r>
      <w:r>
        <w:rPr>
          <w:rFonts w:ascii="Calibri" w:hAnsi="Calibri"/>
          <w:b/>
          <w:spacing w:val="-5"/>
          <w:sz w:val="17"/>
        </w:rPr>
        <w:t> </w:t>
      </w:r>
      <w:r>
        <w:rPr>
          <w:rFonts w:ascii="Calibri" w:hAnsi="Calibri"/>
          <w:b/>
          <w:sz w:val="17"/>
        </w:rPr>
        <w:t>DE</w:t>
      </w:r>
      <w:r>
        <w:rPr>
          <w:rFonts w:ascii="Calibri" w:hAnsi="Calibri"/>
          <w:b/>
          <w:spacing w:val="-6"/>
          <w:sz w:val="17"/>
        </w:rPr>
        <w:t> </w:t>
      </w:r>
      <w:r>
        <w:rPr>
          <w:rFonts w:ascii="Calibri" w:hAnsi="Calibri"/>
          <w:b/>
          <w:sz w:val="17"/>
        </w:rPr>
        <w:t>ATENDIMENTO</w:t>
      </w:r>
      <w:r>
        <w:rPr>
          <w:rFonts w:ascii="Calibri" w:hAnsi="Calibri"/>
          <w:b/>
          <w:spacing w:val="-5"/>
          <w:sz w:val="17"/>
        </w:rPr>
        <w:t> </w:t>
      </w:r>
      <w:r>
        <w:rPr>
          <w:rFonts w:ascii="Calibri" w:hAnsi="Calibri"/>
          <w:b/>
          <w:sz w:val="17"/>
        </w:rPr>
        <w:t>AO</w:t>
      </w:r>
      <w:r>
        <w:rPr>
          <w:rFonts w:ascii="Calibri" w:hAnsi="Calibri"/>
          <w:b/>
          <w:spacing w:val="-5"/>
          <w:sz w:val="17"/>
        </w:rPr>
        <w:t> </w:t>
      </w:r>
      <w:r>
        <w:rPr>
          <w:rFonts w:ascii="Calibri" w:hAnsi="Calibri"/>
          <w:b/>
          <w:sz w:val="17"/>
        </w:rPr>
        <w:t>USUÁRIO</w:t>
      </w:r>
      <w:r>
        <w:rPr>
          <w:rFonts w:ascii="Calibri" w:hAnsi="Calibri"/>
          <w:b/>
          <w:spacing w:val="-5"/>
          <w:sz w:val="17"/>
        </w:rPr>
        <w:t> </w:t>
      </w:r>
      <w:r>
        <w:rPr>
          <w:rFonts w:ascii="Calibri" w:hAnsi="Calibri"/>
          <w:b/>
          <w:sz w:val="17"/>
        </w:rPr>
        <w:t>(</w:t>
      </w:r>
      <w:r>
        <w:rPr>
          <w:rFonts w:ascii="Calibri" w:hAnsi="Calibri"/>
          <w:b/>
          <w:spacing w:val="2"/>
          <w:sz w:val="17"/>
        </w:rPr>
        <w:t> </w:t>
      </w:r>
      <w:r>
        <w:rPr>
          <w:rFonts w:ascii="Calibri" w:hAnsi="Calibri"/>
          <w:b/>
          <w:sz w:val="17"/>
        </w:rPr>
        <w:t>SAU)</w:t>
      </w:r>
    </w:p>
    <w:p>
      <w:pPr>
        <w:spacing w:after="0"/>
        <w:jc w:val="left"/>
        <w:rPr>
          <w:rFonts w:ascii="Calibri" w:hAnsi="Calibri"/>
          <w:sz w:val="17"/>
        </w:rPr>
        <w:sectPr>
          <w:type w:val="continuous"/>
          <w:pgSz w:w="11910" w:h="16840"/>
          <w:pgMar w:top="1780" w:bottom="1140" w:left="1240" w:right="500"/>
          <w:cols w:num="2" w:equalWidth="0">
            <w:col w:w="3228" w:space="40"/>
            <w:col w:w="6902"/>
          </w:cols>
        </w:sectPr>
      </w:pPr>
    </w:p>
    <w:tbl>
      <w:tblPr>
        <w:tblW w:w="0" w:type="auto"/>
        <w:jc w:val="left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6"/>
        <w:gridCol w:w="1110"/>
        <w:gridCol w:w="1110"/>
        <w:gridCol w:w="1110"/>
        <w:gridCol w:w="1110"/>
        <w:gridCol w:w="1237"/>
      </w:tblGrid>
      <w:tr>
        <w:trPr>
          <w:trHeight w:val="220" w:hRule="atLeast"/>
        </w:trPr>
        <w:tc>
          <w:tcPr>
            <w:tcW w:w="9343" w:type="dxa"/>
            <w:gridSpan w:val="6"/>
            <w:shd w:val="clear" w:color="auto" w:fill="92D050"/>
          </w:tcPr>
          <w:p>
            <w:pPr>
              <w:pStyle w:val="TableParagraph"/>
              <w:spacing w:line="187" w:lineRule="exact" w:before="13"/>
              <w:ind w:left="3622" w:right="364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ATENDIMENTO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AO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USUÁRIO</w:t>
            </w:r>
          </w:p>
        </w:tc>
      </w:tr>
      <w:tr>
        <w:trPr>
          <w:trHeight w:val="220" w:hRule="atLeast"/>
        </w:trPr>
        <w:tc>
          <w:tcPr>
            <w:tcW w:w="3666" w:type="dxa"/>
            <w:shd w:val="clear" w:color="auto" w:fill="92D050"/>
          </w:tcPr>
          <w:p>
            <w:pPr>
              <w:pStyle w:val="TableParagraph"/>
              <w:spacing w:line="187" w:lineRule="exact" w:before="13"/>
              <w:ind w:left="45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MESES</w:t>
            </w:r>
          </w:p>
        </w:tc>
        <w:tc>
          <w:tcPr>
            <w:tcW w:w="1110" w:type="dxa"/>
            <w:shd w:val="clear" w:color="auto" w:fill="92D050"/>
          </w:tcPr>
          <w:p>
            <w:pPr>
              <w:pStyle w:val="TableParagraph"/>
              <w:spacing w:line="187" w:lineRule="exact" w:before="13"/>
              <w:ind w:left="124" w:right="111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FEVEREIRO</w:t>
            </w:r>
          </w:p>
        </w:tc>
        <w:tc>
          <w:tcPr>
            <w:tcW w:w="1110" w:type="dxa"/>
            <w:shd w:val="clear" w:color="auto" w:fill="92D050"/>
          </w:tcPr>
          <w:p>
            <w:pPr>
              <w:pStyle w:val="TableParagraph"/>
              <w:spacing w:line="187" w:lineRule="exact" w:before="13"/>
              <w:ind w:left="124" w:right="99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MARÇO</w:t>
            </w:r>
          </w:p>
        </w:tc>
        <w:tc>
          <w:tcPr>
            <w:tcW w:w="1110" w:type="dxa"/>
            <w:shd w:val="clear" w:color="auto" w:fill="92D050"/>
          </w:tcPr>
          <w:p>
            <w:pPr>
              <w:pStyle w:val="TableParagraph"/>
              <w:spacing w:line="187" w:lineRule="exact" w:before="13"/>
              <w:ind w:left="124" w:right="10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ABRIL</w:t>
            </w:r>
          </w:p>
        </w:tc>
        <w:tc>
          <w:tcPr>
            <w:tcW w:w="1110" w:type="dxa"/>
            <w:shd w:val="clear" w:color="auto" w:fill="92D050"/>
          </w:tcPr>
          <w:p>
            <w:pPr>
              <w:pStyle w:val="TableParagraph"/>
              <w:spacing w:line="187" w:lineRule="exact" w:before="13"/>
              <w:ind w:left="96" w:right="112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MAIO</w:t>
            </w:r>
          </w:p>
        </w:tc>
        <w:tc>
          <w:tcPr>
            <w:tcW w:w="1237" w:type="dxa"/>
            <w:shd w:val="clear" w:color="auto" w:fill="92D050"/>
          </w:tcPr>
          <w:p>
            <w:pPr>
              <w:pStyle w:val="TableParagraph"/>
              <w:spacing w:line="187" w:lineRule="exact" w:before="13"/>
              <w:ind w:left="332" w:right="31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JUNHO</w:t>
            </w:r>
          </w:p>
        </w:tc>
      </w:tr>
      <w:tr>
        <w:trPr>
          <w:trHeight w:val="220" w:hRule="atLeast"/>
        </w:trPr>
        <w:tc>
          <w:tcPr>
            <w:tcW w:w="3666" w:type="dxa"/>
            <w:shd w:val="clear" w:color="auto" w:fill="EBF0DE"/>
          </w:tcPr>
          <w:p>
            <w:pPr>
              <w:pStyle w:val="TableParagraph"/>
              <w:spacing w:line="187" w:lineRule="exact" w:before="13"/>
              <w:ind w:left="27"/>
              <w:rPr>
                <w:sz w:val="17"/>
              </w:rPr>
            </w:pPr>
            <w:r>
              <w:rPr>
                <w:sz w:val="17"/>
              </w:rPr>
              <w:t>PESSOAS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PESQUISADAS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3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310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380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265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320</w:t>
            </w:r>
          </w:p>
        </w:tc>
        <w:tc>
          <w:tcPr>
            <w:tcW w:w="1237" w:type="dxa"/>
          </w:tcPr>
          <w:p>
            <w:pPr>
              <w:pStyle w:val="TableParagraph"/>
              <w:spacing w:line="187" w:lineRule="exact" w:before="13"/>
              <w:ind w:left="332" w:right="30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351</w:t>
            </w:r>
          </w:p>
        </w:tc>
      </w:tr>
      <w:tr>
        <w:trPr>
          <w:trHeight w:val="220" w:hRule="atLeast"/>
        </w:trPr>
        <w:tc>
          <w:tcPr>
            <w:tcW w:w="3666" w:type="dxa"/>
            <w:shd w:val="clear" w:color="auto" w:fill="EBF0DE"/>
          </w:tcPr>
          <w:p>
            <w:pPr>
              <w:pStyle w:val="TableParagraph"/>
              <w:spacing w:line="187" w:lineRule="exact" w:before="13"/>
              <w:ind w:left="27"/>
              <w:rPr>
                <w:sz w:val="17"/>
              </w:rPr>
            </w:pPr>
            <w:r>
              <w:rPr>
                <w:sz w:val="17"/>
              </w:rPr>
              <w:t>AVALIAÇÃO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BOM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ÓTIMO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3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304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372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260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315</w:t>
            </w:r>
          </w:p>
        </w:tc>
        <w:tc>
          <w:tcPr>
            <w:tcW w:w="1237" w:type="dxa"/>
          </w:tcPr>
          <w:p>
            <w:pPr>
              <w:pStyle w:val="TableParagraph"/>
              <w:spacing w:line="187" w:lineRule="exact" w:before="13"/>
              <w:ind w:left="332" w:right="30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346</w:t>
            </w:r>
          </w:p>
        </w:tc>
      </w:tr>
      <w:tr>
        <w:trPr>
          <w:trHeight w:val="220" w:hRule="atLeast"/>
        </w:trPr>
        <w:tc>
          <w:tcPr>
            <w:tcW w:w="3666" w:type="dxa"/>
            <w:shd w:val="clear" w:color="auto" w:fill="EBF0DE"/>
          </w:tcPr>
          <w:p>
            <w:pPr>
              <w:pStyle w:val="TableParagraph"/>
              <w:spacing w:line="187" w:lineRule="exact" w:before="13"/>
              <w:ind w:left="27"/>
              <w:rPr>
                <w:sz w:val="17"/>
              </w:rPr>
            </w:pPr>
            <w:r>
              <w:rPr>
                <w:sz w:val="17"/>
              </w:rPr>
              <w:t>QUEIXAS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FORMULADAS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0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0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0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28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0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49</w:t>
            </w:r>
          </w:p>
        </w:tc>
        <w:tc>
          <w:tcPr>
            <w:tcW w:w="1237" w:type="dxa"/>
          </w:tcPr>
          <w:p>
            <w:pPr>
              <w:pStyle w:val="TableParagraph"/>
              <w:spacing w:line="187" w:lineRule="exact" w:before="13"/>
              <w:ind w:left="332" w:right="3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41</w:t>
            </w:r>
          </w:p>
        </w:tc>
      </w:tr>
      <w:tr>
        <w:trPr>
          <w:trHeight w:val="220" w:hRule="atLeast"/>
        </w:trPr>
        <w:tc>
          <w:tcPr>
            <w:tcW w:w="3666" w:type="dxa"/>
            <w:shd w:val="clear" w:color="auto" w:fill="EBF0DE"/>
          </w:tcPr>
          <w:p>
            <w:pPr>
              <w:pStyle w:val="TableParagraph"/>
              <w:spacing w:line="187" w:lineRule="exact" w:before="13"/>
              <w:ind w:left="27"/>
              <w:rPr>
                <w:sz w:val="17"/>
              </w:rPr>
            </w:pPr>
            <w:r>
              <w:rPr>
                <w:sz w:val="17"/>
              </w:rPr>
              <w:t>QUEIXAS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RESOLVIDAS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0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0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0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28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24" w:right="10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49</w:t>
            </w:r>
          </w:p>
        </w:tc>
        <w:tc>
          <w:tcPr>
            <w:tcW w:w="1237" w:type="dxa"/>
          </w:tcPr>
          <w:p>
            <w:pPr>
              <w:pStyle w:val="TableParagraph"/>
              <w:spacing w:line="187" w:lineRule="exact" w:before="13"/>
              <w:ind w:left="332" w:right="3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41</w:t>
            </w:r>
          </w:p>
        </w:tc>
      </w:tr>
      <w:tr>
        <w:trPr>
          <w:trHeight w:val="220" w:hRule="atLeast"/>
        </w:trPr>
        <w:tc>
          <w:tcPr>
            <w:tcW w:w="3666" w:type="dxa"/>
            <w:shd w:val="clear" w:color="auto" w:fill="EBF0DE"/>
          </w:tcPr>
          <w:p>
            <w:pPr>
              <w:pStyle w:val="TableParagraph"/>
              <w:spacing w:line="187" w:lineRule="exact" w:before="13"/>
              <w:ind w:left="27"/>
              <w:rPr>
                <w:sz w:val="17"/>
              </w:rPr>
            </w:pPr>
            <w:r>
              <w:rPr>
                <w:sz w:val="17"/>
              </w:rPr>
              <w:t>ÍNDICE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SATISFAÇÃO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USUÁRIO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13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98%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14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98%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14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98%</w:t>
            </w:r>
          </w:p>
        </w:tc>
        <w:tc>
          <w:tcPr>
            <w:tcW w:w="1110" w:type="dxa"/>
          </w:tcPr>
          <w:p>
            <w:pPr>
              <w:pStyle w:val="TableParagraph"/>
              <w:spacing w:line="187" w:lineRule="exact" w:before="13"/>
              <w:ind w:left="115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98%</w:t>
            </w:r>
          </w:p>
        </w:tc>
        <w:tc>
          <w:tcPr>
            <w:tcW w:w="1237" w:type="dxa"/>
          </w:tcPr>
          <w:p>
            <w:pPr>
              <w:pStyle w:val="TableParagraph"/>
              <w:spacing w:line="187" w:lineRule="exact" w:before="13"/>
              <w:ind w:left="332" w:right="31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99%</w:t>
            </w:r>
          </w:p>
        </w:tc>
      </w:tr>
    </w:tbl>
    <w:p>
      <w:pPr>
        <w:spacing w:after="0" w:line="187" w:lineRule="exact"/>
        <w:jc w:val="center"/>
        <w:rPr>
          <w:sz w:val="17"/>
        </w:rPr>
        <w:sectPr>
          <w:type w:val="continuous"/>
          <w:pgSz w:w="11910" w:h="16840"/>
          <w:pgMar w:top="1780" w:bottom="1140" w:left="1240" w:right="500"/>
        </w:sect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6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ind w:left="408"/>
      </w:pPr>
      <w:r>
        <w:rPr>
          <w:w w:val="85"/>
        </w:rPr>
        <w:t>Os</w:t>
      </w:r>
      <w:r>
        <w:rPr>
          <w:spacing w:val="18"/>
          <w:w w:val="85"/>
        </w:rPr>
        <w:t> </w:t>
      </w:r>
      <w:r>
        <w:rPr>
          <w:w w:val="85"/>
        </w:rPr>
        <w:t>dados</w:t>
      </w:r>
      <w:r>
        <w:rPr>
          <w:spacing w:val="21"/>
          <w:w w:val="85"/>
        </w:rPr>
        <w:t> </w:t>
      </w:r>
      <w:r>
        <w:rPr>
          <w:w w:val="85"/>
        </w:rPr>
        <w:t>apresentados</w:t>
      </w:r>
      <w:r>
        <w:rPr>
          <w:spacing w:val="18"/>
          <w:w w:val="85"/>
        </w:rPr>
        <w:t> </w:t>
      </w:r>
      <w:r>
        <w:rPr>
          <w:w w:val="85"/>
        </w:rPr>
        <w:t>na</w:t>
      </w:r>
      <w:r>
        <w:rPr>
          <w:spacing w:val="16"/>
          <w:w w:val="85"/>
        </w:rPr>
        <w:t> </w:t>
      </w:r>
      <w:r>
        <w:rPr>
          <w:w w:val="85"/>
        </w:rPr>
        <w:t>Tabela</w:t>
      </w:r>
      <w:r>
        <w:rPr>
          <w:spacing w:val="15"/>
          <w:w w:val="85"/>
        </w:rPr>
        <w:t> </w:t>
      </w:r>
      <w:r>
        <w:rPr>
          <w:w w:val="85"/>
        </w:rPr>
        <w:t>6,</w:t>
      </w:r>
      <w:r>
        <w:rPr>
          <w:spacing w:val="19"/>
          <w:w w:val="85"/>
        </w:rPr>
        <w:t> </w:t>
      </w:r>
      <w:r>
        <w:rPr>
          <w:w w:val="85"/>
        </w:rPr>
        <w:t>demonstra</w:t>
      </w:r>
      <w:r>
        <w:rPr>
          <w:spacing w:val="15"/>
          <w:w w:val="85"/>
        </w:rPr>
        <w:t> </w:t>
      </w:r>
      <w:r>
        <w:rPr>
          <w:w w:val="85"/>
        </w:rPr>
        <w:t>o</w:t>
      </w:r>
      <w:r>
        <w:rPr>
          <w:spacing w:val="16"/>
          <w:w w:val="85"/>
        </w:rPr>
        <w:t> </w:t>
      </w:r>
      <w:r>
        <w:rPr>
          <w:w w:val="85"/>
        </w:rPr>
        <w:t>cumprimento</w:t>
      </w:r>
      <w:r>
        <w:rPr>
          <w:spacing w:val="25"/>
          <w:w w:val="85"/>
        </w:rPr>
        <w:t> </w:t>
      </w:r>
      <w:r>
        <w:rPr>
          <w:w w:val="85"/>
        </w:rPr>
        <w:t>da</w:t>
      </w:r>
      <w:r>
        <w:rPr>
          <w:spacing w:val="16"/>
          <w:w w:val="85"/>
        </w:rPr>
        <w:t> </w:t>
      </w:r>
      <w:r>
        <w:rPr>
          <w:w w:val="85"/>
        </w:rPr>
        <w:t>meta</w:t>
      </w:r>
      <w:r>
        <w:rPr>
          <w:spacing w:val="16"/>
          <w:w w:val="85"/>
        </w:rPr>
        <w:t> </w:t>
      </w:r>
      <w:r>
        <w:rPr>
          <w:w w:val="85"/>
        </w:rPr>
        <w:t>pela</w:t>
      </w:r>
    </w:p>
    <w:p>
      <w:pPr>
        <w:spacing w:after="0"/>
        <w:sectPr>
          <w:type w:val="continuous"/>
          <w:pgSz w:w="11910" w:h="16840"/>
          <w:pgMar w:top="1780" w:bottom="1140" w:left="1240" w:right="500"/>
          <w:cols w:num="2" w:equalWidth="0">
            <w:col w:w="1853" w:space="40"/>
            <w:col w:w="8277"/>
          </w:cols>
        </w:sectPr>
      </w:pPr>
    </w:p>
    <w:p>
      <w:pPr>
        <w:pStyle w:val="BodyText"/>
        <w:ind w:left="460" w:right="610"/>
      </w:pPr>
      <w:r>
        <w:rPr>
          <w:w w:val="80"/>
        </w:rPr>
        <w:t>resolução</w:t>
      </w:r>
      <w:r>
        <w:rPr>
          <w:spacing w:val="-1"/>
          <w:w w:val="80"/>
        </w:rPr>
        <w:t> </w:t>
      </w:r>
      <w:r>
        <w:rPr>
          <w:w w:val="80"/>
        </w:rPr>
        <w:t>de 100%</w:t>
      </w:r>
      <w:r>
        <w:rPr>
          <w:spacing w:val="12"/>
          <w:w w:val="80"/>
        </w:rPr>
        <w:t> </w:t>
      </w:r>
      <w:r>
        <w:rPr>
          <w:w w:val="80"/>
        </w:rPr>
        <w:t>(cem</w:t>
      </w:r>
      <w:r>
        <w:rPr>
          <w:spacing w:val="2"/>
          <w:w w:val="80"/>
        </w:rPr>
        <w:t> </w:t>
      </w:r>
      <w:r>
        <w:rPr>
          <w:w w:val="80"/>
        </w:rPr>
        <w:t>por cento)</w:t>
      </w:r>
      <w:r>
        <w:rPr>
          <w:spacing w:val="2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queixas</w:t>
      </w:r>
      <w:r>
        <w:rPr>
          <w:spacing w:val="4"/>
          <w:w w:val="80"/>
        </w:rPr>
        <w:t> </w:t>
      </w:r>
      <w:r>
        <w:rPr>
          <w:w w:val="80"/>
        </w:rPr>
        <w:t>recebidas,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pelo</w:t>
      </w:r>
      <w:r>
        <w:rPr>
          <w:spacing w:val="1"/>
          <w:w w:val="80"/>
        </w:rPr>
        <w:t> </w:t>
      </w:r>
      <w:r>
        <w:rPr>
          <w:w w:val="80"/>
        </w:rPr>
        <w:t>Índice</w:t>
      </w:r>
      <w:r>
        <w:rPr>
          <w:spacing w:val="-1"/>
          <w:w w:val="80"/>
        </w:rPr>
        <w:t> </w:t>
      </w:r>
      <w:r>
        <w:rPr>
          <w:w w:val="80"/>
        </w:rPr>
        <w:t>de Satisfação em</w:t>
      </w:r>
      <w:r>
        <w:rPr>
          <w:spacing w:val="2"/>
          <w:w w:val="80"/>
        </w:rPr>
        <w:t> </w:t>
      </w:r>
      <w:r>
        <w:rPr>
          <w:w w:val="80"/>
        </w:rPr>
        <w:t>99%</w:t>
      </w:r>
      <w:r>
        <w:rPr>
          <w:spacing w:val="8"/>
          <w:w w:val="80"/>
        </w:rPr>
        <w:t> </w:t>
      </w:r>
      <w:r>
        <w:rPr>
          <w:w w:val="80"/>
        </w:rPr>
        <w:t>(noventa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nove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cento)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envio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Relatório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Atendimento</w:t>
      </w:r>
      <w:r>
        <w:rPr>
          <w:spacing w:val="6"/>
          <w:w w:val="80"/>
        </w:rPr>
        <w:t> </w:t>
      </w:r>
      <w:r>
        <w:rPr>
          <w:w w:val="80"/>
        </w:rPr>
        <w:t>ao</w:t>
      </w:r>
      <w:r>
        <w:rPr>
          <w:spacing w:val="6"/>
          <w:w w:val="80"/>
        </w:rPr>
        <w:t> </w:t>
      </w:r>
      <w:r>
        <w:rPr>
          <w:w w:val="80"/>
        </w:rPr>
        <w:t>Usuário,</w:t>
      </w:r>
      <w:r>
        <w:rPr>
          <w:spacing w:val="7"/>
          <w:w w:val="80"/>
        </w:rPr>
        <w:t> </w:t>
      </w:r>
      <w:r>
        <w:rPr>
          <w:w w:val="80"/>
        </w:rPr>
        <w:t>através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Sistema</w:t>
      </w:r>
      <w:r>
        <w:rPr>
          <w:spacing w:val="5"/>
          <w:w w:val="80"/>
        </w:rPr>
        <w:t> </w:t>
      </w:r>
      <w:r>
        <w:rPr>
          <w:w w:val="80"/>
        </w:rPr>
        <w:t>SIGOS.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1"/>
          <w:numId w:val="6"/>
        </w:numPr>
        <w:tabs>
          <w:tab w:pos="789" w:val="left" w:leader="none"/>
        </w:tabs>
        <w:spacing w:line="240" w:lineRule="auto" w:before="0" w:after="0"/>
        <w:ind w:left="788" w:right="0" w:hanging="329"/>
        <w:jc w:val="left"/>
      </w:pPr>
      <w:bookmarkStart w:name="_TOC_250002" w:id="7"/>
      <w:r>
        <w:rPr>
          <w:w w:val="80"/>
        </w:rPr>
        <w:t>CONTROLE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INFECÇÃO</w:t>
      </w:r>
      <w:r>
        <w:rPr>
          <w:spacing w:val="20"/>
          <w:w w:val="80"/>
        </w:rPr>
        <w:t> </w:t>
      </w:r>
      <w:r>
        <w:rPr>
          <w:w w:val="80"/>
        </w:rPr>
        <w:t>HOSPITALAR</w:t>
      </w:r>
      <w:bookmarkEnd w:id="7"/>
      <w:r>
        <w:rPr>
          <w:w w:val="80"/>
          <w:sz w:val="28"/>
        </w:rPr>
        <w:t>:</w:t>
      </w:r>
    </w:p>
    <w:p>
      <w:pPr>
        <w:spacing w:before="23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7–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CONTROLE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INFECÇÃO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HOSPITALAR</w:t>
      </w:r>
    </w:p>
    <w:p>
      <w:pPr>
        <w:pStyle w:val="BodyText"/>
        <w:spacing w:before="8"/>
      </w:pPr>
    </w:p>
    <w:tbl>
      <w:tblPr>
        <w:tblW w:w="0" w:type="auto"/>
        <w:jc w:val="left"/>
        <w:tblInd w:w="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1166"/>
        <w:gridCol w:w="415"/>
        <w:gridCol w:w="753"/>
        <w:gridCol w:w="291"/>
        <w:gridCol w:w="876"/>
        <w:gridCol w:w="1167"/>
        <w:gridCol w:w="932"/>
        <w:gridCol w:w="235"/>
        <w:gridCol w:w="810"/>
      </w:tblGrid>
      <w:tr>
        <w:trPr>
          <w:trHeight w:val="194" w:hRule="atLeast"/>
        </w:trPr>
        <w:tc>
          <w:tcPr>
            <w:tcW w:w="9345" w:type="dxa"/>
            <w:gridSpan w:val="10"/>
            <w:tcBorders>
              <w:left w:val="single" w:sz="4" w:space="0" w:color="000000"/>
            </w:tcBorders>
            <w:shd w:val="clear" w:color="auto" w:fill="92D050"/>
          </w:tcPr>
          <w:p>
            <w:pPr>
              <w:pStyle w:val="TableParagraph"/>
              <w:spacing w:line="174" w:lineRule="exact"/>
              <w:ind w:left="3801" w:right="380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COMPETÊNCIA/REALIZADO</w:t>
            </w:r>
          </w:p>
        </w:tc>
      </w:tr>
      <w:tr>
        <w:trPr>
          <w:trHeight w:val="180" w:hRule="atLeast"/>
        </w:trPr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>
            <w:pPr>
              <w:pStyle w:val="TableParagraph"/>
              <w:spacing w:line="150" w:lineRule="exact" w:before="10"/>
              <w:ind w:left="523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INDICADORES HOSPITALARES</w:t>
            </w:r>
          </w:p>
        </w:tc>
        <w:tc>
          <w:tcPr>
            <w:tcW w:w="1166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left="314" w:right="30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JANEIRO</w:t>
            </w:r>
          </w:p>
        </w:tc>
        <w:tc>
          <w:tcPr>
            <w:tcW w:w="1168" w:type="dxa"/>
            <w:gridSpan w:val="2"/>
            <w:shd w:val="clear" w:color="auto" w:fill="D7E3BB"/>
          </w:tcPr>
          <w:p>
            <w:pPr>
              <w:pStyle w:val="TableParagraph"/>
              <w:spacing w:line="150" w:lineRule="exact" w:before="10"/>
              <w:ind w:left="267"/>
              <w:rPr>
                <w:b/>
                <w:sz w:val="14"/>
              </w:rPr>
            </w:pPr>
            <w:r>
              <w:rPr>
                <w:b/>
                <w:sz w:val="14"/>
              </w:rPr>
              <w:t>FEVEREIRO</w:t>
            </w:r>
          </w:p>
        </w:tc>
        <w:tc>
          <w:tcPr>
            <w:tcW w:w="291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left="78"/>
              <w:rPr>
                <w:b/>
                <w:sz w:val="14"/>
              </w:rPr>
            </w:pPr>
            <w:r>
              <w:rPr>
                <w:b/>
                <w:sz w:val="14"/>
              </w:rPr>
              <w:t>MARÇO</w:t>
            </w:r>
          </w:p>
        </w:tc>
        <w:tc>
          <w:tcPr>
            <w:tcW w:w="1167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left="400" w:right="38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ABRIL</w:t>
            </w:r>
          </w:p>
        </w:tc>
        <w:tc>
          <w:tcPr>
            <w:tcW w:w="932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MAIO</w:t>
            </w:r>
          </w:p>
        </w:tc>
        <w:tc>
          <w:tcPr>
            <w:tcW w:w="235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0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left="58" w:right="4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Acumulado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rPr>
                <w:sz w:val="14"/>
              </w:rPr>
            </w:pPr>
            <w:r>
              <w:rPr>
                <w:spacing w:val="-2"/>
                <w:sz w:val="14"/>
              </w:rPr>
              <w:t>MÉDIA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PERMANÊNCIA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439" w:right="433"/>
              <w:jc w:val="center"/>
              <w:rPr>
                <w:sz w:val="14"/>
              </w:rPr>
            </w:pPr>
            <w:r>
              <w:rPr>
                <w:sz w:val="14"/>
              </w:rPr>
              <w:t>7,49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spacing w:line="150" w:lineRule="exact" w:before="5"/>
              <w:ind w:left="56"/>
              <w:rPr>
                <w:sz w:val="14"/>
              </w:rPr>
            </w:pPr>
            <w:r>
              <w:rPr>
                <w:sz w:val="14"/>
              </w:rPr>
              <w:t>8,03</w:t>
            </w: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0" w:lineRule="exact" w:before="5"/>
              <w:ind w:left="180"/>
              <w:rPr>
                <w:sz w:val="14"/>
              </w:rPr>
            </w:pPr>
            <w:r>
              <w:rPr>
                <w:sz w:val="14"/>
              </w:rPr>
              <w:t>8,11</w:t>
            </w:r>
          </w:p>
        </w:tc>
        <w:tc>
          <w:tcPr>
            <w:tcW w:w="1167" w:type="dxa"/>
          </w:tcPr>
          <w:p>
            <w:pPr>
              <w:pStyle w:val="TableParagraph"/>
              <w:spacing w:line="150" w:lineRule="exact" w:before="5"/>
              <w:ind w:left="400" w:right="385"/>
              <w:jc w:val="center"/>
              <w:rPr>
                <w:sz w:val="14"/>
              </w:rPr>
            </w:pPr>
            <w:r>
              <w:rPr>
                <w:sz w:val="14"/>
              </w:rPr>
              <w:t>7,22</w:t>
            </w:r>
          </w:p>
        </w:tc>
        <w:tc>
          <w:tcPr>
            <w:tcW w:w="932" w:type="dxa"/>
          </w:tcPr>
          <w:p>
            <w:pPr>
              <w:pStyle w:val="TableParagraph"/>
              <w:spacing w:line="150" w:lineRule="exact" w:before="5"/>
              <w:ind w:right="219"/>
              <w:jc w:val="right"/>
              <w:rPr>
                <w:sz w:val="14"/>
              </w:rPr>
            </w:pPr>
            <w:r>
              <w:rPr>
                <w:sz w:val="14"/>
              </w:rPr>
              <w:t>6,95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50" w:lineRule="exact" w:before="5"/>
              <w:ind w:left="58" w:right="35"/>
              <w:jc w:val="center"/>
              <w:rPr>
                <w:sz w:val="14"/>
              </w:rPr>
            </w:pPr>
            <w:r>
              <w:rPr>
                <w:sz w:val="14"/>
              </w:rPr>
              <w:t>7,56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rPr>
                <w:sz w:val="14"/>
              </w:rPr>
            </w:pPr>
            <w:r>
              <w:rPr>
                <w:sz w:val="14"/>
              </w:rPr>
              <w:t>Internação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433" w:right="433"/>
              <w:jc w:val="center"/>
              <w:rPr>
                <w:sz w:val="14"/>
              </w:rPr>
            </w:pPr>
            <w:r>
              <w:rPr>
                <w:sz w:val="14"/>
              </w:rPr>
              <w:t>231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  <w:gridSpan w:val="2"/>
          </w:tcPr>
          <w:p>
            <w:pPr>
              <w:pStyle w:val="TableParagraph"/>
              <w:spacing w:line="150" w:lineRule="exact" w:before="5"/>
              <w:ind w:left="75"/>
              <w:rPr>
                <w:sz w:val="14"/>
              </w:rPr>
            </w:pPr>
            <w:r>
              <w:rPr>
                <w:sz w:val="14"/>
              </w:rPr>
              <w:t>445</w:t>
            </w:r>
          </w:p>
        </w:tc>
        <w:tc>
          <w:tcPr>
            <w:tcW w:w="876" w:type="dxa"/>
          </w:tcPr>
          <w:p>
            <w:pPr>
              <w:pStyle w:val="TableParagraph"/>
              <w:spacing w:line="150" w:lineRule="exact" w:before="5"/>
              <w:ind w:left="199"/>
              <w:rPr>
                <w:sz w:val="14"/>
              </w:rPr>
            </w:pPr>
            <w:r>
              <w:rPr>
                <w:sz w:val="14"/>
              </w:rPr>
              <w:t>418</w:t>
            </w:r>
          </w:p>
        </w:tc>
        <w:tc>
          <w:tcPr>
            <w:tcW w:w="1167" w:type="dxa"/>
          </w:tcPr>
          <w:p>
            <w:pPr>
              <w:pStyle w:val="TableParagraph"/>
              <w:spacing w:line="150" w:lineRule="exact" w:before="5"/>
              <w:ind w:left="396" w:right="387"/>
              <w:jc w:val="center"/>
              <w:rPr>
                <w:sz w:val="14"/>
              </w:rPr>
            </w:pPr>
            <w:r>
              <w:rPr>
                <w:sz w:val="14"/>
              </w:rPr>
              <w:t>429</w:t>
            </w:r>
          </w:p>
        </w:tc>
        <w:tc>
          <w:tcPr>
            <w:tcW w:w="932" w:type="dxa"/>
          </w:tcPr>
          <w:p>
            <w:pPr>
              <w:pStyle w:val="TableParagraph"/>
              <w:spacing w:line="150" w:lineRule="exact" w:before="5"/>
              <w:ind w:right="243"/>
              <w:jc w:val="right"/>
              <w:rPr>
                <w:sz w:val="14"/>
              </w:rPr>
            </w:pPr>
            <w:r>
              <w:rPr>
                <w:sz w:val="14"/>
              </w:rPr>
              <w:t>540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50" w:lineRule="exact" w:before="5"/>
              <w:ind w:left="58" w:right="35"/>
              <w:jc w:val="center"/>
              <w:rPr>
                <w:sz w:val="14"/>
              </w:rPr>
            </w:pPr>
            <w:r>
              <w:rPr>
                <w:sz w:val="14"/>
              </w:rPr>
              <w:t>412,60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Adulto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389" w:right="375"/>
              <w:jc w:val="center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112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76" w:type="dxa"/>
          </w:tcPr>
          <w:p>
            <w:pPr>
              <w:pStyle w:val="TableParagraph"/>
              <w:spacing w:line="150" w:lineRule="exact" w:before="5"/>
              <w:ind w:left="236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167" w:type="dxa"/>
          </w:tcPr>
          <w:p>
            <w:pPr>
              <w:pStyle w:val="TableParagraph"/>
              <w:spacing w:line="150" w:lineRule="exact" w:before="5"/>
              <w:ind w:left="400" w:right="382"/>
              <w:jc w:val="center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932" w:type="dxa"/>
          </w:tcPr>
          <w:p>
            <w:pPr>
              <w:pStyle w:val="TableParagraph"/>
              <w:spacing w:line="150" w:lineRule="exact" w:before="5"/>
              <w:ind w:right="271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50" w:lineRule="exact" w:before="5"/>
              <w:ind w:left="58" w:right="44"/>
              <w:jc w:val="center"/>
              <w:rPr>
                <w:sz w:val="14"/>
              </w:rPr>
            </w:pPr>
            <w:r>
              <w:rPr>
                <w:sz w:val="14"/>
              </w:rPr>
              <w:t>42,60</w:t>
            </w:r>
          </w:p>
        </w:tc>
      </w:tr>
      <w:tr>
        <w:trPr>
          <w:trHeight w:val="147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2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Pediátrica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36" w:right="220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8" w:lineRule="exact"/>
              <w:ind w:left="263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67" w:type="dxa"/>
          </w:tcPr>
          <w:p>
            <w:pPr>
              <w:pStyle w:val="TableParagraph"/>
              <w:spacing w:line="128" w:lineRule="exact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32" w:type="dxa"/>
          </w:tcPr>
          <w:p>
            <w:pPr>
              <w:pStyle w:val="TableParagraph"/>
              <w:spacing w:line="128" w:lineRule="exact"/>
              <w:ind w:right="271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28" w:lineRule="exact"/>
              <w:ind w:left="58" w:right="35"/>
              <w:jc w:val="center"/>
              <w:rPr>
                <w:sz w:val="14"/>
              </w:rPr>
            </w:pPr>
            <w:r>
              <w:rPr>
                <w:sz w:val="14"/>
              </w:rPr>
              <w:t>9,20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COVID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391" w:right="374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496" w:right="483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932" w:type="dxa"/>
          </w:tcPr>
          <w:p>
            <w:pPr>
              <w:pStyle w:val="TableParagraph"/>
              <w:spacing w:line="150" w:lineRule="exact" w:before="5"/>
              <w:ind w:right="271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50" w:lineRule="exact" w:before="5"/>
              <w:ind w:left="58" w:right="44"/>
              <w:jc w:val="center"/>
              <w:rPr>
                <w:sz w:val="14"/>
              </w:rPr>
            </w:pPr>
            <w:r>
              <w:rPr>
                <w:sz w:val="14"/>
              </w:rPr>
              <w:t>19,60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TAXA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DE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OCUPAÇÃO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75" w:right="37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38%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36" w:right="2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70%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75" w:right="37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68%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76" w:right="3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65%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right="23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70%</w:t>
            </w:r>
          </w:p>
        </w:tc>
        <w:tc>
          <w:tcPr>
            <w:tcW w:w="1045" w:type="dxa"/>
            <w:gridSpan w:val="2"/>
            <w:shd w:val="clear" w:color="auto" w:fill="D7E3BB"/>
          </w:tcPr>
          <w:p>
            <w:pPr>
              <w:pStyle w:val="TableParagraph"/>
              <w:spacing w:line="150" w:lineRule="exact" w:before="5"/>
              <w:ind w:left="449"/>
              <w:rPr>
                <w:b/>
                <w:sz w:val="14"/>
              </w:rPr>
            </w:pPr>
            <w:r>
              <w:rPr>
                <w:b/>
                <w:sz w:val="14"/>
              </w:rPr>
              <w:t>62,24%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2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TAXA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DE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INFECÇÃO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HOSPITALAR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89" w:right="37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7,43%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36" w:right="2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5,60%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91" w:right="37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5,71%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91" w:right="3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4,31%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right="1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2,75%</w:t>
            </w:r>
          </w:p>
        </w:tc>
        <w:tc>
          <w:tcPr>
            <w:tcW w:w="2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08" w:right="20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5,16%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6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INFECÇÃO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HOSPITALAR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38.4pt;height:132pt;mso-position-horizontal-relative:char;mso-position-vertical-relative:line" coordorigin="0,0" coordsize="8768,2640">
            <v:shape style="position:absolute;left:872;top:559;width:6745;height:1773" type="#_x0000_t75" stroked="false">
              <v:imagedata r:id="rId16" o:title=""/>
            </v:shape>
            <v:shape style="position:absolute;left:851;top:778;width:6524;height:1575" coordorigin="851,778" coordsize="6524,1575" path="m886,2318l851,2318m886,2147l851,2147m886,1976l851,1976m886,1805l851,1805m886,1634l851,1634m886,1463l851,1463m886,1292l851,1292m886,1121l851,1121m886,949l851,949m886,778l851,778m886,2318l886,2353m1967,2318l1967,2353m3049,2318l3049,2353m4130,2318l4130,2353m5212,2318l5212,2353m6293,2318l6293,2353m7375,2318l7375,2353e" filled="false" stroked="true" strokeweight=".137973pt" strokecolor="#b3b3b3">
              <v:path arrowok="t"/>
              <v:stroke dashstyle="solid"/>
            </v:shape>
            <v:rect style="position:absolute;left:17;top:17;width:8734;height:2606" filled="false" stroked="true" strokeweight="1.724936pt" strokecolor="#000000">
              <v:stroke dashstyle="solid"/>
            </v:rect>
            <v:shape style="position:absolute;left:2286;top:122;width:4227;height:339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5"/>
                      </w:rPr>
                      <w:t>Sudoeste</w:t>
                    </w:r>
                  </w:p>
                  <w:p>
                    <w:pPr>
                      <w:spacing w:line="172" w:lineRule="exact" w:before="0"/>
                      <w:ind w:left="1" w:right="18" w:firstLine="0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5"/>
                      </w:rPr>
                      <w:t>TAXA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5"/>
                      </w:rPr>
                      <w:t>INFECÇÃO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5"/>
                      </w:rPr>
                      <w:t>HOSPITALAR</w:t>
                    </w:r>
                  </w:p>
                </w:txbxContent>
              </v:textbox>
              <w10:wrap type="none"/>
            </v:shape>
            <v:shape style="position:absolute;left:459;top:714;width:346;height:166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9,00%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8,00%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7,00%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6,00%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5,00%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4,00%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3,00%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2,00%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1,00%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335;top:1116;width:344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5,60%</w:t>
                    </w:r>
                  </w:p>
                </w:txbxContent>
              </v:textbox>
              <w10:wrap type="none"/>
            </v:shape>
            <v:shape style="position:absolute;left:2417;top:1097;width:344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5,71%</w:t>
                    </w:r>
                  </w:p>
                </w:txbxContent>
              </v:textbox>
              <w10:wrap type="none"/>
            </v:shape>
            <v:shape style="position:absolute;left:3498;top:1337;width:344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4,31%</w:t>
                    </w:r>
                  </w:p>
                </w:txbxContent>
              </v:textbox>
              <w10:wrap type="none"/>
            </v:shape>
            <v:shape style="position:absolute;left:6743;top:1367;width:344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4,13%</w:t>
                    </w:r>
                  </w:p>
                </w:txbxContent>
              </v:textbox>
              <w10:wrap type="none"/>
            </v:shape>
            <v:shape style="position:absolute;left:4580;top:1604;width:344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2,75%</w:t>
                    </w:r>
                  </w:p>
                </w:txbxContent>
              </v:textbox>
              <w10:wrap type="none"/>
            </v:shape>
            <v:shape style="position:absolute;left:5661;top:1681;width:344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2,30%</w:t>
                    </w:r>
                  </w:p>
                </w:txbxContent>
              </v:textbox>
              <w10:wrap type="none"/>
            </v:shape>
            <v:shape style="position:absolute;left:1078;top:2389;width:6089;height:128" type="#_x0000_t202" filled="false" stroked="false">
              <v:textbox inset="0,0,0,0">
                <w:txbxContent>
                  <w:p>
                    <w:pPr>
                      <w:tabs>
                        <w:tab w:pos="1212" w:val="left" w:leader="none"/>
                        <w:tab w:pos="2335" w:val="left" w:leader="none"/>
                        <w:tab w:pos="3427" w:val="left" w:leader="none"/>
                        <w:tab w:pos="4473" w:val="left" w:leader="none"/>
                        <w:tab w:pos="544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1"/>
                      </w:rPr>
                      <w:t>FEVEREIRO</w:t>
                      <w:tab/>
                      <w:t>MARÇO</w:t>
                      <w:tab/>
                      <w:t>ABRIL</w:t>
                      <w:tab/>
                      <w:t>MAIO</w:t>
                      <w:tab/>
                      <w:t>JUNHO</w:t>
                      <w:tab/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6"/>
        </w:numPr>
        <w:tabs>
          <w:tab w:pos="788" w:val="left" w:leader="none"/>
        </w:tabs>
        <w:spacing w:line="240" w:lineRule="auto" w:before="224" w:after="0"/>
        <w:ind w:left="787" w:right="0" w:hanging="328"/>
        <w:jc w:val="left"/>
      </w:pPr>
      <w:bookmarkStart w:name="_TOC_250001" w:id="8"/>
      <w:r>
        <w:rPr>
          <w:w w:val="80"/>
        </w:rPr>
        <w:t>TAXA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MORTALIDADE</w:t>
      </w:r>
      <w:r>
        <w:rPr>
          <w:spacing w:val="19"/>
          <w:w w:val="80"/>
        </w:rPr>
        <w:t> </w:t>
      </w:r>
      <w:r>
        <w:rPr>
          <w:w w:val="80"/>
        </w:rPr>
        <w:t>OPERATÓRIA</w:t>
      </w:r>
      <w:bookmarkEnd w:id="8"/>
      <w:r>
        <w:rPr>
          <w:w w:val="80"/>
          <w:sz w:val="28"/>
        </w:rPr>
        <w:t>:</w:t>
      </w:r>
    </w:p>
    <w:p>
      <w:pPr>
        <w:spacing w:before="277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8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MORTALIDADE</w:t>
      </w: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7"/>
        <w:gridCol w:w="1110"/>
        <w:gridCol w:w="1168"/>
        <w:gridCol w:w="1110"/>
        <w:gridCol w:w="1110"/>
        <w:gridCol w:w="1110"/>
        <w:gridCol w:w="1110"/>
        <w:gridCol w:w="1237"/>
      </w:tblGrid>
      <w:tr>
        <w:trPr>
          <w:trHeight w:val="222" w:hRule="atLeast"/>
        </w:trPr>
        <w:tc>
          <w:tcPr>
            <w:tcW w:w="9342" w:type="dxa"/>
            <w:gridSpan w:val="8"/>
          </w:tcPr>
          <w:p>
            <w:pPr>
              <w:pStyle w:val="TableParagraph"/>
              <w:spacing w:line="188" w:lineRule="exact" w:before="14"/>
              <w:ind w:left="3511" w:right="3488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INDICADORES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MORTALIDADE</w:t>
            </w:r>
          </w:p>
        </w:tc>
      </w:tr>
      <w:tr>
        <w:trPr>
          <w:trHeight w:val="222" w:hRule="atLeast"/>
        </w:trPr>
        <w:tc>
          <w:tcPr>
            <w:tcW w:w="3665" w:type="dxa"/>
            <w:gridSpan w:val="3"/>
            <w:shd w:val="clear" w:color="auto" w:fill="92D050"/>
          </w:tcPr>
          <w:p>
            <w:pPr>
              <w:pStyle w:val="TableParagraph"/>
              <w:spacing w:line="188" w:lineRule="exact" w:before="14"/>
              <w:ind w:lef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MESES</w:t>
            </w:r>
          </w:p>
        </w:tc>
        <w:tc>
          <w:tcPr>
            <w:tcW w:w="1110" w:type="dxa"/>
            <w:shd w:val="clear" w:color="auto" w:fill="92D050"/>
          </w:tcPr>
          <w:p>
            <w:pPr>
              <w:pStyle w:val="TableParagraph"/>
              <w:spacing w:line="188" w:lineRule="exact" w:before="14"/>
              <w:ind w:left="123" w:right="112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FEVEREIRO</w:t>
            </w:r>
          </w:p>
        </w:tc>
        <w:tc>
          <w:tcPr>
            <w:tcW w:w="1110" w:type="dxa"/>
            <w:shd w:val="clear" w:color="auto" w:fill="92D050"/>
          </w:tcPr>
          <w:p>
            <w:pPr>
              <w:pStyle w:val="TableParagraph"/>
              <w:spacing w:line="188" w:lineRule="exact" w:before="14"/>
              <w:ind w:left="92" w:right="112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MARÇO</w:t>
            </w:r>
          </w:p>
        </w:tc>
        <w:tc>
          <w:tcPr>
            <w:tcW w:w="1110" w:type="dxa"/>
            <w:shd w:val="clear" w:color="auto" w:fill="92D050"/>
          </w:tcPr>
          <w:p>
            <w:pPr>
              <w:pStyle w:val="TableParagraph"/>
              <w:spacing w:line="188" w:lineRule="exact" w:before="14"/>
              <w:ind w:left="105" w:right="112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ABRIL</w:t>
            </w:r>
          </w:p>
        </w:tc>
        <w:tc>
          <w:tcPr>
            <w:tcW w:w="1110" w:type="dxa"/>
            <w:shd w:val="clear" w:color="auto" w:fill="92D050"/>
          </w:tcPr>
          <w:p>
            <w:pPr>
              <w:pStyle w:val="TableParagraph"/>
              <w:spacing w:line="188" w:lineRule="exact" w:before="14"/>
              <w:ind w:right="34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MAIO</w:t>
            </w:r>
          </w:p>
        </w:tc>
        <w:tc>
          <w:tcPr>
            <w:tcW w:w="1237" w:type="dxa"/>
            <w:shd w:val="clear" w:color="auto" w:fill="92D050"/>
          </w:tcPr>
          <w:p>
            <w:pPr>
              <w:pStyle w:val="TableParagraph"/>
              <w:spacing w:line="188" w:lineRule="exact" w:before="14"/>
              <w:ind w:left="329" w:right="320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JUNHO</w:t>
            </w:r>
          </w:p>
        </w:tc>
      </w:tr>
      <w:tr>
        <w:trPr>
          <w:trHeight w:val="222" w:hRule="atLeast"/>
        </w:trPr>
        <w:tc>
          <w:tcPr>
            <w:tcW w:w="3665" w:type="dxa"/>
            <w:gridSpan w:val="3"/>
            <w:shd w:val="clear" w:color="auto" w:fill="EBF0DE"/>
          </w:tcPr>
          <w:p>
            <w:pPr>
              <w:pStyle w:val="TableParagraph"/>
              <w:spacing w:line="188" w:lineRule="exact" w:before="14"/>
              <w:ind w:left="27"/>
              <w:rPr>
                <w:sz w:val="17"/>
              </w:rPr>
            </w:pPr>
            <w:r>
              <w:rPr>
                <w:sz w:val="17"/>
              </w:rPr>
              <w:t>MORTALIDADE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OPERATÓRIA</w:t>
            </w:r>
          </w:p>
        </w:tc>
        <w:tc>
          <w:tcPr>
            <w:tcW w:w="1110" w:type="dxa"/>
            <w:shd w:val="clear" w:color="auto" w:fill="FFFF00"/>
          </w:tcPr>
          <w:p>
            <w:pPr>
              <w:pStyle w:val="TableParagraph"/>
              <w:spacing w:line="188" w:lineRule="exact" w:before="14"/>
              <w:ind w:left="1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*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23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3%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22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2%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22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2%</w:t>
            </w:r>
          </w:p>
        </w:tc>
        <w:tc>
          <w:tcPr>
            <w:tcW w:w="1237" w:type="dxa"/>
          </w:tcPr>
          <w:p>
            <w:pPr>
              <w:pStyle w:val="TableParagraph"/>
              <w:spacing w:line="188" w:lineRule="exact" w:before="14"/>
              <w:ind w:left="319" w:right="3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2%</w:t>
            </w:r>
          </w:p>
        </w:tc>
      </w:tr>
      <w:tr>
        <w:trPr>
          <w:trHeight w:val="222" w:hRule="atLeast"/>
        </w:trPr>
        <w:tc>
          <w:tcPr>
            <w:tcW w:w="3665" w:type="dxa"/>
            <w:gridSpan w:val="3"/>
            <w:shd w:val="clear" w:color="auto" w:fill="EBF0DE"/>
          </w:tcPr>
          <w:p>
            <w:pPr>
              <w:pStyle w:val="TableParagraph"/>
              <w:spacing w:line="188" w:lineRule="exact" w:before="14"/>
              <w:ind w:left="27"/>
              <w:rPr>
                <w:sz w:val="17"/>
              </w:rPr>
            </w:pPr>
            <w:r>
              <w:rPr>
                <w:sz w:val="17"/>
              </w:rPr>
              <w:t>MORTALIDADE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INSTITUCIONAL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24" w:right="10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9,05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12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12%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24" w:right="10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7,45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right="38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4,81</w:t>
            </w:r>
          </w:p>
        </w:tc>
        <w:tc>
          <w:tcPr>
            <w:tcW w:w="1237" w:type="dxa"/>
          </w:tcPr>
          <w:p>
            <w:pPr>
              <w:pStyle w:val="TableParagraph"/>
              <w:spacing w:line="188" w:lineRule="exact" w:before="14"/>
              <w:ind w:left="332" w:right="30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6,91</w:t>
            </w:r>
          </w:p>
        </w:tc>
      </w:tr>
      <w:tr>
        <w:trPr>
          <w:trHeight w:val="222" w:hRule="atLeast"/>
        </w:trPr>
        <w:tc>
          <w:tcPr>
            <w:tcW w:w="3665" w:type="dxa"/>
            <w:gridSpan w:val="3"/>
            <w:shd w:val="clear" w:color="auto" w:fill="EBF0DE"/>
          </w:tcPr>
          <w:p>
            <w:pPr>
              <w:pStyle w:val="TableParagraph"/>
              <w:spacing w:line="188" w:lineRule="exact" w:before="14"/>
              <w:ind w:left="27"/>
              <w:rPr>
                <w:sz w:val="17"/>
              </w:rPr>
            </w:pPr>
            <w:r>
              <w:rPr>
                <w:sz w:val="17"/>
              </w:rPr>
              <w:t>TAXA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CIRURGIA DE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URGÊNCIA/EMERGÊNCIA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12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45%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12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45%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11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44%</w:t>
            </w:r>
          </w:p>
        </w:tc>
        <w:tc>
          <w:tcPr>
            <w:tcW w:w="1110" w:type="dxa"/>
          </w:tcPr>
          <w:p>
            <w:pPr>
              <w:pStyle w:val="TableParagraph"/>
              <w:spacing w:line="188" w:lineRule="exact" w:before="14"/>
              <w:ind w:left="111" w:right="1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46%</w:t>
            </w:r>
          </w:p>
        </w:tc>
        <w:tc>
          <w:tcPr>
            <w:tcW w:w="1237" w:type="dxa"/>
          </w:tcPr>
          <w:p>
            <w:pPr>
              <w:pStyle w:val="TableParagraph"/>
              <w:spacing w:line="188" w:lineRule="exact" w:before="14"/>
              <w:ind w:left="330" w:right="3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45%</w:t>
            </w:r>
          </w:p>
        </w:tc>
      </w:tr>
      <w:tr>
        <w:trPr>
          <w:trHeight w:val="222" w:hRule="atLeast"/>
        </w:trPr>
        <w:tc>
          <w:tcPr>
            <w:tcW w:w="1387" w:type="dxa"/>
            <w:tcBorders>
              <w:left w:val="single" w:sz="6" w:space="0" w:color="D3D3D3"/>
              <w:bottom w:val="nil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tcBorders>
              <w:left w:val="single" w:sz="6" w:space="0" w:color="D3D3D3"/>
              <w:bottom w:val="nil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8" w:type="dxa"/>
            <w:tcBorders>
              <w:left w:val="single" w:sz="6" w:space="0" w:color="D3D3D3"/>
              <w:bottom w:val="nil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tcBorders>
              <w:left w:val="single" w:sz="6" w:space="0" w:color="D3D3D3"/>
              <w:bottom w:val="nil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47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>
            <w:pPr>
              <w:pStyle w:val="TableParagraph"/>
              <w:spacing w:line="188" w:lineRule="exact" w:before="14"/>
              <w:ind w:left="34"/>
              <w:rPr>
                <w:sz w:val="17"/>
              </w:rPr>
            </w:pPr>
            <w:r>
              <w:rPr>
                <w:sz w:val="17"/>
              </w:rPr>
              <w:t>*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sem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dados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sistema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MV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ainda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em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implantação</w:t>
            </w:r>
          </w:p>
        </w:tc>
        <w:tc>
          <w:tcPr>
            <w:tcW w:w="1110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5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60" w:right="630" w:firstLine="1132"/>
        <w:jc w:val="both"/>
      </w:pPr>
      <w:r>
        <w:rPr>
          <w:w w:val="80"/>
        </w:rPr>
        <w:t>Os dados apresentados nas Tabelas 8 observa-se o padrão de comportamento da taxa de</w:t>
      </w:r>
      <w:r>
        <w:rPr>
          <w:spacing w:val="1"/>
          <w:w w:val="80"/>
        </w:rPr>
        <w:t> </w:t>
      </w:r>
      <w:r>
        <w:rPr>
          <w:w w:val="80"/>
        </w:rPr>
        <w:t>mortalidade operatória do mês de maio de 2 %, abaixo do que se espera de uma unidade com seu perfil.</w:t>
      </w:r>
      <w:r>
        <w:rPr>
          <w:spacing w:val="1"/>
          <w:w w:val="80"/>
        </w:rPr>
        <w:t> </w:t>
      </w:r>
      <w:r>
        <w:rPr>
          <w:w w:val="85"/>
        </w:rPr>
        <w:t>Outro Ponto a ser observado é a queda da curva de mortalidade institucional a partir de janeiro,</w:t>
      </w:r>
      <w:r>
        <w:rPr>
          <w:spacing w:val="1"/>
          <w:w w:val="85"/>
        </w:rPr>
        <w:t> </w:t>
      </w:r>
      <w:r>
        <w:rPr>
          <w:w w:val="80"/>
        </w:rPr>
        <w:t>registrando</w:t>
      </w:r>
      <w:r>
        <w:rPr>
          <w:spacing w:val="3"/>
          <w:w w:val="80"/>
        </w:rPr>
        <w:t> </w:t>
      </w:r>
      <w:r>
        <w:rPr>
          <w:w w:val="80"/>
        </w:rPr>
        <w:t>agora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junho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índice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6,91%%</w:t>
      </w:r>
      <w:r>
        <w:rPr>
          <w:spacing w:val="10"/>
          <w:w w:val="80"/>
        </w:rPr>
        <w:t> </w:t>
      </w:r>
      <w:r>
        <w:rPr>
          <w:w w:val="80"/>
        </w:rPr>
        <w:t>(seis</w:t>
      </w:r>
      <w:r>
        <w:rPr>
          <w:spacing w:val="6"/>
          <w:w w:val="80"/>
        </w:rPr>
        <w:t> </w:t>
      </w:r>
      <w:r>
        <w:rPr>
          <w:w w:val="80"/>
        </w:rPr>
        <w:t>vírgula</w:t>
      </w:r>
      <w:r>
        <w:rPr>
          <w:spacing w:val="3"/>
          <w:w w:val="80"/>
        </w:rPr>
        <w:t> </w:t>
      </w:r>
      <w:r>
        <w:rPr>
          <w:w w:val="80"/>
        </w:rPr>
        <w:t>noventa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um)</w:t>
      </w:r>
      <w:r>
        <w:rPr>
          <w:spacing w:val="3"/>
          <w:w w:val="80"/>
        </w:rPr>
        <w:t> </w:t>
      </w:r>
      <w:r>
        <w:rPr>
          <w:w w:val="80"/>
        </w:rPr>
        <w:t>por</w:t>
      </w:r>
      <w:r>
        <w:rPr>
          <w:spacing w:val="3"/>
          <w:w w:val="80"/>
        </w:rPr>
        <w:t> </w:t>
      </w:r>
      <w:r>
        <w:rPr>
          <w:w w:val="80"/>
        </w:rPr>
        <w:t>cento.</w:t>
      </w:r>
    </w:p>
    <w:p>
      <w:pPr>
        <w:spacing w:after="0"/>
        <w:jc w:val="both"/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6"/>
        </w:numPr>
        <w:tabs>
          <w:tab w:pos="884" w:val="left" w:leader="none"/>
          <w:tab w:pos="885" w:val="left" w:leader="none"/>
        </w:tabs>
        <w:spacing w:line="240" w:lineRule="auto" w:before="224" w:after="0"/>
        <w:ind w:left="884" w:right="0" w:hanging="425"/>
        <w:jc w:val="left"/>
        <w:rPr>
          <w:u w:val="none"/>
        </w:rPr>
      </w:pPr>
      <w:bookmarkStart w:name="_TOC_250000" w:id="9"/>
      <w:r>
        <w:rPr>
          <w:w w:val="80"/>
          <w:u w:val="single"/>
        </w:rPr>
        <w:t>DADOS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ESTATÍSTICOS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METAS</w:t>
      </w:r>
      <w:r>
        <w:rPr>
          <w:spacing w:val="29"/>
          <w:w w:val="80"/>
          <w:u w:val="single"/>
        </w:rPr>
        <w:t> </w:t>
      </w:r>
      <w:bookmarkEnd w:id="9"/>
      <w:r>
        <w:rPr>
          <w:w w:val="80"/>
          <w:u w:val="single"/>
        </w:rPr>
        <w:t>COMPLEMENTARES: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3"/>
        <w:numPr>
          <w:ilvl w:val="1"/>
          <w:numId w:val="6"/>
        </w:numPr>
        <w:tabs>
          <w:tab w:pos="845" w:val="left" w:leader="none"/>
        </w:tabs>
        <w:spacing w:line="240" w:lineRule="auto" w:before="99" w:after="0"/>
        <w:ind w:left="844" w:right="0" w:hanging="385"/>
        <w:jc w:val="left"/>
        <w:rPr>
          <w:sz w:val="28"/>
        </w:rPr>
      </w:pPr>
      <w:r>
        <w:rPr>
          <w:w w:val="80"/>
          <w:u w:val="single"/>
        </w:rPr>
        <w:t>TOTAL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CIRURGIAS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99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09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TOTAIS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REALIZADAS</w:t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85pt;margin-top:13.860372pt;width:337.25pt;height:60.75pt;mso-position-horizontal-relative:page;mso-position-vertical-relative:paragraph;z-index:-15723008;mso-wrap-distance-left:0;mso-wrap-distance-right:0" coordorigin="1700,277" coordsize="6745,1215">
            <v:rect style="position:absolute;left:1700;top:280;width:7;height:1208" filled="true" fillcolor="#000000" stroked="false">
              <v:fill type="solid"/>
            </v:rect>
            <v:shape style="position:absolute;left:1700;top:277;width:7;height:1215" coordorigin="1700,277" coordsize="7,1215" path="m1700,277l1700,1492,1707,1492,1707,278,1700,277xe" filled="true" fillcolor="#000000" stroked="false">
              <v:path arrowok="t"/>
              <v:fill type="solid"/>
            </v:shape>
            <v:shape style="position:absolute;left:1710;top:279;width:27;height:5" coordorigin="1710,279" coordsize="27,5" path="m1710,279l1710,284,1737,284,1710,279xe" filled="true" fillcolor="#000000" stroked="false">
              <v:path arrowok="t"/>
              <v:fill type="solid"/>
            </v:shape>
            <v:shape style="position:absolute;left:1706;top:278;width:31;height:6" coordorigin="1707,278" coordsize="31,6" path="m1707,278l1707,284,1737,284,1707,278xe" filled="true" fillcolor="#000000" stroked="false">
              <v:path arrowok="t"/>
              <v:fill type="solid"/>
            </v:shape>
            <v:shape style="position:absolute;left:1710;top:1484;width:6733;height:7" coordorigin="1710,1485" coordsize="6733,7" path="m8406,1485l1710,1485,1710,1491,8443,1491,8406,1485xe" filled="true" fillcolor="#000000" stroked="false">
              <v:path arrowok="t"/>
              <v:fill type="solid"/>
            </v:shape>
            <v:shape style="position:absolute;left:1706;top:1484;width:6738;height:7" coordorigin="1707,1485" coordsize="6738,7" path="m8406,1485l1707,1485,1707,1492,8444,1492,8406,1485xe" filled="true" fillcolor="#000000" stroked="false">
              <v:path arrowok="t"/>
              <v:fill type="solid"/>
            </v:shape>
            <v:shape style="position:absolute;left:1928;top:375;width:1299;height:366" type="#_x0000_t75" stroked="false">
              <v:imagedata r:id="rId11" o:title=""/>
            </v:shape>
            <v:shape style="position:absolute;left:1700;top:277;width:6745;height:12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3446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w w:val="105"/>
                        <w:sz w:val="12"/>
                      </w:rPr>
                      <w:t>CIRURGIAS</w:t>
                    </w:r>
                    <w:r>
                      <w:rPr>
                        <w:rFonts w:ascii="Arial Black"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-</w:t>
                    </w:r>
                    <w:r>
                      <w:rPr>
                        <w:rFonts w:ascii="Arial Black"/>
                        <w:spacing w:val="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JANEIRO</w:t>
                    </w:r>
                    <w:r>
                      <w:rPr>
                        <w:rFonts w:ascii="Arial Black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Arial Black"/>
                        <w:spacing w:val="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DEZEMBRO</w:t>
                    </w:r>
                    <w:r>
                      <w:rPr>
                        <w:rFonts w:ascii="Arial Black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-</w:t>
                    </w:r>
                    <w:r>
                      <w:rPr>
                        <w:rFonts w:ascii="Arial Black"/>
                        <w:spacing w:val="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2021</w:t>
                    </w:r>
                  </w:p>
                  <w:p>
                    <w:pPr>
                      <w:spacing w:before="139"/>
                      <w:ind w:left="3655" w:right="0" w:firstLine="0"/>
                      <w:jc w:val="left"/>
                      <w:rPr>
                        <w:rFonts w:ascii="Calibri" w:hAnsi="Calibri"/>
                        <w:b/>
                        <w:sz w:val="10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HOSPITAL</w:t>
                    </w:r>
                    <w:r>
                      <w:rPr>
                        <w:rFonts w:ascii="Calibri" w:hAnsi="Calibri"/>
                        <w:b/>
                        <w:spacing w:val="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URGÊNCIAS</w:t>
                    </w:r>
                    <w:r>
                      <w:rPr>
                        <w:rFonts w:ascii="Calibri" w:hAnsi="Calibri"/>
                        <w:b/>
                        <w:spacing w:val="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DA</w:t>
                    </w:r>
                    <w:r>
                      <w:rPr>
                        <w:rFonts w:ascii="Calibri" w:hAnsi="Calibri"/>
                        <w:b/>
                        <w:spacing w:val="1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REGIÃO</w:t>
                    </w:r>
                    <w:r>
                      <w:rPr>
                        <w:rFonts w:ascii="Calibri" w:hAnsi="Calibri"/>
                        <w:b/>
                        <w:spacing w:val="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SUDOESTE</w:t>
                    </w:r>
                    <w:r>
                      <w:rPr>
                        <w:rFonts w:ascii="Calibri" w:hAnsi="Calibri"/>
                        <w:b/>
                        <w:spacing w:val="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HURSO</w:t>
                    </w:r>
                    <w:r>
                      <w:rPr>
                        <w:rFonts w:ascii="Calibri" w:hAnsi="Calibri"/>
                        <w:b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ANO</w:t>
                    </w:r>
                    <w:r>
                      <w:rPr>
                        <w:rFonts w:ascii="Calibri" w:hAnsi="Calibri"/>
                        <w:b/>
                        <w:spacing w:val="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8"/>
      </w:tblGrid>
      <w:tr>
        <w:trPr>
          <w:trHeight w:val="157" w:hRule="atLeast"/>
        </w:trPr>
        <w:tc>
          <w:tcPr>
            <w:tcW w:w="1606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545" w:right="558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JANEIRO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6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FEVEREIRO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6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MARÇO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ABRIL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6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MAIO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7" w:right="6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JUNHO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4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JULHO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9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AGOSTO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2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SETEMBRO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4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OUTUBRO</w:t>
            </w:r>
          </w:p>
        </w:tc>
        <w:tc>
          <w:tcPr>
            <w:tcW w:w="645" w:type="dxa"/>
            <w:tcBorders>
              <w:top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26" w:lineRule="exact" w:before="11"/>
              <w:ind w:left="-6"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NOVEMBRO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26" w:lineRule="exact" w:before="11"/>
              <w:ind w:left="1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DEZEMBRO     </w:t>
            </w:r>
            <w:r>
              <w:rPr>
                <w:b/>
                <w:spacing w:val="3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TOTAL</w:t>
            </w:r>
          </w:p>
        </w:tc>
      </w:tr>
      <w:tr>
        <w:trPr>
          <w:trHeight w:val="157" w:hRule="atLeast"/>
        </w:trPr>
        <w:tc>
          <w:tcPr>
            <w:tcW w:w="1606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545" w:right="53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57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195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208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227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273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248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8" w:type="dxa"/>
            <w:tcBorders>
              <w:top w:val="nil"/>
              <w:right w:val="nil"/>
            </w:tcBorders>
            <w:shd w:val="clear" w:color="auto" w:fill="D7E3BB"/>
          </w:tcPr>
          <w:p>
            <w:pPr>
              <w:pStyle w:val="TableParagraph"/>
              <w:spacing w:line="126" w:lineRule="exact" w:before="11"/>
              <w:ind w:left="1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1208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7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TOTAIS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CIRURGIAS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67.8pt;height:128.4pt;mso-position-horizontal-relative:char;mso-position-vertical-relative:line" coordorigin="0,0" coordsize="9356,2568">
            <v:line style="position:absolute" from="877,1949" to="1384,1949" stroked="true" strokeweight=".108059pt" strokecolor="#c0c0c0">
              <v:stroke dashstyle="solid"/>
            </v:line>
            <v:rect style="position:absolute;left:645;top:1912;width:232;height:304" filled="true" fillcolor="#4aacc5" stroked="false">
              <v:fill type="solid"/>
            </v:rect>
            <v:shape style="position:absolute;left:1615;top:1415;width:508;height:534" coordorigin="1616,1415" coordsize="508,534" path="m1616,1949l2123,1949m1616,1682l2123,1682m1616,1415l2123,1415e" filled="false" stroked="true" strokeweight=".108059pt" strokecolor="#c0c0c0">
              <v:path arrowok="t"/>
              <v:stroke dashstyle="solid"/>
            </v:shape>
            <v:line style="position:absolute" from="391,1148" to="2123,1148" stroked="true" strokeweight=".108059pt" strokecolor="#c0c0c0">
              <v:stroke dashstyle="solid"/>
            </v:line>
            <v:rect style="position:absolute;left:1384;top:1175;width:232;height:1041" filled="true" fillcolor="#4aacc5" stroked="false">
              <v:fill type="solid"/>
            </v:rect>
            <v:shape style="position:absolute;left:2354;top:1148;width:508;height:801" coordorigin="2354,1148" coordsize="508,801" path="m2354,1949l2861,1949m2354,1682l2861,1682m2354,1415l2861,1415m2354,1148l2861,1148e" filled="false" stroked="true" strokeweight=".108059pt" strokecolor="#c0c0c0">
              <v:path arrowok="t"/>
              <v:stroke dashstyle="solid"/>
            </v:shape>
            <v:rect style="position:absolute;left:2122;top:1106;width:232;height:1110" filled="true" fillcolor="#4aacc5" stroked="false">
              <v:fill type="solid"/>
            </v:rect>
            <v:shape style="position:absolute;left:3093;top:1148;width:508;height:801" coordorigin="3094,1148" coordsize="508,801" path="m3094,1949l3601,1949m3094,1682l3601,1682m3094,1415l3601,1415m3094,1148l3601,1148e" filled="false" stroked="true" strokeweight=".108059pt" strokecolor="#c0c0c0">
              <v:path arrowok="t"/>
              <v:stroke dashstyle="solid"/>
            </v:shape>
            <v:rect style="position:absolute;left:2861;top:1004;width:233;height:1212" filled="true" fillcolor="#4aacc5" stroked="false">
              <v:fill type="solid"/>
            </v:rect>
            <v:shape style="position:absolute;left:3832;top:1148;width:508;height:801" coordorigin="3832,1148" coordsize="508,801" path="m3832,1949l4340,1949m3832,1682l4340,1682m3832,1415l4340,1415m3832,1148l4340,1148e" filled="false" stroked="true" strokeweight=".108059pt" strokecolor="#c0c0c0">
              <v:path arrowok="t"/>
              <v:stroke dashstyle="solid"/>
            </v:shape>
            <v:line style="position:absolute" from="3832,883" to="9256,883" stroked="true" strokeweight=".108059pt" strokecolor="#c0c0c0">
              <v:stroke dashstyle="solid"/>
            </v:line>
            <v:rect style="position:absolute;left:3600;top:759;width:232;height:1457" filled="true" fillcolor="#4aacc5" stroked="false">
              <v:fill type="solid"/>
            </v:rect>
            <v:shape style="position:absolute;left:4570;top:1415;width:4686;height:534" coordorigin="4571,1415" coordsize="4686,534" path="m4571,1949l9256,1949m4571,1682l9256,1682m4571,1415l9256,1415e" filled="false" stroked="true" strokeweight=".108059pt" strokecolor="#c0c0c0">
              <v:path arrowok="t"/>
              <v:stroke dashstyle="solid"/>
            </v:shape>
            <v:rect style="position:absolute;left:4339;top:892;width:232;height:1324" filled="true" fillcolor="#4aacc5" stroked="false">
              <v:fill type="solid"/>
            </v:rect>
            <v:shape style="position:absolute;left:1;top:1;width:9354;height:2566" coordorigin="1,1" coordsize="9354,2566" path="m391,616l9256,616m1,2567l9355,2567,9355,1,1,1,1,2567xe" filled="false" stroked="true" strokeweight=".108085pt" strokecolor="#c0c0c0">
              <v:path arrowok="t"/>
              <v:stroke dashstyle="solid"/>
            </v:shape>
            <v:shape style="position:absolute;left:3866;top:94;width:1537;height:17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2"/>
                      </w:rPr>
                      <w:t>TOTAL</w:t>
                    </w:r>
                    <w:r>
                      <w:rPr>
                        <w:rFonts w:ascii="Arial Black"/>
                        <w:color w:val="333333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Arial Black"/>
                        <w:color w:val="333333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5"/>
                        <w:sz w:val="12"/>
                      </w:rPr>
                      <w:t>CIRURGIAS</w:t>
                    </w:r>
                  </w:p>
                </w:txbxContent>
              </v:textbox>
              <w10:wrap type="none"/>
            </v:shape>
            <v:shape style="position:absolute;left:114;top:543;width:200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3626;top:592;width:199;height:1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273</w:t>
                    </w:r>
                  </w:p>
                </w:txbxContent>
              </v:textbox>
              <w10:wrap type="none"/>
            </v:shape>
            <v:shape style="position:absolute;left:114;top:810;width:3507;height:155" type="#_x0000_t202" filled="false" stroked="false">
              <v:textbox inset="0,0,0,0">
                <w:txbxContent>
                  <w:p>
                    <w:pPr>
                      <w:tabs>
                        <w:tab w:pos="2773" w:val="left" w:leader="none"/>
                        <w:tab w:pos="3486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position w:val="3"/>
                        <w:sz w:val="9"/>
                      </w:rPr>
                      <w:t>250</w:t>
                    </w:r>
                    <w:r>
                      <w:rPr>
                        <w:rFonts w:ascii="Arial Black"/>
                        <w:strike/>
                        <w:color w:val="333333"/>
                        <w:sz w:val="9"/>
                      </w:rPr>
                      <w:tab/>
                      <w:t>227</w:t>
                      <w:tab/>
                    </w:r>
                  </w:p>
                </w:txbxContent>
              </v:textbox>
              <w10:wrap type="none"/>
            </v:shape>
            <v:shape style="position:absolute;left:4365;top:726;width:199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114;top:1077;width:200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410;top:1009;width:199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195</w:t>
                    </w:r>
                  </w:p>
                </w:txbxContent>
              </v:textbox>
              <w10:wrap type="none"/>
            </v:shape>
            <v:shape style="position:absolute;left:2149;top:939;width:199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208</w:t>
                    </w:r>
                  </w:p>
                </w:txbxContent>
              </v:textbox>
              <w10:wrap type="none"/>
            </v:shape>
            <v:shape style="position:absolute;left:4570;top:939;width:4733;height:127" type="#_x0000_t202" filled="false" stroked="false">
              <v:textbox inset="0,0,0,0">
                <w:txbxContent>
                  <w:p>
                    <w:pPr>
                      <w:tabs>
                        <w:tab w:pos="4712" w:val="left" w:leader="none"/>
                      </w:tabs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9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9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14;top:1344;width:9189;height:1066" type="#_x0000_t202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</w:tabs>
                      <w:spacing w:line="127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150  </w:t>
                    </w:r>
                    <w:r>
                      <w:rPr>
                        <w:rFonts w:ascii="Arial Black"/>
                        <w:color w:val="333333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99"/>
                        <w:sz w:val="9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9"/>
                        <w:u w:val="single" w:color="C0C0C0"/>
                      </w:rPr>
                      <w:tab/>
                    </w:r>
                  </w:p>
                  <w:p>
                    <w:pPr>
                      <w:spacing w:line="240" w:lineRule="auto" w:before="13"/>
                      <w:rPr>
                        <w:rFonts w:ascii="Arial Black"/>
                        <w:sz w:val="9"/>
                      </w:rPr>
                    </w:pPr>
                  </w:p>
                  <w:p>
                    <w:pPr>
                      <w:tabs>
                        <w:tab w:pos="1296" w:val="left" w:leader="none"/>
                      </w:tabs>
                      <w:spacing w:line="254" w:lineRule="auto" w:before="0"/>
                      <w:ind w:left="586" w:right="7890" w:hanging="587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100</w:t>
                    </w:r>
                    <w:r>
                      <w:rPr>
                        <w:rFonts w:ascii="Arial Black"/>
                        <w:color w:val="333333"/>
                        <w:sz w:val="9"/>
                        <w:u w:val="single" w:color="C0C0C0"/>
                      </w:rPr>
                      <w:tab/>
                      <w:tab/>
                    </w:r>
                    <w:r>
                      <w:rPr>
                        <w:rFonts w:ascii="Arial Black"/>
                        <w:color w:val="333333"/>
                        <w:sz w:val="9"/>
                      </w:rPr>
                      <w:t> 57</w:t>
                    </w:r>
                  </w:p>
                  <w:p>
                    <w:pPr>
                      <w:tabs>
                        <w:tab w:pos="557" w:val="left" w:leader="none"/>
                      </w:tabs>
                      <w:spacing w:line="125" w:lineRule="exact" w:before="0"/>
                      <w:ind w:left="6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50  </w:t>
                    </w:r>
                    <w:r>
                      <w:rPr>
                        <w:rFonts w:ascii="Arial Black"/>
                        <w:color w:val="333333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99"/>
                        <w:sz w:val="9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9"/>
                        <w:u w:val="single" w:color="C0C0C0"/>
                      </w:rPr>
                      <w:tab/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9"/>
                      </w:rPr>
                    </w:pPr>
                  </w:p>
                  <w:p>
                    <w:pPr>
                      <w:tabs>
                        <w:tab w:pos="1097" w:val="left" w:leader="none"/>
                        <w:tab w:pos="1938" w:val="left" w:leader="none"/>
                        <w:tab w:pos="2710" w:val="left" w:leader="none"/>
                        <w:tab w:pos="3469" w:val="left" w:leader="none"/>
                        <w:tab w:pos="4160" w:val="left" w:leader="none"/>
                        <w:tab w:pos="4906" w:val="left" w:leader="none"/>
                        <w:tab w:pos="5605" w:val="left" w:leader="none"/>
                        <w:tab w:pos="6276" w:val="left" w:leader="none"/>
                        <w:tab w:pos="7043" w:val="left" w:leader="none"/>
                        <w:tab w:pos="9168" w:val="left" w:leader="none"/>
                      </w:tabs>
                      <w:spacing w:line="261" w:lineRule="auto" w:before="0"/>
                      <w:ind w:left="406" w:right="18" w:hanging="286"/>
                      <w:jc w:val="left"/>
                      <w:rPr>
                        <w:rFonts w:ascii="Arial Black" w:hAnsi="Arial Black"/>
                        <w:sz w:val="9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9"/>
                      </w:rPr>
                      <w:t>0</w:t>
                    </w:r>
                    <w:r>
                      <w:rPr>
                        <w:rFonts w:ascii="Arial Black" w:hAnsi="Arial Black"/>
                        <w:color w:val="333333"/>
                        <w:sz w:val="9"/>
                        <w:u w:val="single" w:color="C0C0C0"/>
                      </w:rPr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</w:r>
                    <w:r>
                      <w:rPr>
                        <w:rFonts w:ascii="Arial Black" w:hAnsi="Arial Black"/>
                        <w:color w:val="333333"/>
                        <w:sz w:val="9"/>
                      </w:rPr>
                      <w:t> JANEIRO</w:t>
                      <w:tab/>
                      <w:t>FEVEREIRO</w:t>
                      <w:tab/>
                      <w:t>MARÇO</w:t>
                      <w:tab/>
                      <w:t>ABRIL</w:t>
                      <w:tab/>
                      <w:t>MAIO</w:t>
                      <w:tab/>
                      <w:t>JUNHO</w:t>
                      <w:tab/>
                      <w:t>JULHO</w:t>
                      <w:tab/>
                      <w:t>AGOSTO</w:t>
                      <w:tab/>
                      <w:t>SETEMBRO</w:t>
                      <w:tab/>
                      <w:t>OUTUBRO</w:t>
                    </w:r>
                    <w:r>
                      <w:rPr>
                        <w:rFonts w:ascii="Arial Black" w:hAnsi="Arial Black"/>
                        <w:color w:val="333333"/>
                        <w:spacing w:val="11"/>
                        <w:sz w:val="9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9"/>
                      </w:rPr>
                      <w:t>NOVEMBRO</w:t>
                    </w:r>
                    <w:r>
                      <w:rPr>
                        <w:rFonts w:ascii="Arial Black" w:hAnsi="Arial Black"/>
                        <w:color w:val="333333"/>
                        <w:spacing w:val="13"/>
                        <w:sz w:val="9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9"/>
                      </w:rPr>
                      <w:t>DEZEMBRO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845" w:val="left" w:leader="none"/>
        </w:tabs>
        <w:spacing w:line="240" w:lineRule="auto" w:before="1" w:after="0"/>
        <w:ind w:left="844" w:right="0" w:hanging="38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CIRURGIAS</w:t>
      </w:r>
      <w:r>
        <w:rPr>
          <w:b/>
          <w:spacing w:val="10"/>
          <w:w w:val="80"/>
          <w:sz w:val="28"/>
          <w:u w:val="single"/>
        </w:rPr>
        <w:t> </w:t>
      </w:r>
      <w:r>
        <w:rPr>
          <w:b/>
          <w:w w:val="80"/>
          <w:sz w:val="24"/>
          <w:u w:val="single"/>
        </w:rPr>
        <w:t>POR</w:t>
      </w:r>
      <w:r>
        <w:rPr>
          <w:b/>
          <w:spacing w:val="23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ESPECIALIDADES</w:t>
      </w:r>
    </w:p>
    <w:p>
      <w:pPr>
        <w:pStyle w:val="BodyText"/>
        <w:spacing w:before="5"/>
        <w:rPr>
          <w:rFonts w:ascii="Arial"/>
          <w:b/>
          <w:sz w:val="11"/>
        </w:rPr>
      </w:pPr>
    </w:p>
    <w:p>
      <w:pPr>
        <w:spacing w:before="100" w:after="3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10</w:t>
      </w:r>
      <w:r>
        <w:rPr>
          <w:spacing w:val="14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CIRURGIAS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ESPECIALIDADES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696"/>
      </w:tblGrid>
      <w:tr>
        <w:trPr>
          <w:trHeight w:val="322" w:hRule="atLeast"/>
        </w:trPr>
        <w:tc>
          <w:tcPr>
            <w:tcW w:w="2429" w:type="dxa"/>
            <w:gridSpan w:val="2"/>
            <w:shd w:val="clear" w:color="auto" w:fill="92D050"/>
          </w:tcPr>
          <w:p>
            <w:pPr>
              <w:pStyle w:val="TableParagraph"/>
              <w:spacing w:before="84"/>
              <w:ind w:left="44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Cirurgias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por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Especialidade</w:t>
            </w:r>
          </w:p>
        </w:tc>
      </w:tr>
      <w:tr>
        <w:trPr>
          <w:trHeight w:val="323" w:hRule="atLeast"/>
        </w:trPr>
        <w:tc>
          <w:tcPr>
            <w:tcW w:w="1733" w:type="dxa"/>
          </w:tcPr>
          <w:p>
            <w:pPr>
              <w:pStyle w:val="TableParagraph"/>
              <w:spacing w:before="85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Buco-maxilo</w:t>
            </w:r>
          </w:p>
        </w:tc>
        <w:tc>
          <w:tcPr>
            <w:tcW w:w="696" w:type="dxa"/>
          </w:tcPr>
          <w:p>
            <w:pPr>
              <w:pStyle w:val="TableParagraph"/>
              <w:spacing w:before="85"/>
              <w:ind w:left="313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1733" w:type="dxa"/>
          </w:tcPr>
          <w:p>
            <w:pPr>
              <w:pStyle w:val="TableParagraph"/>
              <w:spacing w:before="84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Geral</w:t>
            </w:r>
          </w:p>
        </w:tc>
        <w:tc>
          <w:tcPr>
            <w:tcW w:w="696" w:type="dxa"/>
          </w:tcPr>
          <w:p>
            <w:pPr>
              <w:pStyle w:val="TableParagraph"/>
              <w:spacing w:before="84"/>
              <w:ind w:left="277"/>
              <w:rPr>
                <w:sz w:val="13"/>
              </w:rPr>
            </w:pPr>
            <w:r>
              <w:rPr>
                <w:w w:val="105"/>
                <w:sz w:val="13"/>
              </w:rPr>
              <w:t>44</w:t>
            </w:r>
          </w:p>
        </w:tc>
      </w:tr>
      <w:tr>
        <w:trPr>
          <w:trHeight w:val="322" w:hRule="atLeast"/>
        </w:trPr>
        <w:tc>
          <w:tcPr>
            <w:tcW w:w="1733" w:type="dxa"/>
          </w:tcPr>
          <w:p>
            <w:pPr>
              <w:pStyle w:val="TableParagraph"/>
              <w:spacing w:before="84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Torácica</w:t>
            </w:r>
          </w:p>
        </w:tc>
        <w:tc>
          <w:tcPr>
            <w:tcW w:w="696" w:type="dxa"/>
          </w:tcPr>
          <w:p>
            <w:pPr>
              <w:pStyle w:val="TableParagraph"/>
              <w:spacing w:before="84"/>
              <w:ind w:left="313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>
        <w:trPr>
          <w:trHeight w:val="323" w:hRule="atLeast"/>
        </w:trPr>
        <w:tc>
          <w:tcPr>
            <w:tcW w:w="1733" w:type="dxa"/>
          </w:tcPr>
          <w:p>
            <w:pPr>
              <w:pStyle w:val="TableParagraph"/>
              <w:spacing w:before="84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Vascular</w:t>
            </w:r>
          </w:p>
        </w:tc>
        <w:tc>
          <w:tcPr>
            <w:tcW w:w="696" w:type="dxa"/>
          </w:tcPr>
          <w:p>
            <w:pPr>
              <w:pStyle w:val="TableParagraph"/>
              <w:spacing w:before="84"/>
              <w:ind w:left="277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</w:tr>
      <w:tr>
        <w:trPr>
          <w:trHeight w:val="322" w:hRule="atLeast"/>
        </w:trPr>
        <w:tc>
          <w:tcPr>
            <w:tcW w:w="1733" w:type="dxa"/>
          </w:tcPr>
          <w:p>
            <w:pPr>
              <w:pStyle w:val="TableParagraph"/>
              <w:spacing w:before="84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Neurocirurgia</w:t>
            </w:r>
          </w:p>
        </w:tc>
        <w:tc>
          <w:tcPr>
            <w:tcW w:w="696" w:type="dxa"/>
          </w:tcPr>
          <w:p>
            <w:pPr>
              <w:pStyle w:val="TableParagraph"/>
              <w:spacing w:before="84"/>
              <w:ind w:left="277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</w:tr>
      <w:tr>
        <w:trPr>
          <w:trHeight w:val="322" w:hRule="atLeast"/>
        </w:trPr>
        <w:tc>
          <w:tcPr>
            <w:tcW w:w="1733" w:type="dxa"/>
          </w:tcPr>
          <w:p>
            <w:pPr>
              <w:pStyle w:val="TableParagraph"/>
              <w:spacing w:before="84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Ortopedia</w:t>
            </w:r>
          </w:p>
        </w:tc>
        <w:tc>
          <w:tcPr>
            <w:tcW w:w="696" w:type="dxa"/>
          </w:tcPr>
          <w:p>
            <w:pPr>
              <w:pStyle w:val="TableParagraph"/>
              <w:spacing w:before="84"/>
              <w:ind w:left="241"/>
              <w:rPr>
                <w:sz w:val="13"/>
              </w:rPr>
            </w:pPr>
            <w:r>
              <w:rPr>
                <w:w w:val="105"/>
                <w:sz w:val="13"/>
              </w:rPr>
              <w:t>169</w:t>
            </w:r>
          </w:p>
        </w:tc>
      </w:tr>
      <w:tr>
        <w:trPr>
          <w:trHeight w:val="323" w:hRule="atLeast"/>
        </w:trPr>
        <w:tc>
          <w:tcPr>
            <w:tcW w:w="1733" w:type="dxa"/>
          </w:tcPr>
          <w:p>
            <w:pPr>
              <w:pStyle w:val="TableParagraph"/>
              <w:spacing w:before="84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Pediatria</w:t>
            </w:r>
          </w:p>
        </w:tc>
        <w:tc>
          <w:tcPr>
            <w:tcW w:w="696" w:type="dxa"/>
          </w:tcPr>
          <w:p>
            <w:pPr>
              <w:pStyle w:val="TableParagraph"/>
              <w:spacing w:before="84"/>
              <w:ind w:left="313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>
        <w:trPr>
          <w:trHeight w:val="322" w:hRule="atLeast"/>
        </w:trPr>
        <w:tc>
          <w:tcPr>
            <w:tcW w:w="1733" w:type="dxa"/>
            <w:shd w:val="clear" w:color="auto" w:fill="92D050"/>
          </w:tcPr>
          <w:p>
            <w:pPr>
              <w:pStyle w:val="TableParagraph"/>
              <w:spacing w:before="93"/>
              <w:ind w:left="686" w:right="67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</w:p>
        </w:tc>
        <w:tc>
          <w:tcPr>
            <w:tcW w:w="696" w:type="dxa"/>
            <w:shd w:val="clear" w:color="auto" w:fill="92D050"/>
          </w:tcPr>
          <w:p>
            <w:pPr>
              <w:pStyle w:val="TableParagraph"/>
              <w:spacing w:before="93"/>
              <w:ind w:left="2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248</w:t>
            </w:r>
          </w:p>
        </w:tc>
      </w:tr>
    </w:tbl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 w:after="5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8–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ESPECIALIDADES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67.8pt;height:184.8pt;mso-position-horizontal-relative:char;mso-position-vertical-relative:line" coordorigin="0,0" coordsize="9356,3696">
            <v:line style="position:absolute" from="505,2970" to="2179,2970" stroked="true" strokeweight=".144702pt" strokecolor="#c0c0c0">
              <v:stroke dashstyle="solid"/>
            </v:line>
            <v:shape style="position:absolute;left:2569;top:2968;width:4595;height:2" coordorigin="2569,2969" coordsize="4595,2" path="m2569,2970l7164,2970m2569,2969l7164,2969e" filled="false" stroked="true" strokeweight=".072352pt" strokecolor="#c0c0c0">
              <v:path arrowok="t"/>
              <v:stroke dashstyle="solid"/>
            </v:shape>
            <v:shape style="position:absolute;left:504;top:2702;width:6660;height:2" coordorigin="505,2702" coordsize="6660,0" path="m505,2702l2179,2702m2569,2702l7164,2702e" filled="false" stroked="true" strokeweight=".144702pt" strokecolor="#c0c0c0">
              <v:path arrowok="t"/>
              <v:stroke dashstyle="solid"/>
            </v:shape>
            <v:shape style="position:absolute;left:2178;top:2648;width:4131;height:589" coordorigin="2179,2649" coordsize="4131,589" path="m2569,2649l2179,2649,2179,3237,2569,3237,2569,2649xm5062,2970l4671,2970,4671,3237,5062,3237,5062,2970xm6309,3064l5919,3064,5919,3237,6309,3237,6309,3064xe" filled="true" fillcolor="#4aacc5" stroked="false">
              <v:path arrowok="t"/>
              <v:fill type="solid"/>
            </v:shape>
            <v:shape style="position:absolute;left:504;top:1093;width:8724;height:1609" coordorigin="505,1094" coordsize="8724,1609" path="m7555,2702l9229,2702m505,2433l7164,2433m7555,2433l9229,2433m505,2165l7164,2165m7555,2165l9229,2165m505,1898l7164,1898m7555,1898l9229,1898m505,1630l7164,1630m7555,1630l9229,1630m505,1363l7164,1363m7555,1363l9229,1363m505,1094l7164,1094m7555,1094l9229,1094e" filled="false" stroked="true" strokeweight=".144702pt" strokecolor="#c0c0c0">
              <v:path arrowok="t"/>
              <v:stroke dashstyle="solid"/>
            </v:shape>
            <v:shape style="position:absolute;left:933;top:973;width:6622;height:2264" coordorigin="933,974" coordsize="6622,2264" path="m1324,3210l933,3210,933,3237,1324,3237,1324,3210xm7555,974l7164,974,7164,3237,7555,3237,7555,974xe" filled="true" fillcolor="#4aacc5" stroked="false">
              <v:path arrowok="t"/>
              <v:fill type="solid"/>
            </v:shape>
            <v:shape style="position:absolute;left:1;top:1;width:9353;height:3693" coordorigin="1,1" coordsize="9353,3693" path="m505,3237l9229,3237m1,3694l9354,3694,9354,1,1,1,1,3694xe" filled="false" stroked="true" strokeweight=".144661pt" strokecolor="#c0c0c0">
              <v:path arrowok="t"/>
              <v:stroke dashstyle="solid"/>
            </v:shape>
            <v:shape style="position:absolute;left:134;top:135;width:9115;height:26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3024" w:right="3106" w:firstLine="0"/>
                      <w:jc w:val="center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333333"/>
                        <w:spacing w:val="-1"/>
                        <w:sz w:val="17"/>
                      </w:rPr>
                      <w:t>CIRURGIA</w:t>
                    </w:r>
                    <w:r>
                      <w:rPr>
                        <w:rFonts w:ascii="Arial Black"/>
                        <w:color w:val="333333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7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7"/>
                      </w:rPr>
                      <w:t>ESPECIALIDADE</w:t>
                    </w:r>
                  </w:p>
                  <w:p>
                    <w:pPr>
                      <w:spacing w:line="240" w:lineRule="auto" w:before="4"/>
                      <w:rPr>
                        <w:rFonts w:ascii="Arial Black"/>
                        <w:sz w:val="25"/>
                      </w:rPr>
                    </w:pPr>
                  </w:p>
                  <w:p>
                    <w:pPr>
                      <w:tabs>
                        <w:tab w:pos="7106" w:val="left" w:leader="none"/>
                        <w:tab w:pos="909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position w:val="2"/>
                        <w:sz w:val="12"/>
                      </w:rPr>
                      <w:t>180</w:t>
                    </w:r>
                    <w:r>
                      <w:rPr>
                        <w:rFonts w:ascii="Arial Black"/>
                        <w:strike/>
                        <w:color w:val="333333"/>
                        <w:sz w:val="12"/>
                      </w:rPr>
                      <w:tab/>
                      <w:t>169</w:t>
                      <w:tab/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160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140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120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100</w:t>
                    </w:r>
                  </w:p>
                  <w:p>
                    <w:pPr>
                      <w:spacing w:before="99"/>
                      <w:ind w:left="8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80</w:t>
                    </w:r>
                  </w:p>
                  <w:p>
                    <w:pPr>
                      <w:tabs>
                        <w:tab w:pos="2159" w:val="left" w:leader="none"/>
                      </w:tabs>
                      <w:spacing w:before="99"/>
                      <w:ind w:left="8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60</w:t>
                      <w:tab/>
                    </w:r>
                    <w:r>
                      <w:rPr>
                        <w:rFonts w:ascii="Arial Black"/>
                        <w:color w:val="333333"/>
                        <w:position w:val="-8"/>
                        <w:sz w:val="12"/>
                      </w:rPr>
                      <w:t>44</w:t>
                    </w:r>
                  </w:p>
                  <w:p>
                    <w:pPr>
                      <w:spacing w:before="8"/>
                      <w:ind w:left="8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14;top:2874;width:183;height:4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20</w:t>
                    </w:r>
                  </w:p>
                  <w:p>
                    <w:pPr>
                      <w:spacing w:before="98"/>
                      <w:ind w:left="8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0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87;top:2746;width:180;height:1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034;top:2841;width:180;height:1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088;top:2988;width:101;height:1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0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554;top:2841;width:1730;height:344" type="#_x0000_t202" filled="false" stroked="false">
              <v:textbox inset="0,0,0,0">
                <w:txbxContent>
                  <w:p>
                    <w:pPr>
                      <w:tabs>
                        <w:tab w:pos="1709" w:val="left" w:leader="none"/>
                      </w:tabs>
                      <w:spacing w:before="0"/>
                      <w:ind w:left="-1" w:right="18" w:firstLine="0"/>
                      <w:jc w:val="center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0"/>
                        <w:sz w:val="12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2"/>
                        <w:u w:val="single" w:color="C0C0C0"/>
                      </w:rPr>
                      <w:tab/>
                    </w:r>
                  </w:p>
                  <w:p>
                    <w:pPr>
                      <w:spacing w:before="5"/>
                      <w:ind w:left="375" w:right="0" w:firstLine="0"/>
                      <w:jc w:val="center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0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60;top:3318;width:2048;height:153" type="#_x0000_t202" filled="false" stroked="false">
              <v:textbox inset="0,0,0,0">
                <w:txbxContent>
                  <w:p>
                    <w:pPr>
                      <w:tabs>
                        <w:tab w:pos="1201" w:val="left" w:leader="none"/>
                      </w:tabs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Buco-maxilo</w:t>
                      <w:tab/>
                    </w:r>
                    <w:r>
                      <w:rPr>
                        <w:rFonts w:ascii="Arial Black"/>
                        <w:color w:val="333333"/>
                        <w:spacing w:val="-1"/>
                        <w:sz w:val="11"/>
                      </w:rPr>
                      <w:t>Cirurgia</w:t>
                    </w:r>
                    <w:r>
                      <w:rPr>
                        <w:rFonts w:ascii="Arial Black"/>
                        <w:color w:val="333333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1"/>
                      </w:rPr>
                      <w:t>Geral</w:t>
                    </w:r>
                  </w:p>
                </w:txbxContent>
              </v:textbox>
              <w10:wrap type="none"/>
            </v:shape>
            <v:shape style="position:absolute;left:3105;top:3015;width:3436;height:457" type="#_x0000_t202" filled="false" stroked="false">
              <v:textbox inset="0,0,0,0">
                <w:txbxContent>
                  <w:p>
                    <w:pPr>
                      <w:spacing w:before="0"/>
                      <w:ind w:left="475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0"/>
                        <w:sz w:val="12"/>
                      </w:rPr>
                      <w:t>0</w:t>
                    </w:r>
                  </w:p>
                  <w:p>
                    <w:pPr>
                      <w:tabs>
                        <w:tab w:pos="2601" w:val="left" w:leader="none"/>
                      </w:tabs>
                      <w:spacing w:line="155" w:lineRule="exact" w:before="132"/>
                      <w:ind w:left="0" w:right="0" w:firstLine="0"/>
                      <w:jc w:val="left"/>
                      <w:rPr>
                        <w:rFonts w:ascii="Arial Black" w:hAnsi="Arial Black"/>
                        <w:sz w:val="11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Torácica    </w:t>
                    </w:r>
                    <w:r>
                      <w:rPr>
                        <w:rFonts w:ascii="Arial Black" w:hAnsi="Arial Black"/>
                        <w:color w:val="333333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Vascular</w:t>
                      <w:tab/>
                      <w:t>Neurocirurgia</w:t>
                    </w:r>
                  </w:p>
                </w:txbxContent>
              </v:textbox>
              <w10:wrap type="none"/>
            </v:shape>
            <v:shape style="position:absolute;left:7068;top:3318;width:605;height:15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Ortopedia</w:t>
                    </w:r>
                  </w:p>
                </w:txbxContent>
              </v:textbox>
              <w10:wrap type="none"/>
            </v:shape>
            <v:shape style="position:absolute;left:8338;top:3318;width:557;height:15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Pediatria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845" w:val="left" w:leader="none"/>
        </w:tabs>
        <w:spacing w:line="240" w:lineRule="auto" w:before="1" w:after="0"/>
        <w:ind w:left="844" w:right="0" w:hanging="38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CIRURGIAS</w:t>
      </w:r>
      <w:r>
        <w:rPr>
          <w:b/>
          <w:spacing w:val="4"/>
          <w:w w:val="80"/>
          <w:sz w:val="28"/>
          <w:u w:val="single"/>
        </w:rPr>
        <w:t> </w:t>
      </w:r>
      <w:r>
        <w:rPr>
          <w:b/>
          <w:w w:val="80"/>
          <w:sz w:val="24"/>
          <w:u w:val="single"/>
        </w:rPr>
        <w:t>POR</w:t>
      </w:r>
      <w:r>
        <w:rPr>
          <w:b/>
          <w:spacing w:val="16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TIPO: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before="100" w:after="5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3"/>
          <w:w w:val="80"/>
          <w:sz w:val="18"/>
        </w:rPr>
        <w:t> </w:t>
      </w:r>
      <w:r>
        <w:rPr>
          <w:w w:val="80"/>
          <w:sz w:val="18"/>
        </w:rPr>
        <w:t>11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4"/>
          <w:w w:val="80"/>
          <w:sz w:val="18"/>
        </w:rPr>
        <w:t> </w:t>
      </w:r>
      <w:r>
        <w:rPr>
          <w:w w:val="80"/>
          <w:sz w:val="18"/>
        </w:rPr>
        <w:t>CIRURGIAS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TIPO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2"/>
        <w:gridCol w:w="720"/>
      </w:tblGrid>
      <w:tr>
        <w:trPr>
          <w:trHeight w:val="589" w:hRule="atLeast"/>
        </w:trPr>
        <w:tc>
          <w:tcPr>
            <w:tcW w:w="2512" w:type="dxa"/>
            <w:gridSpan w:val="2"/>
            <w:shd w:val="clear" w:color="auto" w:fill="92D050"/>
          </w:tcPr>
          <w:p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737"/>
              <w:rPr>
                <w:b/>
                <w:sz w:val="14"/>
              </w:rPr>
            </w:pPr>
            <w:r>
              <w:rPr>
                <w:b/>
                <w:sz w:val="14"/>
              </w:rPr>
              <w:t>Cirurgias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por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Tipo</w:t>
            </w:r>
          </w:p>
        </w:tc>
      </w:tr>
      <w:tr>
        <w:trPr>
          <w:trHeight w:val="589" w:hRule="atLeast"/>
        </w:trPr>
        <w:tc>
          <w:tcPr>
            <w:tcW w:w="1792" w:type="dxa"/>
          </w:tcPr>
          <w:p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629"/>
              <w:jc w:val="right"/>
              <w:rPr>
                <w:sz w:val="14"/>
              </w:rPr>
            </w:pPr>
            <w:r>
              <w:rPr>
                <w:sz w:val="14"/>
              </w:rPr>
              <w:t>Urgência</w:t>
            </w:r>
          </w:p>
        </w:tc>
        <w:tc>
          <w:tcPr>
            <w:tcW w:w="720" w:type="dxa"/>
          </w:tcPr>
          <w:p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22" w:right="207"/>
              <w:jc w:val="center"/>
              <w:rPr>
                <w:sz w:val="14"/>
              </w:rPr>
            </w:pPr>
            <w:r>
              <w:rPr>
                <w:sz w:val="14"/>
              </w:rPr>
              <w:t>111</w:t>
            </w:r>
          </w:p>
        </w:tc>
      </w:tr>
      <w:tr>
        <w:trPr>
          <w:trHeight w:val="589" w:hRule="atLeast"/>
        </w:trPr>
        <w:tc>
          <w:tcPr>
            <w:tcW w:w="1792" w:type="dxa"/>
          </w:tcPr>
          <w:p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right="671"/>
              <w:jc w:val="right"/>
              <w:rPr>
                <w:sz w:val="14"/>
              </w:rPr>
            </w:pPr>
            <w:r>
              <w:rPr>
                <w:sz w:val="14"/>
              </w:rPr>
              <w:t>Eletivas</w:t>
            </w:r>
          </w:p>
        </w:tc>
        <w:tc>
          <w:tcPr>
            <w:tcW w:w="720" w:type="dxa"/>
          </w:tcPr>
          <w:p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222" w:right="207"/>
              <w:jc w:val="center"/>
              <w:rPr>
                <w:sz w:val="14"/>
              </w:rPr>
            </w:pPr>
            <w:r>
              <w:rPr>
                <w:sz w:val="14"/>
              </w:rPr>
              <w:t>137</w:t>
            </w:r>
          </w:p>
        </w:tc>
      </w:tr>
      <w:tr>
        <w:trPr>
          <w:trHeight w:val="589" w:hRule="atLeast"/>
        </w:trPr>
        <w:tc>
          <w:tcPr>
            <w:tcW w:w="1792" w:type="dxa"/>
            <w:shd w:val="clear" w:color="auto" w:fill="92D050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right="70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720" w:type="dxa"/>
            <w:shd w:val="clear" w:color="auto" w:fill="92D050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222" w:right="2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248</w:t>
            </w:r>
          </w:p>
        </w:tc>
      </w:tr>
    </w:tbl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9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TIPO</w:t>
      </w:r>
    </w:p>
    <w:p>
      <w:pPr>
        <w:pStyle w:val="BodyText"/>
        <w:ind w:left="459"/>
        <w:rPr>
          <w:sz w:val="20"/>
        </w:rPr>
      </w:pPr>
      <w:r>
        <w:rPr/>
        <w:pict>
          <v:line style="position:absolute;mso-position-horizontal-relative:page;mso-position-vertical-relative:paragraph;z-index:-18735616" from="110.738739pt,43.379173pt" to="546.306098pt,43.379173pt" stroked="true" strokeweight=".147455pt" strokecolor="#c0c0c0">
            <v:stroke dashstyle="solid"/>
            <w10:wrap type="none"/>
          </v:line>
        </w:pict>
      </w:r>
      <w:r>
        <w:rPr>
          <w:sz w:val="20"/>
        </w:rPr>
        <w:pict>
          <v:group style="width:467.8pt;height:215.8pt;mso-position-horizontal-relative:char;mso-position-vertical-relative:line" coordorigin="0,0" coordsize="9356,4316">
            <v:shape style="position:absolute;left:514;top:1980;width:5850;height:1484" coordorigin="515,1980" coordsize="5850,1484" path="m515,3464l2010,3464m3375,3464l6365,3464m515,3094l2010,3094m3375,3094l6365,3094m515,2722l2010,2722m3375,2722l6365,2722m515,2352l2010,2352m3375,2352l6365,2352m515,1980l2010,1980m3375,1980l6365,1980e" filled="false" stroked="true" strokeweight=".147455pt" strokecolor="#c0c0c0">
              <v:path arrowok="t"/>
              <v:stroke dashstyle="solid"/>
            </v:shape>
            <v:rect style="position:absolute;left:2010;top:1776;width:1365;height:2059" filled="true" fillcolor="#4aacc5" stroked="false">
              <v:fill type="solid"/>
            </v:rect>
            <v:shape style="position:absolute;left:7730;top:1610;width:1496;height:1854" coordorigin="7730,1610" coordsize="1496,1854" path="m7730,3464l9226,3464m7730,3094l9226,3094m7730,2722l9226,2722m7730,2352l9226,2352m7730,1980l9226,1980m7730,1610l9226,1610e" filled="false" stroked="true" strokeweight=".147455pt" strokecolor="#c0c0c0">
              <v:path arrowok="t"/>
              <v:stroke dashstyle="solid"/>
            </v:shape>
            <v:rect style="position:absolute;left:6364;top:1294;width:1366;height:2541" filled="true" fillcolor="#4aacc5" stroked="false">
              <v:fill type="solid"/>
            </v:rect>
            <v:line style="position:absolute" from="515,3835" to="9226,3835" stroked="true" strokeweight=".147455pt" strokecolor="#c0c0c0">
              <v:stroke dashstyle="solid"/>
            </v:line>
            <v:shape style="position:absolute;left:1;top:1;width:9353;height:4314" type="#_x0000_t202" filled="false" stroked="true" strokeweight=".147463pt" strokecolor="#c0c0c0">
              <v:textbox inset="0,0,0,0">
                <w:txbxContent>
                  <w:p>
                    <w:pPr>
                      <w:spacing w:before="147"/>
                      <w:ind w:left="3684" w:right="3711" w:firstLine="0"/>
                      <w:jc w:val="center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333333"/>
                        <w:sz w:val="17"/>
                      </w:rPr>
                      <w:t>CIRURGIA</w:t>
                    </w:r>
                    <w:r>
                      <w:rPr>
                        <w:rFonts w:ascii="Arial Black"/>
                        <w:color w:val="333333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7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7"/>
                      </w:rPr>
                      <w:t>TIPO</w:t>
                    </w:r>
                  </w:p>
                  <w:p>
                    <w:pPr>
                      <w:spacing w:line="240" w:lineRule="auto" w:before="2"/>
                      <w:rPr>
                        <w:rFonts w:ascii="Arial Black"/>
                        <w:sz w:val="27"/>
                      </w:rPr>
                    </w:pPr>
                  </w:p>
                  <w:p>
                    <w:pPr>
                      <w:spacing w:before="0"/>
                      <w:ind w:left="134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160</w:t>
                    </w:r>
                  </w:p>
                  <w:p>
                    <w:pPr>
                      <w:tabs>
                        <w:tab w:pos="6923" w:val="left" w:leader="none"/>
                        <w:tab w:pos="9223" w:val="left" w:leader="none"/>
                      </w:tabs>
                      <w:spacing w:before="128"/>
                      <w:ind w:left="134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position w:val="-6"/>
                        <w:sz w:val="12"/>
                      </w:rPr>
                      <w:t>140</w:t>
                    </w:r>
                    <w:r>
                      <w:rPr>
                        <w:rFonts w:ascii="Arial Black"/>
                        <w:color w:val="333333"/>
                        <w:sz w:val="12"/>
                        <w:u w:val="single" w:color="C0C0C0"/>
                      </w:rPr>
                      <w:tab/>
                      <w:t>137</w:t>
                      <w:tab/>
                    </w:r>
                  </w:p>
                  <w:p>
                    <w:pPr>
                      <w:tabs>
                        <w:tab w:pos="2567" w:val="left" w:leader="none"/>
                        <w:tab w:pos="6361" w:val="left" w:leader="none"/>
                      </w:tabs>
                      <w:spacing w:before="203"/>
                      <w:ind w:left="134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position w:val="4"/>
                        <w:sz w:val="12"/>
                      </w:rPr>
                      <w:t>120</w:t>
                    </w:r>
                    <w:r>
                      <w:rPr>
                        <w:rFonts w:ascii="Arial Black"/>
                        <w:strike/>
                        <w:color w:val="333333"/>
                        <w:sz w:val="12"/>
                      </w:rPr>
                      <w:tab/>
                      <w:t>111</w:t>
                      <w:tab/>
                    </w:r>
                  </w:p>
                  <w:p>
                    <w:pPr>
                      <w:spacing w:before="164"/>
                      <w:ind w:left="134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100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before="0"/>
                      <w:ind w:left="216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80</w:t>
                    </w:r>
                  </w:p>
                  <w:p>
                    <w:pPr>
                      <w:spacing w:line="240" w:lineRule="auto" w:before="4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before="0"/>
                      <w:ind w:left="216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60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before="0"/>
                      <w:ind w:left="216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40</w:t>
                    </w:r>
                  </w:p>
                  <w:p>
                    <w:pPr>
                      <w:spacing w:line="240" w:lineRule="auto" w:before="4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before="0"/>
                      <w:ind w:left="216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20</w:t>
                    </w:r>
                  </w:p>
                  <w:p>
                    <w:pPr>
                      <w:spacing w:line="240" w:lineRule="auto" w:before="4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before="0"/>
                      <w:ind w:left="298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2"/>
                        <w:sz w:val="12"/>
                      </w:rPr>
                      <w:t>0</w:t>
                    </w:r>
                  </w:p>
                  <w:p>
                    <w:pPr>
                      <w:tabs>
                        <w:tab w:pos="6776" w:val="left" w:leader="none"/>
                      </w:tabs>
                      <w:spacing w:before="21"/>
                      <w:ind w:left="2386" w:right="0" w:firstLine="0"/>
                      <w:jc w:val="left"/>
                      <w:rPr>
                        <w:rFonts w:ascii="Arial Black" w:hAnsi="Arial Black"/>
                        <w:sz w:val="12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2"/>
                      </w:rPr>
                      <w:t>Urgência</w:t>
                      <w:tab/>
                      <w:t>Eletivas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845" w:val="left" w:leader="none"/>
        </w:tabs>
        <w:spacing w:line="240" w:lineRule="auto" w:before="224" w:after="0"/>
        <w:ind w:left="844" w:right="0" w:hanging="38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CIRURGIAS</w:t>
      </w:r>
      <w:r>
        <w:rPr>
          <w:b/>
          <w:spacing w:val="6"/>
          <w:w w:val="80"/>
          <w:sz w:val="28"/>
          <w:u w:val="single"/>
        </w:rPr>
        <w:t> </w:t>
      </w:r>
      <w:r>
        <w:rPr>
          <w:b/>
          <w:w w:val="80"/>
          <w:sz w:val="24"/>
          <w:u w:val="single"/>
        </w:rPr>
        <w:t>POR</w:t>
      </w:r>
      <w:r>
        <w:rPr>
          <w:b/>
          <w:spacing w:val="17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PORTE:</w:t>
      </w:r>
    </w:p>
    <w:p>
      <w:pPr>
        <w:spacing w:before="3" w:after="2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12–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CIRURGIAS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PORTE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752"/>
      </w:tblGrid>
      <w:tr>
        <w:trPr>
          <w:trHeight w:val="614" w:hRule="atLeast"/>
        </w:trPr>
        <w:tc>
          <w:tcPr>
            <w:tcW w:w="2624" w:type="dxa"/>
            <w:gridSpan w:val="2"/>
            <w:shd w:val="clear" w:color="auto" w:fill="92D050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731"/>
              <w:rPr>
                <w:b/>
                <w:sz w:val="15"/>
              </w:rPr>
            </w:pPr>
            <w:r>
              <w:rPr>
                <w:b/>
                <w:sz w:val="15"/>
              </w:rPr>
              <w:t>Cirurgias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por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Porte</w:t>
            </w:r>
          </w:p>
        </w:tc>
      </w:tr>
      <w:tr>
        <w:trPr>
          <w:trHeight w:val="614" w:hRule="atLeast"/>
        </w:trPr>
        <w:tc>
          <w:tcPr>
            <w:tcW w:w="1872" w:type="dxa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631"/>
              <w:jc w:val="right"/>
              <w:rPr>
                <w:sz w:val="15"/>
              </w:rPr>
            </w:pPr>
            <w:r>
              <w:rPr>
                <w:sz w:val="15"/>
              </w:rPr>
              <w:t>Pequenas</w:t>
            </w:r>
          </w:p>
        </w:tc>
        <w:tc>
          <w:tcPr>
            <w:tcW w:w="752" w:type="dxa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29" w:right="214"/>
              <w:jc w:val="center"/>
              <w:rPr>
                <w:sz w:val="15"/>
              </w:rPr>
            </w:pPr>
            <w:r>
              <w:rPr>
                <w:sz w:val="15"/>
              </w:rPr>
              <w:t>183</w:t>
            </w:r>
          </w:p>
        </w:tc>
      </w:tr>
      <w:tr>
        <w:trPr>
          <w:trHeight w:val="614" w:hRule="atLeast"/>
        </w:trPr>
        <w:tc>
          <w:tcPr>
            <w:tcW w:w="1872" w:type="dxa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694"/>
              <w:jc w:val="right"/>
              <w:rPr>
                <w:sz w:val="15"/>
              </w:rPr>
            </w:pPr>
            <w:r>
              <w:rPr>
                <w:sz w:val="15"/>
              </w:rPr>
              <w:t>Médias</w:t>
            </w:r>
          </w:p>
        </w:tc>
        <w:tc>
          <w:tcPr>
            <w:tcW w:w="752" w:type="dxa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29" w:right="213"/>
              <w:jc w:val="center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</w:tr>
      <w:tr>
        <w:trPr>
          <w:trHeight w:val="614" w:hRule="atLeast"/>
        </w:trPr>
        <w:tc>
          <w:tcPr>
            <w:tcW w:w="1872" w:type="dxa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655"/>
              <w:jc w:val="right"/>
              <w:rPr>
                <w:sz w:val="15"/>
              </w:rPr>
            </w:pPr>
            <w:r>
              <w:rPr>
                <w:sz w:val="15"/>
              </w:rPr>
              <w:t>Grandes</w:t>
            </w:r>
          </w:p>
        </w:tc>
        <w:tc>
          <w:tcPr>
            <w:tcW w:w="752" w:type="dxa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29" w:right="213"/>
              <w:jc w:val="center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</w:tr>
      <w:tr>
        <w:trPr>
          <w:trHeight w:val="614" w:hRule="atLeast"/>
        </w:trPr>
        <w:tc>
          <w:tcPr>
            <w:tcW w:w="1872" w:type="dxa"/>
            <w:shd w:val="clear" w:color="auto" w:fill="92D050"/>
          </w:tcPr>
          <w:p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40" w:right="72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Total</w:t>
            </w:r>
          </w:p>
        </w:tc>
        <w:tc>
          <w:tcPr>
            <w:tcW w:w="752" w:type="dxa"/>
            <w:shd w:val="clear" w:color="auto" w:fill="92D050"/>
          </w:tcPr>
          <w:p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29" w:right="22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248</w:t>
            </w:r>
          </w:p>
        </w:tc>
      </w:tr>
    </w:tbl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spacing w:before="0"/>
        <w:ind w:left="460" w:right="0" w:firstLine="0"/>
        <w:jc w:val="left"/>
        <w:rPr>
          <w:sz w:val="20"/>
        </w:rPr>
      </w:pPr>
      <w:r>
        <w:rPr/>
        <w:pict>
          <v:group style="position:absolute;margin-left:85.000031pt;margin-top:11.506974pt;width:449.6pt;height:208.8pt;mso-position-horizontal-relative:page;mso-position-vertical-relative:paragraph;z-index:-18735104" coordorigin="1700,230" coordsize="8992,4176">
            <v:line style="position:absolute" from="9609,3658" to="10568,3658" stroked="true" strokeweight=".141153pt" strokecolor="#c0c0c0">
              <v:stroke dashstyle="solid"/>
            </v:line>
            <v:rect style="position:absolute;left:8733;top:3600;width:876;height:346" filled="true" fillcolor="#4aacc5" stroked="false">
              <v:fill type="solid"/>
            </v:rect>
            <v:shape style="position:absolute;left:1701;top:231;width:8989;height:4174" coordorigin="1701,232" coordsize="8989,4174" path="m2193,1070l10568,1070m1701,4405l10690,4405,10690,232,1701,232,1701,4405xe" filled="false" stroked="true" strokeweight=".141166pt" strokecolor="#c0c0c0">
              <v:path arrowok="t"/>
              <v:stroke dashstyle="solid"/>
            </v:shape>
            <v:shape style="position:absolute;left:5164;top:372;width:2044;height:23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33333"/>
                        <w:sz w:val="16"/>
                      </w:rPr>
                      <w:t>CIRURGIA</w:t>
                    </w:r>
                    <w:r>
                      <w:rPr>
                        <w:rFonts w:ascii="Arial Black"/>
                        <w:color w:val="333333"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6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2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6"/>
                      </w:rPr>
                      <w:t>PORTE</w:t>
                    </w:r>
                  </w:p>
                </w:txbxContent>
              </v:textbox>
              <w10:wrap type="none"/>
            </v:shape>
            <v:shape style="position:absolute;left:1831;top:976;width:257;height:3042" type="#_x0000_t202" filled="false" stroked="false">
              <v:textbox inset="0,0,0,0">
                <w:txbxContent>
                  <w:p>
                    <w:pPr>
                      <w:spacing w:before="8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200</w:t>
                    </w:r>
                  </w:p>
                  <w:p>
                    <w:pPr>
                      <w:spacing w:before="132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180</w:t>
                    </w:r>
                  </w:p>
                  <w:p>
                    <w:pPr>
                      <w:spacing w:before="133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160</w:t>
                    </w:r>
                  </w:p>
                  <w:p>
                    <w:pPr>
                      <w:spacing w:before="132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140</w:t>
                    </w:r>
                  </w:p>
                  <w:p>
                    <w:pPr>
                      <w:spacing w:before="133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120</w:t>
                    </w:r>
                  </w:p>
                  <w:p>
                    <w:pPr>
                      <w:spacing w:before="132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100</w:t>
                    </w:r>
                  </w:p>
                  <w:p>
                    <w:pPr>
                      <w:spacing w:before="132"/>
                      <w:ind w:left="0" w:right="18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80</w:t>
                    </w:r>
                  </w:p>
                  <w:p>
                    <w:pPr>
                      <w:spacing w:before="133"/>
                      <w:ind w:left="0" w:right="18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60</w:t>
                    </w:r>
                  </w:p>
                  <w:p>
                    <w:pPr>
                      <w:spacing w:before="133"/>
                      <w:ind w:left="0" w:right="18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40</w:t>
                    </w:r>
                  </w:p>
                  <w:p>
                    <w:pPr>
                      <w:spacing w:before="132"/>
                      <w:ind w:left="0" w:right="18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20</w:t>
                    </w:r>
                  </w:p>
                  <w:p>
                    <w:pPr>
                      <w:spacing w:before="133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6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72;top:1096;width:253;height:166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183</w:t>
                    </w:r>
                  </w:p>
                </w:txbxContent>
              </v:textbox>
              <w10:wrap type="none"/>
            </v:shape>
            <v:shape style="position:absolute;left:3275;top:4034;width:648;height:166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Pequenas</w:t>
                    </w:r>
                  </w:p>
                </w:txbxContent>
              </v:textbox>
              <w10:wrap type="none"/>
            </v:shape>
            <v:shape style="position:absolute;left:6171;top:4034;width:477;height:166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 w:hAnsi="Arial Black"/>
                        <w:sz w:val="11"/>
                      </w:rPr>
                    </w:pPr>
                    <w:r>
                      <w:rPr>
                        <w:rFonts w:ascii="Arial Black" w:hAnsi="Arial Black"/>
                        <w:color w:val="333333"/>
                        <w:w w:val="105"/>
                        <w:sz w:val="11"/>
                      </w:rPr>
                      <w:t>Médias</w:t>
                    </w:r>
                  </w:p>
                </w:txbxContent>
              </v:textbox>
              <w10:wrap type="none"/>
            </v:shape>
            <v:shape style="position:absolute;left:8924;top:4034;width:556;height:166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Grandes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10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PORTE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874"/>
        <w:gridCol w:w="1917"/>
        <w:gridCol w:w="874"/>
        <w:gridCol w:w="1916"/>
        <w:gridCol w:w="1834"/>
      </w:tblGrid>
      <w:tr>
        <w:trPr>
          <w:trHeight w:val="282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 w:val="restart"/>
            <w:tcBorders>
              <w:bottom w:val="single" w:sz="2" w:space="0" w:color="C0C0C0"/>
            </w:tcBorders>
            <w:shd w:val="clear" w:color="auto" w:fill="4AAC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41" w:type="dxa"/>
            <w:gridSpan w:val="4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1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gridSpan w:val="4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gridSpan w:val="4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gridSpan w:val="4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gridSpan w:val="4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1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gridSpan w:val="4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gridSpan w:val="4"/>
            <w:tcBorders>
              <w:top w:val="single" w:sz="2" w:space="0" w:color="C0C0C0"/>
            </w:tcBorders>
          </w:tcPr>
          <w:p>
            <w:pPr>
              <w:pStyle w:val="TableParagraph"/>
              <w:spacing w:before="62"/>
              <w:ind w:left="2259" w:right="4086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105"/>
                <w:sz w:val="11"/>
              </w:rPr>
              <w:t>41</w:t>
            </w:r>
          </w:p>
        </w:tc>
      </w:tr>
      <w:tr>
        <w:trPr>
          <w:trHeight w:val="282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 w:val="restart"/>
            <w:tcBorders>
              <w:bottom w:val="single" w:sz="2" w:space="0" w:color="C0C0C0"/>
            </w:tcBorders>
            <w:shd w:val="clear" w:color="auto" w:fill="4AAC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6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vMerge w:val="restart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19"/>
              <w:ind w:left="362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105"/>
                <w:sz w:val="11"/>
              </w:rPr>
              <w:t>24</w:t>
            </w:r>
          </w:p>
        </w:tc>
      </w:tr>
      <w:tr>
        <w:trPr>
          <w:trHeight w:val="282" w:hRule="atLeast"/>
        </w:trPr>
        <w:tc>
          <w:tcPr>
            <w:tcW w:w="95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vMerge/>
            <w:tcBorders>
              <w:top w:val="nil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845" w:val="left" w:leader="none"/>
        </w:tabs>
        <w:spacing w:line="240" w:lineRule="auto" w:before="0" w:after="0"/>
        <w:ind w:left="844" w:right="0" w:hanging="38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CIRURGIAS</w:t>
      </w:r>
      <w:r>
        <w:rPr>
          <w:b/>
          <w:spacing w:val="8"/>
          <w:w w:val="80"/>
          <w:sz w:val="28"/>
          <w:u w:val="single"/>
        </w:rPr>
        <w:t> </w:t>
      </w:r>
      <w:r>
        <w:rPr>
          <w:b/>
          <w:w w:val="80"/>
          <w:sz w:val="24"/>
          <w:u w:val="single"/>
        </w:rPr>
        <w:t>POR</w:t>
      </w:r>
      <w:r>
        <w:rPr>
          <w:b/>
          <w:spacing w:val="19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GRAU</w:t>
      </w:r>
      <w:r>
        <w:rPr>
          <w:b/>
          <w:spacing w:val="14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DE</w:t>
      </w:r>
      <w:r>
        <w:rPr>
          <w:b/>
          <w:spacing w:val="13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CONTAMINAÇÃO: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spacing w:before="99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13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CIRURGIAS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GRAU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CONTAMINAÇÃO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955"/>
      </w:tblGrid>
      <w:tr>
        <w:trPr>
          <w:trHeight w:val="447" w:hRule="atLeast"/>
        </w:trPr>
        <w:tc>
          <w:tcPr>
            <w:tcW w:w="3333" w:type="dxa"/>
            <w:gridSpan w:val="2"/>
            <w:shd w:val="clear" w:color="auto" w:fill="92D050"/>
          </w:tcPr>
          <w:p>
            <w:pPr>
              <w:pStyle w:val="TableParagraph"/>
              <w:spacing w:before="107"/>
              <w:ind w:left="452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Grau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de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Contaminação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Cirúrgia</w:t>
            </w:r>
          </w:p>
        </w:tc>
      </w:tr>
      <w:tr>
        <w:trPr>
          <w:trHeight w:val="445" w:hRule="atLeast"/>
        </w:trPr>
        <w:tc>
          <w:tcPr>
            <w:tcW w:w="23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34"/>
              <w:rPr>
                <w:sz w:val="19"/>
              </w:rPr>
            </w:pPr>
            <w:r>
              <w:rPr>
                <w:sz w:val="19"/>
              </w:rPr>
              <w:t>Limpa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299" w:right="278"/>
              <w:jc w:val="center"/>
              <w:rPr>
                <w:sz w:val="19"/>
              </w:rPr>
            </w:pPr>
            <w:r>
              <w:rPr>
                <w:sz w:val="19"/>
              </w:rPr>
              <w:t>144</w:t>
            </w:r>
          </w:p>
        </w:tc>
      </w:tr>
      <w:tr>
        <w:trPr>
          <w:trHeight w:val="445" w:hRule="atLeast"/>
        </w:trPr>
        <w:tc>
          <w:tcPr>
            <w:tcW w:w="23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4"/>
              <w:rPr>
                <w:sz w:val="19"/>
              </w:rPr>
            </w:pPr>
            <w:r>
              <w:rPr>
                <w:sz w:val="19"/>
              </w:rPr>
              <w:t>Contaminada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299" w:right="278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</w:tr>
      <w:tr>
        <w:trPr>
          <w:trHeight w:val="604" w:hRule="atLeast"/>
        </w:trPr>
        <w:tc>
          <w:tcPr>
            <w:tcW w:w="23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 MT"/>
                <w:sz w:val="16"/>
              </w:rPr>
            </w:pPr>
          </w:p>
          <w:p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3"/>
                <w:sz w:val="19"/>
              </w:rPr>
              <w:t>Potencialmente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Contaminada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 MT"/>
                <w:sz w:val="16"/>
              </w:rPr>
            </w:pPr>
          </w:p>
          <w:p>
            <w:pPr>
              <w:pStyle w:val="TableParagraph"/>
              <w:ind w:left="299" w:right="278"/>
              <w:jc w:val="center"/>
              <w:rPr>
                <w:sz w:val="19"/>
              </w:rPr>
            </w:pPr>
            <w:r>
              <w:rPr>
                <w:sz w:val="19"/>
              </w:rPr>
              <w:t>55</w:t>
            </w:r>
          </w:p>
        </w:tc>
      </w:tr>
      <w:tr>
        <w:trPr>
          <w:trHeight w:val="445" w:hRule="atLeast"/>
        </w:trPr>
        <w:tc>
          <w:tcPr>
            <w:tcW w:w="23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34"/>
              <w:rPr>
                <w:sz w:val="19"/>
              </w:rPr>
            </w:pPr>
            <w:r>
              <w:rPr>
                <w:sz w:val="19"/>
              </w:rPr>
              <w:t>Infectada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</w:tr>
      <w:tr>
        <w:trPr>
          <w:trHeight w:val="447" w:hRule="atLeast"/>
        </w:trPr>
        <w:tc>
          <w:tcPr>
            <w:tcW w:w="2378" w:type="dxa"/>
            <w:shd w:val="clear" w:color="auto" w:fill="92D050"/>
          </w:tcPr>
          <w:p>
            <w:pPr>
              <w:pStyle w:val="TableParagraph"/>
              <w:spacing w:before="120"/>
              <w:ind w:left="948" w:right="92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955" w:type="dxa"/>
            <w:shd w:val="clear" w:color="auto" w:fill="92D050"/>
          </w:tcPr>
          <w:p>
            <w:pPr>
              <w:pStyle w:val="TableParagraph"/>
              <w:spacing w:before="120"/>
              <w:ind w:left="299" w:right="28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248</w:t>
            </w:r>
          </w:p>
        </w:tc>
      </w:tr>
    </w:tbl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 w:after="5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11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CONTAMINAÇÃO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24pt;height:194.25pt;mso-position-horizontal-relative:char;mso-position-vertical-relative:line" coordorigin="0,0" coordsize="8480,3885">
            <v:shape style="position:absolute;left:361;top:3115;width:2701;height:2" coordorigin="362,3115" coordsize="2701,0" path="m362,3115l1052,3115m1683,3115l3062,3115e" filled="false" stroked="true" strokeweight=".134495pt" strokecolor="#c0c0c0">
              <v:path arrowok="t"/>
              <v:stroke dashstyle="solid"/>
            </v:shape>
            <v:line style="position:absolute" from="362,2783" to="1052,2783" stroked="true" strokeweight=".134495pt" strokecolor="#c0c0c0">
              <v:stroke dashstyle="solid"/>
            </v:line>
            <v:shape style="position:absolute;left:361;top:2450;width:8043;height:333" coordorigin="362,2451" coordsize="8043,333" path="m1683,2783l3062,2783m362,2451l1052,2451m1683,2451l8405,2451e" filled="false" stroked="true" strokeweight=".134495pt" strokecolor="#c0c0c0">
              <v:path arrowok="t"/>
              <v:stroke dashstyle="solid"/>
            </v:shape>
            <v:shape style="position:absolute;left:361;top:2117;width:8043;height:2" coordorigin="362,2117" coordsize="8043,0" path="m362,2117l1052,2117m1683,2117l8405,2117e" filled="false" stroked="true" strokeweight=".134495pt" strokecolor="#c0c0c0">
              <v:path arrowok="t"/>
              <v:stroke dashstyle="solid"/>
            </v:shape>
            <v:shape style="position:absolute;left:361;top:1785;width:8043;height:2" coordorigin="362,1785" coordsize="8043,0" path="m362,1785l1052,1785m1683,1785l8405,1785e" filled="false" stroked="true" strokeweight=".134495pt" strokecolor="#c0c0c0">
              <v:path arrowok="t"/>
              <v:stroke dashstyle="solid"/>
            </v:shape>
            <v:shape style="position:absolute;left:361;top:1453;width:8043;height:2" coordorigin="362,1453" coordsize="8043,0" path="m362,1453l1052,1453m1683,1453l8405,1453e" filled="false" stroked="true" strokeweight=".134495pt" strokecolor="#c0c0c0">
              <v:path arrowok="t"/>
              <v:stroke dashstyle="solid"/>
            </v:shape>
            <v:shape style="position:absolute;left:361;top:1119;width:8043;height:2" coordorigin="362,1120" coordsize="8043,0" path="m362,1120l1052,1120m1683,1120l8405,1120e" filled="false" stroked="true" strokeweight=".134495pt" strokecolor="#c0c0c0">
              <v:path arrowok="t"/>
              <v:stroke dashstyle="solid"/>
            </v:shape>
            <v:rect style="position:absolute;left:1051;top:1054;width:631;height:2395" filled="true" fillcolor="#4aacc5" stroked="false">
              <v:fill type="solid"/>
            </v:rect>
            <v:shape style="position:absolute;left:3693;top:2782;width:1380;height:333" coordorigin="3693,2783" coordsize="1380,333" path="m3693,3115l5073,3115m3693,2783l5073,2783e" filled="false" stroked="true" strokeweight=".134495pt" strokecolor="#c0c0c0">
              <v:path arrowok="t"/>
              <v:stroke dashstyle="solid"/>
            </v:shape>
            <v:rect style="position:absolute;left:3062;top:2766;width:631;height:682" filled="true" fillcolor="#4aacc5" stroked="false">
              <v:fill type="solid"/>
            </v:rect>
            <v:shape style="position:absolute;left:5703;top:2782;width:2701;height:333" coordorigin="5704,2783" coordsize="2701,333" path="m5704,3115l8405,3115m5704,2783l8405,2783e" filled="false" stroked="true" strokeweight=".134495pt" strokecolor="#c0c0c0">
              <v:path arrowok="t"/>
              <v:stroke dashstyle="solid"/>
            </v:shape>
            <v:shape style="position:absolute;left:5073;top:2534;width:2642;height:915" coordorigin="5073,2534" coordsize="2642,915" path="m5704,2534l5073,2534,5073,3448,5704,3448,5704,2534xm7715,3315l7084,3315,7084,3448,7715,3448,7715,3315xe" filled="true" fillcolor="#4aacc5" stroked="false">
              <v:path arrowok="t"/>
              <v:fill type="solid"/>
            </v:shape>
            <v:shape style="position:absolute;left:1;top:1;width:8478;height:3882" coordorigin="1,1" coordsize="8478,3882" path="m362,3448l8405,3448m362,788l8405,788m1,3883l8479,3883,8479,1,1,1,1,3883xe" filled="false" stroked="true" strokeweight=".13447pt" strokecolor="#c0c0c0">
              <v:path arrowok="t"/>
              <v:stroke dashstyle="solid"/>
            </v:shape>
            <v:shape style="position:absolute;left:3072;top:133;width:2307;height:22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 w:hAnsi="Arial Black"/>
                        <w:sz w:val="15"/>
                      </w:rPr>
                    </w:pPr>
                    <w:r>
                      <w:rPr>
                        <w:rFonts w:ascii="Arial Black" w:hAnsi="Arial Black"/>
                        <w:color w:val="333333"/>
                        <w:w w:val="105"/>
                        <w:sz w:val="15"/>
                      </w:rPr>
                      <w:t>GRAU</w:t>
                    </w:r>
                    <w:r>
                      <w:rPr>
                        <w:rFonts w:ascii="Arial Black" w:hAnsi="Arial Black"/>
                        <w:color w:val="333333"/>
                        <w:spacing w:val="-1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w w:val="105"/>
                        <w:sz w:val="15"/>
                      </w:rPr>
                      <w:t>DE</w:t>
                    </w:r>
                    <w:r>
                      <w:rPr>
                        <w:rFonts w:ascii="Arial Black" w:hAnsi="Arial Black"/>
                        <w:color w:val="333333"/>
                        <w:spacing w:val="-1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w w:val="105"/>
                        <w:sz w:val="15"/>
                      </w:rPr>
                      <w:t>CONTAMINAÇÃO</w:t>
                    </w:r>
                  </w:p>
                </w:txbxContent>
              </v:textbox>
              <w10:wrap type="none"/>
            </v:shape>
            <v:shape style="position:absolute;left:17;top:698;width:244;height:15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1256;top:846;width:242;height:15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144</w:t>
                    </w:r>
                  </w:p>
                </w:txbxContent>
              </v:textbox>
              <w10:wrap type="none"/>
            </v:shape>
            <v:shape style="position:absolute;left:17;top:1031;width:246;height:148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140</w:t>
                    </w:r>
                  </w:p>
                  <w:p>
                    <w:pPr>
                      <w:spacing w:line="240" w:lineRule="auto" w:before="9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120</w:t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100</w:t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before="1"/>
                      <w:ind w:left="74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80</w:t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before="0"/>
                      <w:ind w:left="74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315;top:2326;width:168;height:15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3304;top:2560;width:168;height:15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92;top:2694;width:171;height:49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40</w:t>
                    </w:r>
                  </w:p>
                  <w:p>
                    <w:pPr>
                      <w:spacing w:line="240" w:lineRule="auto" w:before="9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363;top:3108;width:95;height:15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1"/>
                        <w:sz w:val="11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67;top:3360;width:95;height:15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1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80;top:3532;width:393;height:15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Limpa</w:t>
                    </w:r>
                  </w:p>
                </w:txbxContent>
              </v:textbox>
              <w10:wrap type="none"/>
            </v:shape>
            <v:shape style="position:absolute;left:2973;top:3532;width:829;height:15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Contaminada</w:t>
                    </w:r>
                  </w:p>
                </w:txbxContent>
              </v:textbox>
              <w10:wrap type="none"/>
            </v:shape>
            <v:shape style="position:absolute;left:4483;top:3532;width:1831;height:15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Potencialmente</w:t>
                    </w:r>
                    <w:r>
                      <w:rPr>
                        <w:rFonts w:ascii="Arial Black"/>
                        <w:color w:val="333333"/>
                        <w:spacing w:val="11"/>
                        <w:sz w:val="11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1"/>
                      </w:rPr>
                      <w:t>Contaminada</w:t>
                    </w:r>
                  </w:p>
                </w:txbxContent>
              </v:textbox>
              <w10:wrap type="none"/>
            </v:shape>
            <v:shape style="position:absolute;left:7107;top:3532;width:606;height:15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Infectada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pStyle w:val="Heading2"/>
        <w:numPr>
          <w:ilvl w:val="1"/>
          <w:numId w:val="6"/>
        </w:numPr>
        <w:tabs>
          <w:tab w:pos="845" w:val="left" w:leader="none"/>
        </w:tabs>
        <w:spacing w:line="240" w:lineRule="auto" w:before="0" w:after="0"/>
        <w:ind w:left="844" w:right="0" w:hanging="385"/>
        <w:jc w:val="left"/>
        <w:rPr>
          <w:u w:val="none"/>
        </w:rPr>
      </w:pPr>
      <w:r>
        <w:rPr>
          <w:w w:val="80"/>
          <w:u w:val="single"/>
        </w:rPr>
        <w:t>PROCEDIMENTOS</w:t>
      </w:r>
      <w:r>
        <w:rPr>
          <w:spacing w:val="27"/>
          <w:w w:val="80"/>
          <w:u w:val="single"/>
        </w:rPr>
        <w:t> </w:t>
      </w:r>
      <w:r>
        <w:rPr>
          <w:w w:val="80"/>
          <w:u w:val="single"/>
        </w:rPr>
        <w:t>CIRURGICOS</w:t>
      </w:r>
      <w:r>
        <w:rPr>
          <w:spacing w:val="34"/>
          <w:w w:val="80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28"/>
          <w:w w:val="80"/>
          <w:u w:val="single"/>
        </w:rPr>
        <w:t> </w:t>
      </w:r>
      <w:r>
        <w:rPr>
          <w:w w:val="80"/>
          <w:u w:val="single"/>
        </w:rPr>
        <w:t>ESPECIALIDADES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spacing w:before="100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14</w:t>
      </w:r>
      <w:r>
        <w:rPr>
          <w:spacing w:val="16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PROCEDIMENTOS</w:t>
      </w:r>
      <w:r>
        <w:rPr>
          <w:spacing w:val="16"/>
          <w:w w:val="80"/>
          <w:sz w:val="18"/>
        </w:rPr>
        <w:t> </w:t>
      </w:r>
      <w:r>
        <w:rPr>
          <w:w w:val="80"/>
          <w:sz w:val="18"/>
        </w:rPr>
        <w:t>CIRURGICO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3"/>
          <w:w w:val="80"/>
          <w:sz w:val="18"/>
        </w:rPr>
        <w:t> </w:t>
      </w:r>
      <w:r>
        <w:rPr>
          <w:w w:val="80"/>
          <w:sz w:val="18"/>
        </w:rPr>
        <w:t>ESPECIALIDADES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690"/>
      </w:tblGrid>
      <w:tr>
        <w:trPr>
          <w:trHeight w:val="650" w:hRule="atLeast"/>
        </w:trPr>
        <w:tc>
          <w:tcPr>
            <w:tcW w:w="2408" w:type="dxa"/>
            <w:gridSpan w:val="2"/>
            <w:shd w:val="clear" w:color="auto" w:fill="92D050"/>
          </w:tcPr>
          <w:p>
            <w:pPr>
              <w:pStyle w:val="TableParagraph"/>
              <w:spacing w:before="5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271" w:lineRule="auto"/>
              <w:ind w:left="814" w:right="372" w:hanging="42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Procedimentos Cirúrgico por</w:t>
            </w:r>
            <w:r>
              <w:rPr>
                <w:b/>
                <w:spacing w:val="-28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Especialidade</w:t>
            </w:r>
          </w:p>
        </w:tc>
      </w:tr>
      <w:tr>
        <w:trPr>
          <w:trHeight w:val="320" w:hRule="atLeast"/>
        </w:trPr>
        <w:tc>
          <w:tcPr>
            <w:tcW w:w="1718" w:type="dxa"/>
          </w:tcPr>
          <w:p>
            <w:pPr>
              <w:pStyle w:val="TableParagraph"/>
              <w:spacing w:before="83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Buco-maxilo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left="12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1718" w:type="dxa"/>
          </w:tcPr>
          <w:p>
            <w:pPr>
              <w:pStyle w:val="TableParagraph"/>
              <w:spacing w:before="83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Geral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48</w:t>
            </w:r>
          </w:p>
        </w:tc>
      </w:tr>
      <w:tr>
        <w:trPr>
          <w:trHeight w:val="320" w:hRule="atLeast"/>
        </w:trPr>
        <w:tc>
          <w:tcPr>
            <w:tcW w:w="1718" w:type="dxa"/>
          </w:tcPr>
          <w:p>
            <w:pPr>
              <w:pStyle w:val="TableParagraph"/>
              <w:spacing w:before="83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Torácica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left="12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1718" w:type="dxa"/>
          </w:tcPr>
          <w:p>
            <w:pPr>
              <w:pStyle w:val="TableParagraph"/>
              <w:spacing w:before="83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Vascular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</w:tr>
      <w:tr>
        <w:trPr>
          <w:trHeight w:val="320" w:hRule="atLeast"/>
        </w:trPr>
        <w:tc>
          <w:tcPr>
            <w:tcW w:w="1718" w:type="dxa"/>
          </w:tcPr>
          <w:p>
            <w:pPr>
              <w:pStyle w:val="TableParagraph"/>
              <w:spacing w:before="83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Neurocirurgia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</w:tr>
      <w:tr>
        <w:trPr>
          <w:trHeight w:val="320" w:hRule="atLeast"/>
        </w:trPr>
        <w:tc>
          <w:tcPr>
            <w:tcW w:w="1718" w:type="dxa"/>
          </w:tcPr>
          <w:p>
            <w:pPr>
              <w:pStyle w:val="TableParagraph"/>
              <w:spacing w:before="83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Ortopedia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190</w:t>
            </w:r>
          </w:p>
        </w:tc>
      </w:tr>
      <w:tr>
        <w:trPr>
          <w:trHeight w:val="320" w:hRule="atLeast"/>
        </w:trPr>
        <w:tc>
          <w:tcPr>
            <w:tcW w:w="1718" w:type="dxa"/>
          </w:tcPr>
          <w:p>
            <w:pPr>
              <w:pStyle w:val="TableParagraph"/>
              <w:spacing w:before="83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Pediatria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left="12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1718" w:type="dxa"/>
            <w:shd w:val="clear" w:color="auto" w:fill="92D050"/>
          </w:tcPr>
          <w:p>
            <w:pPr>
              <w:pStyle w:val="TableParagraph"/>
              <w:spacing w:before="10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9" w:lineRule="exact"/>
              <w:ind w:left="678" w:right="66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</w:p>
        </w:tc>
        <w:tc>
          <w:tcPr>
            <w:tcW w:w="690" w:type="dxa"/>
            <w:shd w:val="clear" w:color="auto" w:fill="92D050"/>
          </w:tcPr>
          <w:p>
            <w:pPr>
              <w:pStyle w:val="TableParagraph"/>
              <w:spacing w:before="10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9" w:lineRule="exact"/>
              <w:ind w:left="210" w:right="2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273</w:t>
            </w:r>
          </w:p>
        </w:tc>
      </w:tr>
    </w:tbl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12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CIRÚRGICOS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15.05pt;height:193.65pt;mso-position-horizontal-relative:char;mso-position-vertical-relative:line" coordorigin="0,0" coordsize="8301,3873">
            <v:line style="position:absolute" from="456,3190" to="1940,3190" stroked="true" strokeweight=".130726pt" strokecolor="#c0c0c0">
              <v:stroke dashstyle="solid"/>
            </v:line>
            <v:shape style="position:absolute;left:2285;top:3189;width:4071;height:2" coordorigin="2285,3189" coordsize="4071,2" path="m2285,3190l6356,3190m2285,3189l6356,3189e" filled="false" stroked="true" strokeweight=".065362pt" strokecolor="#c0c0c0">
              <v:path arrowok="t"/>
              <v:stroke dashstyle="solid"/>
            </v:shape>
            <v:shape style="position:absolute;left:456;top:2920;width:5900;height:2" coordorigin="456,2920" coordsize="5900,0" path="m456,2920l1940,2920m2285,2920l6356,2920e" filled="false" stroked="true" strokeweight=".130726pt" strokecolor="#c0c0c0">
              <v:path arrowok="t"/>
              <v:stroke dashstyle="solid"/>
            </v:shape>
            <v:shape style="position:absolute;left:1940;top:2813;width:3658;height:645" coordorigin="1940,2813" coordsize="3658,645" path="m2285,2813l1940,2813,1940,3458,2285,3458,2285,2813xm4493,3190l4148,3190,4148,3458,4493,3458,4493,3190xm5598,3284l5251,3284,5251,3458,5598,3458,5598,3284xe" filled="true" fillcolor="#4aacc5" stroked="false">
              <v:path arrowok="t"/>
              <v:fill type="solid"/>
            </v:shape>
            <v:shape style="position:absolute;left:6701;top:3189;width:1484;height:2" coordorigin="6701,3189" coordsize="1484,2" path="m6701,3190l8185,3190m6701,3189l8185,3189e" filled="false" stroked="true" strokeweight=".065362pt" strokecolor="#c0c0c0">
              <v:path arrowok="t"/>
              <v:stroke dashstyle="solid"/>
            </v:shape>
            <v:line style="position:absolute" from="6701,2920" to="8185,2920" stroked="true" strokeweight=".130726pt" strokecolor="#c0c0c0">
              <v:stroke dashstyle="solid"/>
            </v:line>
            <v:shape style="position:absolute;left:456;top:1039;width:7729;height:1614" coordorigin="456,1039" coordsize="7729,1614" path="m456,2652l6356,2652m6701,2652l8185,2652m456,2383l6356,2383m6701,2383l8185,2383m456,2115l6356,2115m6701,2115l8185,2115m456,1846l6356,1846m6701,1846l8185,1846m456,1577l6356,1577m6701,1577l8185,1577m456,1309l6356,1309m6701,1309l8185,1309m456,1039l6356,1039m6701,1039l8185,1039e" filled="false" stroked="true" strokeweight=".130726pt" strokecolor="#c0c0c0">
              <v:path arrowok="t"/>
              <v:stroke dashstyle="solid"/>
            </v:shape>
            <v:shape style="position:absolute;left:835;top:904;width:5866;height:2554" coordorigin="835,905" coordsize="5866,2554" path="m1182,3432l835,3432,835,3458,1182,3458,1182,3432xm6701,905l6356,905,6356,3458,6701,3458,6701,905xe" filled="true" fillcolor="#4aacc5" stroked="false">
              <v:path arrowok="t"/>
              <v:fill type="solid"/>
            </v:shape>
            <v:shape style="position:absolute;left:1;top:1;width:8298;height:3870" coordorigin="1,1" coordsize="8298,3870" path="m456,3458l8185,3458m1,3871l8299,3871,8299,1,1,1,1,3871xe" filled="false" stroked="true" strokeweight=".130728pt" strokecolor="#c0c0c0">
              <v:path arrowok="t"/>
              <v:stroke dashstyle="solid"/>
            </v:shape>
            <v:shape style="position:absolute;left:121;top:130;width:8084;height:2320" type="#_x0000_t202" filled="false" stroked="false">
              <v:textbox inset="0,0,0,0">
                <w:txbxContent>
                  <w:p>
                    <w:pPr>
                      <w:spacing w:before="3"/>
                      <w:ind w:left="2677" w:right="2769" w:firstLine="0"/>
                      <w:jc w:val="center"/>
                      <w:rPr>
                        <w:rFonts w:ascii="Arial Black" w:hAnsi="Arial Black"/>
                        <w:sz w:val="15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5"/>
                      </w:rPr>
                      <w:t>PROCEDIMENTOS</w:t>
                    </w:r>
                    <w:r>
                      <w:rPr>
                        <w:rFonts w:ascii="Arial Black" w:hAnsi="Arial Black"/>
                        <w:color w:val="333333"/>
                        <w:spacing w:val="13"/>
                        <w:sz w:val="15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5"/>
                      </w:rPr>
                      <w:t>CIRÚRGICOS</w:t>
                    </w:r>
                  </w:p>
                  <w:p>
                    <w:pPr>
                      <w:spacing w:line="240" w:lineRule="auto" w:before="12"/>
                      <w:rPr>
                        <w:rFonts w:ascii="Arial Black"/>
                        <w:sz w:val="23"/>
                      </w:rPr>
                    </w:pPr>
                  </w:p>
                  <w:p>
                    <w:pPr>
                      <w:tabs>
                        <w:tab w:pos="6299" w:val="left" w:leader="none"/>
                        <w:tab w:pos="806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position w:val="2"/>
                        <w:sz w:val="11"/>
                      </w:rPr>
                      <w:t>200</w:t>
                    </w:r>
                    <w:r>
                      <w:rPr>
                        <w:rFonts w:ascii="Arial Black"/>
                        <w:strike/>
                        <w:color w:val="333333"/>
                        <w:sz w:val="11"/>
                      </w:rPr>
                      <w:tab/>
                      <w:t>190</w:t>
                      <w:tab/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180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160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140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120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100</w:t>
                    </w:r>
                  </w:p>
                  <w:p>
                    <w:pPr>
                      <w:spacing w:line="155" w:lineRule="exact" w:before="114"/>
                      <w:ind w:left="72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94;top:2565;width:167;height:960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60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40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20</w:t>
                    </w:r>
                  </w:p>
                  <w:p>
                    <w:pPr>
                      <w:spacing w:line="155" w:lineRule="exact" w:before="114"/>
                      <w:ind w:left="72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8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040;top:2612;width:164;height:15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4248;top:2988;width:164;height:15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352;top:3082;width:164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972;top:3230;width:93;height:15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8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6;top:3532;width:1830;height:139" type="#_x0000_t202" filled="false" stroked="false">
              <v:textbox inset="0,0,0,0">
                <w:txbxContent>
                  <w:p>
                    <w:pPr>
                      <w:tabs>
                        <w:tab w:pos="1063" w:val="left" w:leader="none"/>
                      </w:tabs>
                      <w:spacing w:line="138" w:lineRule="exact" w:before="0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sz w:val="10"/>
                      </w:rPr>
                      <w:t>Buco-maxilo</w:t>
                      <w:tab/>
                    </w:r>
                    <w:r>
                      <w:rPr>
                        <w:rFonts w:ascii="Arial Black"/>
                        <w:color w:val="333333"/>
                        <w:spacing w:val="-1"/>
                        <w:sz w:val="10"/>
                      </w:rPr>
                      <w:t>Cirurgia</w:t>
                    </w:r>
                    <w:r>
                      <w:rPr>
                        <w:rFonts w:ascii="Arial Black"/>
                        <w:color w:val="333333"/>
                        <w:spacing w:val="-7"/>
                        <w:sz w:val="1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</w:rPr>
                      <w:t>Geral</w:t>
                    </w:r>
                  </w:p>
                </w:txbxContent>
              </v:textbox>
              <w10:wrap type="none"/>
            </v:shape>
            <v:shape style="position:absolute;left:2751;top:3257;width:3063;height:41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429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8"/>
                        <w:sz w:val="11"/>
                      </w:rPr>
                      <w:t>0</w:t>
                    </w:r>
                  </w:p>
                  <w:p>
                    <w:pPr>
                      <w:tabs>
                        <w:tab w:pos="2306" w:val="left" w:leader="none"/>
                      </w:tabs>
                      <w:spacing w:line="140" w:lineRule="exact" w:before="118"/>
                      <w:ind w:left="0" w:right="0" w:firstLine="0"/>
                      <w:jc w:val="left"/>
                      <w:rPr>
                        <w:rFonts w:ascii="Arial Black" w:hAnsi="Arial Black"/>
                        <w:sz w:val="10"/>
                      </w:rPr>
                    </w:pPr>
                    <w:r>
                      <w:rPr>
                        <w:rFonts w:ascii="Arial Black" w:hAnsi="Arial Black"/>
                        <w:color w:val="333333"/>
                        <w:spacing w:val="-1"/>
                        <w:sz w:val="10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7"/>
                        <w:sz w:val="10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pacing w:val="-1"/>
                        <w:sz w:val="10"/>
                      </w:rPr>
                      <w:t>Torácica</w:t>
                    </w:r>
                    <w:r>
                      <w:rPr>
                        <w:rFonts w:ascii="Arial Black" w:hAnsi="Arial Black"/>
                        <w:color w:val="333333"/>
                        <w:spacing w:val="121"/>
                        <w:sz w:val="10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0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7"/>
                        <w:sz w:val="10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0"/>
                      </w:rPr>
                      <w:t>Vascular</w:t>
                      <w:tab/>
                      <w:t>Neurocirurgia</w:t>
                    </w:r>
                  </w:p>
                </w:txbxContent>
              </v:textbox>
              <w10:wrap type="none"/>
            </v:shape>
            <v:shape style="position:absolute;left:6265;top:3532;width:549;height:139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sz w:val="10"/>
                      </w:rPr>
                      <w:t>Ortopedia</w:t>
                    </w:r>
                  </w:p>
                </w:txbxContent>
              </v:textbox>
              <w10:wrap type="none"/>
            </v:shape>
            <v:shape style="position:absolute;left:7391;top:3257;width:505;height:41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18" w:firstLine="0"/>
                      <w:jc w:val="center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8"/>
                        <w:sz w:val="11"/>
                      </w:rPr>
                      <w:t>0</w:t>
                    </w:r>
                  </w:p>
                  <w:p>
                    <w:pPr>
                      <w:spacing w:line="140" w:lineRule="exact" w:before="118"/>
                      <w:ind w:left="0" w:right="18" w:firstLine="0"/>
                      <w:jc w:val="center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95"/>
                        <w:sz w:val="10"/>
                      </w:rPr>
                      <w:t>Pediatria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numPr>
          <w:ilvl w:val="1"/>
          <w:numId w:val="6"/>
        </w:numPr>
        <w:tabs>
          <w:tab w:pos="909" w:val="left" w:leader="none"/>
        </w:tabs>
        <w:spacing w:line="240" w:lineRule="auto" w:before="100" w:after="0"/>
        <w:ind w:left="908" w:right="0" w:hanging="449"/>
        <w:jc w:val="left"/>
        <w:rPr>
          <w:u w:val="none"/>
        </w:rPr>
      </w:pPr>
      <w:r>
        <w:rPr>
          <w:w w:val="80"/>
          <w:u w:val="single"/>
        </w:rPr>
        <w:t>PROCEDIMENTOS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CIRURGICOS</w:t>
      </w:r>
      <w:r>
        <w:rPr>
          <w:spacing w:val="27"/>
          <w:w w:val="80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PORTE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before="99" w:after="6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15</w:t>
      </w:r>
      <w:r>
        <w:rPr>
          <w:spacing w:val="14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7"/>
          <w:w w:val="80"/>
          <w:sz w:val="18"/>
        </w:rPr>
        <w:t> </w:t>
      </w:r>
      <w:r>
        <w:rPr>
          <w:w w:val="80"/>
          <w:sz w:val="18"/>
        </w:rPr>
        <w:t>PROCEDIMENTOS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CIRÚRGICOS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PORTE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8"/>
        <w:gridCol w:w="871"/>
      </w:tblGrid>
      <w:tr>
        <w:trPr>
          <w:trHeight w:val="824" w:hRule="atLeast"/>
        </w:trPr>
        <w:tc>
          <w:tcPr>
            <w:tcW w:w="3039" w:type="dxa"/>
            <w:gridSpan w:val="2"/>
            <w:shd w:val="clear" w:color="auto" w:fill="92D050"/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125"/>
              <w:ind w:left="276"/>
              <w:rPr>
                <w:b/>
                <w:sz w:val="17"/>
              </w:rPr>
            </w:pPr>
            <w:r>
              <w:rPr>
                <w:b/>
                <w:sz w:val="17"/>
              </w:rPr>
              <w:t>Procedimentos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Cirúrgico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por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Porte</w:t>
            </w:r>
          </w:p>
        </w:tc>
      </w:tr>
      <w:tr>
        <w:trPr>
          <w:trHeight w:val="407" w:hRule="atLeast"/>
        </w:trPr>
        <w:tc>
          <w:tcPr>
            <w:tcW w:w="2168" w:type="dxa"/>
          </w:tcPr>
          <w:p>
            <w:pPr>
              <w:pStyle w:val="TableParagraph"/>
              <w:spacing w:before="100"/>
              <w:ind w:left="748" w:right="763"/>
              <w:jc w:val="center"/>
              <w:rPr>
                <w:sz w:val="17"/>
              </w:rPr>
            </w:pPr>
            <w:r>
              <w:rPr>
                <w:sz w:val="17"/>
              </w:rPr>
              <w:t>Pequena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273" w:right="255"/>
              <w:jc w:val="center"/>
              <w:rPr>
                <w:sz w:val="17"/>
              </w:rPr>
            </w:pPr>
            <w:r>
              <w:rPr>
                <w:sz w:val="17"/>
              </w:rPr>
              <w:t>214</w:t>
            </w:r>
          </w:p>
        </w:tc>
      </w:tr>
      <w:tr>
        <w:trPr>
          <w:trHeight w:val="407" w:hRule="atLeast"/>
        </w:trPr>
        <w:tc>
          <w:tcPr>
            <w:tcW w:w="2168" w:type="dxa"/>
          </w:tcPr>
          <w:p>
            <w:pPr>
              <w:pStyle w:val="TableParagraph"/>
              <w:spacing w:before="100"/>
              <w:ind w:left="739" w:right="763"/>
              <w:jc w:val="center"/>
              <w:rPr>
                <w:sz w:val="17"/>
              </w:rPr>
            </w:pPr>
            <w:r>
              <w:rPr>
                <w:sz w:val="17"/>
              </w:rPr>
              <w:t>Média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273" w:right="255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</w:tr>
      <w:tr>
        <w:trPr>
          <w:trHeight w:val="407" w:hRule="atLeast"/>
        </w:trPr>
        <w:tc>
          <w:tcPr>
            <w:tcW w:w="2168" w:type="dxa"/>
          </w:tcPr>
          <w:p>
            <w:pPr>
              <w:pStyle w:val="TableParagraph"/>
              <w:spacing w:before="100"/>
              <w:ind w:left="748" w:right="727"/>
              <w:jc w:val="center"/>
              <w:rPr>
                <w:sz w:val="17"/>
              </w:rPr>
            </w:pPr>
            <w:r>
              <w:rPr>
                <w:sz w:val="17"/>
              </w:rPr>
              <w:t>Grande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273" w:right="255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</w:tr>
      <w:tr>
        <w:trPr>
          <w:trHeight w:val="407" w:hRule="atLeast"/>
        </w:trPr>
        <w:tc>
          <w:tcPr>
            <w:tcW w:w="2168" w:type="dxa"/>
            <w:shd w:val="clear" w:color="auto" w:fill="92D050"/>
          </w:tcPr>
          <w:p>
            <w:pPr>
              <w:pStyle w:val="TableParagraph"/>
              <w:spacing w:before="4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175" w:lineRule="exact"/>
              <w:ind w:left="748" w:right="7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</w:p>
        </w:tc>
        <w:tc>
          <w:tcPr>
            <w:tcW w:w="871" w:type="dxa"/>
            <w:shd w:val="clear" w:color="auto" w:fill="92D050"/>
          </w:tcPr>
          <w:p>
            <w:pPr>
              <w:pStyle w:val="TableParagraph"/>
              <w:spacing w:before="4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175" w:lineRule="exact"/>
              <w:ind w:left="273" w:right="26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303</w:t>
            </w:r>
          </w:p>
        </w:tc>
      </w:tr>
    </w:tbl>
    <w:p>
      <w:pPr>
        <w:spacing w:before="6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7"/>
        <w:rPr>
          <w:sz w:val="19"/>
        </w:rPr>
      </w:pPr>
    </w:p>
    <w:p>
      <w:pPr>
        <w:spacing w:before="0" w:after="4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13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CIRÚRGICOS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PORTE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44.2pt;height:207.2pt;mso-position-horizontal-relative:char;mso-position-vertical-relative:line" coordorigin="0,0" coordsize="8884,4144">
            <v:shape style="position:absolute;left:485;top:3119;width:3707;height:2" coordorigin="485,3119" coordsize="3707,0" path="m485,3119l1432,3119m2297,3119l4192,3119e" filled="false" stroked="true" strokeweight=".138664pt" strokecolor="#c0c0c0">
              <v:path arrowok="t"/>
              <v:stroke dashstyle="solid"/>
            </v:shape>
            <v:shape style="position:absolute;left:485;top:1970;width:8277;height:576" coordorigin="485,1970" coordsize="8277,576" path="m485,2545l1432,2545m2297,2545l8762,2545m485,1970l1432,1970m2297,1970l8762,1970e" filled="false" stroked="true" strokeweight=".138664pt" strokecolor="#c0c0c0">
              <v:path arrowok="t"/>
              <v:stroke dashstyle="solid"/>
            </v:shape>
            <v:shape style="position:absolute;left:485;top:1396;width:8277;height:2" coordorigin="485,1396" coordsize="8277,0" path="m485,1396l1432,1396m2297,1396l8762,1396e" filled="false" stroked="true" strokeweight=".138664pt" strokecolor="#c0c0c0">
              <v:path arrowok="t"/>
              <v:stroke dashstyle="solid"/>
            </v:shape>
            <v:shape style="position:absolute;left:1431;top:1233;width:6384;height:2461" coordorigin="1432,1234" coordsize="6384,2461" path="m2297,1234l1432,1234,1432,3695,2297,3695,2297,1234xm5057,3097l4192,3097,4192,3695,5057,3695,5057,3097xm7815,3269l6950,3269,6950,3695,7815,3695,7815,3269xe" filled="true" fillcolor="#4aacc5" stroked="false">
              <v:path arrowok="t"/>
              <v:fill type="solid"/>
            </v:shape>
            <v:shape style="position:absolute;left:1;top:1;width:8882;height:4142" coordorigin="1,1" coordsize="8882,4142" path="m485,3695l8762,3695m485,821l8762,821m1,4143l8883,4143,8883,1,1,1,1,4143xe" filled="false" stroked="true" strokeweight=".138628pt" strokecolor="#c0c0c0">
              <v:path arrowok="t"/>
              <v:stroke dashstyle="solid"/>
            </v:shape>
            <v:shape style="position:absolute;left:2577;top:137;width:3655;height:2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6"/>
                      </w:rPr>
                      <w:t>PROCEDIMENTO</w:t>
                    </w:r>
                    <w:r>
                      <w:rPr>
                        <w:rFonts w:ascii="Arial Black" w:hAnsi="Arial Black"/>
                        <w:color w:val="333333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6"/>
                      </w:rPr>
                      <w:t>CIRÚRGICO</w:t>
                    </w:r>
                    <w:r>
                      <w:rPr>
                        <w:rFonts w:ascii="Arial Black" w:hAnsi="Arial Black"/>
                        <w:color w:val="333333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6"/>
                      </w:rPr>
                      <w:t>POR</w:t>
                    </w:r>
                    <w:r>
                      <w:rPr>
                        <w:rFonts w:ascii="Arial Black" w:hAnsi="Arial Black"/>
                        <w:color w:val="333333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6"/>
                      </w:rPr>
                      <w:t>PORTE</w:t>
                    </w:r>
                  </w:p>
                </w:txbxContent>
              </v:textbox>
              <w10:wrap type="none"/>
            </v:shape>
            <v:shape style="position:absolute;left:130;top:728;width:251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750;top:1021;width:249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214</w:t>
                    </w:r>
                  </w:p>
                </w:txbxContent>
              </v:textbox>
              <w10:wrap type="none"/>
            </v:shape>
            <v:shape style="position:absolute;left:130;top:1303;width:251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30;top:1878;width:251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30;top:2452;width:251;height:163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547;top:2883;width:173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207;top:3028;width:176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056;top:3055;width:3726;height:163" type="#_x0000_t202" filled="false" stroked="false">
              <v:textbox inset="0,0,0,0">
                <w:txbxContent>
                  <w:p>
                    <w:pPr>
                      <w:tabs>
                        <w:tab w:pos="2249" w:val="left" w:leader="none"/>
                        <w:tab w:pos="3705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strike/>
                        <w:color w:val="333333"/>
                        <w:w w:val="104"/>
                        <w:sz w:val="11"/>
                      </w:rPr>
                      <w:t> </w:t>
                    </w:r>
                    <w:r>
                      <w:rPr>
                        <w:rFonts w:ascii="Arial Black"/>
                        <w:strike/>
                        <w:color w:val="333333"/>
                        <w:sz w:val="11"/>
                      </w:rPr>
                      <w:tab/>
                    </w:r>
                    <w:r>
                      <w:rPr>
                        <w:rFonts w:ascii="Arial Black"/>
                        <w:strike/>
                        <w:color w:val="333333"/>
                        <w:w w:val="105"/>
                        <w:sz w:val="11"/>
                      </w:rPr>
                      <w:t>37</w:t>
                    </w:r>
                    <w:r>
                      <w:rPr>
                        <w:rFonts w:ascii="Arial Black"/>
                        <w:strike/>
                        <w:color w:val="333333"/>
                        <w:sz w:val="11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84;top:3603;width:97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4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73;top:3781;width:566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Pequena</w:t>
                    </w:r>
                  </w:p>
                </w:txbxContent>
              </v:textbox>
              <w10:wrap type="none"/>
            </v:shape>
            <v:shape style="position:absolute;left:4416;top:3781;width:399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 w:hAnsi="Arial Black"/>
                        <w:sz w:val="11"/>
                      </w:rPr>
                    </w:pPr>
                    <w:r>
                      <w:rPr>
                        <w:rFonts w:ascii="Arial Black" w:hAnsi="Arial Black"/>
                        <w:color w:val="333333"/>
                        <w:w w:val="105"/>
                        <w:sz w:val="11"/>
                      </w:rPr>
                      <w:t>Média</w:t>
                    </w:r>
                  </w:p>
                </w:txbxContent>
              </v:textbox>
              <w10:wrap type="none"/>
            </v:shape>
            <v:shape style="position:absolute;left:7156;top:3781;width:476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Grande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pStyle w:val="Heading2"/>
        <w:numPr>
          <w:ilvl w:val="1"/>
          <w:numId w:val="6"/>
        </w:numPr>
        <w:tabs>
          <w:tab w:pos="909" w:val="left" w:leader="none"/>
        </w:tabs>
        <w:spacing w:line="240" w:lineRule="auto" w:before="0" w:after="0"/>
        <w:ind w:left="908" w:right="0" w:hanging="449"/>
        <w:jc w:val="left"/>
        <w:rPr>
          <w:u w:val="none"/>
        </w:rPr>
      </w:pPr>
      <w:r>
        <w:rPr>
          <w:w w:val="80"/>
          <w:u w:val="single"/>
        </w:rPr>
        <w:t>ANESTESIAS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UNIDADE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spacing w:before="100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16</w:t>
      </w:r>
      <w:r>
        <w:rPr>
          <w:spacing w:val="14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ANESTESIAS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UNIDADE: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883"/>
      </w:tblGrid>
      <w:tr>
        <w:trPr>
          <w:trHeight w:val="219" w:hRule="atLeast"/>
        </w:trPr>
        <w:tc>
          <w:tcPr>
            <w:tcW w:w="3082" w:type="dxa"/>
            <w:gridSpan w:val="2"/>
            <w:shd w:val="clear" w:color="auto" w:fill="92D050"/>
          </w:tcPr>
          <w:p>
            <w:pPr>
              <w:pStyle w:val="TableParagraph"/>
              <w:spacing w:line="187" w:lineRule="exact" w:before="12"/>
              <w:ind w:left="676"/>
              <w:rPr>
                <w:b/>
                <w:sz w:val="17"/>
              </w:rPr>
            </w:pPr>
            <w:r>
              <w:rPr>
                <w:b/>
                <w:sz w:val="17"/>
              </w:rPr>
              <w:t>Anestesias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por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Unidade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8" w:lineRule="exact" w:before="12"/>
              <w:ind w:left="31"/>
              <w:rPr>
                <w:sz w:val="17"/>
              </w:rPr>
            </w:pPr>
            <w:r>
              <w:rPr>
                <w:sz w:val="17"/>
              </w:rPr>
              <w:t>Clínica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Médica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Adulto</w:t>
            </w:r>
          </w:p>
        </w:tc>
        <w:tc>
          <w:tcPr>
            <w:tcW w:w="883" w:type="dxa"/>
          </w:tcPr>
          <w:p>
            <w:pPr>
              <w:pStyle w:val="TableParagraph"/>
              <w:spacing w:line="188" w:lineRule="exact" w:before="12"/>
              <w:ind w:right="3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7" w:lineRule="exact" w:before="12"/>
              <w:ind w:left="31"/>
              <w:rPr>
                <w:sz w:val="17"/>
              </w:rPr>
            </w:pPr>
            <w:r>
              <w:rPr>
                <w:sz w:val="17"/>
              </w:rPr>
              <w:t>Clínica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Cirúrgica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12"/>
              <w:ind w:right="3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7" w:lineRule="exact" w:before="12"/>
              <w:ind w:left="31"/>
              <w:rPr>
                <w:sz w:val="17"/>
              </w:rPr>
            </w:pPr>
            <w:r>
              <w:rPr>
                <w:sz w:val="17"/>
              </w:rPr>
              <w:t>Clínica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Cirúrgica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Ortopédica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12"/>
              <w:ind w:right="28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233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7" w:lineRule="exact" w:before="12"/>
              <w:ind w:left="31"/>
              <w:rPr>
                <w:sz w:val="17"/>
              </w:rPr>
            </w:pPr>
            <w:r>
              <w:rPr>
                <w:sz w:val="17"/>
              </w:rPr>
              <w:t>Clínica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Médica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Pediátrica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12"/>
              <w:ind w:right="3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7" w:lineRule="exact" w:before="12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UTI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Adulto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12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7" w:lineRule="exact" w:before="12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UTI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Infantil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12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0</w:t>
            </w:r>
          </w:p>
        </w:tc>
      </w:tr>
      <w:tr>
        <w:trPr>
          <w:trHeight w:val="402" w:hRule="atLeast"/>
        </w:trPr>
        <w:tc>
          <w:tcPr>
            <w:tcW w:w="2199" w:type="dxa"/>
          </w:tcPr>
          <w:p>
            <w:pPr>
              <w:pStyle w:val="TableParagraph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line="187" w:lineRule="exact"/>
              <w:ind w:left="31"/>
              <w:rPr>
                <w:sz w:val="17"/>
              </w:rPr>
            </w:pPr>
            <w:r>
              <w:rPr>
                <w:sz w:val="17"/>
              </w:rPr>
              <w:t>Sala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Vermelha</w:t>
            </w:r>
          </w:p>
        </w:tc>
        <w:tc>
          <w:tcPr>
            <w:tcW w:w="883" w:type="dxa"/>
          </w:tcPr>
          <w:p>
            <w:pPr>
              <w:pStyle w:val="TableParagraph"/>
              <w:spacing w:before="104"/>
              <w:ind w:right="3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7" w:lineRule="exact" w:before="12"/>
              <w:ind w:left="31"/>
              <w:rPr>
                <w:sz w:val="17"/>
              </w:rPr>
            </w:pPr>
            <w:r>
              <w:rPr>
                <w:sz w:val="17"/>
              </w:rPr>
              <w:t>Sala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Amarela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12"/>
              <w:ind w:right="3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61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7" w:lineRule="exact" w:before="12"/>
              <w:ind w:left="31"/>
              <w:rPr>
                <w:sz w:val="17"/>
              </w:rPr>
            </w:pPr>
            <w:r>
              <w:rPr>
                <w:sz w:val="17"/>
              </w:rPr>
              <w:t>Sala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Obs.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Feminina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12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0</w:t>
            </w:r>
          </w:p>
        </w:tc>
      </w:tr>
      <w:tr>
        <w:trPr>
          <w:trHeight w:val="219" w:hRule="atLeast"/>
        </w:trPr>
        <w:tc>
          <w:tcPr>
            <w:tcW w:w="2199" w:type="dxa"/>
          </w:tcPr>
          <w:p>
            <w:pPr>
              <w:pStyle w:val="TableParagraph"/>
              <w:spacing w:line="187" w:lineRule="exact" w:before="12"/>
              <w:ind w:left="31"/>
              <w:rPr>
                <w:sz w:val="17"/>
              </w:rPr>
            </w:pPr>
            <w:r>
              <w:rPr>
                <w:sz w:val="17"/>
              </w:rPr>
              <w:t>Sala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Obs.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Masculina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12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199" w:type="dxa"/>
            <w:shd w:val="clear" w:color="auto" w:fill="92D050"/>
          </w:tcPr>
          <w:p>
            <w:pPr>
              <w:pStyle w:val="TableParagraph"/>
              <w:spacing w:line="176" w:lineRule="exact" w:before="14"/>
              <w:ind w:left="871" w:right="85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883" w:type="dxa"/>
            <w:shd w:val="clear" w:color="auto" w:fill="92D050"/>
          </w:tcPr>
          <w:p>
            <w:pPr>
              <w:pStyle w:val="TableParagraph"/>
              <w:spacing w:line="176" w:lineRule="exact" w:before="14"/>
              <w:ind w:right="27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423</w:t>
            </w:r>
          </w:p>
        </w:tc>
      </w:tr>
    </w:tbl>
    <w:p>
      <w:pPr>
        <w:spacing w:before="55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/>
        <w:pict>
          <v:group style="position:absolute;margin-left:85.000389pt;margin-top:11.548206pt;width:431.4pt;height:158.8pt;mso-position-horizontal-relative:page;mso-position-vertical-relative:paragraph;z-index:-18733056" coordorigin="1700,231" coordsize="8628,3176">
            <v:shape style="position:absolute;left:2547;top:1145;width:7661;height:433" coordorigin="2547,1146" coordsize="7661,433" path="m2547,1578l4343,1578m4582,1578l10208,1578m2547,1362l4343,1362m4582,1362l10208,1362m2547,1146l4343,1146m4582,1146l10208,1146e" filled="false" stroked="true" strokeweight=".135147pt" strokecolor="#c0c0c0">
              <v:path arrowok="t"/>
              <v:stroke dashstyle="solid"/>
            </v:shape>
            <v:rect style="position:absolute;left:4342;top:1002;width:240;height:1010" filled="true" fillcolor="#4aacc5" stroked="false">
              <v:fill type="solid"/>
            </v:rect>
            <v:shape style="position:absolute;left:1965;top:2092;width:3292;height:1188" type="#_x0000_t75" stroked="false">
              <v:imagedata r:id="rId17" o:title=""/>
            </v:shape>
            <v:shape style="position:absolute;left:5507;top:2131;width:1280;height:524" coordorigin="5508,2132" coordsize="1280,524" path="m5608,2583l5606,2579,5603,2571,5600,2567,5597,2564,5563,2530,5545,2548,5583,2585,5585,2589,5585,2595,5583,2599,5577,2605,5574,2606,5567,2606,5563,2605,5560,2602,5525,2567,5508,2584,5542,2618,5545,2621,5548,2624,5556,2628,5560,2629,5567,2629,5571,2629,5578,2627,5581,2625,5585,2622,5589,2619,5592,2616,5599,2609,5601,2606,5603,2604,5607,2596,5608,2592,5608,2583xm5663,2544l5638,2519,5620,2501,5638,2483,5624,2469,5570,2523,5584,2537,5602,2519,5645,2561,5663,2544xm5708,2499l5651,2442,5633,2460,5691,2516,5708,2499xm5804,2404l5780,2393,5757,2383,5757,2407,5745,2419,5731,2393,5757,2407,5757,2383,5726,2368,5706,2387,5742,2465,5760,2447,5753,2435,5769,2419,5773,2415,5786,2422,5792,2415,5804,2404xm5853,2355l5842,2345,5831,2334,5822,2325,5822,2363,5821,2366,5817,2369,5815,2370,5809,2370,5806,2368,5799,2361,5797,2358,5797,2355,5796,2352,5797,2350,5799,2348,5801,2346,5804,2345,5810,2345,5813,2347,5820,2354,5821,2357,5822,2360,5822,2363,5822,2325,5796,2299,5779,2314,5799,2334,5796,2334,5793,2335,5787,2337,5785,2339,5782,2341,5777,2346,5775,2352,5776,2366,5779,2373,5792,2386,5799,2389,5813,2392,5820,2390,5825,2384,5828,2381,5830,2378,5831,2375,5832,2372,5832,2370,5832,2368,5832,2364,5838,2370,5844,2364,5853,2355xm5906,2303l5864,2262,5848,2277,5868,2297,5872,2301,5874,2304,5874,2307,5875,2309,5874,2312,5870,2315,5868,2316,5864,2316,5862,2314,5836,2289,5821,2305,5852,2337,5857,2339,5868,2340,5872,2338,5877,2333,5880,2330,5882,2327,5883,2323,5884,2320,5885,2316,5885,2314,5884,2311,5891,2317,5898,2311,5906,2303xm5932,2276l5875,2219,5859,2235,5916,2292,5932,2276xm5971,2237l5968,2235,5959,2227,5957,2230,5956,2232,5954,2235,5952,2235,5950,2234,5949,2233,5948,2233,5947,2232,5932,2217,5941,2208,5938,2206,5929,2197,5921,2206,5905,2190,5897,2214,5905,2221,5899,2227,5910,2239,5916,2233,5935,2252,5939,2255,5942,2256,5945,2257,5948,2257,5951,2257,5954,2256,5957,2253,5965,2246,5968,2242,5971,2237xm6013,2178l6011,2174,6010,2171,5998,2159,5994,2157,5994,2195,5993,2197,5988,2201,5985,2202,5982,2202,5979,2202,5975,2200,5972,2196,5968,2192,5966,2189,5966,2186,5966,2182,5967,2180,5969,2177,5971,2175,5974,2174,5977,2175,5980,2175,5984,2177,5987,2180,5991,2184,5993,2188,5993,2190,5994,2195,5994,2157,5991,2156,5975,2155,5966,2159,5951,2174,5947,2182,5947,2192,5946,2198,5950,2206,5956,2212,5963,2219,5971,2222,5987,2220,5994,2216,6009,2202,6012,2195,6012,2188,6013,2178xm6347,2610l6346,2606,6344,2602,6342,2598,6339,2594,6302,2558,6284,2576,6322,2612,6324,2616,6324,2624,6322,2626,6316,2632,6313,2634,6306,2634,6303,2632,6300,2630,6265,2594,6247,2612,6284,2648,6288,2652,6295,2656,6310,2656,6317,2654,6321,2652,6328,2646,6331,2644,6334,2642,6339,2636,6341,2634,6342,2632,6345,2628,6346,2624,6347,2620,6347,2610xm6402,2572l6377,2546,6359,2528,6377,2510,6363,2496,6309,2550,6324,2564,6342,2546,6385,2590,6402,2572xm6448,2526l6391,2470,6373,2488,6430,2544,6448,2526xm6505,2470l6448,2412,6431,2430,6488,2486,6505,2470xm6560,2414l6551,2404,6529,2382,6523,2380,6513,2380,6509,2382,6501,2390,6499,2392,6498,2396,6497,2400,6496,2404,6497,2408,6490,2402,6475,2416,6517,2458,6533,2442,6513,2422,6509,2418,6507,2416,6506,2410,6507,2408,6511,2404,6519,2404,6544,2430,6560,2414xm6588,2386l6573,2372,6558,2358,6566,2350,6562,2346,6554,2338,6547,2346,6545,2344,6544,2342,6543,2340,6542,2340,6543,2338,6543,2336,6545,2334,6546,2334,6548,2332,6550,2330,6542,2320,6536,2324,6532,2328,6529,2330,6525,2334,6523,2336,6521,2342,6521,2344,6521,2346,6521,2348,6522,2352,6524,2354,6529,2360,6531,2362,6525,2368,6537,2378,6543,2372,6572,2402,6588,2386xm6647,2328l6644,2328,6643,2326,6640,2324,6638,2324,6636,2322,6630,2316,6618,2304,6617,2303,6617,2336,6617,2338,6616,2344,6614,2346,6613,2346,6609,2350,6604,2350,6602,2346,6602,2346,6602,2342,6603,2340,6605,2334,6607,2332,6609,2330,6610,2326,6613,2328,6614,2330,6616,2332,6616,2334,6617,2336,6617,2303,6616,2302,6614,2300,6608,2298,6605,2296,6599,2296,6595,2298,6589,2302,6585,2306,6577,2314,6574,2316,6572,2320,6570,2322,6569,2326,6567,2330,6567,2334,6568,2338,6569,2342,6571,2346,6588,2332,6587,2330,6586,2328,6587,2324,6589,2322,6593,2316,6600,2316,6602,2318,6601,2320,6599,2324,6597,2328,6594,2332,6585,2346,6583,2350,6583,2354,6584,2358,6585,2362,6588,2364,6592,2368,6596,2370,6606,2370,6610,2366,6615,2362,6619,2358,6622,2354,6624,2350,6625,2348,6625,2344,6625,2340,6627,2340,6628,2342,6631,2342,6632,2344,6636,2340,6647,2328xm6699,2276l6689,2266,6673,2250,6667,2246,6662,2242,6652,2242,6647,2244,6643,2248,6639,2252,6637,2256,6636,2258,6635,2262,6635,2268,6635,2272,6629,2264,6614,2280,6655,2320,6671,2304,6651,2284,6647,2280,6645,2278,6645,2272,6646,2270,6649,2266,6655,2266,6658,2268,6683,2292,6699,2276xm6714,2170l6703,2160,6687,2174,6698,2186,6714,2170xm6736,2240l6731,2236,6724,2230,6721,2234,6720,2236,6714,2236,6712,2234,6698,2220,6706,2210,6704,2208,6695,2198,6686,2208,6670,2192,6662,2216,6670,2224,6664,2230,6676,2240,6682,2234,6696,2250,6701,2254,6705,2256,6710,2260,6713,2260,6719,2258,6723,2256,6730,2248,6733,2244,6736,2240xm6760,2216l6719,2174,6703,2190,6744,2232,6760,2216xm6787,2190l6730,2132,6714,2148,6771,2206,6787,2190xe" filled="true" fillcolor="#333333" stroked="false">
              <v:path arrowok="t"/>
              <v:fill type="solid"/>
            </v:shape>
            <v:shape style="position:absolute;left:6878;top:2154;width:678;height:647" type="#_x0000_t75" stroked="false">
              <v:imagedata r:id="rId18" o:title=""/>
            </v:shape>
            <v:shape style="position:absolute;left:7698;top:2154;width:2130;height:1055" type="#_x0000_t75" stroked="false">
              <v:imagedata r:id="rId19" o:title=""/>
            </v:shape>
            <v:rect style="position:absolute;left:1701;top:232;width:8626;height:3174" filled="false" stroked="true" strokeweight=".135251pt" strokecolor="#c0c0c0">
              <v:stroke dashstyle="solid"/>
            </v:rect>
            <v:shape style="position:absolute;left:2199;top:347;width:8030;height:108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264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33333"/>
                        <w:sz w:val="16"/>
                      </w:rPr>
                      <w:t>ANESTESIA</w:t>
                    </w:r>
                    <w:r>
                      <w:rPr>
                        <w:rFonts w:ascii="Arial Black"/>
                        <w:color w:val="333333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6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6"/>
                      </w:rPr>
                      <w:t>UNIDADE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6"/>
                      </w:rPr>
                    </w:pPr>
                  </w:p>
                  <w:p>
                    <w:pPr>
                      <w:tabs>
                        <w:tab w:pos="2150" w:val="left" w:leader="none"/>
                        <w:tab w:pos="800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position w:val="-3"/>
                        <w:sz w:val="11"/>
                      </w:rPr>
                      <w:t>250</w:t>
                    </w:r>
                    <w:r>
                      <w:rPr>
                        <w:rFonts w:ascii="Arial Black"/>
                        <w:color w:val="333333"/>
                        <w:w w:val="105"/>
                        <w:sz w:val="11"/>
                        <w:u w:val="single" w:color="C0C0C0"/>
                      </w:rPr>
                      <w:tab/>
                      <w:t>233</w:t>
                    </w:r>
                    <w:r>
                      <w:rPr>
                        <w:rFonts w:ascii="Arial Black"/>
                        <w:color w:val="333333"/>
                        <w:sz w:val="11"/>
                        <w:u w:val="single" w:color="C0C0C0"/>
                      </w:rPr>
                      <w:tab/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200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2199;top:1489;width:248;height:592" type="#_x0000_t202" filled="false" stroked="false">
              <v:textbox inset="0,0,0,0">
                <w:txbxContent>
                  <w:p>
                    <w:pPr>
                      <w:spacing w:before="2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100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50</w:t>
                    </w:r>
                  </w:p>
                  <w:p>
                    <w:pPr>
                      <w:spacing w:before="61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2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55;top:1587;width:170;height:15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8218;top:1539;width:170;height:15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61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20"/>
        </w:rPr>
        <w:t>GRÁFICO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14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ANESTESIAS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UNIDADE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"/>
        <w:gridCol w:w="241"/>
        <w:gridCol w:w="1413"/>
        <w:gridCol w:w="1168"/>
        <w:gridCol w:w="748"/>
        <w:gridCol w:w="749"/>
        <w:gridCol w:w="1048"/>
        <w:gridCol w:w="242"/>
        <w:gridCol w:w="1031"/>
        <w:gridCol w:w="767"/>
      </w:tblGrid>
      <w:tr>
        <w:trPr>
          <w:trHeight w:val="191" w:hRule="atLeast"/>
        </w:trPr>
        <w:tc>
          <w:tcPr>
            <w:tcW w:w="263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2" w:space="0" w:color="C0C0C0"/>
              <w:bottom w:val="single" w:sz="2" w:space="0" w:color="C0C0C0"/>
            </w:tcBorders>
            <w:shd w:val="clear" w:color="auto" w:fill="4AACC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3" w:type="dxa"/>
            <w:tcBorders>
              <w:top w:val="single" w:sz="2" w:space="0" w:color="C0C0C0"/>
              <w:bottom w:val="single" w:sz="2" w:space="0" w:color="4AACC5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8" w:type="dxa"/>
            <w:tcBorders>
              <w:top w:val="single" w:sz="2" w:space="0" w:color="C0C0C0"/>
              <w:bottom w:val="single" w:sz="2" w:space="0" w:color="4AACC5"/>
            </w:tcBorders>
          </w:tcPr>
          <w:p>
            <w:pPr>
              <w:pStyle w:val="TableParagraph"/>
              <w:spacing w:line="94" w:lineRule="exact"/>
              <w:ind w:left="691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105"/>
                <w:sz w:val="11"/>
              </w:rPr>
              <w:t>16</w:t>
            </w:r>
          </w:p>
        </w:tc>
        <w:tc>
          <w:tcPr>
            <w:tcW w:w="748" w:type="dxa"/>
            <w:tcBorders>
              <w:top w:val="single" w:sz="2" w:space="0" w:color="C0C0C0"/>
              <w:bottom w:val="single" w:sz="18" w:space="0" w:color="4AACC5"/>
            </w:tcBorders>
          </w:tcPr>
          <w:p>
            <w:pPr>
              <w:pStyle w:val="TableParagraph"/>
              <w:spacing w:line="124" w:lineRule="exact"/>
              <w:ind w:right="18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102"/>
                <w:sz w:val="11"/>
              </w:rPr>
              <w:t>9</w:t>
            </w:r>
          </w:p>
        </w:tc>
        <w:tc>
          <w:tcPr>
            <w:tcW w:w="749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8"/>
              <w:ind w:left="14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102"/>
                <w:sz w:val="11"/>
              </w:rPr>
              <w:t>0</w:t>
            </w:r>
          </w:p>
        </w:tc>
        <w:tc>
          <w:tcPr>
            <w:tcW w:w="1048" w:type="dxa"/>
            <w:tcBorders>
              <w:top w:val="single" w:sz="2" w:space="0" w:color="C0C0C0"/>
              <w:bottom w:val="single" w:sz="2" w:space="0" w:color="4AACC5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" w:type="dxa"/>
            <w:tcBorders>
              <w:bottom w:val="single" w:sz="2" w:space="0" w:color="C0C0C0"/>
            </w:tcBorders>
            <w:shd w:val="clear" w:color="auto" w:fill="4AACC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1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8"/>
              <w:ind w:left="251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102"/>
                <w:sz w:val="11"/>
              </w:rPr>
              <w:t>0</w:t>
            </w:r>
          </w:p>
        </w:tc>
        <w:tc>
          <w:tcPr>
            <w:tcW w:w="767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8"/>
              <w:ind w:right="12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102"/>
                <w:sz w:val="11"/>
              </w:rPr>
              <w:t>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6"/>
        </w:numPr>
        <w:tabs>
          <w:tab w:pos="909" w:val="left" w:leader="none"/>
        </w:tabs>
        <w:spacing w:line="240" w:lineRule="auto" w:before="179" w:after="0"/>
        <w:ind w:left="908" w:right="0" w:hanging="449"/>
        <w:jc w:val="left"/>
        <w:rPr>
          <w:u w:val="none"/>
        </w:rPr>
      </w:pPr>
      <w:r>
        <w:rPr>
          <w:w w:val="80"/>
          <w:u w:val="single"/>
        </w:rPr>
        <w:t>ANESTESIAS</w:t>
      </w:r>
      <w:r>
        <w:rPr>
          <w:spacing w:val="19"/>
          <w:w w:val="80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14"/>
          <w:w w:val="80"/>
          <w:u w:val="single"/>
        </w:rPr>
        <w:t> </w:t>
      </w:r>
      <w:r>
        <w:rPr>
          <w:w w:val="80"/>
          <w:u w:val="single"/>
        </w:rPr>
        <w:t>TIPO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before="100" w:after="4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17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ANESTESIAS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TIPO: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920"/>
      </w:tblGrid>
      <w:tr>
        <w:trPr>
          <w:trHeight w:val="229" w:hRule="atLeast"/>
        </w:trPr>
        <w:tc>
          <w:tcPr>
            <w:tcW w:w="3210" w:type="dxa"/>
            <w:gridSpan w:val="2"/>
            <w:shd w:val="clear" w:color="auto" w:fill="92D050"/>
          </w:tcPr>
          <w:p>
            <w:pPr>
              <w:pStyle w:val="TableParagraph"/>
              <w:spacing w:line="199" w:lineRule="exact" w:before="10"/>
              <w:ind w:left="857"/>
              <w:rPr>
                <w:b/>
                <w:sz w:val="18"/>
              </w:rPr>
            </w:pPr>
            <w:r>
              <w:rPr>
                <w:b/>
                <w:sz w:val="18"/>
              </w:rPr>
              <w:t>Anestesias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Tipo</w:t>
            </w:r>
          </w:p>
        </w:tc>
      </w:tr>
      <w:tr>
        <w:trPr>
          <w:trHeight w:val="229" w:hRule="atLeast"/>
        </w:trPr>
        <w:tc>
          <w:tcPr>
            <w:tcW w:w="2290" w:type="dxa"/>
          </w:tcPr>
          <w:p>
            <w:pPr>
              <w:pStyle w:val="TableParagraph"/>
              <w:spacing w:line="199" w:lineRule="exact" w:before="10"/>
              <w:ind w:left="33"/>
              <w:rPr>
                <w:sz w:val="18"/>
              </w:rPr>
            </w:pPr>
            <w:r>
              <w:rPr>
                <w:sz w:val="18"/>
              </w:rPr>
              <w:t>Analgesia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229" w:hRule="atLeast"/>
        </w:trPr>
        <w:tc>
          <w:tcPr>
            <w:tcW w:w="2290" w:type="dxa"/>
          </w:tcPr>
          <w:p>
            <w:pPr>
              <w:pStyle w:val="TableParagraph"/>
              <w:spacing w:line="199" w:lineRule="exact" w:before="10"/>
              <w:ind w:left="33"/>
              <w:rPr>
                <w:sz w:val="18"/>
              </w:rPr>
            </w:pPr>
            <w:r>
              <w:rPr>
                <w:sz w:val="18"/>
              </w:rPr>
              <w:t>Local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10"/>
              <w:ind w:left="289" w:right="26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9" w:hRule="atLeast"/>
        </w:trPr>
        <w:tc>
          <w:tcPr>
            <w:tcW w:w="2290" w:type="dxa"/>
          </w:tcPr>
          <w:p>
            <w:pPr>
              <w:pStyle w:val="TableParagraph"/>
              <w:spacing w:line="199" w:lineRule="exact" w:before="10"/>
              <w:ind w:left="33"/>
              <w:rPr>
                <w:sz w:val="18"/>
              </w:rPr>
            </w:pPr>
            <w:r>
              <w:rPr>
                <w:sz w:val="18"/>
              </w:rPr>
              <w:t>Geral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10"/>
              <w:ind w:left="289" w:right="269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229" w:hRule="atLeast"/>
        </w:trPr>
        <w:tc>
          <w:tcPr>
            <w:tcW w:w="2290" w:type="dxa"/>
          </w:tcPr>
          <w:p>
            <w:pPr>
              <w:pStyle w:val="TableParagraph"/>
              <w:spacing w:line="199" w:lineRule="exact" w:before="10"/>
              <w:ind w:left="33"/>
              <w:rPr>
                <w:sz w:val="18"/>
              </w:rPr>
            </w:pPr>
            <w:r>
              <w:rPr>
                <w:sz w:val="18"/>
              </w:rPr>
              <w:t>Peridural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2290" w:type="dxa"/>
          </w:tcPr>
          <w:p>
            <w:pPr>
              <w:pStyle w:val="TableParagraph"/>
              <w:spacing w:line="199" w:lineRule="exact" w:before="10"/>
              <w:ind w:left="33"/>
              <w:rPr>
                <w:sz w:val="18"/>
              </w:rPr>
            </w:pPr>
            <w:r>
              <w:rPr>
                <w:sz w:val="18"/>
              </w:rPr>
              <w:t>Raquidiana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10"/>
              <w:ind w:left="289" w:right="270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>
        <w:trPr>
          <w:trHeight w:val="229" w:hRule="atLeast"/>
        </w:trPr>
        <w:tc>
          <w:tcPr>
            <w:tcW w:w="2290" w:type="dxa"/>
          </w:tcPr>
          <w:p>
            <w:pPr>
              <w:pStyle w:val="TableParagraph"/>
              <w:spacing w:line="199" w:lineRule="exact" w:before="10"/>
              <w:ind w:left="33"/>
              <w:rPr>
                <w:sz w:val="18"/>
              </w:rPr>
            </w:pPr>
            <w:r>
              <w:rPr>
                <w:sz w:val="18"/>
              </w:rPr>
              <w:t>Bloqueio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10"/>
              <w:ind w:left="289" w:right="269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229" w:hRule="atLeast"/>
        </w:trPr>
        <w:tc>
          <w:tcPr>
            <w:tcW w:w="2290" w:type="dxa"/>
          </w:tcPr>
          <w:p>
            <w:pPr>
              <w:pStyle w:val="TableParagraph"/>
              <w:spacing w:line="199" w:lineRule="exact" w:before="10"/>
              <w:ind w:left="33"/>
              <w:rPr>
                <w:sz w:val="18"/>
              </w:rPr>
            </w:pPr>
            <w:r>
              <w:rPr>
                <w:sz w:val="18"/>
              </w:rPr>
              <w:t>Sedação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10"/>
              <w:ind w:left="289" w:right="270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</w:tr>
      <w:tr>
        <w:trPr>
          <w:trHeight w:val="229" w:hRule="atLeast"/>
        </w:trPr>
        <w:tc>
          <w:tcPr>
            <w:tcW w:w="2290" w:type="dxa"/>
          </w:tcPr>
          <w:p>
            <w:pPr>
              <w:pStyle w:val="TableParagraph"/>
              <w:spacing w:line="199" w:lineRule="exact" w:before="10"/>
              <w:ind w:left="33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219" w:hRule="atLeast"/>
        </w:trPr>
        <w:tc>
          <w:tcPr>
            <w:tcW w:w="2290" w:type="dxa"/>
            <w:shd w:val="clear" w:color="auto" w:fill="92D050"/>
          </w:tcPr>
          <w:p>
            <w:pPr>
              <w:pStyle w:val="TableParagraph"/>
              <w:spacing w:line="187" w:lineRule="exact" w:before="12"/>
              <w:ind w:left="915" w:right="8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920" w:type="dxa"/>
            <w:shd w:val="clear" w:color="auto" w:fill="92D050"/>
          </w:tcPr>
          <w:p>
            <w:pPr>
              <w:pStyle w:val="TableParagraph"/>
              <w:spacing w:line="187" w:lineRule="exact" w:before="12"/>
              <w:ind w:left="289" w:right="2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423</w:t>
            </w:r>
          </w:p>
        </w:tc>
      </w:tr>
    </w:tbl>
    <w:p>
      <w:pPr>
        <w:spacing w:before="6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/>
        <w:pict>
          <v:group style="position:absolute;margin-left:85.000046pt;margin-top:11.466103pt;width:419pt;height:190.4pt;mso-position-horizontal-relative:page;mso-position-vertical-relative:paragraph;z-index:-18732544" coordorigin="1700,229" coordsize="8380,3808">
            <v:shape style="position:absolute;left:2054;top:3084;width:4318;height:260" coordorigin="2054,3084" coordsize="4318,260" path="m4696,3344l6371,3344m2054,3084l4384,3084m4696,3084l6371,3084e" filled="false" stroked="true" strokeweight=".131628pt" strokecolor="#c0c0c0">
              <v:path arrowok="t"/>
              <v:stroke dashstyle="solid"/>
            </v:shape>
            <v:rect style="position:absolute;left:4383;top:2994;width:313;height:609" filled="true" fillcolor="#4aacc5" stroked="false">
              <v:fill type="solid"/>
            </v:rect>
            <v:shape style="position:absolute;left:2054;top:2567;width:5312;height:777" coordorigin="2054,2567" coordsize="5312,777" path="m6684,3344l7366,3344m6684,3084l7366,3084m2054,2826l6371,2826m6684,2826l7366,2826m2054,2567l6371,2567e" filled="false" stroked="true" strokeweight=".131628pt" strokecolor="#c0c0c0">
              <v:path arrowok="t"/>
              <v:stroke dashstyle="solid"/>
            </v:shape>
            <v:shape style="position:absolute;left:6371;top:2114;width:1306;height:1489" coordorigin="6371,2114" coordsize="1306,1489" path="m6684,2114l6371,2114,6371,3603,6684,3603,6684,2114xm7677,2722l7366,2722,7366,3603,7677,3603,7677,2722xe" filled="true" fillcolor="#4aacc5" stroked="false">
              <v:path arrowok="t"/>
              <v:fill type="solid"/>
            </v:shape>
            <v:line style="position:absolute" from="2054,1014" to="10006,1014" stroked="true" strokeweight=".131628pt" strokecolor="#c0c0c0">
              <v:stroke dashstyle="solid"/>
            </v:line>
            <v:rect style="position:absolute;left:3390;top:3460;width:311;height:143" filled="true" fillcolor="#4aacc5" stroked="false">
              <v:fill type="solid"/>
            </v:rect>
            <v:rect style="position:absolute;left:1701;top:230;width:8378;height:3806" filled="false" stroked="true" strokeweight=".131647pt" strokecolor="#c0c0c0">
              <v:stroke dashstyle="solid"/>
            </v:rect>
            <v:shape style="position:absolute;left:4889;top:362;width:1985;height:21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ANESTESIAS</w:t>
                    </w:r>
                    <w:r>
                      <w:rPr>
                        <w:rFonts w:ascii="Arial Black"/>
                        <w:color w:val="333333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5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20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5"/>
                      </w:rPr>
                      <w:t>TIPO</w:t>
                    </w:r>
                  </w:p>
                </w:txbxContent>
              </v:textbox>
              <w10:wrap type="none"/>
            </v:shape>
            <v:shape style="position:absolute;left:1717;top:926;width:241;height:274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200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180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160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140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120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100</w:t>
                    </w:r>
                  </w:p>
                  <w:p>
                    <w:pPr>
                      <w:spacing w:before="104"/>
                      <w:ind w:left="73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80</w:t>
                    </w:r>
                  </w:p>
                  <w:p>
                    <w:pPr>
                      <w:spacing w:before="104"/>
                      <w:ind w:left="73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60</w:t>
                    </w:r>
                  </w:p>
                  <w:p>
                    <w:pPr>
                      <w:spacing w:before="104"/>
                      <w:ind w:left="73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40</w:t>
                    </w:r>
                  </w:p>
                  <w:p>
                    <w:pPr>
                      <w:spacing w:before="103"/>
                      <w:ind w:left="73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20</w:t>
                    </w:r>
                  </w:p>
                  <w:p>
                    <w:pPr>
                      <w:spacing w:line="155" w:lineRule="exact" w:before="104"/>
                      <w:ind w:left="0" w:right="19" w:firstLine="0"/>
                      <w:jc w:val="righ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07;top:1082;width:23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179</w:t>
                    </w:r>
                  </w:p>
                </w:txbxContent>
              </v:textbox>
              <w10:wrap type="none"/>
            </v:shape>
            <v:shape style="position:absolute;left:2255;top:3685;width:7477;height:155" type="#_x0000_t202" filled="false" stroked="false">
              <v:textbox inset="0,0,0,0">
                <w:txbxContent>
                  <w:p>
                    <w:pPr>
                      <w:tabs>
                        <w:tab w:pos="1125" w:val="left" w:leader="none"/>
                        <w:tab w:pos="2122" w:val="left" w:leader="none"/>
                        <w:tab w:pos="3006" w:val="left" w:leader="none"/>
                        <w:tab w:pos="3937" w:val="left" w:leader="none"/>
                        <w:tab w:pos="5004" w:val="left" w:leader="none"/>
                        <w:tab w:pos="6001" w:val="left" w:leader="none"/>
                        <w:tab w:pos="7053" w:val="left" w:leader="none"/>
                      </w:tabs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 w:hAnsi="Arial Black"/>
                        <w:sz w:val="11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Analgesia</w:t>
                      <w:tab/>
                      <w:t>Local</w:t>
                      <w:tab/>
                      <w:t>Geral</w:t>
                      <w:tab/>
                      <w:t>Peridural</w:t>
                      <w:tab/>
                      <w:t>Raquidiana</w:t>
                      <w:tab/>
                      <w:t>Bloqueio</w:t>
                      <w:tab/>
                      <w:t>Sedação</w:t>
                      <w:tab/>
                      <w:t>Outras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15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ANESTESIAS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TIPO: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9"/>
        <w:gridCol w:w="1012"/>
        <w:gridCol w:w="1628"/>
        <w:gridCol w:w="993"/>
        <w:gridCol w:w="682"/>
        <w:gridCol w:w="312"/>
        <w:gridCol w:w="1334"/>
      </w:tblGrid>
      <w:tr>
        <w:trPr>
          <w:trHeight w:val="252" w:hRule="atLeast"/>
        </w:trPr>
        <w:tc>
          <w:tcPr>
            <w:tcW w:w="6304" w:type="dxa"/>
            <w:gridSpan w:val="5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  <w:vMerge w:val="restart"/>
            <w:tcBorders>
              <w:top w:val="single" w:sz="2" w:space="0" w:color="C0C0C0"/>
              <w:bottom w:val="single" w:sz="2" w:space="0" w:color="C0C0C0"/>
            </w:tcBorders>
            <w:shd w:val="clear" w:color="auto" w:fill="4AACC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6304" w:type="dxa"/>
            <w:gridSpan w:val="5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2" w:hRule="atLeast"/>
        </w:trPr>
        <w:tc>
          <w:tcPr>
            <w:tcW w:w="6304" w:type="dxa"/>
            <w:gridSpan w:val="5"/>
            <w:tcBorders>
              <w:top w:val="single" w:sz="2" w:space="0" w:color="C0C0C0"/>
            </w:tcBorders>
          </w:tcPr>
          <w:p>
            <w:pPr>
              <w:pStyle w:val="TableParagraph"/>
              <w:tabs>
                <w:tab w:pos="4365" w:val="left" w:leader="none"/>
                <w:tab w:pos="6306" w:val="left" w:leader="none"/>
              </w:tabs>
              <w:spacing w:before="117"/>
              <w:ind w:left="1" w:right="-15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99"/>
                <w:sz w:val="11"/>
                <w:u w:val="single" w:color="C0C0C0"/>
              </w:rPr>
              <w:t> </w:t>
            </w:r>
            <w:r>
              <w:rPr>
                <w:rFonts w:ascii="Arial Black"/>
                <w:color w:val="333333"/>
                <w:sz w:val="11"/>
                <w:u w:val="single" w:color="C0C0C0"/>
              </w:rPr>
              <w:tab/>
            </w:r>
            <w:r>
              <w:rPr>
                <w:rFonts w:ascii="Arial Black"/>
                <w:color w:val="333333"/>
                <w:sz w:val="11"/>
                <w:u w:val="single" w:color="C0C0C0"/>
              </w:rPr>
              <w:t>115</w:t>
              <w:tab/>
            </w: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tabs>
                <w:tab w:pos="1369" w:val="left" w:leader="none"/>
              </w:tabs>
              <w:spacing w:before="117"/>
              <w:ind w:left="2" w:right="-44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99"/>
                <w:sz w:val="11"/>
                <w:u w:val="single" w:color="C0C0C0"/>
              </w:rPr>
              <w:t> </w:t>
            </w:r>
            <w:r>
              <w:rPr>
                <w:rFonts w:ascii="Arial Black"/>
                <w:color w:val="333333"/>
                <w:sz w:val="11"/>
                <w:u w:val="single" w:color="C0C0C0"/>
              </w:rPr>
              <w:tab/>
            </w:r>
          </w:p>
        </w:tc>
      </w:tr>
      <w:tr>
        <w:trPr>
          <w:trHeight w:val="254" w:hRule="atLeast"/>
        </w:trPr>
        <w:tc>
          <w:tcPr>
            <w:tcW w:w="19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5" w:type="dxa"/>
            <w:gridSpan w:val="2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0" w:hRule="atLeast"/>
        </w:trPr>
        <w:tc>
          <w:tcPr>
            <w:tcW w:w="1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top w:val="single" w:sz="2" w:space="0" w:color="C0C0C0"/>
            </w:tcBorders>
          </w:tcPr>
          <w:p>
            <w:pPr>
              <w:pStyle w:val="TableParagraph"/>
              <w:spacing w:line="105" w:lineRule="exact"/>
              <w:ind w:right="77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sz w:val="11"/>
              </w:rPr>
              <w:t>68</w:t>
            </w:r>
          </w:p>
        </w:tc>
        <w:tc>
          <w:tcPr>
            <w:tcW w:w="682" w:type="dxa"/>
            <w:vMerge w:val="restart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 w:val="restart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" w:hRule="atLeast"/>
        </w:trPr>
        <w:tc>
          <w:tcPr>
            <w:tcW w:w="198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vMerge w:val="restart"/>
          </w:tcPr>
          <w:p>
            <w:pPr>
              <w:pStyle w:val="TableParagraph"/>
              <w:spacing w:before="55"/>
              <w:ind w:left="406" w:right="419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sz w:val="11"/>
              </w:rPr>
              <w:t>47</w:t>
            </w:r>
          </w:p>
        </w:tc>
        <w:tc>
          <w:tcPr>
            <w:tcW w:w="162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vMerge/>
            <w:tcBorders>
              <w:top w:val="nil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1989" w:type="dxa"/>
            <w:vMerge w:val="restart"/>
          </w:tcPr>
          <w:p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>
            <w:pPr>
              <w:pStyle w:val="TableParagraph"/>
              <w:tabs>
                <w:tab w:pos="1420" w:val="left" w:leader="none"/>
                <w:tab w:pos="2330" w:val="left" w:leader="none"/>
              </w:tabs>
              <w:spacing w:line="107" w:lineRule="exact"/>
              <w:ind w:left="1" w:right="-346"/>
              <w:rPr>
                <w:rFonts w:ascii="Arial Black"/>
                <w:sz w:val="11"/>
              </w:rPr>
            </w:pPr>
            <w:r>
              <w:rPr>
                <w:rFonts w:ascii="Arial Black"/>
                <w:strike/>
                <w:color w:val="333333"/>
                <w:w w:val="99"/>
                <w:sz w:val="11"/>
              </w:rPr>
              <w:t> </w:t>
            </w:r>
            <w:r>
              <w:rPr>
                <w:rFonts w:ascii="Arial Black"/>
                <w:strike/>
                <w:color w:val="333333"/>
                <w:sz w:val="11"/>
              </w:rPr>
              <w:tab/>
            </w:r>
            <w:r>
              <w:rPr>
                <w:rFonts w:ascii="Arial Black"/>
                <w:strike/>
                <w:color w:val="333333"/>
                <w:sz w:val="11"/>
              </w:rPr>
              <w:t>11</w:t>
              <w:tab/>
            </w:r>
          </w:p>
        </w:tc>
        <w:tc>
          <w:tcPr>
            <w:tcW w:w="101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" w:hRule="atLeast"/>
        </w:trPr>
        <w:tc>
          <w:tcPr>
            <w:tcW w:w="1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 w:val="restart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 w:val="restart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53"/>
              <w:ind w:left="349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99"/>
                <w:sz w:val="11"/>
              </w:rPr>
              <w:t>0</w:t>
            </w:r>
          </w:p>
        </w:tc>
      </w:tr>
      <w:tr>
        <w:trPr>
          <w:trHeight w:val="190" w:hRule="atLeast"/>
        </w:trPr>
        <w:tc>
          <w:tcPr>
            <w:tcW w:w="1989" w:type="dxa"/>
            <w:tcBorders>
              <w:bottom w:val="single" w:sz="2" w:space="0" w:color="C0C0C0"/>
            </w:tcBorders>
          </w:tcPr>
          <w:p>
            <w:pPr>
              <w:pStyle w:val="TableParagraph"/>
              <w:spacing w:before="10"/>
              <w:ind w:left="462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99"/>
                <w:sz w:val="11"/>
              </w:rPr>
              <w:t>0</w:t>
            </w:r>
          </w:p>
        </w:tc>
        <w:tc>
          <w:tcPr>
            <w:tcW w:w="1012" w:type="dxa"/>
            <w:tcBorders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line="127" w:lineRule="exact"/>
              <w:ind w:left="443"/>
              <w:rPr>
                <w:rFonts w:ascii="Arial Black"/>
                <w:sz w:val="11"/>
              </w:rPr>
            </w:pPr>
            <w:r>
              <w:rPr>
                <w:rFonts w:ascii="Arial Black"/>
                <w:color w:val="333333"/>
                <w:w w:val="99"/>
                <w:sz w:val="11"/>
              </w:rPr>
              <w:t>3</w:t>
            </w:r>
          </w:p>
        </w:tc>
        <w:tc>
          <w:tcPr>
            <w:tcW w:w="993" w:type="dxa"/>
            <w:tcBorders>
              <w:bottom w:val="single" w:sz="2" w:space="0" w:color="C0C0C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vMerge/>
            <w:tcBorders>
              <w:top w:val="nil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2" w:space="0" w:color="C0C0C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6"/>
        </w:numPr>
        <w:tabs>
          <w:tab w:pos="973" w:val="left" w:leader="none"/>
        </w:tabs>
        <w:spacing w:line="240" w:lineRule="auto" w:before="224" w:after="0"/>
        <w:ind w:left="972" w:right="0" w:hanging="513"/>
        <w:jc w:val="left"/>
        <w:rPr>
          <w:u w:val="none"/>
        </w:rPr>
      </w:pPr>
      <w:r>
        <w:rPr>
          <w:w w:val="80"/>
          <w:u w:val="single"/>
        </w:rPr>
        <w:t>TAXAS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CIRURGICAS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URGÊNCIAS</w:t>
      </w:r>
      <w:r>
        <w:rPr>
          <w:spacing w:val="21"/>
          <w:w w:val="80"/>
          <w:u w:val="single"/>
        </w:rPr>
        <w:t> 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before="100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4"/>
          <w:w w:val="80"/>
          <w:sz w:val="18"/>
        </w:rPr>
        <w:t> </w:t>
      </w:r>
      <w:r>
        <w:rPr>
          <w:w w:val="80"/>
          <w:sz w:val="18"/>
        </w:rPr>
        <w:t>18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4"/>
          <w:w w:val="80"/>
          <w:sz w:val="18"/>
        </w:rPr>
        <w:t> </w:t>
      </w:r>
      <w:r>
        <w:rPr>
          <w:w w:val="80"/>
          <w:sz w:val="18"/>
        </w:rPr>
        <w:t>TAXA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CIRURGIA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URGÊNCIAS</w:t>
      </w:r>
    </w:p>
    <w:p>
      <w:pPr>
        <w:pStyle w:val="Heading3"/>
        <w:spacing w:after="5"/>
        <w:ind w:left="460"/>
      </w:pPr>
      <w:r>
        <w:rPr>
          <w:w w:val="80"/>
        </w:rPr>
        <w:t>TAXA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CIRURGIAS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URGÊNCIA</w:t>
      </w:r>
      <w:r>
        <w:rPr>
          <w:spacing w:val="14"/>
          <w:w w:val="80"/>
        </w:rPr>
        <w:t> </w:t>
      </w:r>
      <w:r>
        <w:rPr>
          <w:w w:val="80"/>
        </w:rPr>
        <w:t>REALIZADAS</w:t>
      </w:r>
    </w:p>
    <w:tbl>
      <w:tblPr>
        <w:tblW w:w="0" w:type="auto"/>
        <w:jc w:val="left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9"/>
        <w:gridCol w:w="1100"/>
        <w:gridCol w:w="1100"/>
        <w:gridCol w:w="1100"/>
        <w:gridCol w:w="1100"/>
        <w:gridCol w:w="1100"/>
        <w:gridCol w:w="1100"/>
      </w:tblGrid>
      <w:tr>
        <w:trPr>
          <w:trHeight w:val="272" w:hRule="atLeast"/>
        </w:trPr>
        <w:tc>
          <w:tcPr>
            <w:tcW w:w="2739" w:type="dxa"/>
            <w:shd w:val="clear" w:color="auto" w:fill="92D050"/>
          </w:tcPr>
          <w:p>
            <w:pPr>
              <w:pStyle w:val="TableParagraph"/>
              <w:spacing w:line="245" w:lineRule="exact" w:before="7"/>
              <w:ind w:left="19" w:right="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COMPETÊNCIA:</w:t>
            </w:r>
          </w:p>
        </w:tc>
        <w:tc>
          <w:tcPr>
            <w:tcW w:w="1100" w:type="dxa"/>
            <w:shd w:val="clear" w:color="auto" w:fill="92D050"/>
          </w:tcPr>
          <w:p>
            <w:pPr>
              <w:pStyle w:val="TableParagraph"/>
              <w:spacing w:line="245" w:lineRule="exact" w:before="7"/>
              <w:ind w:left="23" w:right="5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JANEIRO</w:t>
            </w:r>
          </w:p>
        </w:tc>
        <w:tc>
          <w:tcPr>
            <w:tcW w:w="1100" w:type="dxa"/>
            <w:shd w:val="clear" w:color="auto" w:fill="92D050"/>
          </w:tcPr>
          <w:p>
            <w:pPr>
              <w:pStyle w:val="TableParagraph"/>
              <w:spacing w:line="245" w:lineRule="exact" w:before="7"/>
              <w:ind w:left="23" w:right="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FEVEREIRO</w:t>
            </w:r>
          </w:p>
        </w:tc>
        <w:tc>
          <w:tcPr>
            <w:tcW w:w="1100" w:type="dxa"/>
            <w:shd w:val="clear" w:color="auto" w:fill="92D050"/>
          </w:tcPr>
          <w:p>
            <w:pPr>
              <w:pStyle w:val="TableParagraph"/>
              <w:spacing w:line="245" w:lineRule="exact" w:before="7"/>
              <w:ind w:left="23" w:right="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MARÇO</w:t>
            </w:r>
          </w:p>
        </w:tc>
        <w:tc>
          <w:tcPr>
            <w:tcW w:w="1100" w:type="dxa"/>
            <w:shd w:val="clear" w:color="auto" w:fill="92D050"/>
          </w:tcPr>
          <w:p>
            <w:pPr>
              <w:pStyle w:val="TableParagraph"/>
              <w:spacing w:line="245" w:lineRule="exact" w:before="7"/>
              <w:ind w:left="23" w:right="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ABRIL</w:t>
            </w:r>
          </w:p>
        </w:tc>
        <w:tc>
          <w:tcPr>
            <w:tcW w:w="1100" w:type="dxa"/>
            <w:shd w:val="clear" w:color="auto" w:fill="92D050"/>
          </w:tcPr>
          <w:p>
            <w:pPr>
              <w:pStyle w:val="TableParagraph"/>
              <w:spacing w:line="245" w:lineRule="exact" w:before="7"/>
              <w:ind w:left="23" w:right="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MAIO</w:t>
            </w:r>
          </w:p>
        </w:tc>
        <w:tc>
          <w:tcPr>
            <w:tcW w:w="1100" w:type="dxa"/>
            <w:shd w:val="clear" w:color="auto" w:fill="92D050"/>
          </w:tcPr>
          <w:p>
            <w:pPr>
              <w:pStyle w:val="TableParagraph"/>
              <w:spacing w:line="245" w:lineRule="exact" w:before="7"/>
              <w:ind w:left="168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JUNHO</w:t>
            </w:r>
          </w:p>
        </w:tc>
      </w:tr>
      <w:tr>
        <w:trPr>
          <w:trHeight w:val="272" w:hRule="atLeast"/>
        </w:trPr>
        <w:tc>
          <w:tcPr>
            <w:tcW w:w="2739" w:type="dxa"/>
            <w:shd w:val="clear" w:color="auto" w:fill="D7E3BB"/>
          </w:tcPr>
          <w:p>
            <w:pPr>
              <w:pStyle w:val="TableParagraph"/>
              <w:spacing w:line="219" w:lineRule="exact" w:before="33"/>
              <w:ind w:left="19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Nº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CIRURGIAS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 w:right="1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/>
              <w:jc w:val="center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/>
              <w:jc w:val="center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168" w:right="144"/>
              <w:jc w:val="center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168" w:right="144"/>
              <w:jc w:val="center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168" w:right="144"/>
              <w:jc w:val="center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</w:tr>
      <w:tr>
        <w:trPr>
          <w:trHeight w:val="272" w:hRule="atLeast"/>
        </w:trPr>
        <w:tc>
          <w:tcPr>
            <w:tcW w:w="2739" w:type="dxa"/>
            <w:shd w:val="clear" w:color="auto" w:fill="D7E3BB"/>
          </w:tcPr>
          <w:p>
            <w:pPr>
              <w:pStyle w:val="TableParagraph"/>
              <w:spacing w:line="219" w:lineRule="exact" w:before="33"/>
              <w:ind w:left="19" w:right="8"/>
              <w:jc w:val="center"/>
              <w:rPr>
                <w:sz w:val="18"/>
              </w:rPr>
            </w:pPr>
            <w:r>
              <w:rPr>
                <w:sz w:val="18"/>
              </w:rPr>
              <w:t>CIRURGIAS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URGÊNCIA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 w:right="1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168" w:right="144"/>
              <w:jc w:val="center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168" w:right="144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168" w:right="144"/>
              <w:jc w:val="center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</w:tr>
      <w:tr>
        <w:trPr>
          <w:trHeight w:val="272" w:hRule="atLeast"/>
        </w:trPr>
        <w:tc>
          <w:tcPr>
            <w:tcW w:w="2739" w:type="dxa"/>
            <w:shd w:val="clear" w:color="auto" w:fill="D7E3BB"/>
          </w:tcPr>
          <w:p>
            <w:pPr>
              <w:pStyle w:val="TableParagraph"/>
              <w:spacing w:line="207" w:lineRule="exact" w:before="45"/>
              <w:ind w:left="19" w:right="98"/>
              <w:jc w:val="center"/>
              <w:rPr>
                <w:sz w:val="18"/>
              </w:rPr>
            </w:pPr>
            <w:r>
              <w:rPr>
                <w:sz w:val="18"/>
              </w:rPr>
              <w:t>TAXA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CIRURGIAS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URGÊNCIA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 w:right="16"/>
              <w:jc w:val="center"/>
              <w:rPr>
                <w:sz w:val="22"/>
              </w:rPr>
            </w:pPr>
            <w:r>
              <w:rPr>
                <w:sz w:val="22"/>
              </w:rPr>
              <w:t>64,91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 w:right="16"/>
              <w:jc w:val="center"/>
              <w:rPr>
                <w:sz w:val="22"/>
              </w:rPr>
            </w:pPr>
            <w:r>
              <w:rPr>
                <w:sz w:val="22"/>
              </w:rPr>
              <w:t>45,13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 w:right="16"/>
              <w:jc w:val="center"/>
              <w:rPr>
                <w:sz w:val="22"/>
              </w:rPr>
            </w:pPr>
            <w:r>
              <w:rPr>
                <w:sz w:val="22"/>
              </w:rPr>
              <w:t>45,19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 w:right="15"/>
              <w:jc w:val="center"/>
              <w:rPr>
                <w:sz w:val="22"/>
              </w:rPr>
            </w:pPr>
            <w:r>
              <w:rPr>
                <w:sz w:val="22"/>
              </w:rPr>
              <w:t>44,49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 w:right="15"/>
              <w:jc w:val="center"/>
              <w:rPr>
                <w:sz w:val="22"/>
              </w:rPr>
            </w:pPr>
            <w:r>
              <w:rPr>
                <w:sz w:val="22"/>
              </w:rPr>
              <w:t>45,79</w:t>
            </w:r>
          </w:p>
        </w:tc>
        <w:tc>
          <w:tcPr>
            <w:tcW w:w="1100" w:type="dxa"/>
          </w:tcPr>
          <w:p>
            <w:pPr>
              <w:pStyle w:val="TableParagraph"/>
              <w:spacing w:line="245" w:lineRule="exact" w:before="7"/>
              <w:ind w:left="23" w:right="15"/>
              <w:jc w:val="center"/>
              <w:rPr>
                <w:sz w:val="22"/>
              </w:rPr>
            </w:pPr>
            <w:r>
              <w:rPr>
                <w:sz w:val="22"/>
              </w:rPr>
              <w:t>44,76</w:t>
            </w:r>
          </w:p>
        </w:tc>
      </w:tr>
    </w:tbl>
    <w:p>
      <w:pPr>
        <w:spacing w:before="5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1"/>
          <w:numId w:val="6"/>
        </w:numPr>
        <w:tabs>
          <w:tab w:pos="973" w:val="left" w:leader="none"/>
        </w:tabs>
        <w:spacing w:line="240" w:lineRule="auto" w:before="1" w:after="0"/>
        <w:ind w:left="972" w:right="0" w:hanging="513"/>
        <w:jc w:val="left"/>
        <w:rPr>
          <w:u w:val="none"/>
        </w:rPr>
      </w:pPr>
      <w:r>
        <w:rPr>
          <w:w w:val="80"/>
          <w:u w:val="single"/>
        </w:rPr>
        <w:t>MOTIVOS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–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OCORRÊNCIAS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CIRÚRGICAS</w:t>
      </w:r>
      <w:r>
        <w:rPr>
          <w:w w:val="80"/>
          <w:sz w:val="24"/>
          <w:u w:val="single"/>
        </w:rPr>
        <w:t>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00"/>
        <w:ind w:left="46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19</w:t>
      </w:r>
      <w:r>
        <w:rPr>
          <w:spacing w:val="13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MOTIVOS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OCORRÊNCIAS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CIRÚRGICAS</w:t>
      </w:r>
    </w:p>
    <w:tbl>
      <w:tblPr>
        <w:tblW w:w="0" w:type="auto"/>
        <w:jc w:val="left"/>
        <w:tblInd w:w="470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788"/>
        <w:gridCol w:w="788"/>
        <w:gridCol w:w="602"/>
        <w:gridCol w:w="602"/>
        <w:gridCol w:w="744"/>
        <w:gridCol w:w="744"/>
        <w:gridCol w:w="685"/>
        <w:gridCol w:w="663"/>
        <w:gridCol w:w="633"/>
        <w:gridCol w:w="573"/>
        <w:gridCol w:w="610"/>
        <w:gridCol w:w="595"/>
        <w:gridCol w:w="550"/>
      </w:tblGrid>
      <w:tr>
        <w:trPr>
          <w:trHeight w:val="309" w:hRule="atLeast"/>
        </w:trPr>
        <w:tc>
          <w:tcPr>
            <w:tcW w:w="9350" w:type="dxa"/>
            <w:gridSpan w:val="14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49" w:lineRule="exact"/>
              <w:ind w:left="4443" w:right="444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JUNHO</w:t>
            </w:r>
          </w:p>
        </w:tc>
      </w:tr>
      <w:tr>
        <w:trPr>
          <w:trHeight w:val="494" w:hRule="atLeast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before="81"/>
              <w:ind w:left="2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Ac.de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Trabalho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10"/>
              <w:ind w:left="76" w:right="72" w:firstLine="4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(Não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05"/>
                <w:sz w:val="9"/>
              </w:rPr>
              <w:t>especificado)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10"/>
              <w:ind w:left="158" w:right="96" w:hanging="45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(Bicicleta)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10"/>
              <w:ind w:left="136" w:right="6" w:hanging="119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(Carro)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10"/>
              <w:ind w:left="151" w:right="6" w:hanging="134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(Moto)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10"/>
              <w:ind w:left="114" w:right="74" w:hanging="23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Caminhão)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before="81"/>
              <w:ind w:left="19" w:right="14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Ac.</w:t>
            </w:r>
            <w:r>
              <w:rPr>
                <w:rFonts w:ascii="Arial"/>
                <w:b/>
                <w:spacing w:val="-1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Domiciliar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10"/>
              <w:ind w:left="23" w:right="15" w:firstLine="5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Agressão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Física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1"/>
                <w:w w:val="110"/>
                <w:sz w:val="9"/>
              </w:rPr>
              <w:t>Espancament</w:t>
            </w:r>
          </w:p>
          <w:p>
            <w:pPr>
              <w:pStyle w:val="TableParagraph"/>
              <w:spacing w:line="85" w:lineRule="exact"/>
              <w:ind w:left="1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o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before="81"/>
              <w:ind w:left="-22" w:right="-29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Atropelamento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before="10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292" w:lineRule="auto"/>
              <w:ind w:left="132" w:right="99" w:hanging="8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110"/>
                <w:sz w:val="9"/>
              </w:rPr>
              <w:t>Clínicos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1"/>
                <w:w w:val="110"/>
                <w:sz w:val="9"/>
              </w:rPr>
              <w:t>Eletivos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70"/>
              <w:ind w:left="35" w:right="43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Ferimento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(Arma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Fogo)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70"/>
              <w:ind w:left="57" w:right="58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Ferimento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(Arma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Branca)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spacing w:line="292" w:lineRule="auto" w:before="70"/>
              <w:ind w:left="56" w:right="71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110"/>
                <w:sz w:val="9"/>
              </w:rPr>
              <w:t>Queda </w:t>
            </w:r>
            <w:r>
              <w:rPr>
                <w:rFonts w:ascii="Arial" w:hAnsi="Arial"/>
                <w:b/>
                <w:w w:val="110"/>
                <w:sz w:val="9"/>
              </w:rPr>
              <w:t>da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Própria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Altura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69B"/>
          </w:tcPr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before="81"/>
              <w:ind w:left="90" w:right="85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Outros</w:t>
            </w:r>
          </w:p>
        </w:tc>
      </w:tr>
      <w:tr>
        <w:trPr>
          <w:trHeight w:val="138" w:hRule="atLeast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9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8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9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9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224" w:right="217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10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224" w:right="217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9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8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8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6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11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6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236" w:right="236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57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8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56" w:right="53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28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18"/>
              <w:ind w:left="88" w:right="85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42</w:t>
            </w:r>
          </w:p>
        </w:tc>
      </w:tr>
      <w:tr>
        <w:trPr>
          <w:trHeight w:val="156" w:hRule="atLeast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spacing w:line="132" w:lineRule="exact" w:before="5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TOTAL:</w:t>
            </w:r>
          </w:p>
        </w:tc>
        <w:tc>
          <w:tcPr>
            <w:tcW w:w="788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spacing w:line="132" w:lineRule="exact" w:before="5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248</w:t>
            </w:r>
          </w:p>
        </w:tc>
        <w:tc>
          <w:tcPr>
            <w:tcW w:w="788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4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4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5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3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thickThin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before="29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0" w:after="4"/>
        <w:ind w:left="444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16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MOTIVO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CIRÚRGICOS</w:t>
      </w: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936343" cy="2532888"/>
            <wp:effectExtent l="0" t="0" r="0" b="0"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343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6"/>
        </w:numPr>
        <w:tabs>
          <w:tab w:pos="973" w:val="left" w:leader="none"/>
        </w:tabs>
        <w:spacing w:line="240" w:lineRule="auto" w:before="224" w:after="0"/>
        <w:ind w:left="972" w:right="0" w:hanging="513"/>
        <w:jc w:val="left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585984">
            <wp:simplePos x="0" y="0"/>
            <wp:positionH relativeFrom="page">
              <wp:posOffset>1185662</wp:posOffset>
            </wp:positionH>
            <wp:positionV relativeFrom="paragraph">
              <wp:posOffset>654592</wp:posOffset>
            </wp:positionV>
            <wp:extent cx="1068410" cy="274320"/>
            <wp:effectExtent l="0" t="0" r="0" b="0"/>
            <wp:wrapNone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u w:val="single"/>
        </w:rPr>
        <w:t>INDICADORES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HOSPITALARES</w:t>
      </w:r>
      <w:r>
        <w:rPr>
          <w:spacing w:val="27"/>
          <w:w w:val="80"/>
          <w:u w:val="single"/>
        </w:rPr>
        <w:t> 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470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1168"/>
        <w:gridCol w:w="1168"/>
        <w:gridCol w:w="1168"/>
        <w:gridCol w:w="1168"/>
        <w:gridCol w:w="1168"/>
        <w:gridCol w:w="807"/>
      </w:tblGrid>
      <w:tr>
        <w:trPr>
          <w:trHeight w:val="733" w:hRule="atLeast"/>
        </w:trPr>
        <w:tc>
          <w:tcPr>
            <w:tcW w:w="9345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3162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HOSPITAL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DE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URGÊNCIAS</w:t>
            </w:r>
            <w:r>
              <w:rPr>
                <w:b/>
                <w:spacing w:val="-1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DA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REGIÃO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SUDOESTE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HURSO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ANO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2021</w:t>
            </w:r>
          </w:p>
        </w:tc>
      </w:tr>
      <w:tr>
        <w:trPr>
          <w:trHeight w:val="185" w:hRule="atLeast"/>
        </w:trPr>
        <w:tc>
          <w:tcPr>
            <w:tcW w:w="9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>
            <w:pPr>
              <w:pStyle w:val="TableParagraph"/>
              <w:spacing w:line="165" w:lineRule="exact"/>
              <w:ind w:left="3802" w:right="379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COMPETÊNCIA/REALIZADO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>
            <w:pPr>
              <w:pStyle w:val="TableParagraph"/>
              <w:spacing w:line="150" w:lineRule="exact" w:before="6"/>
              <w:ind w:left="523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INDICADORES HOSPITALARES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36" w:right="24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FEVEREIRO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right="34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MARÇO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36" w:right="2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ABRIL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28" w:right="24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MAIO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36" w:right="2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JUNHO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54" w:right="4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Acumulado</w:t>
            </w:r>
          </w:p>
        </w:tc>
      </w:tr>
      <w:tr>
        <w:trPr>
          <w:trHeight w:val="176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2"/>
              <w:rPr>
                <w:sz w:val="14"/>
              </w:rPr>
            </w:pPr>
            <w:r>
              <w:rPr>
                <w:spacing w:val="-2"/>
                <w:sz w:val="14"/>
              </w:rPr>
              <w:t>MÉDIA DE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PERMANÊNCIA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21"/>
              <w:jc w:val="center"/>
              <w:rPr>
                <w:sz w:val="14"/>
              </w:rPr>
            </w:pPr>
            <w:r>
              <w:rPr>
                <w:sz w:val="14"/>
              </w:rPr>
              <w:t>8,03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20"/>
              <w:jc w:val="center"/>
              <w:rPr>
                <w:sz w:val="14"/>
              </w:rPr>
            </w:pPr>
            <w:r>
              <w:rPr>
                <w:sz w:val="14"/>
              </w:rPr>
              <w:t>8,11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9"/>
              <w:jc w:val="center"/>
              <w:rPr>
                <w:sz w:val="14"/>
              </w:rPr>
            </w:pPr>
            <w:r>
              <w:rPr>
                <w:sz w:val="14"/>
              </w:rPr>
              <w:t>7,22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9"/>
              <w:jc w:val="center"/>
              <w:rPr>
                <w:sz w:val="14"/>
              </w:rPr>
            </w:pPr>
            <w:r>
              <w:rPr>
                <w:sz w:val="14"/>
              </w:rPr>
              <w:t>6,95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09"/>
              <w:jc w:val="center"/>
              <w:rPr>
                <w:sz w:val="14"/>
              </w:rPr>
            </w:pPr>
            <w:r>
              <w:rPr>
                <w:sz w:val="14"/>
              </w:rPr>
              <w:t>6,8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54" w:right="27"/>
              <w:jc w:val="center"/>
              <w:rPr>
                <w:sz w:val="14"/>
              </w:rPr>
            </w:pPr>
            <w:r>
              <w:rPr>
                <w:sz w:val="14"/>
              </w:rPr>
              <w:t>7,42</w:t>
            </w:r>
          </w:p>
        </w:tc>
      </w:tr>
      <w:tr>
        <w:trPr>
          <w:trHeight w:val="176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rPr>
                <w:sz w:val="14"/>
              </w:rPr>
            </w:pPr>
            <w:r>
              <w:rPr>
                <w:sz w:val="14"/>
              </w:rPr>
              <w:t>Internação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36" w:right="227"/>
              <w:jc w:val="center"/>
              <w:rPr>
                <w:sz w:val="14"/>
              </w:rPr>
            </w:pPr>
            <w:r>
              <w:rPr>
                <w:sz w:val="14"/>
              </w:rPr>
              <w:t>445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36" w:right="226"/>
              <w:jc w:val="center"/>
              <w:rPr>
                <w:sz w:val="14"/>
              </w:rPr>
            </w:pPr>
            <w:r>
              <w:rPr>
                <w:sz w:val="14"/>
              </w:rPr>
              <w:t>418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36" w:right="225"/>
              <w:jc w:val="center"/>
              <w:rPr>
                <w:sz w:val="14"/>
              </w:rPr>
            </w:pPr>
            <w:r>
              <w:rPr>
                <w:sz w:val="14"/>
              </w:rPr>
              <w:t>429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36" w:right="224"/>
              <w:jc w:val="center"/>
              <w:rPr>
                <w:sz w:val="14"/>
              </w:rPr>
            </w:pPr>
            <w:r>
              <w:rPr>
                <w:sz w:val="14"/>
              </w:rPr>
              <w:t>540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36" w:right="224"/>
              <w:jc w:val="center"/>
              <w:rPr>
                <w:sz w:val="14"/>
              </w:rPr>
            </w:pPr>
            <w:r>
              <w:rPr>
                <w:sz w:val="14"/>
              </w:rPr>
              <w:t>515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54" w:right="27"/>
              <w:jc w:val="center"/>
              <w:rPr>
                <w:sz w:val="14"/>
              </w:rPr>
            </w:pPr>
            <w:r>
              <w:rPr>
                <w:sz w:val="14"/>
              </w:rPr>
              <w:t>469,40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2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Adulto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7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6"/>
              <w:jc w:val="center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6"/>
              <w:jc w:val="center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5"/>
              <w:jc w:val="center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4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54" w:right="36"/>
              <w:jc w:val="center"/>
              <w:rPr>
                <w:sz w:val="14"/>
              </w:rPr>
            </w:pPr>
            <w:r>
              <w:rPr>
                <w:sz w:val="14"/>
              </w:rPr>
              <w:t>42,80</w:t>
            </w:r>
          </w:p>
        </w:tc>
      </w:tr>
      <w:tr>
        <w:trPr>
          <w:trHeight w:val="148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2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Pediátrica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36" w:right="217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1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36" w:right="215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36" w:right="214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54" w:right="36"/>
              <w:jc w:val="center"/>
              <w:rPr>
                <w:sz w:val="14"/>
              </w:rPr>
            </w:pPr>
            <w:r>
              <w:rPr>
                <w:sz w:val="14"/>
              </w:rPr>
              <w:t>11,00</w:t>
            </w:r>
          </w:p>
        </w:tc>
      </w:tr>
      <w:tr>
        <w:trPr>
          <w:trHeight w:val="176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2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COVID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6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6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5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236" w:right="214"/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6"/>
              <w:ind w:left="54" w:right="36"/>
              <w:jc w:val="center"/>
              <w:rPr>
                <w:sz w:val="14"/>
              </w:rPr>
            </w:pPr>
            <w:r>
              <w:rPr>
                <w:sz w:val="14"/>
              </w:rPr>
              <w:t>25,00</w:t>
            </w:r>
          </w:p>
        </w:tc>
      </w:tr>
      <w:tr>
        <w:trPr>
          <w:trHeight w:val="176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TAXA</w:t>
            </w:r>
            <w:r>
              <w:rPr>
                <w:b/>
                <w:spacing w:val="3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DE</w:t>
            </w:r>
            <w:r>
              <w:rPr>
                <w:b/>
                <w:spacing w:val="1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OCUPAÇÃO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36" w:right="23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36" w:right="23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68%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36" w:right="2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65%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36" w:right="2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36" w:right="2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73%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54" w:right="3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69,19%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2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TAXA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DE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INFECÇÃO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HOSPITALAR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36" w:right="21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5,60%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right="4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5,71%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36" w:right="21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4,31%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36" w:right="2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2,75%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236" w:right="2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2,30%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6"/>
              <w:ind w:left="53" w:right="4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4,13%</w:t>
            </w:r>
          </w:p>
        </w:tc>
      </w:tr>
    </w:tbl>
    <w:p>
      <w:pPr>
        <w:pStyle w:val="BodyText"/>
        <w:spacing w:before="5"/>
        <w:rPr>
          <w:rFonts w:ascii="Arial"/>
          <w:b/>
          <w:sz w:val="39"/>
        </w:rPr>
      </w:pPr>
    </w:p>
    <w:p>
      <w:pPr>
        <w:spacing w:before="0" w:after="4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17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MÉDIA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PERMANÊNCIA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67.8pt;height:137.050pt;mso-position-horizontal-relative:char;mso-position-vertical-relative:line" coordorigin="0,0" coordsize="9356,2741">
            <v:shape style="position:absolute;left:833;top:543;width:7047;height:1832" type="#_x0000_t75" stroked="false">
              <v:imagedata r:id="rId21" o:title=""/>
            </v:shape>
            <v:shape style="position:absolute;left:804;top:773;width:6820;height:1632" coordorigin="805,774" coordsize="6820,1632" path="m841,2367l805,2367m841,2049l805,2049m841,1730l805,1730m841,1411l805,1411m841,1093l805,1093m841,774l805,774m841,2368l841,2405m1972,2368l1972,2405m3103,2368l3103,2405m4234,2368l4234,2405m5364,2368l5364,2405m6494,2368l6494,2405m7625,2368l7625,2405e" filled="false" stroked="true" strokeweight=".147222pt" strokecolor="#b3b3b3">
              <v:path arrowok="t"/>
              <v:stroke dashstyle="solid"/>
            </v:shape>
            <v:rect style="position:absolute;left:18;top:18;width:9320;height:2704" filled="false" stroked="true" strokeweight="1.838778pt" strokecolor="#000000">
              <v:stroke dashstyle="solid"/>
            </v:rect>
            <v:shape style="position:absolute;left:2440;top:129;width:4514;height:36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</w:p>
                  <w:p>
                    <w:pPr>
                      <w:spacing w:line="183" w:lineRule="exact" w:before="0"/>
                      <w:ind w:left="0" w:right="15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MÉDIA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PERMANÊNCIA</w:t>
                    </w:r>
                  </w:p>
                </w:txbxContent>
              </v:textbox>
              <w10:wrap type="none"/>
            </v:shape>
            <v:shape style="position:absolute;left:598;top:705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361;top:830;width:25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8,03</w:t>
                    </w:r>
                  </w:p>
                </w:txbxContent>
              </v:textbox>
              <w10:wrap type="none"/>
            </v:shape>
            <v:shape style="position:absolute;left:2492;top:817;width:25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8,11</w:t>
                    </w:r>
                  </w:p>
                </w:txbxContent>
              </v:textbox>
              <w10:wrap type="none"/>
            </v:shape>
            <v:shape style="position:absolute;left:666;top:1024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623;top:959;width:25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7,22</w:t>
                    </w:r>
                  </w:p>
                </w:txbxContent>
              </v:textbox>
              <w10:wrap type="none"/>
            </v:shape>
            <v:shape style="position:absolute;left:4754;top:1002;width:25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6,95</w:t>
                    </w:r>
                  </w:p>
                </w:txbxContent>
              </v:textbox>
              <w10:wrap type="none"/>
            </v:shape>
            <v:shape style="position:absolute;left:7015;top:926;width:25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7,42</w:t>
                    </w:r>
                  </w:p>
                </w:txbxContent>
              </v:textbox>
              <w10:wrap type="none"/>
            </v:shape>
            <v:shape style="position:absolute;left:5919;top:1025;width:191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6,8</w:t>
                    </w:r>
                  </w:p>
                </w:txbxContent>
              </v:textbox>
              <w10:wrap type="none"/>
            </v:shape>
            <v:shape style="position:absolute;left:666;top:1343;width:89;height:1093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6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4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2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91;top:2517;width:642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2428;top:2517;width:462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3509;top:2517;width:350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4780;top:2517;width:349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5747;top:2517;width:420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6696;top:2517;width:787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spacing w:before="0" w:after="3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18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INTERNAÇÃO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67.85pt;height:142pt;mso-position-horizontal-relative:char;mso-position-vertical-relative:line" coordorigin="0,0" coordsize="9357,2840">
            <v:shape style="position:absolute;left:810;top:476;width:7290;height:2003" type="#_x0000_t75" stroked="false">
              <v:imagedata r:id="rId22" o:title=""/>
            </v:shape>
            <v:shape style="position:absolute;left:780;top:713;width:7054;height:1795" coordorigin="781,713" coordsize="7054,1795" path="m819,2471l781,2471m819,2219l781,2219m819,1968l781,1968m819,1718l781,1718m819,1466l781,1466m819,1215l781,1215m819,965l781,965m819,713l781,713m819,2471l819,2508m1988,2471l1988,2508m3157,2471l3157,2508m4327,2471l4327,2508m5496,2471l5496,2508m6665,2471l6665,2508m7834,2471l7834,2508e" filled="false" stroked="true" strokeweight=".147067pt" strokecolor="#b3b3b3">
              <v:path arrowok="t"/>
              <v:stroke dashstyle="solid"/>
            </v:shape>
            <v:rect style="position:absolute;left:18;top:18;width:9320;height:2804" filled="false" stroked="true" strokeweight="1.838395pt" strokecolor="#000000">
              <v:stroke dashstyle="solid"/>
            </v:rect>
            <v:shape style="position:absolute;left:2440;top:131;width:4505;height:45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</w:p>
                  <w:p>
                    <w:pPr>
                      <w:spacing w:line="163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INTERNAÇÃO</w:t>
                    </w:r>
                  </w:p>
                  <w:p>
                    <w:pPr>
                      <w:tabs>
                        <w:tab w:pos="3616" w:val="left" w:leader="none"/>
                      </w:tabs>
                      <w:spacing w:line="117" w:lineRule="exact" w:before="0"/>
                      <w:ind w:left="2446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540</w:t>
                      <w:tab/>
                      <w:t>515</w:t>
                    </w:r>
                  </w:p>
                </w:txbxContent>
              </v:textbox>
              <w10:wrap type="none"/>
            </v:shape>
            <v:shape style="position:absolute;left:507;top:645;width:225;height:1392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500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480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460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440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420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7140;top:837;width:39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469,40</w:t>
                    </w:r>
                  </w:p>
                </w:txbxContent>
              </v:textbox>
              <w10:wrap type="none"/>
            </v:shape>
            <v:shape style="position:absolute;left:1378;top:1144;width:22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445</w:t>
                    </w:r>
                  </w:p>
                </w:txbxContent>
              </v:textbox>
              <w10:wrap type="none"/>
            </v:shape>
            <v:shape style="position:absolute;left:3717;top:1344;width:22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429</w:t>
                    </w:r>
                  </w:p>
                </w:txbxContent>
              </v:textbox>
              <w10:wrap type="none"/>
            </v:shape>
            <v:shape style="position:absolute;left:2547;top:1482;width:22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418</w:t>
                    </w:r>
                  </w:p>
                </w:txbxContent>
              </v:textbox>
              <w10:wrap type="none"/>
            </v:shape>
            <v:shape style="position:absolute;left:507;top:2151;width:225;height:388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380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360</w:t>
                    </w:r>
                  </w:p>
                </w:txbxContent>
              </v:textbox>
              <w10:wrap type="none"/>
            </v:shape>
            <v:shape style="position:absolute;left:1378;top:2591;width:64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2482;top:2591;width:460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3712;top:2591;width:349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4798;top:2591;width:349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5976;top:2591;width:420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7017;top:2591;width:785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19–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UTI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ADULTO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67.85pt;height:132.8pt;mso-position-horizontal-relative:char;mso-position-vertical-relative:line" coordorigin="0,0" coordsize="9357,2656">
            <v:shape style="position:absolute;left:918;top:467;width:7141;height:1710" type="#_x0000_t75" stroked="false">
              <v:imagedata r:id="rId23" o:title=""/>
            </v:shape>
            <v:shape style="position:absolute;left:889;top:725;width:6912;height:1483" coordorigin="890,725" coordsize="6912,1483" path="m926,2169l890,2169m926,1881l890,1881m926,1593l890,1593m926,1303l890,1303m926,1015l890,1015m926,725l890,725m926,2171l926,2207m2072,2171l2072,2207m3218,2171l3218,2207m4365,2171l4365,2207m5510,2171l5510,2207m6656,2171l6656,2207m7802,2171l7802,2207e" filled="false" stroked="true" strokeweight=".14706pt" strokecolor="#b3b3b3">
              <v:path arrowok="t"/>
              <v:stroke dashstyle="solid"/>
            </v:shape>
            <v:rect style="position:absolute;left:18;top:18;width:9320;height:2620" filled="false" stroked="true" strokeweight="1.838242pt" strokecolor="#000000">
              <v:stroke dashstyle="solid"/>
            </v:rect>
            <v:shape style="position:absolute;left:2440;top:85;width:4505;height:511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</w:p>
                  <w:p>
                    <w:pPr>
                      <w:spacing w:line="183" w:lineRule="exact" w:before="0"/>
                      <w:ind w:left="0" w:right="16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8000"/>
                        <w:spacing w:val="-2"/>
                        <w:sz w:val="16"/>
                      </w:rPr>
                      <w:t>UTI</w:t>
                    </w:r>
                    <w:r>
                      <w:rPr>
                        <w:rFonts w:ascii="Arial"/>
                        <w:b/>
                        <w:color w:val="008000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00"/>
                        <w:spacing w:val="-2"/>
                        <w:sz w:val="16"/>
                      </w:rPr>
                      <w:t>ADULTO</w:t>
                    </w:r>
                  </w:p>
                  <w:p>
                    <w:pPr>
                      <w:spacing w:before="11"/>
                      <w:ind w:left="213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684;top:657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507;top:748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799;top:690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4945;top:661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7151;top:667;width:325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42,80</w:t>
                    </w:r>
                  </w:p>
                </w:txbxContent>
              </v:textbox>
              <w10:wrap type="none"/>
            </v:shape>
            <v:shape style="position:absolute;left:6091;top:776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684;top:946;width:156;height:1292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6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95;top:2305;width:64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2592;top:2305;width:46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3790;top:2305;width:350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4847;top:2305;width:349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6026;top:2305;width:420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6974;top:2305;width:786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2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 w:after="5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20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UTI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PEDIÁTRICA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pict>
          <v:group style="width:467.8pt;height:128.4pt;mso-position-horizontal-relative:char;mso-position-vertical-relative:line" coordorigin="0,0" coordsize="9356,2568">
            <v:shape style="position:absolute;left:924;top:406;width:7170;height:1712" type="#_x0000_t75" stroked="false">
              <v:imagedata r:id="rId24" o:title=""/>
            </v:shape>
            <v:shape style="position:absolute;left:895;top:638;width:6940;height:1510" coordorigin="896,638" coordsize="6940,1510" path="m932,2110l896,2110m932,1742l896,1742m932,1375l896,1375m932,1007l896,1007m932,638l896,638m932,2112l932,2148m2084,2112l2084,2148m3234,2112l3234,2148m4384,2112l4384,2148m5534,2112l5534,2148m6684,2112l6684,2148m7835,2112l7835,2148e" filled="false" stroked="true" strokeweight=".146899pt" strokecolor="#b3b3b3">
              <v:path arrowok="t"/>
              <v:stroke dashstyle="solid"/>
            </v:shape>
            <v:rect style="position:absolute;left:18;top:18;width:9320;height:2532" filled="false" stroked="true" strokeweight="1.834492pt" strokecolor="#000000">
              <v:stroke dashstyle="solid"/>
            </v:rect>
            <v:shape style="position:absolute;left:2439;top:82;width:4505;height:35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609" w:right="16" w:hanging="161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UTI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PEDIÁTRICA</w:t>
                    </w:r>
                  </w:p>
                </w:txbxContent>
              </v:textbox>
              <w10:wrap type="none"/>
            </v:shape>
            <v:shape style="position:absolute;left:690;top:570;width:156;height:505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515;top:969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967;top:895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6117;top:895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7183;top:1042;width:325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11,00</w:t>
                    </w:r>
                  </w:p>
                </w:txbxContent>
              </v:textbox>
              <w10:wrap type="none"/>
            </v:shape>
            <v:shape style="position:absolute;left:3850;top:1189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90;top:1306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700;top:1263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58;top:1674;width:89;height:505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64;top:2226;width:641;height:13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2568;top:2226;width:460;height:13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3767;top:2226;width:350;height:13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4915;top:2226;width:349;height:13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6032;top:2226;width:419;height:13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7134;top:2226;width:785;height:13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21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UTI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COVID</w:t>
      </w:r>
    </w:p>
    <w:p>
      <w:pPr>
        <w:pStyle w:val="BodyText"/>
        <w:spacing w:before="11"/>
        <w:rPr>
          <w:sz w:val="20"/>
        </w:rPr>
      </w:pPr>
      <w:r>
        <w:rPr/>
        <w:pict>
          <v:group style="position:absolute;margin-left:85.001823pt;margin-top:14.03315pt;width:467.85pt;height:133.25pt;mso-position-horizontal-relative:page;mso-position-vertical-relative:paragraph;z-index:-15714816;mso-wrap-distance-left:0;mso-wrap-distance-right:0" coordorigin="1700,281" coordsize="9357,2665">
            <v:shape style="position:absolute;left:2521;top:821;width:7267;height:1860" type="#_x0000_t75" stroked="false">
              <v:imagedata r:id="rId25" o:title=""/>
            </v:shape>
            <v:shape style="position:absolute;left:2492;top:1058;width:7033;height:1652" coordorigin="2493,1058" coordsize="7033,1652" path="m2530,2671l2493,2671m2530,2470l2493,2470m2530,2268l2493,2268m2530,2067l2493,2067m2530,1864l2493,1864m2530,1663l2493,1663m2530,1461l2493,1461m2530,1260l2493,1260m2530,1058l2493,1058m2530,2673l2530,2710m3695,2673l3695,2710m4862,2673l4862,2710m6027,2673l6027,2710m7193,2673l7193,2710m8360,2673l8360,2710m9525,2673l9525,2710e" filled="false" stroked="true" strokeweight=".147184pt" strokecolor="#b3b3b3">
              <v:path arrowok="t"/>
              <v:stroke dashstyle="solid"/>
            </v:shape>
            <v:rect style="position:absolute;left:1718;top:299;width:9320;height:2628" filled="false" stroked="true" strokeweight="1.838117pt" strokecolor="#000000">
              <v:stroke dashstyle="solid"/>
            </v:rect>
            <v:shape style="position:absolute;left:2286;top:990;width:157;height:1751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35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25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  <w:p>
                    <w:pPr>
                      <w:spacing w:before="63"/>
                      <w:ind w:left="68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5</w:t>
                    </w:r>
                  </w:p>
                  <w:p>
                    <w:pPr>
                      <w:spacing w:before="64"/>
                      <w:ind w:left="68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40;top:406;width:4514;height:1175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843" w:right="17" w:hanging="1844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 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UTI COVID</w:t>
                    </w:r>
                  </w:p>
                  <w:p>
                    <w:pPr>
                      <w:spacing w:before="25"/>
                      <w:ind w:left="596" w:right="18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</w:t>
                    </w:r>
                  </w:p>
                  <w:p>
                    <w:pPr>
                      <w:spacing w:before="105"/>
                      <w:ind w:left="1311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34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12"/>
                      </w:rPr>
                    </w:pPr>
                  </w:p>
                  <w:p>
                    <w:pPr>
                      <w:spacing w:line="129" w:lineRule="exact" w:before="0"/>
                      <w:ind w:left="3644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27</w:t>
                    </w:r>
                  </w:p>
                  <w:p>
                    <w:pPr>
                      <w:spacing w:line="129" w:lineRule="exact" w:before="0"/>
                      <w:ind w:left="14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8866;top:1403;width:325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25,00</w:t>
                    </w:r>
                  </w:p>
                </w:txbxContent>
              </v:textbox>
              <w10:wrap type="none"/>
            </v:shape>
            <v:shape style="position:absolute;left:2978;top:2412;width:643;height:421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17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4177;top:2698;width:462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5408;top:2698;width:350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6527;top:2698;width:350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7769;top:2698;width:423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8598;top:2698;width:787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46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22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OCUPAÇÃO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84.999802pt;margin-top:13.790498pt;width:467.85pt;height:126.8pt;mso-position-horizontal-relative:page;mso-position-vertical-relative:paragraph;z-index:-15714304;mso-wrap-distance-left:0;mso-wrap-distance-right:0" coordorigin="1700,276" coordsize="9357,2536">
            <v:shape style="position:absolute;left:2745;top:827;width:6985;height:1691" type="#_x0000_t75" stroked="false">
              <v:imagedata r:id="rId26" o:title=""/>
            </v:shape>
            <v:shape style="position:absolute;left:2716;top:1053;width:6761;height:1457" coordorigin="2716,1054" coordsize="6761,1457" path="m2753,2510l2716,2510m2753,2219l2716,2219m2753,1928l2716,1928m2753,1636l2716,1636m2753,1345l2716,1345m2753,1054l2716,1054m2753,2365l2753,2401m2753,2365l2753,2401m3874,2365l3874,2401m3874,2365l3874,2401m4994,2365l4994,2401m4994,2365l4994,2401m6115,2365l6115,2401m6115,2365l6115,2401m7235,2365l7235,2401m7235,2365l7235,2401m8356,2365l8356,2401m8356,2365l8356,2401m9477,2365l9477,2401m9477,2365l9477,2401e" filled="false" stroked="true" strokeweight=".147079pt" strokecolor="#b3b3b3">
              <v:path arrowok="t"/>
              <v:stroke dashstyle="solid"/>
            </v:shape>
            <v:rect style="position:absolute;left:1718;top:294;width:9320;height:2500" filled="false" stroked="true" strokeweight="1.838666pt" strokecolor="#000000">
              <v:stroke dashstyle="solid"/>
            </v:rect>
            <v:shape style="position:absolute;left:4140;top:397;width:4505;height:36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423" w:right="16" w:hanging="1424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TAXA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OCUPAÇÃO</w:t>
                    </w:r>
                  </w:p>
                </w:txbxContent>
              </v:textbox>
              <w10:wrap type="none"/>
            </v:shape>
            <v:shape style="position:absolute;left:2401;top:986;width:26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3264;top:1084;width:264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4385;top:1119;width:264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68%</w:t>
                    </w:r>
                  </w:p>
                </w:txbxContent>
              </v:textbox>
              <w10:wrap type="none"/>
            </v:shape>
            <v:shape style="position:absolute;left:7748;top:1047;width:264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5506;top:1160;width:264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65%</w:t>
                    </w:r>
                  </w:p>
                </w:txbxContent>
              </v:textbox>
              <w10:wrap type="none"/>
            </v:shape>
            <v:shape style="position:absolute;left:6627;top:1088;width:264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8785;top:1100;width:43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69,19%</w:t>
                    </w:r>
                  </w:p>
                </w:txbxContent>
              </v:textbox>
              <w10:wrap type="none"/>
            </v:shape>
            <v:shape style="position:absolute;left:2360;top:1277;width:307;height:1303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4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70%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50%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1"/>
                      <w:ind w:left="4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30%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10%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-10%</w:t>
                    </w:r>
                  </w:p>
                </w:txbxContent>
              </v:textbox>
              <w10:wrap type="none"/>
            </v:shape>
            <v:shape style="position:absolute;left:2942;top:2585;width:729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4203;top:2585;width:48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5367;top:2585;width:395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6498;top:2585;width:341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7582;top:2585;width:450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JUNHO</w:t>
                    </w:r>
                  </w:p>
                </w:txbxContent>
              </v:textbox>
              <w10:wrap type="none"/>
            </v:shape>
            <v:shape style="position:absolute;left:8583;top:2585;width:68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Acumulado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pStyle w:val="BodyText"/>
        <w:ind w:left="756" w:right="929"/>
        <w:jc w:val="center"/>
      </w:pPr>
      <w:r>
        <w:rPr>
          <w:w w:val="80"/>
        </w:rPr>
        <w:t>Santa</w:t>
      </w:r>
      <w:r>
        <w:rPr>
          <w:spacing w:val="7"/>
          <w:w w:val="80"/>
        </w:rPr>
        <w:t> </w:t>
      </w:r>
      <w:r>
        <w:rPr>
          <w:w w:val="80"/>
        </w:rPr>
        <w:t>Helena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Goiás,</w:t>
      </w:r>
      <w:r>
        <w:rPr>
          <w:spacing w:val="9"/>
          <w:w w:val="80"/>
        </w:rPr>
        <w:t> </w:t>
      </w:r>
      <w:r>
        <w:rPr>
          <w:w w:val="80"/>
        </w:rPr>
        <w:t>09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Julho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2021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568" w:footer="959" w:top="1780" w:bottom="1140" w:left="1240" w:right="500"/>
        </w:sectPr>
      </w:pPr>
    </w:p>
    <w:p>
      <w:pPr>
        <w:spacing w:line="249" w:lineRule="auto" w:before="110"/>
        <w:ind w:left="149" w:right="0" w:firstLine="0"/>
        <w:jc w:val="left"/>
        <w:rPr>
          <w:rFonts w:ascii="Trebuchet MS"/>
          <w:sz w:val="44"/>
        </w:rPr>
      </w:pPr>
      <w:r>
        <w:rPr>
          <w:rFonts w:ascii="Trebuchet MS"/>
          <w:w w:val="95"/>
          <w:sz w:val="44"/>
        </w:rPr>
        <w:t>EDUARDO PEREIRA</w:t>
      </w:r>
      <w:r>
        <w:rPr>
          <w:rFonts w:ascii="Trebuchet MS"/>
          <w:spacing w:val="1"/>
          <w:w w:val="95"/>
          <w:sz w:val="44"/>
        </w:rPr>
        <w:t> </w:t>
      </w:r>
      <w:r>
        <w:rPr>
          <w:rFonts w:ascii="Trebuchet MS"/>
          <w:w w:val="95"/>
          <w:sz w:val="44"/>
        </w:rPr>
        <w:t>RIBEIRO:48468088153</w:t>
      </w:r>
    </w:p>
    <w:p>
      <w:pPr>
        <w:spacing w:line="254" w:lineRule="auto" w:before="136"/>
        <w:ind w:left="149" w:right="0" w:firstLine="0"/>
        <w:jc w:val="left"/>
        <w:rPr>
          <w:rFonts w:ascii="Trebuchet MS"/>
          <w:sz w:val="28"/>
        </w:rPr>
      </w:pPr>
      <w:r>
        <w:rPr/>
        <w:br w:type="column"/>
      </w:r>
      <w:r>
        <w:rPr>
          <w:rFonts w:ascii="Trebuchet MS"/>
          <w:w w:val="95"/>
          <w:sz w:val="28"/>
        </w:rPr>
        <w:t>Assinado</w:t>
      </w:r>
      <w:r>
        <w:rPr>
          <w:rFonts w:ascii="Trebuchet MS"/>
          <w:spacing w:val="15"/>
          <w:w w:val="95"/>
          <w:sz w:val="28"/>
        </w:rPr>
        <w:t> </w:t>
      </w:r>
      <w:r>
        <w:rPr>
          <w:rFonts w:ascii="Trebuchet MS"/>
          <w:w w:val="95"/>
          <w:sz w:val="28"/>
        </w:rPr>
        <w:t>de</w:t>
      </w:r>
      <w:r>
        <w:rPr>
          <w:rFonts w:ascii="Trebuchet MS"/>
          <w:spacing w:val="16"/>
          <w:w w:val="95"/>
          <w:sz w:val="28"/>
        </w:rPr>
        <w:t> </w:t>
      </w:r>
      <w:r>
        <w:rPr>
          <w:rFonts w:ascii="Trebuchet MS"/>
          <w:w w:val="95"/>
          <w:sz w:val="28"/>
        </w:rPr>
        <w:t>forma</w:t>
      </w:r>
      <w:r>
        <w:rPr>
          <w:rFonts w:ascii="Trebuchet MS"/>
          <w:spacing w:val="16"/>
          <w:w w:val="95"/>
          <w:sz w:val="28"/>
        </w:rPr>
        <w:t> </w:t>
      </w:r>
      <w:r>
        <w:rPr>
          <w:rFonts w:ascii="Trebuchet MS"/>
          <w:w w:val="95"/>
          <w:sz w:val="28"/>
        </w:rPr>
        <w:t>digital</w:t>
      </w:r>
      <w:r>
        <w:rPr>
          <w:rFonts w:ascii="Trebuchet MS"/>
          <w:spacing w:val="16"/>
          <w:w w:val="95"/>
          <w:sz w:val="28"/>
        </w:rPr>
        <w:t> </w:t>
      </w:r>
      <w:r>
        <w:rPr>
          <w:rFonts w:ascii="Trebuchet MS"/>
          <w:w w:val="95"/>
          <w:sz w:val="28"/>
        </w:rPr>
        <w:t>por</w:t>
      </w:r>
      <w:r>
        <w:rPr>
          <w:rFonts w:ascii="Trebuchet MS"/>
          <w:spacing w:val="16"/>
          <w:w w:val="95"/>
          <w:sz w:val="28"/>
        </w:rPr>
        <w:t> </w:t>
      </w:r>
      <w:r>
        <w:rPr>
          <w:rFonts w:ascii="Trebuchet MS"/>
          <w:w w:val="95"/>
          <w:sz w:val="28"/>
        </w:rPr>
        <w:t>EDUARDO</w:t>
      </w:r>
      <w:r>
        <w:rPr>
          <w:rFonts w:ascii="Trebuchet MS"/>
          <w:spacing w:val="-77"/>
          <w:w w:val="95"/>
          <w:sz w:val="28"/>
        </w:rPr>
        <w:t> </w:t>
      </w:r>
      <w:r>
        <w:rPr>
          <w:rFonts w:ascii="Trebuchet MS"/>
          <w:w w:val="95"/>
          <w:sz w:val="28"/>
        </w:rPr>
        <w:t>PEREIRA</w:t>
      </w:r>
      <w:r>
        <w:rPr>
          <w:rFonts w:ascii="Trebuchet MS"/>
          <w:spacing w:val="-17"/>
          <w:w w:val="95"/>
          <w:sz w:val="28"/>
        </w:rPr>
        <w:t> </w:t>
      </w:r>
      <w:r>
        <w:rPr>
          <w:rFonts w:ascii="Trebuchet MS"/>
          <w:w w:val="95"/>
          <w:sz w:val="28"/>
        </w:rPr>
        <w:t>RIBEIRO:48468088153</w:t>
      </w:r>
    </w:p>
    <w:p>
      <w:pPr>
        <w:spacing w:line="324" w:lineRule="exact" w:before="0"/>
        <w:ind w:left="149" w:right="0" w:firstLine="0"/>
        <w:jc w:val="left"/>
        <w:rPr>
          <w:rFonts w:ascii="Trebuchet MS"/>
          <w:sz w:val="28"/>
        </w:rPr>
      </w:pPr>
      <w:r>
        <w:rPr/>
        <w:pict>
          <v:shape style="position:absolute;margin-left:292.495148pt;margin-top:-34.305058pt;width:53.25pt;height:52.85pt;mso-position-horizontal-relative:page;mso-position-vertical-relative:paragraph;z-index:-18728448" coordorigin="5850,-686" coordsize="1065,1057" path="m6042,147l5949,208,5890,266,5859,316,5850,353,5857,367,5863,371,5934,371,5937,368,5870,368,5880,329,5915,273,5970,210,6042,147xm6305,-686l6284,-672,6273,-639,6269,-602,6268,-576,6269,-552,6271,-526,6275,-499,6279,-470,6284,-442,6291,-412,6297,-383,6305,-353,6299,-327,6283,-279,6259,-215,6226,-140,6188,-57,6145,30,6099,115,6051,194,6003,264,5956,319,5911,355,5870,368,5937,368,5973,342,6023,289,6080,210,6146,104,6156,101,6146,101,6210,-15,6256,-108,6288,-184,6310,-244,6325,-294,6363,-294,6339,-357,6346,-412,6325,-412,6312,-459,6304,-505,6299,-548,6297,-587,6298,-604,6300,-632,6307,-660,6320,-680,6347,-680,6333,-685,6305,-686xm6903,99l6873,99,6861,109,6861,139,6873,149,6903,149,6909,144,6876,144,6866,135,6866,113,6876,104,6909,104,6903,99xm6909,104l6900,104,6908,113,6908,135,6900,144,6909,144,6914,139,6914,109,6909,104xm6895,107l6877,107,6877,139,6883,139,6883,127,6896,127,6896,126,6892,125,6899,122,6883,122,6883,114,6898,114,6898,112,6895,107xm6896,127l6889,127,6891,130,6892,133,6894,139,6899,139,6898,133,6898,129,6896,127xm6898,114l6890,114,6892,115,6892,121,6889,122,6899,122,6899,118,6898,114xm6363,-294l6325,-294,6371,-197,6420,-124,6467,-73,6511,-38,6547,-15,6469,0,6389,19,6307,42,6225,69,6146,101,6156,101,6212,83,6283,64,6358,47,6435,33,6511,21,6587,12,6668,12,6651,4,6724,1,6892,1,6864,-14,6823,-23,6603,-23,6578,-37,6553,-53,6529,-69,6506,-86,6452,-140,6406,-206,6368,-279,6363,-294xm6668,12l6587,12,6658,44,6728,68,6793,83,6847,89,6869,87,6886,83,6897,75,6899,71,6870,71,6827,67,6774,53,6714,32,6668,12xm6903,64l6896,67,6884,71,6899,71,6903,64xm6892,1l6724,1,6810,3,6880,18,6908,52,6911,44,6914,41,6914,33,6901,6,6892,1xm6733,-30l6704,-30,6673,-28,6603,-23,6823,-23,6807,-26,6733,-30xm6357,-597l6351,-565,6344,-524,6336,-473,6325,-412,6346,-412,6347,-419,6352,-479,6355,-537,6357,-597xm6347,-680l6320,-680,6332,-672,6343,-660,6352,-642,6357,-617,6361,-657,6352,-677,6347,-680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w w:val="95"/>
          <w:sz w:val="28"/>
        </w:rPr>
        <w:t>Dados:</w:t>
      </w:r>
      <w:r>
        <w:rPr>
          <w:rFonts w:ascii="Trebuchet MS"/>
          <w:spacing w:val="-16"/>
          <w:w w:val="95"/>
          <w:sz w:val="28"/>
        </w:rPr>
        <w:t> </w:t>
      </w:r>
      <w:r>
        <w:rPr>
          <w:rFonts w:ascii="Trebuchet MS"/>
          <w:w w:val="95"/>
          <w:sz w:val="28"/>
        </w:rPr>
        <w:t>2021.07.09</w:t>
      </w:r>
      <w:r>
        <w:rPr>
          <w:rFonts w:ascii="Trebuchet MS"/>
          <w:spacing w:val="-15"/>
          <w:w w:val="95"/>
          <w:sz w:val="28"/>
        </w:rPr>
        <w:t> </w:t>
      </w:r>
      <w:r>
        <w:rPr>
          <w:rFonts w:ascii="Trebuchet MS"/>
          <w:w w:val="95"/>
          <w:sz w:val="28"/>
        </w:rPr>
        <w:t>15:28:58</w:t>
      </w:r>
      <w:r>
        <w:rPr>
          <w:rFonts w:ascii="Trebuchet MS"/>
          <w:spacing w:val="-16"/>
          <w:w w:val="95"/>
          <w:sz w:val="28"/>
        </w:rPr>
        <w:t> </w:t>
      </w:r>
      <w:r>
        <w:rPr>
          <w:rFonts w:ascii="Trebuchet MS"/>
          <w:w w:val="95"/>
          <w:sz w:val="28"/>
        </w:rPr>
        <w:t>-03'00'</w:t>
      </w:r>
    </w:p>
    <w:p>
      <w:pPr>
        <w:spacing w:after="0" w:line="324" w:lineRule="exact"/>
        <w:jc w:val="left"/>
        <w:rPr>
          <w:rFonts w:ascii="Trebuchet MS"/>
          <w:sz w:val="28"/>
        </w:rPr>
        <w:sectPr>
          <w:type w:val="continuous"/>
          <w:pgSz w:w="11910" w:h="16840"/>
          <w:pgMar w:top="1780" w:bottom="1140" w:left="1240" w:right="500"/>
          <w:cols w:num="2" w:equalWidth="0">
            <w:col w:w="4246" w:space="842"/>
            <w:col w:w="5082"/>
          </w:cols>
        </w:sectPr>
      </w:pPr>
    </w:p>
    <w:p>
      <w:pPr>
        <w:pStyle w:val="Heading3"/>
        <w:spacing w:before="40"/>
        <w:ind w:left="3393" w:right="3569" w:firstLine="3"/>
        <w:jc w:val="center"/>
      </w:pPr>
      <w:r>
        <w:rPr>
          <w:w w:val="80"/>
        </w:rPr>
        <w:t>EDUARDO</w:t>
      </w:r>
      <w:r>
        <w:rPr>
          <w:spacing w:val="5"/>
          <w:w w:val="80"/>
        </w:rPr>
        <w:t> </w:t>
      </w:r>
      <w:r>
        <w:rPr>
          <w:w w:val="80"/>
        </w:rPr>
        <w:t>PEREIRA</w:t>
      </w:r>
      <w:r>
        <w:rPr>
          <w:spacing w:val="6"/>
          <w:w w:val="80"/>
        </w:rPr>
        <w:t> </w:t>
      </w:r>
      <w:r>
        <w:rPr>
          <w:w w:val="80"/>
        </w:rPr>
        <w:t>RIBEIRO</w:t>
      </w:r>
      <w:r>
        <w:rPr>
          <w:spacing w:val="1"/>
          <w:w w:val="80"/>
        </w:rPr>
        <w:t> </w:t>
      </w:r>
      <w:r>
        <w:rPr>
          <w:w w:val="80"/>
        </w:rPr>
        <w:t>DIRETOR</w:t>
      </w:r>
      <w:r>
        <w:rPr>
          <w:spacing w:val="21"/>
          <w:w w:val="80"/>
        </w:rPr>
        <w:t> </w:t>
      </w:r>
      <w:r>
        <w:rPr>
          <w:w w:val="80"/>
        </w:rPr>
        <w:t>PRESIDENTE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IPGSE</w:t>
      </w:r>
    </w:p>
    <w:sectPr>
      <w:type w:val="continuous"/>
      <w:pgSz w:w="11910" w:h="16840"/>
      <w:pgMar w:top="1780" w:bottom="1140" w:left="12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780029pt;margin-top:782.863831pt;width:16pt;height:13.1pt;mso-position-horizontal-relative:page;mso-position-vertical-relative:page;z-index:-187422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73184">
          <wp:simplePos x="0" y="0"/>
          <wp:positionH relativeFrom="page">
            <wp:posOffset>2448560</wp:posOffset>
          </wp:positionH>
          <wp:positionV relativeFrom="page">
            <wp:posOffset>360679</wp:posOffset>
          </wp:positionV>
          <wp:extent cx="4376420" cy="779779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76420" cy="779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573696">
          <wp:simplePos x="0" y="0"/>
          <wp:positionH relativeFrom="page">
            <wp:posOffset>899160</wp:posOffset>
          </wp:positionH>
          <wp:positionV relativeFrom="page">
            <wp:posOffset>716279</wp:posOffset>
          </wp:positionV>
          <wp:extent cx="1483360" cy="424179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3360" cy="424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"/>
      <w:lvlJc w:val="left"/>
      <w:pPr>
        <w:ind w:left="884" w:hanging="425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181" w:hanging="36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78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77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76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3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7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70" w:hanging="36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884" w:hanging="425"/>
        <w:jc w:val="right"/>
      </w:pPr>
      <w:rPr>
        <w:rFonts w:hint="default" w:ascii="Arial" w:hAnsi="Arial" w:eastAsia="Arial" w:cs="Arial"/>
        <w:b/>
        <w:bCs/>
        <w:w w:val="82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4" w:hanging="385"/>
        <w:jc w:val="left"/>
      </w:pPr>
      <w:rPr>
        <w:rFonts w:hint="default"/>
        <w:b/>
        <w:bCs/>
        <w:w w:val="82"/>
        <w:u w:val="single" w:color="0000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80" w:hanging="3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41" w:hanging="3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02" w:hanging="3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63" w:hanging="3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24" w:hanging="3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85" w:hanging="3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46" w:hanging="385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60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604" w:hanging="28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3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0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27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4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0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7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4" w:hanging="28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604" w:hanging="216"/>
        <w:jc w:val="left"/>
      </w:pPr>
      <w:rPr>
        <w:rFonts w:hint="default" w:ascii="Arial" w:hAnsi="Arial" w:eastAsia="Arial" w:cs="Arial"/>
        <w:i/>
        <w:iCs/>
        <w:spacing w:val="-2"/>
        <w:w w:val="81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56" w:hanging="2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3" w:hanging="2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0" w:hanging="2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27" w:hanging="2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4" w:hanging="2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0" w:hanging="2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7" w:hanging="2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4" w:hanging="21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04" w:hanging="360"/>
        <w:jc w:val="right"/>
      </w:pPr>
      <w:rPr>
        <w:rFonts w:hint="default"/>
        <w:b/>
        <w:bCs/>
        <w:w w:val="8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04" w:hanging="428"/>
        <w:jc w:val="left"/>
      </w:pPr>
      <w:rPr>
        <w:rFonts w:hint="default"/>
        <w:i/>
        <w:iCs/>
        <w:spacing w:val="-2"/>
        <w:w w:val="8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04" w:hanging="428"/>
        <w:jc w:val="left"/>
      </w:pPr>
      <w:rPr>
        <w:rFonts w:hint="default" w:ascii="Arial" w:hAnsi="Arial" w:eastAsia="Arial" w:cs="Arial"/>
        <w:i/>
        <w:iCs/>
        <w:spacing w:val="-2"/>
        <w:w w:val="82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46" w:hanging="4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49" w:hanging="4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52" w:hanging="4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5" w:hanging="4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58" w:hanging="4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61" w:hanging="42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281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81" w:hanging="361"/>
        <w:jc w:val="left"/>
      </w:pPr>
      <w:rPr>
        <w:rFonts w:hint="default" w:ascii="Arial MT" w:hAnsi="Arial MT" w:eastAsia="Arial MT" w:cs="Arial MT"/>
        <w:spacing w:val="-2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7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46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5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0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0" w:hanging="36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9" w:hanging="361"/>
        <w:jc w:val="left"/>
      </w:pPr>
      <w:rPr>
        <w:rFonts w:hint="default" w:ascii="Arial MT" w:hAnsi="Arial MT" w:eastAsia="Arial MT" w:cs="Arial MT"/>
        <w:spacing w:val="-2"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09" w:hanging="389"/>
        <w:jc w:val="left"/>
      </w:pPr>
      <w:rPr>
        <w:rFonts w:hint="default" w:ascii="Arial MT" w:hAnsi="Arial MT" w:eastAsia="Arial MT" w:cs="Arial MT"/>
        <w:spacing w:val="-2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73" w:hanging="38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0" w:hanging="38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47" w:hanging="38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34" w:hanging="38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20" w:hanging="38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07" w:hanging="38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4" w:hanging="389"/>
      </w:pPr>
      <w:rPr>
        <w:rFonts w:hint="default"/>
        <w:lang w:val="pt-P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0"/>
      <w:ind w:left="1309" w:hanging="389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40"/>
      <w:ind w:left="1309" w:hanging="361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99"/>
      <w:ind w:left="756"/>
      <w:jc w:val="center"/>
      <w:outlineLvl w:val="1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169"/>
      <w:outlineLvl w:val="2"/>
    </w:pPr>
    <w:rPr>
      <w:rFonts w:ascii="Arial" w:hAnsi="Arial" w:eastAsia="Arial" w:cs="Arial"/>
      <w:b/>
      <w:bCs/>
      <w:sz w:val="28"/>
      <w:szCs w:val="28"/>
      <w:u w:val="single" w:color="000000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604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987" w:hanging="384"/>
      <w:jc w:val="both"/>
      <w:outlineLvl w:val="4"/>
    </w:pPr>
    <w:rPr>
      <w:rFonts w:ascii="Arial" w:hAnsi="Arial" w:eastAsia="Arial" w:cs="Arial"/>
      <w:b/>
      <w:bCs/>
      <w:i/>
      <w:i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604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hyperlink" Target="http://www.ipgse.org.br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ICK</dc:creator>
  <dcterms:created xsi:type="dcterms:W3CDTF">2024-08-08T19:42:33Z</dcterms:created>
  <dcterms:modified xsi:type="dcterms:W3CDTF">2024-08-08T19:42:33Z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2024-08-08T00:00:00Z</vt:filetime>
  </property>
</Properties>
</file>