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</w:pPr>
      <w:r>
        <w:rPr/>
        <w:t>RELATÓRIO GERENCIAL DE PRODUÇÃO DO HERSO</w:t>
      </w:r>
      <w:r>
        <w:rPr>
          <w:spacing w:val="-86"/>
        </w:rPr>
        <w:t> </w:t>
      </w:r>
      <w:r>
        <w:rPr/>
        <w:t>(</w:t>
      </w:r>
      <w:r>
        <w:rPr>
          <w:u w:val="thick"/>
        </w:rPr>
        <w:t>MÊS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ABRIL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  <w:r>
        <w:rPr/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91"/>
        <w:ind w:left="1093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112"/>
          <w:sz w:val="28"/>
        </w:rPr>
        <w:t>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11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10"/>
          <w:sz w:val="28"/>
        </w:rPr>
        <w:t> </w:t>
      </w:r>
      <w:r>
        <w:rPr>
          <w:rFonts w:ascii="Arial" w:hAnsi="Arial"/>
          <w:b/>
          <w:sz w:val="28"/>
        </w:rPr>
        <w:t>PRODUÇÃO</w:t>
      </w:r>
      <w:r>
        <w:rPr>
          <w:rFonts w:ascii="Arial" w:hAnsi="Arial"/>
          <w:b/>
          <w:spacing w:val="116"/>
          <w:sz w:val="28"/>
        </w:rPr>
        <w:t> </w:t>
      </w:r>
      <w:r>
        <w:rPr>
          <w:rFonts w:ascii="Arial" w:hAnsi="Arial"/>
          <w:b/>
          <w:sz w:val="28"/>
        </w:rPr>
        <w:t>REFERENTE</w:t>
      </w:r>
    </w:p>
    <w:p>
      <w:pPr>
        <w:spacing w:line="240" w:lineRule="auto" w:before="2"/>
        <w:ind w:left="384" w:right="11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MÊS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ABRIL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2022,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em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cumprimento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Contrato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Gestão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nº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08/2021-SES/GO,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que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estabelece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compromisso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entre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operacionalização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ações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126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24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126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125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24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131"/>
          <w:sz w:val="28"/>
        </w:rPr>
        <w:t> </w:t>
      </w:r>
      <w:r>
        <w:rPr>
          <w:rFonts w:ascii="Arial" w:hAnsi="Arial"/>
          <w:b/>
          <w:sz w:val="28"/>
        </w:rPr>
        <w:t>DR.</w:t>
      </w:r>
      <w:r>
        <w:rPr>
          <w:rFonts w:ascii="Arial" w:hAnsi="Arial"/>
          <w:b/>
          <w:spacing w:val="121"/>
          <w:sz w:val="28"/>
        </w:rPr>
        <w:t> </w:t>
      </w:r>
      <w:r>
        <w:rPr>
          <w:rFonts w:ascii="Arial" w:hAnsi="Arial"/>
          <w:b/>
          <w:sz w:val="28"/>
        </w:rPr>
        <w:t>ALBANIR</w:t>
      </w:r>
    </w:p>
    <w:p>
      <w:pPr>
        <w:spacing w:line="321" w:lineRule="exact" w:before="0"/>
        <w:ind w:left="384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FALEIROS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MACHADO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HERSO,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para os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fins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que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se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destina.</w:t>
      </w:r>
    </w:p>
    <w:p>
      <w:pPr>
        <w:spacing w:after="0" w:line="321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60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91"/>
        <w:ind w:left="1848" w:right="158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PRODUÇÃO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252" w:after="0"/>
        <w:ind w:left="384" w:right="0" w:hanging="285"/>
        <w:jc w:val="left"/>
        <w:rPr>
          <w:b/>
          <w:sz w:val="24"/>
        </w:rPr>
      </w:pPr>
      <w:r>
        <w:rPr>
          <w:b/>
          <w:sz w:val="24"/>
          <w:u w:val="thick"/>
        </w:rPr>
        <w:t>INDICADORES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QUANTITATIVOS: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3" w:after="0"/>
        <w:ind w:left="499" w:right="0" w:hanging="400"/>
        <w:jc w:val="left"/>
        <w:rPr>
          <w:b/>
          <w:sz w:val="24"/>
        </w:rPr>
      </w:pPr>
      <w:r>
        <w:rPr>
          <w:b/>
          <w:sz w:val="24"/>
        </w:rPr>
        <w:t>INTERNAÇÕES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(SAÍDAS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HOSPITALARES)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6" w:firstLine="708"/>
        <w:jc w:val="both"/>
      </w:pPr>
      <w:r>
        <w:rPr/>
        <w:t>O Termo Aditivo ao Contrato de Gestão nº 08/2021 – SES/GO determina a meta</w:t>
      </w:r>
      <w:r>
        <w:rPr>
          <w:spacing w:val="1"/>
        </w:rPr>
        <w:t> </w:t>
      </w:r>
      <w:r>
        <w:rPr/>
        <w:t>de 496 (quatrocentos e noventa e seis) saídas hospitalares, sendo 359 (trezentos e</w:t>
      </w:r>
      <w:r>
        <w:rPr>
          <w:spacing w:val="1"/>
        </w:rPr>
        <w:t> </w:t>
      </w:r>
      <w:r>
        <w:rPr/>
        <w:t>cinquenta e nove) de Clínica Cirúrgica, 52 (cinquenta e duas) de Clínica Médica e 85</w:t>
      </w:r>
      <w:r>
        <w:rPr>
          <w:spacing w:val="1"/>
        </w:rPr>
        <w:t> </w:t>
      </w:r>
      <w:r>
        <w:rPr/>
        <w:t>(oitenta e cinco) de Clínica Pediátrica. O mínimo de produção que não gera glosa por não</w:t>
      </w:r>
      <w:r>
        <w:rPr>
          <w:spacing w:val="-59"/>
        </w:rPr>
        <w:t> </w:t>
      </w:r>
      <w:r>
        <w:rPr/>
        <w:t>cumprimento, equivalente a 85% da meta, gira em torno de 422 (quatrocentos e vinte e</w:t>
      </w:r>
      <w:r>
        <w:rPr>
          <w:spacing w:val="1"/>
        </w:rPr>
        <w:t> </w:t>
      </w:r>
      <w:r>
        <w:rPr/>
        <w:t>duas)</w:t>
      </w:r>
      <w:r>
        <w:rPr>
          <w:spacing w:val="-3"/>
        </w:rPr>
        <w:t> </w:t>
      </w:r>
      <w:r>
        <w:rPr/>
        <w:t>saídas/mês.</w:t>
      </w:r>
    </w:p>
    <w:p>
      <w:pPr>
        <w:pStyle w:val="Heading2"/>
        <w:ind w:firstLine="708"/>
        <w:jc w:val="both"/>
      </w:pPr>
      <w:r>
        <w:rPr/>
        <w:t>No mês de abril, foram contabilizadas 283 (duzentos e oitenta e três) saídas</w:t>
      </w:r>
      <w:r>
        <w:rPr>
          <w:spacing w:val="1"/>
        </w:rPr>
        <w:t> </w:t>
      </w:r>
      <w:r>
        <w:rPr/>
        <w:t>hospitalares, sendo 221 (duzentos e vinte e uma) para Clínica Cirúrgica, 39 (trinta e</w:t>
      </w:r>
      <w:r>
        <w:rPr>
          <w:spacing w:val="1"/>
        </w:rPr>
        <w:t> </w:t>
      </w:r>
      <w:r>
        <w:rPr/>
        <w:t>nove) para Clínica Médica e 04 (quatro) para Clínica Pediátrica. Nesse mês, registra-</w:t>
      </w:r>
      <w:r>
        <w:rPr>
          <w:spacing w:val="-59"/>
        </w:rPr>
        <w:t> </w:t>
      </w:r>
      <w:r>
        <w:rPr/>
        <w:t>se o percentual de cumprimento dessa linha de produção foi de 57,1% (cinquenta e</w:t>
      </w:r>
      <w:r>
        <w:rPr>
          <w:spacing w:val="1"/>
        </w:rPr>
        <w:t> </w:t>
      </w:r>
      <w:r>
        <w:rPr/>
        <w:t>sete</w:t>
      </w:r>
      <w:r>
        <w:rPr>
          <w:spacing w:val="1"/>
        </w:rPr>
        <w:t> </w:t>
      </w:r>
      <w:r>
        <w:rPr/>
        <w:t>vírgula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cento).</w:t>
      </w:r>
      <w:r>
        <w:rPr>
          <w:spacing w:val="1"/>
        </w:rPr>
        <w:t> </w:t>
      </w:r>
      <w:r>
        <w:rPr/>
        <w:t>Ressalta-se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técnicos</w:t>
      </w:r>
      <w:r>
        <w:rPr>
          <w:spacing w:val="6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 de Estado da Saúde de Goiás – SES/GO, a inexistência de demanda para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linha de serviços</w:t>
      </w:r>
      <w:r>
        <w:rPr>
          <w:spacing w:val="2"/>
        </w:rPr>
        <w:t> </w:t>
      </w:r>
      <w:r>
        <w:rPr/>
        <w:t>Clínica Pediátrica.</w:t>
      </w:r>
    </w:p>
    <w:p>
      <w:pPr>
        <w:pStyle w:val="BodyText"/>
        <w:ind w:left="100" w:right="114" w:firstLine="708"/>
        <w:jc w:val="both"/>
      </w:pPr>
      <w:r>
        <w:rPr/>
        <w:t>Observa-se que no mês de abril de 2022, a produção assistencial para Saídas</w:t>
      </w:r>
      <w:r>
        <w:rPr>
          <w:spacing w:val="1"/>
        </w:rPr>
        <w:t> </w:t>
      </w:r>
      <w:r>
        <w:rPr/>
        <w:t>Hospitalares se manteve equivalente ao mês anterior. O que impossibilita o cumprimento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meta,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relatado acima,</w:t>
      </w:r>
      <w:r>
        <w:rPr>
          <w:spacing w:val="-4"/>
        </w:rPr>
        <w:t> </w:t>
      </w:r>
      <w:r>
        <w:rPr/>
        <w:t>é a</w:t>
      </w:r>
      <w:r>
        <w:rPr>
          <w:spacing w:val="-1"/>
        </w:rPr>
        <w:t> </w:t>
      </w:r>
      <w:r>
        <w:rPr/>
        <w:t>falta de demanda</w:t>
      </w:r>
      <w:r>
        <w:rPr>
          <w:spacing w:val="-1"/>
        </w:rPr>
        <w:t> </w:t>
      </w:r>
      <w:r>
        <w:rPr/>
        <w:t>em</w:t>
      </w:r>
      <w:r>
        <w:rPr>
          <w:spacing w:val="5"/>
        </w:rPr>
        <w:t> </w:t>
      </w:r>
      <w:r>
        <w:rPr/>
        <w:t>pediatria.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1233038</wp:posOffset>
            </wp:positionH>
            <wp:positionV relativeFrom="paragraph">
              <wp:posOffset>169315</wp:posOffset>
            </wp:positionV>
            <wp:extent cx="5100447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44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</w:t>
      </w:r>
      <w:r>
        <w:rPr/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5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3103" w:right="308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3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92D050"/>
          </w:tcPr>
          <w:p>
            <w:pPr>
              <w:pStyle w:val="TableParagraph"/>
              <w:spacing w:line="194" w:lineRule="exact"/>
              <w:ind w:left="872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SAÍDAS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HOSPITALARES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87" w:right="3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30" w:right="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Clínica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Cirúrgica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98" w:lineRule="exact" w:before="106"/>
              <w:ind w:left="5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86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9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273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Cirúrgica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Ortopédica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0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134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86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9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384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Adulta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74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9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130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Pediátrica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5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UTI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Adulto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Uti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Adulto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II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74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Leito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Dia</w:t>
            </w:r>
          </w:p>
        </w:tc>
        <w:tc>
          <w:tcPr>
            <w:tcW w:w="98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3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1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9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273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0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1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283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854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5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9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0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1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1.488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6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60,1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57,1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57,4</w:t>
            </w:r>
          </w:p>
        </w:tc>
      </w:tr>
    </w:tbl>
    <w:p>
      <w:pPr>
        <w:spacing w:before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15.4pt;height:178.75pt;mso-position-horizontal-relative:char;mso-position-vertical-relative:line" coordorigin="0,0" coordsize="8308,3575">
            <v:shape style="position:absolute;left:832;top:762;width:6527;height:2316" type="#_x0000_t75" stroked="false">
              <v:imagedata r:id="rId8" o:title=""/>
            </v:shape>
            <v:line style="position:absolute" from="848,3065" to="848,3107" stroked="true" strokeweight=".182697pt" strokecolor="#b3b3b3">
              <v:stroke dashstyle="solid"/>
            </v:line>
            <v:shape style="position:absolute;left:22;top:22;width:8262;height:3530" coordorigin="23,23" coordsize="8262,3530" path="m23,3552l53,3552m8285,23l23,23,23,3552e" filled="false" stroked="true" strokeweight="2.284125pt" strokecolor="#000000">
              <v:path arrowok="t"/>
              <v:stroke dashstyle="solid"/>
            </v:shape>
            <v:shape style="position:absolute;left:2291;top:124;width:3451;height:41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REALIZADO</w:t>
                    </w:r>
                  </w:p>
                  <w:p>
                    <w:pPr>
                      <w:spacing w:before="3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313;top:639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2884;top:639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4454;top:639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5961;top:621;width:777;height:170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1.488</w:t>
                      <w:tab/>
                      <w:t>85</w:t>
                    </w:r>
                  </w:p>
                </w:txbxContent>
              </v:textbox>
              <w10:wrap type="none"/>
            </v:shape>
            <v:shape style="position:absolute;left:419;top:843;width:275;height:2307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300</w:t>
                    </w:r>
                  </w:p>
                  <w:p>
                    <w:pPr>
                      <w:spacing w:before="42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100</w:t>
                    </w:r>
                  </w:p>
                  <w:p>
                    <w:pPr>
                      <w:spacing w:before="41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</w:t>
                    </w:r>
                  </w:p>
                  <w:p>
                    <w:pPr>
                      <w:spacing w:before="42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836;top:1592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3407;top:1485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298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> </w:t>
      </w:r>
      <w:r>
        <w:rPr>
          <w:sz w:val="20"/>
        </w:rPr>
        <w:t>Elaboração</w:t>
      </w:r>
      <w:r>
        <w:rPr>
          <w:spacing w:val="-4"/>
          <w:sz w:val="20"/>
        </w:rPr>
        <w:t> </w:t>
      </w:r>
      <w:r>
        <w:rPr>
          <w:sz w:val="20"/>
        </w:rPr>
        <w:t>Própria.</w:t>
      </w:r>
    </w:p>
    <w:p>
      <w:pPr>
        <w:pStyle w:val="BodyText"/>
        <w:spacing w:before="198"/>
        <w:ind w:left="100" w:right="284" w:firstLine="708"/>
      </w:pPr>
      <w:r>
        <w:rPr/>
        <w:t>Tanto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no</w:t>
      </w:r>
      <w:r>
        <w:rPr>
          <w:spacing w:val="-59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saídas</w:t>
      </w:r>
      <w:r>
        <w:rPr>
          <w:spacing w:val="-1"/>
        </w:rPr>
        <w:t> </w:t>
      </w:r>
      <w:r>
        <w:rPr/>
        <w:t>hospitalares,</w:t>
      </w:r>
      <w:r>
        <w:rPr>
          <w:spacing w:val="-3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o período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13.8pt;height:216.75pt;mso-position-horizontal-relative:char;mso-position-vertical-relative:line" coordorigin="0,0" coordsize="6276,4335">
            <v:shape style="position:absolute;left:470;top:3004;width:2517;height:712" coordorigin="470,3004" coordsize="2517,712" path="m470,3716l1115,3716m1700,3716l2987,3716m470,3478l1115,3478m1700,3478l2987,3478m470,3240l1115,3240m1700,3240l2987,3240m470,3004l1115,3004m1700,3004l2987,3004e" filled="false" stroked="true" strokeweight=".585207pt" strokecolor="#d9d9d9">
              <v:path arrowok="t"/>
              <v:stroke dashstyle="solid"/>
            </v:shape>
            <v:shape style="position:absolute;left:470;top:632;width:5620;height:2134" coordorigin="470,632" coordsize="5620,2134" path="m470,2766l1115,2766m1700,2766l6090,2766m470,2530l1115,2530m1700,2530l6090,2530m470,2292l1115,2292m1700,2292l6090,2292m470,2056l1115,2056m1700,2056l6090,2056m470,1818l1115,1818m1700,1818l6090,1818m470,1580l1115,1580m1700,1580l6090,1580m470,1344l1115,1344m1700,1344l6090,1344m470,1106l1115,1106m1700,1106l6090,1106m470,870l1115,870m1700,870l6090,870m470,632l1115,632m1700,632l6090,632e" filled="false" stroked="true" strokeweight=".585207pt" strokecolor="#d9d9d9">
              <v:path arrowok="t"/>
              <v:stroke dashstyle="solid"/>
            </v:shape>
            <v:rect style="position:absolute;left:1114;top:608;width:586;height:3344" filled="true" fillcolor="#556a2c" stroked="false">
              <v:fill type="solid"/>
            </v:rect>
            <v:shape style="position:absolute;left:3574;top:3004;width:2517;height:712" coordorigin="3574,3004" coordsize="2517,712" path="m3574,3716l4861,3716m3574,3478l4861,3478m3574,3240l4861,3240m3574,3004l6090,3004e" filled="false" stroked="true" strokeweight=".585207pt" strokecolor="#d9d9d9">
              <v:path arrowok="t"/>
              <v:stroke dashstyle="solid"/>
            </v:shape>
            <v:rect style="position:absolute;left:2986;top:2846;width:588;height:1107" filled="true" fillcolor="#718d39" stroked="false">
              <v:fill type="solid"/>
            </v:rect>
            <v:shape style="position:absolute;left:5448;top:3240;width:643;height:476" coordorigin="5448,3240" coordsize="643,476" path="m5448,3716l6090,3716m5448,3478l6090,3478m5448,3240l6090,3240e" filled="false" stroked="true" strokeweight=".585207pt" strokecolor="#d9d9d9">
              <v:path arrowok="t"/>
              <v:stroke dashstyle="solid"/>
            </v:shape>
            <v:rect style="position:absolute;left:4860;top:3015;width:588;height:937" filled="true" fillcolor="#718d39" stroked="false">
              <v:fill type="solid"/>
            </v:rect>
            <v:line style="position:absolute" from="470,3952" to="6090,3952" stroked="true" strokeweight=".585207pt" strokecolor="#d9d9d9">
              <v:stroke dashstyle="solid"/>
            </v:line>
            <v:line style="position:absolute" from="1406,955" to="5154,3360" stroked="true" strokeweight="1.268202pt" strokecolor="#4aacc5">
              <v:stroke dashstyle="dot"/>
            </v:line>
            <v:rect style="position:absolute;left:5;top:5;width:6265;height:4323" filled="false" stroked="true" strokeweight=".585337pt" strokecolor="#d9d9d9">
              <v:stroke dashstyle="solid"/>
            </v:rect>
            <v:shape style="position:absolute;left:1560;top:174;width:3179;height:229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3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296;top:386;width:24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12;top:564;width:243;height:346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494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473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452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431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410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389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368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347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326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305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284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263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242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221</w:t>
                    </w:r>
                  </w:p>
                  <w:p>
                    <w:pPr>
                      <w:spacing w:line="170" w:lineRule="exact"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170;top:2623;width:24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298</w:t>
                    </w:r>
                  </w:p>
                </w:txbxContent>
              </v:textbox>
              <w10:wrap type="none"/>
            </v:shape>
            <v:shape style="position:absolute;left:5044;top:2793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283</w:t>
                    </w:r>
                  </w:p>
                </w:txbxContent>
              </v:textbox>
              <w10:wrap type="none"/>
            </v:shape>
            <v:shape style="position:absolute;left:1231;top:4075;width:4116;height:147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  <w:tab w:pos="3752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4"/>
                      </w:rPr>
                      <w:t>META</w:t>
                      <w:tab/>
                      <w:t>MARÇO</w:t>
                      <w:tab/>
                      <w:t>ABRIL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597" w:val="left" w:leader="none"/>
        </w:tabs>
        <w:spacing w:line="240" w:lineRule="auto" w:before="93" w:after="0"/>
        <w:ind w:left="596" w:right="0" w:hanging="497"/>
        <w:jc w:val="left"/>
      </w:pPr>
      <w:r>
        <w:rPr/>
        <w:t>CIRURGIAS</w:t>
      </w:r>
      <w:r>
        <w:rPr>
          <w:spacing w:val="-10"/>
        </w:rPr>
        <w:t> </w:t>
      </w:r>
      <w:r>
        <w:rPr/>
        <w:t>PROGRAMADAS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00" w:right="109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realizar 200</w:t>
      </w:r>
      <w:r>
        <w:rPr>
          <w:spacing w:val="1"/>
        </w:rPr>
        <w:t> </w:t>
      </w:r>
      <w:r>
        <w:rPr/>
        <w:t>(duzentas) 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mês.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 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assistencial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(noventa</w:t>
      </w:r>
      <w:r>
        <w:rPr>
          <w:spacing w:val="61"/>
        </w:rPr>
        <w:t> </w:t>
      </w:r>
      <w:r>
        <w:rPr/>
        <w:t>e</w:t>
      </w:r>
      <w:r>
        <w:rPr>
          <w:spacing w:val="61"/>
        </w:rPr>
        <w:t> </w:t>
      </w:r>
      <w:r>
        <w:rPr/>
        <w:t>quatro)</w:t>
      </w:r>
      <w:r>
        <w:rPr>
          <w:spacing w:val="1"/>
        </w:rPr>
        <w:t> </w:t>
      </w:r>
      <w:r>
        <w:rPr/>
        <w:t>cirurgias</w:t>
      </w:r>
      <w:r>
        <w:rPr>
          <w:spacing w:val="-1"/>
        </w:rPr>
        <w:t> </w:t>
      </w:r>
      <w:r>
        <w:rPr/>
        <w:t>programadas.</w:t>
      </w:r>
    </w:p>
    <w:p>
      <w:pPr>
        <w:pStyle w:val="BodyText"/>
        <w:spacing w:line="242" w:lineRule="auto" w:before="1"/>
        <w:ind w:left="100" w:right="115" w:firstLine="708"/>
        <w:jc w:val="both"/>
      </w:pPr>
      <w:r>
        <w:rPr/>
        <w:t>Ressaltamos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HERSO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35pt;height:57.9pt;mso-position-horizontal-relative:char;mso-position-vertical-relative:line" coordorigin="0,0" coordsize="8787,1158">
            <v:shape style="position:absolute;left:12;top:12;width:8684;height:230" coordorigin="12,12" coordsize="8684,230" path="m8695,12l8695,12,12,12,12,241,4447,241,4460,241,6956,241,7678,146,8695,12xe" filled="true" fillcolor="#92d050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6,3569,687,5308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9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9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7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7;top:12;width:13;height:560" coordorigin="4447,12" coordsize="13,560" path="m4460,12l4447,12,4447,572,4460,570,4460,12xe" filled="true" fillcolor="#000000" stroked="false">
              <v:path arrowok="t"/>
              <v:fill type="solid"/>
            </v:shape>
            <v:shape style="position:absolute;left:5435;top:18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2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845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5833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12;top:732;width:1838;height:410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</w:p>
                  <w:p>
                    <w:pPr>
                      <w:spacing w:line="217" w:lineRule="exact"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35;width:989;height:230" type="#_x0000_t202" filled="false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200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PROGRAMADAS</w:t>
                    </w:r>
                  </w:p>
                </w:txbxContent>
              </v:textbox>
              <v:stroke dashstyle="solid"/>
              <w10:wrap type="none"/>
            </v:shape>
            <v:shape style="position:absolute;left:6430;top:6;width:1242;height:230" type="#_x0000_t202" filled="false" stroked="true" strokeweight=".605809pt" strokecolor="#000000">
              <v:textbox inset="0,0,0,0">
                <w:txbxContent>
                  <w:p>
                    <w:pPr>
                      <w:spacing w:line="217" w:lineRule="exact" w:before="0"/>
                      <w:ind w:left="40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ABRIL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98pt" strokecolor="#000000">
              <v:textbox inset="0,0,0,0">
                <w:txbxContent>
                  <w:p>
                    <w:pPr>
                      <w:spacing w:line="217" w:lineRule="exact" w:before="0"/>
                      <w:ind w:left="204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false" stroked="true" strokeweight=".605811pt" strokecolor="#000000">
              <v:textbox inset="0,0,0,0">
                <w:txbxContent>
                  <w:p>
                    <w:pPr>
                      <w:spacing w:line="217" w:lineRule="exact" w:before="0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6;width:989;height:230" type="#_x0000_t202" filled="true" fillcolor="#92d050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27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1.15pt;height:169.45pt;mso-position-horizontal-relative:char;mso-position-vertical-relative:line" coordorigin="0,0" coordsize="7423,3389">
            <v:shape style="position:absolute;left:772;top:657;width:5797;height:2273" type="#_x0000_t75" stroked="false">
              <v:imagedata r:id="rId9" o:title=""/>
            </v:shape>
            <v:shape style="position:absolute;left:784;top:2918;width:5616;height:38" coordorigin="784,2919" coordsize="5616,38" path="m784,2919l784,2956m2188,2919l2188,2956m3593,2919l3593,2956m4995,2919l4995,2956m6400,2919l6400,2956e" filled="false" stroked="true" strokeweight=".163778pt" strokecolor="#b3b3b3">
              <v:path arrowok="t"/>
              <v:stroke dashstyle="solid"/>
            </v:shape>
            <v:rect style="position:absolute;left:6599;top:1951;width:63;height:61" filled="true" fillcolor="#39461d" stroked="false">
              <v:fill type="solid"/>
            </v:rect>
            <v:rect style="position:absolute;left:6599;top:2504;width:63;height:61" filled="true" fillcolor="#718d39" stroked="false">
              <v:fill type="solid"/>
            </v:rect>
            <v:rect style="position:absolute;left:20;top:20;width:7382;height:3348" filled="false" stroked="true" strokeweight="2.048039pt" strokecolor="#000000">
              <v:stroke dashstyle="solid"/>
            </v:rect>
            <v:shape style="position:absolute;left:1289;top:91;width:3396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396;top:57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01;top:758;width:248;height:119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600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500</w:t>
                    </w: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400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185;top:196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589;top:196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993;top:196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864;top:1873;width:251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225</w:t>
                    </w:r>
                  </w:p>
                </w:txbxContent>
              </v:textbox>
              <w10:wrap type="none"/>
            </v:shape>
            <v:shape style="position:absolute;left:6688;top:1910;width:362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01;top:2148;width:248;height:5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200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692;top:2440;width:174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3096;top:2415;width:174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4500;top:2328;width:17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6688;top:2463;width:718;height:279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7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83;top:2843;width:66;height:1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32;top:2994;width:730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658;top:2994;width:484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106;top:2994;width:395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295;top:2994;width:825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500" w:val="left" w:leader="none"/>
        </w:tabs>
        <w:spacing w:line="240" w:lineRule="auto" w:before="0" w:after="0"/>
        <w:ind w:left="499" w:right="0" w:hanging="400"/>
        <w:jc w:val="left"/>
      </w:pPr>
      <w:r>
        <w:rPr/>
        <w:t>ATENDIMENTO</w:t>
      </w:r>
      <w:r>
        <w:rPr>
          <w:spacing w:val="-7"/>
        </w:rPr>
        <w:t> </w:t>
      </w:r>
      <w:r>
        <w:rPr/>
        <w:t>AMBULATORIAL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09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800 (oitocentas) consultas médicas especializadas ao mês. No mês 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 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médicas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664</w:t>
      </w:r>
      <w:r>
        <w:rPr>
          <w:spacing w:val="1"/>
        </w:rPr>
        <w:t> </w:t>
      </w:r>
      <w:r>
        <w:rPr/>
        <w:t>(seiscentos</w:t>
      </w:r>
      <w:r>
        <w:rPr>
          <w:spacing w:val="61"/>
        </w:rPr>
        <w:t> </w:t>
      </w:r>
      <w:r>
        <w:rPr/>
        <w:t>e sessenta e</w:t>
      </w:r>
      <w:r>
        <w:rPr>
          <w:spacing w:val="1"/>
        </w:rPr>
        <w:t> </w:t>
      </w:r>
      <w:r>
        <w:rPr/>
        <w:t>quatro), o que é equivalente a 83% (oitenta e três por cento) da nova meta estipulada,</w:t>
      </w:r>
      <w:r>
        <w:rPr>
          <w:spacing w:val="1"/>
        </w:rPr>
        <w:t> </w:t>
      </w:r>
      <w:r>
        <w:rPr/>
        <w:t>visto estar em fase de procedimentos de adaptação dos novos serviços previstos para 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Hospitalar.</w:t>
      </w:r>
      <w:r>
        <w:rPr>
          <w:spacing w:val="1"/>
        </w:rPr>
        <w:t> </w:t>
      </w:r>
      <w:r>
        <w:rPr/>
        <w:t>Observa-se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comparação</w:t>
      </w:r>
      <w:r>
        <w:rPr>
          <w:spacing w:val="-5"/>
        </w:rPr>
        <w:t> </w:t>
      </w:r>
      <w:r>
        <w:rPr/>
        <w:t>com</w:t>
      </w:r>
      <w:r>
        <w:rPr>
          <w:spacing w:val="-1"/>
        </w:rPr>
        <w:t> </w:t>
      </w:r>
      <w:r>
        <w:rPr/>
        <w:t>o mês</w:t>
      </w:r>
      <w:r>
        <w:rPr>
          <w:spacing w:val="4"/>
        </w:rPr>
        <w:t> </w:t>
      </w:r>
      <w:r>
        <w:rPr/>
        <w:t>anterior.</w:t>
      </w:r>
    </w:p>
    <w:p>
      <w:pPr>
        <w:spacing w:after="0"/>
        <w:jc w:val="both"/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0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87" w:right="3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7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664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1.666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526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664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1.666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59,5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6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65,8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7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83,0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" w:righ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69,4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/>
        <w:pict>
          <v:group style="position:absolute;margin-left:85.049347pt;margin-top:11.499854pt;width:370.45pt;height:163.550pt;mso-position-horizontal-relative:page;mso-position-vertical-relative:paragraph;z-index:-19053056" coordorigin="1701,230" coordsize="7409,3271">
            <v:shape style="position:absolute;left:2583;top:965;width:5677;height:2097" type="#_x0000_t75" stroked="false">
              <v:imagedata r:id="rId10" o:title=""/>
            </v:shape>
            <v:shape style="position:absolute;left:6825;top:3050;width:1410;height:38" coordorigin="6825,3051" coordsize="1410,38" path="m6825,3051l6825,3088m8234,3051l8234,3088e" filled="false" stroked="true" strokeweight=".16299pt" strokecolor="#b3b3b3">
              <v:path arrowok="t"/>
              <v:stroke dashstyle="solid"/>
            </v:shape>
            <v:rect style="position:absolute;left:8192;top:2064;width:62;height:62" filled="true" fillcolor="#39461d" stroked="false">
              <v:fill type="solid"/>
            </v:rect>
            <v:rect style="position:absolute;left:8192;top:2429;width:62;height:61" filled="true" fillcolor="#aec87a" stroked="false">
              <v:fill type="solid"/>
            </v:rect>
            <v:rect style="position:absolute;left:1721;top:250;width:7368;height:3231" filled="false" stroked="true" strokeweight="2.0379pt" strokecolor="#000000">
              <v:stroke dashstyle="solid"/>
            </v:rect>
            <v:shape style="position:absolute;left:2980;top:336;width:4510;height:655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97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REALIZADO</w:t>
                    </w:r>
                  </w:p>
                  <w:p>
                    <w:pPr>
                      <w:spacing w:before="3"/>
                      <w:ind w:left="0" w:right="197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2022</w:t>
                    </w:r>
                  </w:p>
                  <w:p>
                    <w:pPr>
                      <w:spacing w:before="13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2.400</w:t>
                    </w:r>
                  </w:p>
                </w:txbxContent>
              </v:textbox>
              <w10:wrap type="none"/>
            </v:shape>
            <v:shape style="position:absolute;left:7599;top:1431;width:363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1.666</w:t>
                    </w:r>
                  </w:p>
                </w:txbxContent>
              </v:textbox>
              <w10:wrap type="none"/>
            </v:shape>
            <v:shape style="position:absolute;left:8281;top:2024;width:35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6246;top:2240;width:250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664</w:t>
                    </w:r>
                  </w:p>
                </w:txbxContent>
              </v:textbox>
              <w10:wrap type="none"/>
            </v:shape>
            <v:shape style="position:absolute;left:8281;top:2388;width:713;height:27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2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2946;top:3126;width:72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479;top:3126;width:48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5934;top:3126;width:39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7131;top:3126;width:821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710"/>
        <w:gridCol w:w="700"/>
        <w:gridCol w:w="709"/>
        <w:gridCol w:w="699"/>
        <w:gridCol w:w="640"/>
      </w:tblGrid>
      <w:tr>
        <w:trPr>
          <w:trHeight w:val="277" w:hRule="atLeast"/>
        </w:trPr>
        <w:tc>
          <w:tcPr>
            <w:tcW w:w="544" w:type="dxa"/>
          </w:tcPr>
          <w:p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2.500</w:t>
            </w:r>
          </w:p>
        </w:tc>
        <w:tc>
          <w:tcPr>
            <w:tcW w:w="3458" w:type="dxa"/>
            <w:gridSpan w:val="5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544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2.000</w:t>
            </w:r>
          </w:p>
        </w:tc>
        <w:tc>
          <w:tcPr>
            <w:tcW w:w="34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544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1.500</w:t>
            </w:r>
          </w:p>
        </w:tc>
        <w:tc>
          <w:tcPr>
            <w:tcW w:w="34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544" w:type="dxa"/>
          </w:tcPr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</w:t>
            </w:r>
          </w:p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93"/>
              <w:ind w:right="15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left="36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800</w:t>
            </w:r>
          </w:p>
        </w:tc>
        <w:tc>
          <w:tcPr>
            <w:tcW w:w="7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21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476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36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800</w:t>
            </w:r>
          </w:p>
        </w:tc>
        <w:tc>
          <w:tcPr>
            <w:tcW w:w="69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526</w:t>
            </w:r>
          </w:p>
        </w:tc>
        <w:tc>
          <w:tcPr>
            <w:tcW w:w="640" w:type="dxa"/>
          </w:tcPr>
          <w:p>
            <w:pPr>
              <w:pStyle w:val="TableParagraph"/>
              <w:spacing w:before="108"/>
              <w:ind w:left="36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800</w:t>
            </w:r>
          </w:p>
        </w:tc>
      </w:tr>
      <w:tr>
        <w:trPr>
          <w:trHeight w:val="277" w:hRule="atLeast"/>
        </w:trPr>
        <w:tc>
          <w:tcPr>
            <w:tcW w:w="544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line="131" w:lineRule="exact"/>
              <w:ind w:right="152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384"/>
      </w:pPr>
      <w:r>
        <w:rPr/>
        <w:t>CONSULTAS</w:t>
      </w:r>
      <w:r>
        <w:rPr>
          <w:spacing w:val="-5"/>
        </w:rPr>
        <w:t> </w:t>
      </w:r>
      <w:r>
        <w:rPr/>
        <w:t>AMBULATORIAIS</w:t>
      </w:r>
      <w:r>
        <w:rPr>
          <w:spacing w:val="-4"/>
        </w:rPr>
        <w:t> </w:t>
      </w:r>
      <w:r>
        <w:rPr/>
        <w:t>MULTIPROFISSIONAIS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MÉDICAS: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1" w:firstLine="708"/>
        <w:jc w:val="both"/>
        <w:rPr>
          <w:sz w:val="24"/>
        </w:rPr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500 (quinhentas) consultas multiprofissionais não médicas ao mês. No</w:t>
      </w:r>
      <w:r>
        <w:rPr>
          <w:spacing w:val="1"/>
        </w:rPr>
        <w:t> </w:t>
      </w:r>
      <w:r>
        <w:rPr/>
        <w:t>mês de abril de 2022, o número de consultas não médicas permaneceu acima de 100%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>
          <w:u w:val="single"/>
        </w:rPr>
        <w:t>registrando</w:t>
      </w:r>
      <w:r>
        <w:rPr>
          <w:spacing w:val="1"/>
          <w:u w:val="single"/>
        </w:rPr>
        <w:t> </w:t>
      </w:r>
      <w:r>
        <w:rPr>
          <w:u w:val="single"/>
        </w:rPr>
        <w:t>682</w:t>
      </w:r>
      <w:r>
        <w:rPr>
          <w:spacing w:val="1"/>
          <w:u w:val="single"/>
        </w:rPr>
        <w:t> </w:t>
      </w:r>
      <w:r>
        <w:rPr>
          <w:u w:val="single"/>
        </w:rPr>
        <w:t>(seiscentos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oitenta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duas)</w:t>
      </w:r>
      <w:r>
        <w:rPr>
          <w:spacing w:val="1"/>
          <w:u w:val="single"/>
        </w:rPr>
        <w:t> </w:t>
      </w:r>
      <w:r>
        <w:rPr>
          <w:u w:val="single"/>
        </w:rPr>
        <w:t>consultas</w:t>
      </w:r>
      <w:r>
        <w:rPr>
          <w:spacing w:val="1"/>
        </w:rPr>
        <w:t> </w:t>
      </w:r>
      <w:r>
        <w:rPr>
          <w:u w:val="single"/>
        </w:rPr>
        <w:t>multiprofissionais não médicas, o que equivale a 136,80% (cento e trinta e seis vírgula</w:t>
      </w:r>
      <w:r>
        <w:rPr>
          <w:spacing w:val="1"/>
        </w:rPr>
        <w:t> </w:t>
      </w:r>
      <w:r>
        <w:rPr>
          <w:u w:val="single"/>
        </w:rPr>
        <w:t>oitenta por</w:t>
      </w:r>
      <w:r>
        <w:rPr>
          <w:spacing w:val="-3"/>
          <w:u w:val="single"/>
        </w:rPr>
        <w:t> </w:t>
      </w:r>
      <w:r>
        <w:rPr>
          <w:u w:val="single"/>
        </w:rPr>
        <w:t>cento)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nova meta</w:t>
      </w:r>
      <w:r>
        <w:rPr>
          <w:spacing w:val="-5"/>
          <w:u w:val="single"/>
        </w:rPr>
        <w:t> </w:t>
      </w:r>
      <w:r>
        <w:rPr>
          <w:u w:val="single"/>
        </w:rPr>
        <w:t>estipulada</w:t>
      </w:r>
      <w:r>
        <w:rPr>
          <w:sz w:val="24"/>
          <w:u w:val="single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2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COMPETÊNCIA/REALIZADO</w:t>
            </w:r>
          </w:p>
        </w:tc>
      </w:tr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4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NÃO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MÉDICAS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-</w:t>
            </w:r>
            <w:r>
              <w:rPr>
                <w:rFonts w:ascii="Calibri" w:hAnsi="Calibri"/>
                <w:b/>
                <w:spacing w:val="1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TIPOS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0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87" w:right="3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9" w:righ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Enfermagem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26"/>
              </w:rPr>
            </w:pPr>
          </w:p>
          <w:p>
            <w:pPr>
              <w:pStyle w:val="TableParagraph"/>
              <w:spacing w:line="200" w:lineRule="exact"/>
              <w:ind w:left="37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325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924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Fisioterapia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950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Psicologia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-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111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Nutricionista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1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264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Farmácia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63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1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195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Cirurgião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Dentista/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Buco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Maxilo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1" w:right="3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5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852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972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682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2.506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2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170,4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4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194,4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5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136,4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167,1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378.9pt;height:155pt;mso-position-horizontal-relative:char;mso-position-vertical-relative:line" coordorigin="0,0" coordsize="7578,3100">
            <v:shape style="position:absolute;left:826;top:576;width:5841;height:2082" type="#_x0000_t75" stroked="false">
              <v:imagedata r:id="rId11" o:title=""/>
            </v:shape>
            <v:shape style="position:absolute;left:6966;top:1935;width:71;height:70" type="#_x0000_t75" stroked="false">
              <v:imagedata r:id="rId12" o:title=""/>
            </v:shape>
            <v:rect style="position:absolute;left:6963;top:2370;width:69;height:69" filled="true" fillcolor="#aec87a" stroked="false">
              <v:fill type="solid"/>
            </v:rect>
            <v:rect style="position:absolute;left:5;top:5;width:7567;height:3090" filled="false" stroked="true" strokeweight=".500799pt" strokecolor="#d9d9d9">
              <v:stroke dashstyle="solid"/>
            </v:rect>
            <v:shape style="position:absolute;left:1881;top:118;width:3257;height:435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1" w:right="18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585858"/>
                        <w:sz w:val="19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9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9"/>
                      </w:rPr>
                      <w:t>RESULTADO</w:t>
                    </w:r>
                  </w:p>
                  <w:p>
                    <w:pPr>
                      <w:spacing w:line="230" w:lineRule="exact" w:before="7"/>
                      <w:ind w:left="-1" w:right="18" w:firstLine="0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06;top:788;width:306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3.000</w:t>
                    </w:r>
                  </w:p>
                </w:txbxContent>
              </v:textbox>
              <w10:wrap type="none"/>
            </v:shape>
            <v:shape style="position:absolute;left:5792;top:871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2.506</w:t>
                    </w:r>
                  </w:p>
                </w:txbxContent>
              </v:textbox>
              <w10:wrap type="none"/>
            </v:shape>
            <v:shape style="position:absolute;left:406;top:1090;width:306;height:4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2.500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5400;top:1477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406;top:1692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1724;top:1868;width:2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852</w:t>
                    </w:r>
                  </w:p>
                </w:txbxContent>
              </v:textbox>
              <w10:wrap type="none"/>
            </v:shape>
            <v:shape style="position:absolute;left:3096;top:1795;width:2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972</w:t>
                    </w:r>
                  </w:p>
                </w:txbxContent>
              </v:textbox>
              <w10:wrap type="none"/>
            </v:shape>
            <v:shape style="position:absolute;left:406;top:1994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4468;top:1970;width:2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7063;top:1909;width:32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32;top:2079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704;top:2079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076;top:2079;width:212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01;top:2295;width:211;height:4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2"/>
                      </w:rPr>
                      <w:t>500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4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63;top:2346;width:515;height:431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TOTAL</w:t>
                    </w:r>
                  </w:p>
                  <w:p>
                    <w:pPr>
                      <w:spacing w:line="249" w:lineRule="auto" w:before="2"/>
                      <w:ind w:left="0" w:right="6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2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2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242;top:2753;width:4764;height:126" type="#_x0000_t202" filled="false" stroked="false">
              <v:textbox inset="0,0,0,0">
                <w:txbxContent>
                  <w:p>
                    <w:pPr>
                      <w:tabs>
                        <w:tab w:pos="1454" w:val="left" w:leader="none"/>
                        <w:tab w:pos="2878" w:val="left" w:leader="none"/>
                        <w:tab w:pos="4050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384"/>
      </w:pPr>
      <w:r>
        <w:rPr/>
        <w:t>LEITO</w:t>
      </w:r>
      <w:r>
        <w:rPr>
          <w:spacing w:val="-3"/>
        </w:rPr>
        <w:t> </w:t>
      </w:r>
      <w:r>
        <w:rPr/>
        <w:t>DIA: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realizar 132 (cento e trinta e dois) atendimentos nos leitos dia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mês.</w:t>
      </w:r>
    </w:p>
    <w:p>
      <w:pPr>
        <w:pStyle w:val="BodyText"/>
        <w:spacing w:before="1"/>
        <w:ind w:left="809"/>
        <w:jc w:val="both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de 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houve</w:t>
      </w:r>
      <w:r>
        <w:rPr>
          <w:spacing w:val="-1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essa</w:t>
      </w:r>
      <w:r>
        <w:rPr>
          <w:spacing w:val="-1"/>
        </w:rPr>
        <w:t> </w:t>
      </w:r>
      <w:r>
        <w:rPr/>
        <w:t>linha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contratação.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LEITO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DIA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87" w:right="3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30" w:righ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LEITO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DIA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ENTRADAS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5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right="12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-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1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-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6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3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4" w:righ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80" w:right="3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0,3</w:t>
            </w:r>
          </w:p>
        </w:tc>
      </w:tr>
    </w:tbl>
    <w:p>
      <w:pPr>
        <w:spacing w:before="1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98.2pt;height:162.9pt;mso-position-horizontal-relative:char;mso-position-vertical-relative:line" coordorigin="0,0" coordsize="7964,3258">
            <v:shape style="position:absolute;left:867;top:604;width:6142;height:2192" type="#_x0000_t75" stroked="false">
              <v:imagedata r:id="rId13" o:title=""/>
            </v:shape>
            <v:rect style="position:absolute;left:7215;top:1635;width:74;height:72" filled="true" fillcolor="#39461d" stroked="false">
              <v:fill type="solid"/>
            </v:rect>
            <v:rect style="position:absolute;left:7215;top:2051;width:74;height:72" filled="true" fillcolor="#aec87a" stroked="false">
              <v:fill type="solid"/>
            </v:rect>
            <v:rect style="position:absolute;left:5;top:5;width:7954;height:3248" filled="false" stroked="true" strokeweight=".526607pt" strokecolor="#d9d9d9">
              <v:stroke dashstyle="solid"/>
            </v:rect>
            <v:shape style="position:absolute;left:1977;top:124;width:2012;height:206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726;top:622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526;top:829;width:221;height:2032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400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350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300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250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200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150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100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50</w:t>
                    </w:r>
                  </w:p>
                  <w:p>
                    <w:pPr>
                      <w:spacing w:line="157" w:lineRule="exact"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321;top:1611;width:337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00;top:1876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2842;top:1876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284;top:1876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7321;top:2027;width:627;height:293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TOTAL</w:t>
                    </w:r>
                  </w:p>
                  <w:p>
                    <w:pPr>
                      <w:spacing w:line="157" w:lineRule="exact" w:before="2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907;top:2504;width:6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321;top:2499;width:87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91;top:2504;width:6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205;top:2499;width:87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304;top:2894;width:5007;height:132" type="#_x0000_t202" filled="false" stroked="false">
              <v:textbox inset="0,0,0,0">
                <w:txbxContent>
                  <w:p>
                    <w:pPr>
                      <w:tabs>
                        <w:tab w:pos="1529" w:val="left" w:leader="none"/>
                        <w:tab w:pos="3026" w:val="left" w:leader="none"/>
                        <w:tab w:pos="4258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3"/>
                      </w:rPr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1"/>
        <w:spacing w:before="180"/>
        <w:ind w:left="384"/>
      </w:pPr>
      <w:r>
        <w:rPr/>
        <w:t>PROCEDIMENTOS</w:t>
      </w:r>
      <w:r>
        <w:rPr>
          <w:spacing w:val="-6"/>
        </w:rPr>
        <w:t> </w:t>
      </w:r>
      <w:r>
        <w:rPr/>
        <w:t>PROGRAMADOS</w:t>
      </w:r>
      <w:r>
        <w:rPr>
          <w:spacing w:val="-6"/>
        </w:rPr>
        <w:t> </w:t>
      </w:r>
      <w:r>
        <w:rPr/>
        <w:t>AMBULATORIAIS: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unidade</w:t>
      </w:r>
      <w:r>
        <w:rPr>
          <w:spacing w:val="-4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deverá</w:t>
      </w:r>
      <w:r>
        <w:rPr>
          <w:spacing w:val="-3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100</w:t>
      </w:r>
      <w:r>
        <w:rPr>
          <w:spacing w:val="-3"/>
        </w:rPr>
        <w:t> </w:t>
      </w:r>
      <w:r>
        <w:rPr/>
        <w:t>(cem)</w:t>
      </w:r>
      <w:r>
        <w:rPr>
          <w:spacing w:val="-6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programados</w:t>
      </w:r>
      <w:r>
        <w:rPr>
          <w:spacing w:val="-4"/>
        </w:rPr>
        <w:t> </w:t>
      </w:r>
      <w:r>
        <w:rPr/>
        <w:t>ambulatoriais.</w:t>
      </w:r>
    </w:p>
    <w:p>
      <w:pPr>
        <w:pStyle w:val="BodyText"/>
        <w:ind w:left="100" w:firstLine="708"/>
      </w:pPr>
      <w:r>
        <w:rPr/>
        <w:t>No</w:t>
      </w:r>
      <w:r>
        <w:rPr>
          <w:spacing w:val="3"/>
        </w:rPr>
        <w:t> </w:t>
      </w:r>
      <w:r>
        <w:rPr/>
        <w:t>mês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produção</w:t>
      </w:r>
      <w:r>
        <w:rPr>
          <w:spacing w:val="3"/>
        </w:rPr>
        <w:t> </w:t>
      </w:r>
      <w:r>
        <w:rPr/>
        <w:t>foi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10</w:t>
      </w:r>
      <w:r>
        <w:rPr>
          <w:spacing w:val="4"/>
        </w:rPr>
        <w:t> </w:t>
      </w:r>
      <w:r>
        <w:rPr/>
        <w:t>(dez) procedimentos</w:t>
      </w:r>
      <w:r>
        <w:rPr>
          <w:spacing w:val="3"/>
        </w:rPr>
        <w:t> </w:t>
      </w:r>
      <w:r>
        <w:rPr/>
        <w:t>programados,</w:t>
      </w:r>
      <w:r>
        <w:rPr>
          <w:spacing w:val="-58"/>
        </w:rPr>
        <w:t> </w:t>
      </w:r>
      <w:r>
        <w:rPr/>
        <w:t>visto</w:t>
      </w:r>
      <w:r>
        <w:rPr>
          <w:spacing w:val="-1"/>
        </w:rPr>
        <w:t> </w:t>
      </w:r>
      <w:r>
        <w:rPr/>
        <w:t>estar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fase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procedimentos de</w:t>
      </w:r>
      <w:r>
        <w:rPr>
          <w:spacing w:val="-1"/>
        </w:rPr>
        <w:t> </w:t>
      </w:r>
      <w:r>
        <w:rPr/>
        <w:t>adequação dos</w:t>
      </w:r>
      <w:r>
        <w:rPr>
          <w:spacing w:val="-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35pt;height:57.9pt;mso-position-horizontal-relative:char;mso-position-vertical-relative:line" coordorigin="0,0" coordsize="8787,1158">
            <v:shape style="position:absolute;left:12;top:12;width:8684;height:230" coordorigin="12,12" coordsize="8684,230" path="m8695,12l8695,12,12,12,12,241,4447,241,4460,241,6956,241,7666,148,8695,12xe" filled="true" fillcolor="#92d050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6,3569,687,5308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9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9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7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7;top:12;width:13;height:560" coordorigin="4447,12" coordsize="13,560" path="m4460,12l4447,12,4447,572,4460,570,4460,12xe" filled="true" fillcolor="#000000" stroked="false">
              <v:path arrowok="t"/>
              <v:fill type="solid"/>
            </v:shape>
            <v:shape style="position:absolute;left:5435;top:18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2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916;width:1812;height:12" coordorigin="18,916" coordsize="1812,12" path="m1830,916l18,916,18,928,1739,928,1830,916xe" filled="true" fillcolor="#000000" stroked="false">
              <v:path arrowok="t"/>
              <v:fill type="solid"/>
            </v:shape>
            <v:shape style="position:absolute;left:12;top:916;width:1818;height:12" coordorigin="12,916" coordsize="1818,12" path="m1830,916l12,916,12,928,1739,928,1830,916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869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5893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6;top:732;width:854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  <w:p>
                    <w:pPr>
                      <w:spacing w:line="217" w:lineRule="exact" w:before="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35;width:989;height:230" type="#_x0000_t202" filled="false" stroked="true" strokeweight=".621851pt" strokecolor="#000000">
              <v:textbox inset="0,0,0,0">
                <w:txbxContent>
                  <w:p>
                    <w:pPr>
                      <w:spacing w:line="217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100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PROCEDIMENTOS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PROGRAMADOS</w:t>
                    </w:r>
                  </w:p>
                </w:txbxContent>
              </v:textbox>
              <v:stroke dashstyle="solid"/>
              <w10:wrap type="none"/>
            </v:shape>
            <v:shape style="position:absolute;left:6430;top:6;width:1242;height:230" type="#_x0000_t202" filled="false" stroked="true" strokeweight=".605809pt" strokecolor="#000000">
              <v:textbox inset="0,0,0,0">
                <w:txbxContent>
                  <w:p>
                    <w:pPr>
                      <w:spacing w:line="217" w:lineRule="exact" w:before="0"/>
                      <w:ind w:left="40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ABRIL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98pt" strokecolor="#000000">
              <v:textbox inset="0,0,0,0">
                <w:txbxContent>
                  <w:p>
                    <w:pPr>
                      <w:spacing w:line="217" w:lineRule="exact" w:before="0"/>
                      <w:ind w:left="204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false" stroked="true" strokeweight=".605811pt" strokecolor="#000000">
              <v:textbox inset="0,0,0,0">
                <w:txbxContent>
                  <w:p>
                    <w:pPr>
                      <w:spacing w:line="217" w:lineRule="exact" w:before="0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6;width:989;height:230" type="#_x0000_t202" filled="true" fillcolor="#92d050" stroked="true" strokeweight=".621851pt" strokecolor="#000000">
              <v:textbox inset="0,0,0,0">
                <w:txbxContent>
                  <w:p>
                    <w:pPr>
                      <w:spacing w:line="217" w:lineRule="exact" w:before="0"/>
                      <w:ind w:left="27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8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8.65pt;height:169.5pt;mso-position-horizontal-relative:char;mso-position-vertical-relative:line" coordorigin="0,0" coordsize="8173,3390">
            <v:shape style="position:absolute;left:922;top:655;width:6242;height:2222" type="#_x0000_t75" stroked="false">
              <v:imagedata r:id="rId14" o:title=""/>
            </v:shape>
            <v:rect style="position:absolute;left:7315;top:1475;width:75;height:73" filled="true" fillcolor="#39461d" stroked="false">
              <v:fill type="solid"/>
            </v:rect>
            <v:rect style="position:absolute;left:7315;top:2068;width:75;height:73" filled="true" fillcolor="#aec87a" stroked="false">
              <v:fill type="solid"/>
            </v:rect>
            <v:rect style="position:absolute;left:48;top:48;width:8077;height:3294" filled="false" stroked="true" strokeweight="4.807814pt" strokecolor="#edebe0">
              <v:stroke dashstyle="solid"/>
            </v:rect>
            <v:shape style="position:absolute;left:577;top:135;width:7187;height:152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1472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PROCEDIMENTOS</w:t>
                    </w:r>
                    <w:r>
                      <w:rPr>
                        <w:rFonts w:ascii="Arial"/>
                        <w:b/>
                        <w:spacing w:val="46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z w:val="23"/>
                      </w:rPr>
                      <w:t>PROGRAMADOS-</w:t>
                    </w:r>
                    <w:r>
                      <w:rPr>
                        <w:rFonts w:ascii="Arial"/>
                        <w:b/>
                        <w:spacing w:val="55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z w:val="23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45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z w:val="23"/>
                      </w:rPr>
                      <w:t>2022</w:t>
                    </w:r>
                  </w:p>
                  <w:p>
                    <w:pPr>
                      <w:spacing w:before="232"/>
                      <w:ind w:left="5281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300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250</w:t>
                    </w:r>
                  </w:p>
                  <w:p>
                    <w:pPr>
                      <w:tabs>
                        <w:tab w:pos="6845" w:val="left" w:leader="none"/>
                      </w:tabs>
                      <w:spacing w:line="228" w:lineRule="auto" w:before="89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position w:val="-7"/>
                        <w:sz w:val="13"/>
                      </w:rPr>
                      <w:t>200</w:t>
                      <w:tab/>
                    </w:r>
                    <w:r>
                      <w:rPr>
                        <w:rFonts w:ascii="Calibri"/>
                        <w:w w:val="105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577;top:1847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464;top:1939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929;top:1939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393;top:1939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77;top:2168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422;top:2042;width:637;height:297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TOTAL</w:t>
                    </w:r>
                  </w:p>
                  <w:p>
                    <w:pPr>
                      <w:spacing w:line="157" w:lineRule="exact" w:before="4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311;top:2324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44;top:2490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16;top:2447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3415;top:2523;width:88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2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846;top:2517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39;top:2811;width:6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2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67;top:2977;width:62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920;top:2977;width:445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440;top:2977;width:33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692;top:2977;width:760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93"/>
      </w:pPr>
      <w:r>
        <w:rPr/>
        <w:t>1.4.</w:t>
      </w:r>
      <w:r>
        <w:rPr>
          <w:spacing w:val="-3"/>
        </w:rPr>
        <w:t> </w:t>
      </w:r>
      <w:r>
        <w:rPr/>
        <w:t>SADT</w:t>
      </w:r>
      <w:r>
        <w:rPr>
          <w:spacing w:val="1"/>
        </w:rPr>
        <w:t> </w:t>
      </w:r>
      <w:r>
        <w:rPr/>
        <w:t>EXTERNO: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ofertar mensalmente para pacientes externos, 615 (seiscentos</w:t>
      </w:r>
      <w:r>
        <w:rPr>
          <w:spacing w:val="1"/>
        </w:rPr>
        <w:t> </w:t>
      </w:r>
      <w:r>
        <w:rPr/>
        <w:t>e quinze) exames, sendo 200 (duzentos) eletrocardiogramas, 200 (duzentos) Raio-X, 200</w:t>
      </w:r>
      <w:r>
        <w:rPr>
          <w:spacing w:val="-59"/>
        </w:rPr>
        <w:t> </w:t>
      </w:r>
      <w:r>
        <w:rPr/>
        <w:t>(duzentas) tomografia computadorizada e 15 (quinze)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ind w:left="100" w:right="109" w:firstLine="708"/>
        <w:jc w:val="both"/>
      </w:pPr>
      <w:r>
        <w:rPr/>
        <w:t>De acordo com recomendações de técnicos da Secretaria de Estado da Saúde de</w:t>
      </w:r>
      <w:r>
        <w:rPr>
          <w:spacing w:val="1"/>
        </w:rPr>
        <w:t> </w:t>
      </w:r>
      <w:r>
        <w:rPr/>
        <w:t>Goiás – SES/GO, para esta linha de contratação devem ser contabilizados</w:t>
      </w:r>
      <w:r>
        <w:rPr>
          <w:spacing w:val="1"/>
        </w:rPr>
        <w:t> </w:t>
      </w:r>
      <w:r>
        <w:rPr/>
        <w:t>todos os</w:t>
      </w:r>
      <w:r>
        <w:rPr>
          <w:spacing w:val="1"/>
        </w:rPr>
        <w:t> </w:t>
      </w:r>
      <w:r>
        <w:rPr/>
        <w:t>exames referentes aos pacientes provenientes do setor de ambulatório e os que forem</w:t>
      </w:r>
      <w:r>
        <w:rPr>
          <w:spacing w:val="1"/>
        </w:rPr>
        <w:t> </w:t>
      </w:r>
      <w:r>
        <w:rPr/>
        <w:t>encaminhados e regulados pela Central de Regulação, com isso a produção no mês de</w:t>
      </w:r>
      <w:r>
        <w:rPr>
          <w:spacing w:val="1"/>
        </w:rPr>
        <w:t> </w:t>
      </w:r>
      <w:r>
        <w:rPr/>
        <w:t>abril de 2022 foi de 10 (dez) colangiopancreatografia retrógrada endoscópica – CPRE,</w:t>
      </w:r>
      <w:r>
        <w:rPr>
          <w:spacing w:val="1"/>
        </w:rPr>
        <w:t> </w:t>
      </w:r>
      <w:r>
        <w:rPr/>
        <w:t>676 (seiscentos e setenta e seis) Raio-X, 32 (trinta e dois) Eletrocardiogramas e 275</w:t>
      </w:r>
      <w:r>
        <w:rPr>
          <w:spacing w:val="1"/>
        </w:rPr>
        <w:t> </w:t>
      </w:r>
      <w:r>
        <w:rPr/>
        <w:t>(duzentos</w:t>
      </w:r>
      <w:r>
        <w:rPr>
          <w:spacing w:val="-5"/>
        </w:rPr>
        <w:t> </w:t>
      </w:r>
      <w:r>
        <w:rPr/>
        <w:t>e setenta e</w:t>
      </w:r>
      <w:r>
        <w:rPr>
          <w:spacing w:val="-1"/>
        </w:rPr>
        <w:t> </w:t>
      </w:r>
      <w:r>
        <w:rPr/>
        <w:t>cinco)</w:t>
      </w:r>
      <w:r>
        <w:rPr>
          <w:spacing w:val="-3"/>
        </w:rPr>
        <w:t> </w:t>
      </w:r>
      <w:r>
        <w:rPr/>
        <w:t>Tomografia Computadorizada.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group style="position:absolute;margin-left:85.049995pt;margin-top:11.309929pt;width:439.45pt;height:95.3pt;mso-position-horizontal-relative:page;mso-position-vertical-relative:paragraph;z-index:-19050496" coordorigin="1701,226" coordsize="8789,1906">
            <v:shape style="position:absolute;left:1708;top:236;width:8740;height:372" coordorigin="1708,236" coordsize="8740,372" path="m10448,236l1708,236,1708,608,8732,608,10448,236xe" filled="true" fillcolor="#d9d9d9" stroked="false">
              <v:path arrowok="t"/>
              <v:fill type="solid"/>
            </v:shape>
            <v:shape style="position:absolute;left:1712;top:226;width:8775;height:11" coordorigin="1712,226" coordsize="8775,11" path="m10486,226l1712,226,1712,228,1712,237,10464,237,10464,228,10486,228,10486,226xe" filled="true" fillcolor="#000000" stroked="false">
              <v:path arrowok="t"/>
              <v:fill type="solid"/>
            </v:shape>
            <v:shape style="position:absolute;left:1708;top:227;width:8782;height:10" coordorigin="1708,227" coordsize="8782,10" path="m10490,227l1708,227,1708,236,10448,236,10490,227xe" filled="true" fillcolor="#000000" stroked="false">
              <v:path arrowok="t"/>
              <v:fill type="solid"/>
            </v:shape>
            <v:shape style="position:absolute;left:4555;top:408;width:5098;height:10" coordorigin="4556,409" coordsize="5098,10" path="m9653,409l4556,409,4556,418,9611,418,9653,409xe" filled="true" fillcolor="#000000" stroked="false">
              <v:path arrowok="t"/>
              <v:fill type="solid"/>
            </v:shape>
            <v:shape style="position:absolute;left:4551;top:408;width:5101;height:10" coordorigin="4552,409" coordsize="5101,10" path="m9653,409l4552,409,4552,418,9611,418,9653,409xe" filled="true" fillcolor="#000000" stroked="false">
              <v:path arrowok="t"/>
              <v:fill type="solid"/>
            </v:shape>
            <v:shape style="position:absolute;left:1712;top:599;width:7062;height:10" coordorigin="1712,599" coordsize="7062,10" path="m8774,599l1712,599,1712,608,8732,608,8774,599xe" filled="true" fillcolor="#000000" stroked="false">
              <v:path arrowok="t"/>
              <v:fill type="solid"/>
            </v:shape>
            <v:shape style="position:absolute;left:1708;top:599;width:7066;height:10" coordorigin="1708,599" coordsize="7066,10" path="m8774,599l1708,599,1708,608,8732,608,8774,599xe" filled="true" fillcolor="#000000" stroked="false">
              <v:path arrowok="t"/>
              <v:fill type="solid"/>
            </v:shape>
            <v:shape style="position:absolute;left:1712;top:1161;width:4467;height:10" coordorigin="1712,1162" coordsize="4467,10" path="m6179,1162l1712,1162,1712,1171,6137,1171,6179,1162xe" filled="true" fillcolor="#000000" stroked="false">
              <v:path arrowok="t"/>
              <v:fill type="solid"/>
            </v:shape>
            <v:shape style="position:absolute;left:1708;top:1161;width:4471;height:10" coordorigin="1708,1162" coordsize="4471,10" path="m6179,1162l1708,1162,1708,1171,6137,1171,6179,1162xe" filled="true" fillcolor="#000000" stroked="false">
              <v:path arrowok="t"/>
              <v:fill type="solid"/>
            </v:shape>
            <v:shape style="position:absolute;left:1712;top:1388;width:3422;height:10" coordorigin="1712,1388" coordsize="3422,10" path="m5134,1388l1712,1388,1712,1397,5092,1397,5134,1388xe" filled="true" fillcolor="#000000" stroked="false">
              <v:path arrowok="t"/>
              <v:fill type="solid"/>
            </v:shape>
            <v:shape style="position:absolute;left:1708;top:1388;width:3426;height:10" coordorigin="1708,1388" coordsize="3426,10" path="m5134,1388l1708,1388,1708,1397,5092,1397,5134,1388xe" filled="true" fillcolor="#000000" stroked="false">
              <v:path arrowok="t"/>
              <v:fill type="solid"/>
            </v:shape>
            <v:shape style="position:absolute;left:1712;top:1651;width:2209;height:10" coordorigin="1712,1651" coordsize="2209,10" path="m3920,1651l1712,1651,1712,1660,3878,1660,3920,1651xe" filled="true" fillcolor="#000000" stroked="false">
              <v:path arrowok="t"/>
              <v:fill type="solid"/>
            </v:shape>
            <v:shape style="position:absolute;left:1708;top:1651;width:2212;height:10" coordorigin="1708,1651" coordsize="2212,10" path="m3920,1651l1708,1651,1708,1660,3878,1660,3920,1651xe" filled="true" fillcolor="#000000" stroked="false">
              <v:path arrowok="t"/>
              <v:fill type="solid"/>
            </v:shape>
            <v:shape style="position:absolute;left:1712;top:1905;width:1037;height:10" coordorigin="1712,1905" coordsize="1037,10" path="m2748,1905l1712,1905,1712,1914,2707,1914,2748,1905xe" filled="true" fillcolor="#000000" stroked="false">
              <v:path arrowok="t"/>
              <v:fill type="solid"/>
            </v:shape>
            <v:shape style="position:absolute;left:1708;top:1905;width:1040;height:10" coordorigin="1708,1905" coordsize="1040,10" path="m2748,1905l1708,1905,1708,1914,2707,1914,2748,1905xe" filled="true" fillcolor="#000000" stroked="false">
              <v:path arrowok="t"/>
              <v:fill type="solid"/>
            </v:shape>
            <v:shape style="position:absolute;left:1712;top:2123;width:32;height:7" coordorigin="1712,2123" coordsize="32,7" path="m1743,2123l1712,2123,1712,2130,1743,2123xe" filled="true" fillcolor="#000000" stroked="false">
              <v:path arrowok="t"/>
              <v:fill type="solid"/>
            </v:shape>
            <v:shape style="position:absolute;left:1708;top:2123;width:35;height:8" coordorigin="1708,2123" coordsize="35,8" path="m1743,2123l1708,2123,1708,2131,1743,2123xe" filled="true" fillcolor="#000000" stroked="false">
              <v:path arrowok="t"/>
              <v:fill type="solid"/>
            </v:shape>
            <v:shape style="position:absolute;left:1700;top:232;width:8;height:1900" coordorigin="1701,233" coordsize="8,1900" path="m1708,233l1701,233,1701,2130,1701,2132,1706,2132,1706,2130,1708,2130,1708,233xe" filled="true" fillcolor="#000000" stroked="false">
              <v:path arrowok="t"/>
              <v:fill type="solid"/>
            </v:shape>
            <v:shape style="position:absolute;left:1700;top:226;width:8;height:1906" coordorigin="1701,226" coordsize="8,1906" path="m1708,226l1701,226,1701,2130,1701,2132,1706,2132,1706,2130,1708,2130,1708,226xe" filled="true" fillcolor="#000000" stroked="false">
              <v:path arrowok="t"/>
              <v:fill type="solid"/>
            </v:shape>
            <v:shape style="position:absolute;left:3547;top:240;width:8;height:1492" coordorigin="3547,241" coordsize="8,1492" path="m3555,241l3547,241,3547,1732,3555,1730,3555,241xe" filled="true" fillcolor="#000000" stroked="false">
              <v:path arrowok="t"/>
              <v:fill type="solid"/>
            </v:shape>
            <v:shape style="position:absolute;left:3547;top:236;width:8;height:1496" coordorigin="3547,236" coordsize="8,1496" path="m3555,236l3547,236,3547,1732,3555,1730,3555,236xe" filled="true" fillcolor="#000000" stroked="false">
              <v:path arrowok="t"/>
              <v:fill type="solid"/>
            </v:shape>
            <v:shape style="position:absolute;left:4544;top:240;width:8;height:1276" coordorigin="4545,241" coordsize="8,1276" path="m4552,241l4545,241,4545,1516,4552,1514,4552,241xe" filled="true" fillcolor="#000000" stroked="false">
              <v:path arrowok="t"/>
              <v:fill type="solid"/>
            </v:shape>
            <v:shape style="position:absolute;left:4544;top:227;width:5946;height:1289" coordorigin="4545,227" coordsize="5946,1289" path="m4552,236l4545,236,4545,1516,4552,1514,4552,236xm10490,227l10483,227,10483,229,10490,227xe" filled="true" fillcolor="#000000" stroked="false">
              <v:path arrowok="t"/>
              <v:fill type="solid"/>
            </v:shape>
            <v:shape style="position:absolute;left:9537;top:422;width:8;height:12" coordorigin="9537,422" coordsize="8,12" path="m9545,422l9537,422,9537,434,9545,432,9545,422xe" filled="true" fillcolor="#000000" stroked="false">
              <v:path arrowok="t"/>
              <v:fill type="solid"/>
            </v:shape>
            <v:shape style="position:absolute;left:9537;top:417;width:8;height:17" coordorigin="9537,418" coordsize="8,17" path="m9545,418l9537,418,9537,434,9545,432,9545,418xe" filled="true" fillcolor="#000000" stroked="false">
              <v:path arrowok="t"/>
              <v:fill type="solid"/>
            </v:shape>
            <v:shape style="position:absolute;left:1974;top:331;width:2445;height:163" type="#_x0000_t202" filled="false" stroked="false">
              <v:textbox inset="0,0,0,0">
                <w:txbxContent>
                  <w:p>
                    <w:pPr>
                      <w:tabs>
                        <w:tab w:pos="172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85"/>
                        <w:sz w:val="14"/>
                      </w:rPr>
                      <w:t>SADT</w:t>
                    </w:r>
                    <w:r>
                      <w:rPr>
                        <w:rFonts w:ascii="Arial"/>
                        <w:b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sz w:val="14"/>
                      </w:rPr>
                      <w:t>Externo/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4"/>
                      </w:rPr>
                      <w:t>Exames</w:t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14"/>
                      </w:rPr>
                      <w:t>Meta 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sz w:val="14"/>
                      </w:rPr>
                      <w:t>mensal</w:t>
                    </w:r>
                  </w:p>
                </w:txbxContent>
              </v:textbox>
              <w10:wrap type="none"/>
            </v:shape>
            <v:shape style="position:absolute;left:7181;top:240;width:696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14"/>
                      </w:rPr>
                      <w:t>REALIZADA</w:t>
                    </w:r>
                  </w:p>
                </w:txbxContent>
              </v:textbox>
              <w10:wrap type="none"/>
            </v:shape>
            <v:shape style="position:absolute;left:1767;top:721;width:1736;height:1151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-1" w:right="18" w:firstLine="1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Colangiopancreatografia</w:t>
                    </w:r>
                    <w:r>
                      <w:rPr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Retrógrada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Endoscópica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-</w:t>
                    </w:r>
                    <w:r>
                      <w:rPr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CPRE</w:t>
                    </w:r>
                  </w:p>
                  <w:p>
                    <w:pPr>
                      <w:spacing w:line="364" w:lineRule="auto" w:before="116"/>
                      <w:ind w:left="376" w:right="399" w:firstLine="16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Raio-x</w:t>
                    </w:r>
                    <w:r>
                      <w:rPr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Eletrocardiograma</w:t>
                    </w:r>
                  </w:p>
                  <w:p>
                    <w:pPr>
                      <w:spacing w:before="19"/>
                      <w:ind w:left="77" w:right="159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w w:val="85"/>
                        <w:sz w:val="14"/>
                      </w:rPr>
                      <w:t>Tomografia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4"/>
                      </w:rPr>
                      <w:t>Computadorizad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656"/>
        <w:gridCol w:w="473"/>
        <w:gridCol w:w="473"/>
        <w:gridCol w:w="473"/>
        <w:gridCol w:w="473"/>
        <w:gridCol w:w="473"/>
        <w:gridCol w:w="554"/>
        <w:gridCol w:w="473"/>
        <w:gridCol w:w="473"/>
      </w:tblGrid>
      <w:tr>
        <w:trPr>
          <w:trHeight w:val="190" w:hRule="atLeast"/>
        </w:trPr>
        <w:tc>
          <w:tcPr>
            <w:tcW w:w="65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90" w:right="1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Jan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94" w:righ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Fev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96" w:righ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Mar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right="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Abril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0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Maio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Jun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Julho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Ago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3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Set</w:t>
            </w:r>
          </w:p>
        </w:tc>
      </w:tr>
      <w:tr>
        <w:trPr>
          <w:trHeight w:val="562" w:hRule="atLeast"/>
        </w:trPr>
        <w:tc>
          <w:tcPr>
            <w:tcW w:w="654" w:type="dxa"/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w w:val="84"/>
                <w:sz w:val="14"/>
              </w:rPr>
              <w:t>4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95" w:right="90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94" w:right="90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654" w:type="dxa"/>
          </w:tcPr>
          <w:p>
            <w:pPr>
              <w:pStyle w:val="TableParagraph"/>
              <w:spacing w:before="36"/>
              <w:ind w:left="5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90" w:right="182"/>
              <w:rPr>
                <w:sz w:val="14"/>
              </w:rPr>
            </w:pPr>
            <w:r>
              <w:rPr>
                <w:w w:val="95"/>
                <w:sz w:val="14"/>
              </w:rPr>
              <w:t>706</w:t>
            </w:r>
          </w:p>
        </w:tc>
        <w:tc>
          <w:tcPr>
            <w:tcW w:w="4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100" w:right="105"/>
              <w:rPr>
                <w:sz w:val="14"/>
              </w:rPr>
            </w:pPr>
            <w:r>
              <w:rPr>
                <w:w w:val="95"/>
                <w:sz w:val="14"/>
              </w:rPr>
              <w:t>679</w:t>
            </w: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54" w:type="dxa"/>
          </w:tcPr>
          <w:p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1" w:after="0"/>
        <w:ind w:left="384" w:right="0" w:hanging="285"/>
        <w:jc w:val="left"/>
        <w:rPr>
          <w:b/>
          <w:sz w:val="24"/>
        </w:rPr>
      </w:pPr>
      <w:r>
        <w:rPr>
          <w:b/>
          <w:sz w:val="24"/>
          <w:u w:val="thick"/>
        </w:rPr>
        <w:t>INDICADORES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DESEMPENHO: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56" w:lineRule="auto" w:before="93"/>
        <w:ind w:left="100" w:right="117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</w:t>
      </w:r>
      <w:r>
        <w:rPr>
          <w:spacing w:val="1"/>
        </w:rPr>
        <w:t> </w:t>
      </w:r>
      <w:r>
        <w:rPr/>
        <w:t>Gestão, é o envio dos diversos relatórios até o dia 10 do mês subsequente. Alguns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implicam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 dos padrões de referência citados 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SES/GO,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infecções relacionadas à Assistência à Saúde (IRAS), que tem como base os critérios</w:t>
      </w:r>
      <w:r>
        <w:rPr>
          <w:spacing w:val="1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pelo</w:t>
      </w:r>
      <w:r>
        <w:rPr>
          <w:spacing w:val="1"/>
        </w:rPr>
        <w:t> </w:t>
      </w:r>
      <w:r>
        <w:rPr>
          <w:rFonts w:ascii="Arial" w:hAnsi="Arial"/>
          <w:i/>
        </w:rPr>
        <w:t>National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Nosocomial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Infection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Surveillance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System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(NNISS).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Heading1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OCUPAÇÃO</w:t>
      </w:r>
      <w:r>
        <w:rPr>
          <w:spacing w:val="-1"/>
        </w:rPr>
        <w:t> </w:t>
      </w:r>
      <w:r>
        <w:rPr/>
        <w:t>HOSPITALAR: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59" w:lineRule="auto"/>
        <w:ind w:left="10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 manter</w:t>
      </w:r>
      <w:r>
        <w:rPr>
          <w:spacing w:val="-4"/>
        </w:rPr>
        <w:t> </w:t>
      </w:r>
      <w:r>
        <w:rPr/>
        <w:t>a ocupação dos</w:t>
      </w:r>
      <w:r>
        <w:rPr>
          <w:spacing w:val="-1"/>
        </w:rPr>
        <w:t> </w:t>
      </w:r>
      <w:r>
        <w:rPr/>
        <w:t>leitos hospitalares</w:t>
      </w:r>
      <w:r>
        <w:rPr>
          <w:spacing w:val="-1"/>
        </w:rPr>
        <w:t> </w:t>
      </w:r>
      <w:r>
        <w:rPr/>
        <w:t>em</w:t>
      </w:r>
      <w:r>
        <w:rPr>
          <w:spacing w:val="-5"/>
        </w:rPr>
        <w:t> </w:t>
      </w:r>
      <w:r>
        <w:rPr/>
        <w:t>85%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mais.</w:t>
      </w:r>
    </w:p>
    <w:p>
      <w:pPr>
        <w:pStyle w:val="BodyText"/>
        <w:spacing w:line="259" w:lineRule="auto"/>
        <w:ind w:left="100" w:right="284" w:firstLine="708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taxa</w:t>
      </w:r>
      <w:r>
        <w:rPr>
          <w:spacing w:val="1"/>
        </w:rPr>
        <w:t> </w:t>
      </w:r>
      <w:r>
        <w:rPr/>
        <w:t>de ocupação</w:t>
      </w:r>
      <w:r>
        <w:rPr>
          <w:spacing w:val="1"/>
        </w:rPr>
        <w:t> </w:t>
      </w:r>
      <w:r>
        <w:rPr/>
        <w:t>obteve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71,65%</w:t>
      </w:r>
      <w:r>
        <w:rPr>
          <w:spacing w:val="-59"/>
        </w:rPr>
        <w:t> </w:t>
      </w:r>
      <w:r>
        <w:rPr/>
        <w:t>(setenta e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vírgula</w:t>
      </w:r>
      <w:r>
        <w:rPr>
          <w:spacing w:val="-3"/>
        </w:rPr>
        <w:t> </w:t>
      </w:r>
      <w:r>
        <w:rPr/>
        <w:t>sessenta e</w:t>
      </w:r>
      <w:r>
        <w:rPr>
          <w:spacing w:val="1"/>
        </w:rPr>
        <w:t> </w:t>
      </w:r>
      <w:r>
        <w:rPr/>
        <w:t>cinco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pStyle w:val="BodyText"/>
        <w:spacing w:line="259" w:lineRule="auto"/>
        <w:ind w:left="100" w:firstLine="708"/>
      </w:pPr>
      <w:r>
        <w:rPr/>
        <w:t>Ressaltamos</w:t>
      </w:r>
      <w:r>
        <w:rPr>
          <w:spacing w:val="37"/>
        </w:rPr>
        <w:t> </w:t>
      </w:r>
      <w:r>
        <w:rPr/>
        <w:t>que,</w:t>
      </w:r>
      <w:r>
        <w:rPr>
          <w:spacing w:val="36"/>
        </w:rPr>
        <w:t> </w:t>
      </w:r>
      <w:r>
        <w:rPr/>
        <w:t>o</w:t>
      </w:r>
      <w:r>
        <w:rPr>
          <w:spacing w:val="38"/>
        </w:rPr>
        <w:t> </w:t>
      </w:r>
      <w:r>
        <w:rPr/>
        <w:t>não</w:t>
      </w:r>
      <w:r>
        <w:rPr>
          <w:spacing w:val="38"/>
        </w:rPr>
        <w:t> </w:t>
      </w:r>
      <w:r>
        <w:rPr/>
        <w:t>alcance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meta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dá</w:t>
      </w:r>
      <w:r>
        <w:rPr>
          <w:spacing w:val="38"/>
        </w:rPr>
        <w:t> </w:t>
      </w:r>
      <w:r>
        <w:rPr/>
        <w:t>devido</w:t>
      </w:r>
      <w:r>
        <w:rPr>
          <w:spacing w:val="38"/>
        </w:rPr>
        <w:t> </w:t>
      </w:r>
      <w:r>
        <w:rPr/>
        <w:t>à</w:t>
      </w:r>
      <w:r>
        <w:rPr>
          <w:spacing w:val="38"/>
        </w:rPr>
        <w:t> </w:t>
      </w:r>
      <w:r>
        <w:rPr/>
        <w:t>baixa</w:t>
      </w:r>
      <w:r>
        <w:rPr>
          <w:spacing w:val="38"/>
        </w:rPr>
        <w:t> </w:t>
      </w:r>
      <w:r>
        <w:rPr/>
        <w:t>ocupação</w:t>
      </w:r>
      <w:r>
        <w:rPr>
          <w:spacing w:val="38"/>
        </w:rPr>
        <w:t> </w:t>
      </w:r>
      <w:r>
        <w:rPr/>
        <w:t>dos</w:t>
      </w:r>
      <w:r>
        <w:rPr>
          <w:spacing w:val="-58"/>
        </w:rPr>
        <w:t> </w:t>
      </w:r>
      <w:r>
        <w:rPr/>
        <w:t>leitos</w:t>
      </w:r>
      <w:r>
        <w:rPr>
          <w:spacing w:val="-1"/>
        </w:rPr>
        <w:t> </w:t>
      </w:r>
      <w:r>
        <w:rPr/>
        <w:t>pediátricos,</w:t>
      </w:r>
      <w:r>
        <w:rPr>
          <w:spacing w:val="-4"/>
        </w:rPr>
        <w:t> </w:t>
      </w:r>
      <w:r>
        <w:rPr/>
        <w:t>pois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possui</w:t>
      </w:r>
      <w:r>
        <w:rPr>
          <w:spacing w:val="-3"/>
        </w:rPr>
        <w:t> </w:t>
      </w:r>
      <w:r>
        <w:rPr/>
        <w:t>alta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8" w:lineRule="exact" w:before="8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191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TAXA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1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69,93%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2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65,53%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1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21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1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1017" w:type="dxa"/>
          </w:tcPr>
          <w:p>
            <w:pPr>
              <w:pStyle w:val="TableParagraph"/>
              <w:spacing w:line="178" w:lineRule="exact" w:before="8"/>
              <w:ind w:left="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66,72%</w:t>
            </w:r>
          </w:p>
        </w:tc>
      </w:tr>
    </w:tbl>
    <w:p>
      <w:pPr>
        <w:spacing w:after="0" w:line="178" w:lineRule="exact"/>
        <w:rPr>
          <w:rFonts w:ascii="Calibri"/>
          <w:sz w:val="16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1019"/>
        <w:gridCol w:w="1019"/>
        <w:gridCol w:w="887"/>
        <w:gridCol w:w="876"/>
      </w:tblGrid>
      <w:tr>
        <w:trPr>
          <w:trHeight w:val="215" w:hRule="atLeast"/>
        </w:trPr>
        <w:tc>
          <w:tcPr>
            <w:tcW w:w="4974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FF"/>
                <w:sz w:val="17"/>
              </w:rPr>
              <w:t>1.17</w:t>
            </w:r>
            <w:r>
              <w:rPr>
                <w:rFonts w:ascii="Arial" w:hAnsi="Arial"/>
                <w:b/>
                <w:color w:val="0000FF"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-</w:t>
            </w:r>
            <w:r>
              <w:rPr>
                <w:rFonts w:ascii="Arial" w:hAnsi="Arial"/>
                <w:b/>
                <w:color w:val="0000FF"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Porcentagem</w:t>
            </w:r>
            <w:r>
              <w:rPr>
                <w:rFonts w:ascii="Arial" w:hAnsi="Arial"/>
                <w:b/>
                <w:color w:val="0000FF"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de</w:t>
            </w:r>
            <w:r>
              <w:rPr>
                <w:rFonts w:ascii="Arial" w:hAnsi="Arial"/>
                <w:b/>
                <w:color w:val="0000FF"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Ocupação</w:t>
            </w:r>
            <w:r>
              <w:rPr>
                <w:rFonts w:ascii="Arial" w:hAnsi="Arial"/>
                <w:b/>
                <w:color w:val="0000FF"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por</w:t>
            </w:r>
            <w:r>
              <w:rPr>
                <w:rFonts w:ascii="Arial" w:hAnsi="Arial"/>
                <w:b/>
                <w:color w:val="0000FF"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Unidade</w:t>
            </w:r>
          </w:p>
        </w:tc>
        <w:tc>
          <w:tcPr>
            <w:tcW w:w="1019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33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1019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175" w:right="1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887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109" w:righ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  <w:tc>
          <w:tcPr>
            <w:tcW w:w="876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102" w:right="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ABR</w:t>
            </w:r>
          </w:p>
        </w:tc>
      </w:tr>
      <w:tr>
        <w:trPr>
          <w:trHeight w:val="214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Adulto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66,06%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63"/>
              <w:rPr>
                <w:sz w:val="17"/>
              </w:rPr>
            </w:pPr>
            <w:r>
              <w:rPr>
                <w:w w:val="105"/>
                <w:sz w:val="17"/>
              </w:rPr>
              <w:t>67,21%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97"/>
              <w:rPr>
                <w:sz w:val="17"/>
              </w:rPr>
            </w:pPr>
            <w:r>
              <w:rPr>
                <w:w w:val="105"/>
                <w:sz w:val="17"/>
              </w:rPr>
              <w:t>81,32%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84"/>
              <w:rPr>
                <w:sz w:val="17"/>
              </w:rPr>
            </w:pPr>
            <w:r>
              <w:rPr>
                <w:w w:val="105"/>
                <w:sz w:val="17"/>
              </w:rPr>
              <w:t>80,56%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Cirúrgica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64,51%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63"/>
              <w:rPr>
                <w:sz w:val="17"/>
              </w:rPr>
            </w:pPr>
            <w:r>
              <w:rPr>
                <w:w w:val="105"/>
                <w:sz w:val="17"/>
              </w:rPr>
              <w:t>56,95%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97"/>
              <w:rPr>
                <w:sz w:val="17"/>
              </w:rPr>
            </w:pPr>
            <w:r>
              <w:rPr>
                <w:w w:val="105"/>
                <w:sz w:val="17"/>
              </w:rPr>
              <w:t>70,60%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84"/>
              <w:rPr>
                <w:sz w:val="17"/>
              </w:rPr>
            </w:pPr>
            <w:r>
              <w:rPr>
                <w:w w:val="105"/>
                <w:sz w:val="17"/>
              </w:rPr>
              <w:t>79,24%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3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80,57%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3"/>
              <w:ind w:left="175" w:right="163"/>
              <w:rPr>
                <w:sz w:val="17"/>
              </w:rPr>
            </w:pPr>
            <w:r>
              <w:rPr>
                <w:w w:val="105"/>
                <w:sz w:val="17"/>
              </w:rPr>
              <w:t>72,53%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9" w:right="97"/>
              <w:rPr>
                <w:sz w:val="17"/>
              </w:rPr>
            </w:pPr>
            <w:r>
              <w:rPr>
                <w:w w:val="105"/>
                <w:sz w:val="17"/>
              </w:rPr>
              <w:t>76,82%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3"/>
              <w:ind w:left="108" w:right="84"/>
              <w:rPr>
                <w:sz w:val="17"/>
              </w:rPr>
            </w:pPr>
            <w:r>
              <w:rPr>
                <w:w w:val="105"/>
                <w:sz w:val="17"/>
              </w:rPr>
              <w:t>82,91%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Pediátrica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2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3,23%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52"/>
              <w:rPr>
                <w:sz w:val="17"/>
              </w:rPr>
            </w:pPr>
            <w:r>
              <w:rPr>
                <w:w w:val="105"/>
                <w:sz w:val="17"/>
              </w:rPr>
              <w:t>1,34%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86"/>
              <w:rPr>
                <w:sz w:val="17"/>
              </w:rPr>
            </w:pPr>
            <w:r>
              <w:rPr>
                <w:w w:val="105"/>
                <w:sz w:val="17"/>
              </w:rPr>
              <w:t>2,82%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95"/>
              <w:rPr>
                <w:sz w:val="17"/>
              </w:rPr>
            </w:pPr>
            <w:r>
              <w:rPr>
                <w:w w:val="105"/>
                <w:sz w:val="17"/>
              </w:rPr>
              <w:t>4,17%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3"/>
              <w:ind w:left="3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UTI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80,65%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3"/>
              <w:ind w:left="175" w:right="163"/>
              <w:rPr>
                <w:sz w:val="17"/>
              </w:rPr>
            </w:pPr>
            <w:r>
              <w:rPr>
                <w:w w:val="105"/>
                <w:sz w:val="17"/>
              </w:rPr>
              <w:t>81,79%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9" w:right="97"/>
              <w:rPr>
                <w:sz w:val="17"/>
              </w:rPr>
            </w:pPr>
            <w:r>
              <w:rPr>
                <w:w w:val="105"/>
                <w:sz w:val="17"/>
              </w:rPr>
              <w:t>75,81%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3"/>
              <w:ind w:left="108" w:right="84"/>
              <w:rPr>
                <w:sz w:val="17"/>
              </w:rPr>
            </w:pPr>
            <w:r>
              <w:rPr>
                <w:w w:val="105"/>
                <w:sz w:val="17"/>
              </w:rPr>
              <w:t>84,00%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sz w:val="17"/>
              </w:rPr>
            </w:pPr>
            <w:r>
              <w:rPr>
                <w:spacing w:val="-3"/>
                <w:sz w:val="17"/>
              </w:rPr>
              <w:t>UTI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II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75,81%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63"/>
              <w:rPr>
                <w:sz w:val="17"/>
              </w:rPr>
            </w:pPr>
            <w:r>
              <w:rPr>
                <w:w w:val="105"/>
                <w:sz w:val="17"/>
              </w:rPr>
              <w:t>76,34%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97"/>
              <w:rPr>
                <w:sz w:val="17"/>
              </w:rPr>
            </w:pPr>
            <w:r>
              <w:rPr>
                <w:w w:val="105"/>
                <w:sz w:val="17"/>
              </w:rPr>
              <w:t>69,35%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84"/>
              <w:rPr>
                <w:sz w:val="17"/>
              </w:rPr>
            </w:pPr>
            <w:r>
              <w:rPr>
                <w:w w:val="105"/>
                <w:sz w:val="17"/>
              </w:rPr>
              <w:t>81,67%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3"/>
              <w:ind w:left="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Leito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right="2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75" w:right="152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9" w:right="86"/>
              <w:rPr>
                <w:sz w:val="17"/>
              </w:rPr>
            </w:pPr>
            <w:r>
              <w:rPr>
                <w:w w:val="105"/>
                <w:sz w:val="17"/>
              </w:rPr>
              <w:t>0,81%</w:t>
            </w:r>
          </w:p>
        </w:tc>
        <w:tc>
          <w:tcPr>
            <w:tcW w:w="876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8" w:right="95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</w:tr>
      <w:tr>
        <w:trPr>
          <w:trHeight w:val="214" w:hRule="atLeast"/>
        </w:trPr>
        <w:tc>
          <w:tcPr>
            <w:tcW w:w="4974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65,53%</w:t>
            </w:r>
          </w:p>
        </w:tc>
        <w:tc>
          <w:tcPr>
            <w:tcW w:w="1019" w:type="dxa"/>
            <w:shd w:val="clear" w:color="auto" w:fill="C0C0C0"/>
          </w:tcPr>
          <w:p>
            <w:pPr>
              <w:pStyle w:val="TableParagraph"/>
              <w:spacing w:line="181" w:lineRule="exact" w:before="14"/>
              <w:ind w:left="166" w:right="17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60,94%</w:t>
            </w:r>
          </w:p>
        </w:tc>
        <w:tc>
          <w:tcPr>
            <w:tcW w:w="887" w:type="dxa"/>
            <w:shd w:val="clear" w:color="auto" w:fill="C0C0C0"/>
          </w:tcPr>
          <w:p>
            <w:pPr>
              <w:pStyle w:val="TableParagraph"/>
              <w:spacing w:line="181" w:lineRule="exact" w:before="14"/>
              <w:ind w:left="100" w:righ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65,57%</w:t>
            </w:r>
          </w:p>
        </w:tc>
        <w:tc>
          <w:tcPr>
            <w:tcW w:w="876" w:type="dxa"/>
            <w:shd w:val="clear" w:color="auto" w:fill="C0C0C0"/>
          </w:tcPr>
          <w:p>
            <w:pPr>
              <w:pStyle w:val="TableParagraph"/>
              <w:spacing w:line="181" w:lineRule="exact" w:before="14"/>
              <w:ind w:left="97" w:right="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71,65%</w:t>
            </w:r>
          </w:p>
        </w:tc>
      </w:tr>
      <w:tr>
        <w:trPr>
          <w:trHeight w:val="215" w:hRule="atLeast"/>
        </w:trPr>
        <w:tc>
          <w:tcPr>
            <w:tcW w:w="4974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Porcentagem</w:t>
            </w:r>
            <w:r>
              <w:rPr>
                <w:rFonts w:ascii="Arial" w:hAnsi="Arial"/>
                <w:b/>
                <w:spacing w:val="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Ocupação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20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65,53%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66" w:right="17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60,94%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0" w:righ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65,57%</w:t>
            </w:r>
          </w:p>
        </w:tc>
        <w:tc>
          <w:tcPr>
            <w:tcW w:w="876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97" w:right="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71,65%</w:t>
            </w:r>
          </w:p>
        </w:tc>
      </w:tr>
      <w:tr>
        <w:trPr>
          <w:trHeight w:val="214" w:hRule="atLeast"/>
        </w:trPr>
        <w:tc>
          <w:tcPr>
            <w:tcW w:w="4974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3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Porcentagem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Desocupação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20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34,47%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66" w:right="17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39,06%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0" w:righ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34,43%</w:t>
            </w:r>
          </w:p>
        </w:tc>
        <w:tc>
          <w:tcPr>
            <w:tcW w:w="876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97" w:right="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28,35%</w:t>
            </w:r>
          </w:p>
        </w:tc>
      </w:tr>
      <w:tr>
        <w:trPr>
          <w:trHeight w:val="217" w:hRule="atLeast"/>
        </w:trPr>
        <w:tc>
          <w:tcPr>
            <w:tcW w:w="4974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3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Substituição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Leitos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right="27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3,705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175" w:righ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3,742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109" w:right="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3,322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108" w:right="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2,805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1.9pt;height:140.050pt;mso-position-horizontal-relative:char;mso-position-vertical-relative:line" coordorigin="0,0" coordsize="8038,2801">
            <v:shape style="position:absolute;left:945;top:802;width:6210;height:1675" type="#_x0000_t75" stroked="false">
              <v:imagedata r:id="rId15" o:title=""/>
            </v:shape>
            <v:shape style="position:absolute;left:917;top:813;width:6015;height:1696" coordorigin="917,813" coordsize="6015,1696" path="m958,2466l917,2466m958,2283l917,2283m958,2100l917,2100m958,1916l917,1916m958,1731l917,1731m958,1547l917,1547m958,1364l917,1364m958,1180l917,1180m958,997l917,997m958,813l917,813m958,2466l958,2509m1953,2466l1953,2509m2950,2466l2950,2509m3945,2466l3945,2509m4940,2466l4940,2509m5937,2466l5937,2509m6932,2466l6932,2509e" filled="false" stroked="true" strokeweight=".162361pt" strokecolor="#b3b3b3">
              <v:path arrowok="t"/>
              <v:stroke dashstyle="solid"/>
            </v:shape>
            <v:rect style="position:absolute;left:20;top:20;width:7998;height:2761" filled="false" stroked="true" strokeweight="2.029655pt" strokecolor="#000000">
              <v:stroke dashstyle="solid"/>
            </v:rect>
            <v:shape style="position:absolute;left:2583;top:188;width:2909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81;top:737;width:480;height:18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70,00%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10,00%</w:t>
                    </w:r>
                  </w:p>
                  <w:p>
                    <w:pPr>
                      <w:spacing w:before="35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292;top:912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5276;top:880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2288;top:992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284;top:1077;width:477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4280;top:992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272;top:970;width:477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66,72%</w:t>
                    </w:r>
                  </w:p>
                </w:txbxContent>
              </v:textbox>
              <w10:wrap type="none"/>
            </v:shape>
            <v:shape style="position:absolute;left:1068;top:2550;width:5830;height:151" type="#_x0000_t202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  <w:tab w:pos="1988" w:val="left" w:leader="none"/>
                        <w:tab w:pos="3119" w:val="left" w:leader="none"/>
                        <w:tab w:pos="4164" w:val="left" w:leader="none"/>
                        <w:tab w:pos="492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1"/>
        <w:spacing w:before="187"/>
      </w:pPr>
      <w:r>
        <w:rPr/>
        <w:t>2.2.</w:t>
      </w:r>
      <w:r>
        <w:rPr>
          <w:spacing w:val="-3"/>
        </w:rPr>
        <w:t> </w:t>
      </w:r>
      <w:r>
        <w:rPr/>
        <w:t>MÉDIA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PERMANÊNCIA</w:t>
      </w:r>
      <w:r>
        <w:rPr>
          <w:spacing w:val="-4"/>
        </w:rPr>
        <w:t> </w:t>
      </w:r>
      <w:r>
        <w:rPr/>
        <w:t>HOSPITALAR: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before="1"/>
        <w:ind w:left="10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 manter</w:t>
      </w:r>
      <w:r>
        <w:rPr>
          <w:spacing w:val="-4"/>
        </w:rPr>
        <w:t> </w:t>
      </w:r>
      <w:r>
        <w:rPr/>
        <w:t>a média</w:t>
      </w:r>
      <w:r>
        <w:rPr>
          <w:spacing w:val="-5"/>
        </w:rPr>
        <w:t> </w:t>
      </w:r>
      <w:r>
        <w:rPr/>
        <w:t>de permanência em</w:t>
      </w:r>
      <w:r>
        <w:rPr>
          <w:spacing w:val="-2"/>
        </w:rPr>
        <w:t> </w:t>
      </w:r>
      <w:r>
        <w:rPr/>
        <w:t>5</w:t>
      </w:r>
      <w:r>
        <w:rPr>
          <w:spacing w:val="5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 ou menos.</w:t>
      </w:r>
    </w:p>
    <w:p>
      <w:pPr>
        <w:pStyle w:val="BodyText"/>
        <w:spacing w:line="251" w:lineRule="exact"/>
        <w:ind w:left="809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média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permanência</w:t>
      </w:r>
      <w:r>
        <w:rPr>
          <w:spacing w:val="-2"/>
        </w:rPr>
        <w:t> </w:t>
      </w:r>
      <w:r>
        <w:rPr/>
        <w:t>geral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7,09 dias.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198" w:lineRule="exact"/>
              <w:ind w:left="3063" w:right="305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COMPETÊNCIA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/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REALIZADO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8" w:lineRule="exact" w:before="8"/>
              <w:ind w:left="62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7" w:lineRule="exact" w:before="8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MÉDIA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6,33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7,09</w:t>
            </w:r>
          </w:p>
        </w:tc>
        <w:tc>
          <w:tcPr>
            <w:tcW w:w="1018" w:type="dxa"/>
          </w:tcPr>
          <w:p>
            <w:pPr>
              <w:pStyle w:val="TableParagraph"/>
              <w:spacing w:line="177" w:lineRule="exact" w:before="8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0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1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2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1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496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1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7" w:lineRule="exact" w:before="8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PEDIÁTRICA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19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0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2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7" w:lineRule="exact" w:before="8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19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29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0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1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2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66,72%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INFECÇÃO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2,1%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1170"/>
        <w:gridCol w:w="1086"/>
        <w:gridCol w:w="977"/>
        <w:gridCol w:w="1074"/>
      </w:tblGrid>
      <w:tr>
        <w:trPr>
          <w:trHeight w:val="612" w:hRule="atLeast"/>
        </w:trPr>
        <w:tc>
          <w:tcPr>
            <w:tcW w:w="2715" w:type="dxa"/>
            <w:vMerge w:val="restart"/>
            <w:shd w:val="clear" w:color="auto" w:fill="DDDDDD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31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Unidade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Internação</w:t>
            </w:r>
          </w:p>
        </w:tc>
        <w:tc>
          <w:tcPr>
            <w:tcW w:w="4307" w:type="dxa"/>
            <w:gridSpan w:val="4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78" w:lineRule="auto" w:before="59"/>
              <w:ind w:left="1524" w:hanging="1279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TEMPO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MÉDIO</w:t>
            </w:r>
            <w:r>
              <w:rPr>
                <w:rFonts w:ascii="Arial" w:hAnsi="Arial"/>
                <w:b/>
                <w:spacing w:val="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1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PERMANÊNCIA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(DIAS)</w:t>
            </w:r>
            <w:r>
              <w:rPr>
                <w:rFonts w:ascii="Arial" w:hAnsi="Arial"/>
                <w:b/>
                <w:spacing w:val="-5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POR CLÍNICA</w:t>
            </w:r>
          </w:p>
        </w:tc>
      </w:tr>
      <w:tr>
        <w:trPr>
          <w:trHeight w:val="346" w:hRule="atLeast"/>
        </w:trPr>
        <w:tc>
          <w:tcPr>
            <w:tcW w:w="271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DDDDDD"/>
          </w:tcPr>
          <w:p>
            <w:pPr>
              <w:pStyle w:val="TableParagraph"/>
              <w:spacing w:before="59"/>
              <w:ind w:left="372" w:right="3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Jan</w:t>
            </w:r>
          </w:p>
        </w:tc>
        <w:tc>
          <w:tcPr>
            <w:tcW w:w="1086" w:type="dxa"/>
            <w:shd w:val="clear" w:color="auto" w:fill="DDDDDD"/>
          </w:tcPr>
          <w:p>
            <w:pPr>
              <w:pStyle w:val="TableParagraph"/>
              <w:spacing w:before="59"/>
              <w:ind w:left="335" w:right="3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Fev</w:t>
            </w:r>
          </w:p>
        </w:tc>
        <w:tc>
          <w:tcPr>
            <w:tcW w:w="977" w:type="dxa"/>
            <w:shd w:val="clear" w:color="auto" w:fill="DDDDDD"/>
          </w:tcPr>
          <w:p>
            <w:pPr>
              <w:pStyle w:val="TableParagraph"/>
              <w:spacing w:before="59"/>
              <w:ind w:left="276" w:right="2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Mar</w:t>
            </w:r>
          </w:p>
        </w:tc>
        <w:tc>
          <w:tcPr>
            <w:tcW w:w="1074" w:type="dxa"/>
            <w:shd w:val="clear" w:color="auto" w:fill="DDDDDD"/>
          </w:tcPr>
          <w:p>
            <w:pPr>
              <w:pStyle w:val="TableParagraph"/>
              <w:spacing w:before="59"/>
              <w:ind w:left="324" w:right="2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Abr</w:t>
            </w:r>
          </w:p>
        </w:tc>
      </w:tr>
      <w:tr>
        <w:trPr>
          <w:trHeight w:val="250" w:hRule="atLeast"/>
        </w:trPr>
        <w:tc>
          <w:tcPr>
            <w:tcW w:w="2715" w:type="dxa"/>
          </w:tcPr>
          <w:p>
            <w:pPr>
              <w:pStyle w:val="TableParagraph"/>
              <w:spacing w:line="208" w:lineRule="exact" w:before="23"/>
              <w:ind w:left="260" w:right="252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Médica</w:t>
            </w:r>
          </w:p>
        </w:tc>
        <w:tc>
          <w:tcPr>
            <w:tcW w:w="1170" w:type="dxa"/>
          </w:tcPr>
          <w:p>
            <w:pPr>
              <w:pStyle w:val="TableParagraph"/>
              <w:spacing w:line="208" w:lineRule="exact" w:before="23"/>
              <w:ind w:left="372" w:right="372"/>
              <w:rPr>
                <w:sz w:val="19"/>
              </w:rPr>
            </w:pPr>
            <w:r>
              <w:rPr>
                <w:sz w:val="19"/>
              </w:rPr>
              <w:t>2,15</w:t>
            </w:r>
          </w:p>
        </w:tc>
        <w:tc>
          <w:tcPr>
            <w:tcW w:w="1086" w:type="dxa"/>
          </w:tcPr>
          <w:p>
            <w:pPr>
              <w:pStyle w:val="TableParagraph"/>
              <w:spacing w:line="208" w:lineRule="exact" w:before="23"/>
              <w:ind w:left="335" w:right="325"/>
              <w:rPr>
                <w:sz w:val="19"/>
              </w:rPr>
            </w:pPr>
            <w:r>
              <w:rPr>
                <w:sz w:val="19"/>
              </w:rPr>
              <w:t>2,69</w:t>
            </w:r>
          </w:p>
        </w:tc>
        <w:tc>
          <w:tcPr>
            <w:tcW w:w="977" w:type="dxa"/>
          </w:tcPr>
          <w:p>
            <w:pPr>
              <w:pStyle w:val="TableParagraph"/>
              <w:spacing w:line="208" w:lineRule="exact" w:before="23"/>
              <w:ind w:left="276" w:right="276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074" w:type="dxa"/>
          </w:tcPr>
          <w:p>
            <w:pPr>
              <w:pStyle w:val="TableParagraph"/>
              <w:spacing w:line="208" w:lineRule="exact" w:before="23"/>
              <w:ind w:left="324" w:right="325"/>
              <w:rPr>
                <w:sz w:val="19"/>
              </w:rPr>
            </w:pPr>
            <w:r>
              <w:rPr>
                <w:sz w:val="19"/>
              </w:rPr>
              <w:t>2,78</w:t>
            </w:r>
          </w:p>
        </w:tc>
      </w:tr>
      <w:tr>
        <w:trPr>
          <w:trHeight w:val="238" w:hRule="atLeast"/>
        </w:trPr>
        <w:tc>
          <w:tcPr>
            <w:tcW w:w="2715" w:type="dxa"/>
          </w:tcPr>
          <w:p>
            <w:pPr>
              <w:pStyle w:val="TableParagraph"/>
              <w:spacing w:line="208" w:lineRule="exact" w:before="10"/>
              <w:ind w:left="260" w:right="252"/>
              <w:rPr>
                <w:sz w:val="19"/>
              </w:rPr>
            </w:pPr>
            <w:r>
              <w:rPr>
                <w:sz w:val="19"/>
              </w:rPr>
              <w:t>Clinica Cirúrgica</w:t>
            </w:r>
          </w:p>
        </w:tc>
        <w:tc>
          <w:tcPr>
            <w:tcW w:w="1170" w:type="dxa"/>
          </w:tcPr>
          <w:p>
            <w:pPr>
              <w:pStyle w:val="TableParagraph"/>
              <w:spacing w:line="208" w:lineRule="exact" w:before="10"/>
              <w:ind w:left="372" w:right="372"/>
              <w:rPr>
                <w:sz w:val="19"/>
              </w:rPr>
            </w:pPr>
            <w:r>
              <w:rPr>
                <w:sz w:val="19"/>
              </w:rPr>
              <w:t>2,61</w:t>
            </w:r>
          </w:p>
        </w:tc>
        <w:tc>
          <w:tcPr>
            <w:tcW w:w="1086" w:type="dxa"/>
          </w:tcPr>
          <w:p>
            <w:pPr>
              <w:pStyle w:val="TableParagraph"/>
              <w:spacing w:line="208" w:lineRule="exact" w:before="10"/>
              <w:ind w:left="335" w:right="325"/>
              <w:rPr>
                <w:sz w:val="19"/>
              </w:rPr>
            </w:pPr>
            <w:r>
              <w:rPr>
                <w:sz w:val="19"/>
              </w:rPr>
              <w:t>2,44</w:t>
            </w:r>
          </w:p>
        </w:tc>
        <w:tc>
          <w:tcPr>
            <w:tcW w:w="977" w:type="dxa"/>
          </w:tcPr>
          <w:p>
            <w:pPr>
              <w:pStyle w:val="TableParagraph"/>
              <w:spacing w:line="208" w:lineRule="exact" w:before="10"/>
              <w:ind w:left="276" w:right="276"/>
              <w:rPr>
                <w:sz w:val="19"/>
              </w:rPr>
            </w:pPr>
            <w:r>
              <w:rPr>
                <w:sz w:val="19"/>
              </w:rPr>
              <w:t>2,83</w:t>
            </w:r>
          </w:p>
        </w:tc>
        <w:tc>
          <w:tcPr>
            <w:tcW w:w="1074" w:type="dxa"/>
          </w:tcPr>
          <w:p>
            <w:pPr>
              <w:pStyle w:val="TableParagraph"/>
              <w:spacing w:line="208" w:lineRule="exact" w:before="10"/>
              <w:ind w:left="324" w:right="325"/>
              <w:rPr>
                <w:sz w:val="19"/>
              </w:rPr>
            </w:pPr>
            <w:r>
              <w:rPr>
                <w:sz w:val="19"/>
              </w:rPr>
              <w:t>2,37</w:t>
            </w:r>
          </w:p>
        </w:tc>
      </w:tr>
      <w:tr>
        <w:trPr>
          <w:trHeight w:val="322" w:hRule="atLeast"/>
        </w:trPr>
        <w:tc>
          <w:tcPr>
            <w:tcW w:w="2715" w:type="dxa"/>
          </w:tcPr>
          <w:p>
            <w:pPr>
              <w:pStyle w:val="TableParagraph"/>
              <w:spacing w:before="59"/>
              <w:ind w:left="252" w:right="254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Ortopédica</w:t>
            </w:r>
          </w:p>
        </w:tc>
        <w:tc>
          <w:tcPr>
            <w:tcW w:w="1170" w:type="dxa"/>
          </w:tcPr>
          <w:p>
            <w:pPr>
              <w:pStyle w:val="TableParagraph"/>
              <w:spacing w:before="59"/>
              <w:ind w:left="372" w:right="372"/>
              <w:rPr>
                <w:sz w:val="19"/>
              </w:rPr>
            </w:pPr>
            <w:r>
              <w:rPr>
                <w:sz w:val="19"/>
              </w:rPr>
              <w:t>4,81</w:t>
            </w:r>
          </w:p>
        </w:tc>
        <w:tc>
          <w:tcPr>
            <w:tcW w:w="1086" w:type="dxa"/>
          </w:tcPr>
          <w:p>
            <w:pPr>
              <w:pStyle w:val="TableParagraph"/>
              <w:spacing w:before="59"/>
              <w:ind w:left="335" w:right="325"/>
              <w:rPr>
                <w:sz w:val="19"/>
              </w:rPr>
            </w:pPr>
            <w:r>
              <w:rPr>
                <w:sz w:val="19"/>
              </w:rPr>
              <w:t>4,43</w:t>
            </w:r>
          </w:p>
        </w:tc>
        <w:tc>
          <w:tcPr>
            <w:tcW w:w="977" w:type="dxa"/>
          </w:tcPr>
          <w:p>
            <w:pPr>
              <w:pStyle w:val="TableParagraph"/>
              <w:spacing w:before="59"/>
              <w:ind w:left="276" w:right="276"/>
              <w:rPr>
                <w:sz w:val="19"/>
              </w:rPr>
            </w:pPr>
            <w:r>
              <w:rPr>
                <w:sz w:val="19"/>
              </w:rPr>
              <w:t>5,03</w:t>
            </w:r>
          </w:p>
        </w:tc>
        <w:tc>
          <w:tcPr>
            <w:tcW w:w="1074" w:type="dxa"/>
          </w:tcPr>
          <w:p>
            <w:pPr>
              <w:pStyle w:val="TableParagraph"/>
              <w:spacing w:before="59"/>
              <w:ind w:left="324" w:right="325"/>
              <w:rPr>
                <w:sz w:val="19"/>
              </w:rPr>
            </w:pPr>
            <w:r>
              <w:rPr>
                <w:sz w:val="19"/>
              </w:rPr>
              <w:t>5,66</w:t>
            </w:r>
          </w:p>
        </w:tc>
      </w:tr>
      <w:tr>
        <w:trPr>
          <w:trHeight w:val="298" w:hRule="atLeast"/>
        </w:trPr>
        <w:tc>
          <w:tcPr>
            <w:tcW w:w="2715" w:type="dxa"/>
          </w:tcPr>
          <w:p>
            <w:pPr>
              <w:pStyle w:val="TableParagraph"/>
              <w:spacing w:before="47"/>
              <w:ind w:left="260" w:right="254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Pediátrica</w:t>
            </w: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372" w:right="372"/>
              <w:rPr>
                <w:sz w:val="19"/>
              </w:rPr>
            </w:pPr>
            <w:r>
              <w:rPr>
                <w:sz w:val="19"/>
              </w:rPr>
              <w:t>1,90</w:t>
            </w:r>
          </w:p>
        </w:tc>
        <w:tc>
          <w:tcPr>
            <w:tcW w:w="1086" w:type="dxa"/>
          </w:tcPr>
          <w:p>
            <w:pPr>
              <w:pStyle w:val="TableParagraph"/>
              <w:spacing w:before="47"/>
              <w:ind w:left="335" w:right="325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7"/>
              <w:ind w:left="276" w:right="276"/>
              <w:rPr>
                <w:sz w:val="19"/>
              </w:rPr>
            </w:pPr>
            <w:r>
              <w:rPr>
                <w:sz w:val="19"/>
              </w:rPr>
              <w:t>1,17</w:t>
            </w:r>
          </w:p>
        </w:tc>
        <w:tc>
          <w:tcPr>
            <w:tcW w:w="1074" w:type="dxa"/>
          </w:tcPr>
          <w:p>
            <w:pPr>
              <w:pStyle w:val="TableParagraph"/>
              <w:spacing w:before="47"/>
              <w:ind w:left="324" w:right="325"/>
              <w:rPr>
                <w:sz w:val="19"/>
              </w:rPr>
            </w:pPr>
            <w:r>
              <w:rPr>
                <w:sz w:val="19"/>
              </w:rPr>
              <w:t>2,50</w:t>
            </w:r>
          </w:p>
        </w:tc>
      </w:tr>
      <w:tr>
        <w:trPr>
          <w:trHeight w:val="274" w:hRule="atLeast"/>
        </w:trPr>
        <w:tc>
          <w:tcPr>
            <w:tcW w:w="2715" w:type="dxa"/>
          </w:tcPr>
          <w:p>
            <w:pPr>
              <w:pStyle w:val="TableParagraph"/>
              <w:spacing w:before="35"/>
              <w:ind w:left="260" w:right="232"/>
              <w:rPr>
                <w:sz w:val="19"/>
              </w:rPr>
            </w:pPr>
            <w:r>
              <w:rPr>
                <w:spacing w:val="-3"/>
                <w:sz w:val="19"/>
              </w:rPr>
              <w:t>UTI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2"/>
                <w:sz w:val="19"/>
              </w:rPr>
              <w:t>Adulto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I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372" w:right="372"/>
              <w:rPr>
                <w:sz w:val="19"/>
              </w:rPr>
            </w:pPr>
            <w:r>
              <w:rPr>
                <w:sz w:val="19"/>
              </w:rPr>
              <w:t>6,94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335" w:right="325"/>
              <w:rPr>
                <w:sz w:val="19"/>
              </w:rPr>
            </w:pPr>
            <w:r>
              <w:rPr>
                <w:sz w:val="19"/>
              </w:rPr>
              <w:t>8,48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276" w:right="276"/>
              <w:rPr>
                <w:sz w:val="19"/>
              </w:rPr>
            </w:pPr>
            <w:r>
              <w:rPr>
                <w:sz w:val="19"/>
              </w:rPr>
              <w:t>6,53</w:t>
            </w:r>
          </w:p>
        </w:tc>
        <w:tc>
          <w:tcPr>
            <w:tcW w:w="1074" w:type="dxa"/>
          </w:tcPr>
          <w:p>
            <w:pPr>
              <w:pStyle w:val="TableParagraph"/>
              <w:spacing w:before="35"/>
              <w:ind w:left="324" w:right="325"/>
              <w:rPr>
                <w:sz w:val="19"/>
              </w:rPr>
            </w:pPr>
            <w:r>
              <w:rPr>
                <w:sz w:val="19"/>
              </w:rPr>
              <w:t>6,30</w:t>
            </w:r>
          </w:p>
        </w:tc>
      </w:tr>
      <w:tr>
        <w:trPr>
          <w:trHeight w:val="274" w:hRule="atLeast"/>
        </w:trPr>
        <w:tc>
          <w:tcPr>
            <w:tcW w:w="2715" w:type="dxa"/>
          </w:tcPr>
          <w:p>
            <w:pPr>
              <w:pStyle w:val="TableParagraph"/>
              <w:spacing w:before="35"/>
              <w:ind w:left="260" w:right="244"/>
              <w:rPr>
                <w:sz w:val="19"/>
              </w:rPr>
            </w:pPr>
            <w:r>
              <w:rPr>
                <w:spacing w:val="-4"/>
                <w:sz w:val="19"/>
              </w:rPr>
              <w:t>UTI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4"/>
                <w:sz w:val="19"/>
              </w:rPr>
              <w:t>Adulto </w:t>
            </w:r>
            <w:r>
              <w:rPr>
                <w:spacing w:val="-3"/>
                <w:sz w:val="19"/>
              </w:rPr>
              <w:t>II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372" w:right="372"/>
              <w:rPr>
                <w:sz w:val="19"/>
              </w:rPr>
            </w:pPr>
            <w:r>
              <w:rPr>
                <w:sz w:val="19"/>
              </w:rPr>
              <w:t>5,53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335" w:right="325"/>
              <w:rPr>
                <w:sz w:val="19"/>
              </w:rPr>
            </w:pPr>
            <w:r>
              <w:rPr>
                <w:sz w:val="19"/>
              </w:rPr>
              <w:t>4,50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276" w:right="276"/>
              <w:rPr>
                <w:sz w:val="19"/>
              </w:rPr>
            </w:pPr>
            <w:r>
              <w:rPr>
                <w:sz w:val="19"/>
              </w:rPr>
              <w:t>4,30</w:t>
            </w:r>
          </w:p>
        </w:tc>
        <w:tc>
          <w:tcPr>
            <w:tcW w:w="1074" w:type="dxa"/>
          </w:tcPr>
          <w:p>
            <w:pPr>
              <w:pStyle w:val="TableParagraph"/>
              <w:spacing w:before="23"/>
              <w:ind w:left="324" w:right="3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6,13</w:t>
            </w:r>
          </w:p>
        </w:tc>
      </w:tr>
      <w:tr>
        <w:trPr>
          <w:trHeight w:val="274" w:hRule="atLeast"/>
        </w:trPr>
        <w:tc>
          <w:tcPr>
            <w:tcW w:w="2715" w:type="dxa"/>
          </w:tcPr>
          <w:p>
            <w:pPr>
              <w:pStyle w:val="TableParagraph"/>
              <w:spacing w:before="35"/>
              <w:ind w:left="260" w:right="252"/>
              <w:rPr>
                <w:sz w:val="19"/>
              </w:rPr>
            </w:pPr>
            <w:r>
              <w:rPr>
                <w:sz w:val="19"/>
              </w:rPr>
              <w:t>Leito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Dia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372" w:right="37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335" w:right="325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276" w:right="276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23"/>
              <w:ind w:left="324" w:right="3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2715" w:type="dxa"/>
          </w:tcPr>
          <w:p>
            <w:pPr>
              <w:pStyle w:val="TableParagraph"/>
              <w:spacing w:before="11"/>
              <w:ind w:left="260"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Geral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372" w:right="37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7,04</w:t>
            </w:r>
          </w:p>
        </w:tc>
        <w:tc>
          <w:tcPr>
            <w:tcW w:w="1086" w:type="dxa"/>
          </w:tcPr>
          <w:p>
            <w:pPr>
              <w:pStyle w:val="TableParagraph"/>
              <w:spacing w:before="11"/>
              <w:ind w:left="335" w:right="3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5,82</w:t>
            </w:r>
          </w:p>
        </w:tc>
        <w:tc>
          <w:tcPr>
            <w:tcW w:w="977" w:type="dxa"/>
          </w:tcPr>
          <w:p>
            <w:pPr>
              <w:pStyle w:val="TableParagraph"/>
              <w:spacing w:before="11"/>
              <w:ind w:left="276" w:right="2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6,33</w:t>
            </w:r>
          </w:p>
        </w:tc>
        <w:tc>
          <w:tcPr>
            <w:tcW w:w="1074" w:type="dxa"/>
          </w:tcPr>
          <w:p>
            <w:pPr>
              <w:pStyle w:val="TableParagraph"/>
              <w:spacing w:before="11"/>
              <w:ind w:left="324" w:right="3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7,09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16.25pt;height:156.6pt;mso-position-horizontal-relative:char;mso-position-vertical-relative:line" coordorigin="0,0" coordsize="8325,3132">
            <v:shape style="position:absolute;left:655;top:820;width:6437;height:1897" type="#_x0000_t75" stroked="false">
              <v:imagedata r:id="rId16" o:title=""/>
            </v:shape>
            <v:shape style="position:absolute;left:625;top:834;width:6235;height:1915" coordorigin="625,834" coordsize="6235,1915" path="m667,2706l625,2706m667,2331l625,2331m667,1958l625,1958m667,1583l625,1583m667,1209l625,1209m667,834l625,834m667,2706l667,2748m1700,2706l1700,2748m2730,2706l2730,2748m3763,2706l3763,2748m4795,2706l4795,2748m5827,2706l5827,2748m6860,2706l6860,2748e" filled="false" stroked="true" strokeweight=".168167pt" strokecolor="#b3b3b3">
              <v:path arrowok="t"/>
              <v:stroke dashstyle="solid"/>
            </v:shape>
            <v:rect style="position:absolute;left:21;top:21;width:8283;height:3090" filled="false" stroked="true" strokeweight="2.102437pt" strokecolor="#000000">
              <v:stroke dashstyle="solid"/>
            </v:rect>
            <v:shape style="position:absolute;left:2551;top:287;width:3417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89;top:756;width:175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146;top:1010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243;top:1001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467;top:1130;width:9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14;top:1251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3178;top:1238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4210;top:1143;width:29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275;top:1129;width:29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6,41</w:t>
                    </w:r>
                  </w:p>
                </w:txbxContent>
              </v:textbox>
              <w10:wrap type="none"/>
            </v:shape>
            <v:shape style="position:absolute;left:467;top:1504;width:98;height:1280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2;top:2792;width:3782;height:156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060" w:val="left" w:leader="none"/>
                        <w:tab w:pos="3233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5098;top:2792;width:1725;height:156" type="#_x0000_t202" filled="false" stroked="false">
              <v:textbox inset="0,0,0,0">
                <w:txbxContent>
                  <w:p>
                    <w:pPr>
                      <w:tabs>
                        <w:tab w:pos="787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2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ÍNDICE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INTERVALO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SUBSTITUIÇÃO</w:t>
      </w:r>
      <w:r>
        <w:rPr>
          <w:spacing w:val="-2"/>
        </w:rPr>
        <w:t> </w:t>
      </w:r>
      <w:r>
        <w:rPr/>
        <w:t>(HORAS):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 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médio de desocupação do</w:t>
      </w:r>
      <w:r>
        <w:rPr>
          <w:spacing w:val="1"/>
        </w:rPr>
        <w:t> </w:t>
      </w:r>
      <w:r>
        <w:rPr/>
        <w:t>leito com</w:t>
      </w:r>
      <w:r>
        <w:rPr>
          <w:spacing w:val="1"/>
        </w:rPr>
        <w:t> </w:t>
      </w:r>
      <w:r>
        <w:rPr/>
        <w:t>intervalo</w:t>
      </w:r>
      <w:r>
        <w:rPr>
          <w:spacing w:val="1"/>
        </w:rPr>
        <w:t> </w:t>
      </w:r>
      <w:r>
        <w:rPr/>
        <w:t>máximo de</w:t>
      </w:r>
      <w:r>
        <w:rPr>
          <w:spacing w:val="61"/>
        </w:rPr>
        <w:t> </w:t>
      </w:r>
      <w:r>
        <w:rPr/>
        <w:t>21</w:t>
      </w:r>
      <w:r>
        <w:rPr>
          <w:spacing w:val="1"/>
        </w:rPr>
        <w:t> </w:t>
      </w:r>
      <w:r>
        <w:rPr/>
        <w:t>(vinte</w:t>
      </w:r>
      <w:r>
        <w:rPr>
          <w:spacing w:val="-1"/>
        </w:rPr>
        <w:t> </w:t>
      </w:r>
      <w:r>
        <w:rPr/>
        <w:t>e uma)</w:t>
      </w:r>
      <w:r>
        <w:rPr>
          <w:spacing w:val="-3"/>
        </w:rPr>
        <w:t> </w:t>
      </w:r>
      <w:r>
        <w:rPr/>
        <w:t>horas ou tempo</w:t>
      </w:r>
      <w:r>
        <w:rPr>
          <w:spacing w:val="-1"/>
        </w:rPr>
        <w:t> </w:t>
      </w:r>
      <w:r>
        <w:rPr/>
        <w:t>inferior.</w:t>
      </w:r>
    </w:p>
    <w:p>
      <w:pPr>
        <w:pStyle w:val="BodyText"/>
        <w:spacing w:before="2"/>
        <w:ind w:left="100" w:right="112" w:firstLine="708"/>
        <w:jc w:val="both"/>
      </w:pPr>
      <w:r>
        <w:rPr/>
        <w:t>No mês de abril de 2022, esse índice foi de 67h26min24seg (sessenta e sete</w:t>
      </w:r>
      <w:r>
        <w:rPr>
          <w:spacing w:val="1"/>
        </w:rPr>
        <w:t> </w:t>
      </w:r>
      <w:r>
        <w:rPr/>
        <w:t>horas, vinte e seis minutos e vinte e quatro segundos), índice que se torna prejudicado</w:t>
      </w:r>
      <w:r>
        <w:rPr>
          <w:spacing w:val="1"/>
        </w:rPr>
        <w:t> </w:t>
      </w:r>
      <w:r>
        <w:rPr/>
        <w:t>devido</w:t>
      </w:r>
      <w:r>
        <w:rPr>
          <w:spacing w:val="-1"/>
        </w:rPr>
        <w:t> </w:t>
      </w:r>
      <w:r>
        <w:rPr/>
        <w:t>à baixa rotatividade</w:t>
      </w:r>
      <w:r>
        <w:rPr>
          <w:spacing w:val="-1"/>
        </w:rPr>
        <w:t> </w:t>
      </w:r>
      <w:r>
        <w:rPr/>
        <w:t>da clínica pediátrica.</w:t>
      </w:r>
    </w:p>
    <w:p>
      <w:pPr>
        <w:spacing w:after="0"/>
        <w:jc w:val="both"/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1219"/>
        <w:gridCol w:w="1131"/>
        <w:gridCol w:w="1018"/>
        <w:gridCol w:w="1119"/>
      </w:tblGrid>
      <w:tr>
        <w:trPr>
          <w:trHeight w:val="550" w:hRule="atLeast"/>
        </w:trPr>
        <w:tc>
          <w:tcPr>
            <w:tcW w:w="2828" w:type="dxa"/>
            <w:vMerge w:val="restart"/>
            <w:shd w:val="clear" w:color="auto" w:fill="DDDDDD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3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Internação</w:t>
            </w:r>
          </w:p>
        </w:tc>
        <w:tc>
          <w:tcPr>
            <w:tcW w:w="4487" w:type="dxa"/>
            <w:gridSpan w:val="4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148"/>
              <w:ind w:left="1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ÍNDICE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INTERVALO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SUBSTITUIÇÃO</w:t>
            </w:r>
          </w:p>
        </w:tc>
      </w:tr>
      <w:tr>
        <w:trPr>
          <w:trHeight w:val="399" w:hRule="atLeast"/>
        </w:trPr>
        <w:tc>
          <w:tcPr>
            <w:tcW w:w="2828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DDDDDD"/>
          </w:tcPr>
          <w:p>
            <w:pPr>
              <w:pStyle w:val="TableParagraph"/>
              <w:spacing w:before="85"/>
              <w:ind w:left="85" w:righ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Jan</w:t>
            </w:r>
          </w:p>
        </w:tc>
        <w:tc>
          <w:tcPr>
            <w:tcW w:w="1131" w:type="dxa"/>
            <w:shd w:val="clear" w:color="auto" w:fill="DDDDDD"/>
          </w:tcPr>
          <w:p>
            <w:pPr>
              <w:pStyle w:val="TableParagraph"/>
              <w:spacing w:before="85"/>
              <w:ind w:left="37"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Fev</w:t>
            </w:r>
          </w:p>
        </w:tc>
        <w:tc>
          <w:tcPr>
            <w:tcW w:w="1018" w:type="dxa"/>
            <w:shd w:val="clear" w:color="auto" w:fill="DDDDDD"/>
          </w:tcPr>
          <w:p>
            <w:pPr>
              <w:pStyle w:val="TableParagraph"/>
              <w:spacing w:before="85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</w:t>
            </w:r>
          </w:p>
        </w:tc>
        <w:tc>
          <w:tcPr>
            <w:tcW w:w="1119" w:type="dxa"/>
            <w:shd w:val="clear" w:color="auto" w:fill="DDDDDD"/>
          </w:tcPr>
          <w:p>
            <w:pPr>
              <w:pStyle w:val="TableParagraph"/>
              <w:spacing w:before="85"/>
              <w:ind w:left="36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</w:t>
            </w:r>
          </w:p>
        </w:tc>
      </w:tr>
      <w:tr>
        <w:trPr>
          <w:trHeight w:val="298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8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Médica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rPr>
                <w:sz w:val="20"/>
              </w:rPr>
            </w:pPr>
            <w:r>
              <w:rPr>
                <w:sz w:val="20"/>
              </w:rPr>
              <w:t>26:24:00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rPr>
                <w:sz w:val="20"/>
              </w:rPr>
            </w:pPr>
            <w:r>
              <w:rPr>
                <w:sz w:val="20"/>
              </w:rPr>
              <w:t>31:26:24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z w:val="20"/>
              </w:rPr>
              <w:t>14:38:24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rPr>
                <w:sz w:val="20"/>
              </w:rPr>
            </w:pPr>
            <w:r>
              <w:rPr>
                <w:sz w:val="20"/>
              </w:rPr>
              <w:t>16:04:48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8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Cirúrgica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rPr>
                <w:sz w:val="20"/>
              </w:rPr>
            </w:pPr>
            <w:r>
              <w:rPr>
                <w:sz w:val="20"/>
              </w:rPr>
              <w:t>34:33:36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rPr>
                <w:sz w:val="20"/>
              </w:rPr>
            </w:pPr>
            <w:r>
              <w:rPr>
                <w:sz w:val="20"/>
              </w:rPr>
              <w:t>44:24:00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z w:val="20"/>
              </w:rPr>
              <w:t>28:19:12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rPr>
                <w:sz w:val="20"/>
              </w:rPr>
            </w:pPr>
            <w:r>
              <w:rPr>
                <w:sz w:val="20"/>
              </w:rPr>
              <w:t>14:52:48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59" w:right="261"/>
              <w:rPr>
                <w:sz w:val="20"/>
              </w:rPr>
            </w:pPr>
            <w:r>
              <w:rPr>
                <w:spacing w:val="-1"/>
                <w:sz w:val="20"/>
              </w:rPr>
              <w:t>Clínica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Ortopédica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rPr>
                <w:sz w:val="20"/>
              </w:rPr>
            </w:pPr>
            <w:r>
              <w:rPr>
                <w:sz w:val="20"/>
              </w:rPr>
              <w:t>27:36:00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rPr>
                <w:sz w:val="20"/>
              </w:rPr>
            </w:pPr>
            <w:r>
              <w:rPr>
                <w:sz w:val="20"/>
              </w:rPr>
              <w:t>40:19:12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z w:val="20"/>
              </w:rPr>
              <w:t>36:28:48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rPr>
                <w:sz w:val="20"/>
              </w:rPr>
            </w:pPr>
            <w:r>
              <w:rPr>
                <w:sz w:val="20"/>
              </w:rPr>
              <w:t>28:04:48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61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Pediátrica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7"/>
              <w:rPr>
                <w:sz w:val="20"/>
              </w:rPr>
            </w:pPr>
            <w:r>
              <w:rPr>
                <w:sz w:val="20"/>
              </w:rPr>
              <w:t>1150:33:36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rPr>
                <w:sz w:val="20"/>
              </w:rPr>
            </w:pPr>
            <w:r>
              <w:rPr>
                <w:sz w:val="20"/>
              </w:rPr>
              <w:t>1768:04:48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964:04:48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7"/>
              <w:rPr>
                <w:sz w:val="20"/>
              </w:rPr>
            </w:pPr>
            <w:r>
              <w:rPr>
                <w:sz w:val="20"/>
              </w:rPr>
              <w:t>1380:00:00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38"/>
              <w:rPr>
                <w:sz w:val="20"/>
              </w:rPr>
            </w:pPr>
            <w:r>
              <w:rPr>
                <w:spacing w:val="-4"/>
                <w:sz w:val="20"/>
              </w:rPr>
              <w:t>UTI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Adulto</w:t>
            </w:r>
            <w:r>
              <w:rPr>
                <w:spacing w:val="-3"/>
                <w:sz w:val="20"/>
              </w:rPr>
              <w:t> I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rPr>
                <w:sz w:val="20"/>
              </w:rPr>
            </w:pPr>
            <w:r>
              <w:rPr>
                <w:sz w:val="20"/>
              </w:rPr>
              <w:t>40:04:48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rPr>
                <w:sz w:val="20"/>
              </w:rPr>
            </w:pPr>
            <w:r>
              <w:rPr>
                <w:sz w:val="20"/>
              </w:rPr>
              <w:t>45:21:36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z w:val="20"/>
              </w:rPr>
              <w:t>49:55:12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rPr>
                <w:sz w:val="20"/>
              </w:rPr>
            </w:pPr>
            <w:r>
              <w:rPr>
                <w:sz w:val="20"/>
              </w:rPr>
              <w:t>28:48:00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0"/>
              <w:rPr>
                <w:sz w:val="20"/>
              </w:rPr>
            </w:pPr>
            <w:r>
              <w:rPr>
                <w:spacing w:val="-5"/>
                <w:sz w:val="20"/>
              </w:rPr>
              <w:t>UTI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5"/>
                <w:sz w:val="20"/>
              </w:rPr>
              <w:t>Adulto </w:t>
            </w:r>
            <w:r>
              <w:rPr>
                <w:spacing w:val="-4"/>
                <w:sz w:val="20"/>
              </w:rPr>
              <w:t>II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rPr>
                <w:sz w:val="20"/>
              </w:rPr>
            </w:pPr>
            <w:r>
              <w:rPr>
                <w:sz w:val="20"/>
              </w:rPr>
              <w:t>42:14:24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rPr>
                <w:sz w:val="20"/>
              </w:rPr>
            </w:pPr>
            <w:r>
              <w:rPr>
                <w:sz w:val="20"/>
              </w:rPr>
              <w:t>33:21:36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z w:val="20"/>
              </w:rPr>
              <w:t>45:36:00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left="36"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33:07:12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8"/>
              <w:rPr>
                <w:sz w:val="20"/>
              </w:rPr>
            </w:pPr>
            <w:r>
              <w:rPr>
                <w:sz w:val="20"/>
              </w:rPr>
              <w:t>Leito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5"/>
              <w:rPr>
                <w:sz w:val="20"/>
              </w:rPr>
            </w:pPr>
            <w:r>
              <w:rPr>
                <w:sz w:val="20"/>
              </w:rPr>
              <w:t>00:00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2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22"/>
              <w:ind w:left="28" w:right="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left="27"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0:00:00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22"/>
              <w:ind w:left="267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85" w:righ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88:48:00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22"/>
              <w:ind w:left="36"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89:31:12</w:t>
            </w:r>
          </w:p>
        </w:tc>
        <w:tc>
          <w:tcPr>
            <w:tcW w:w="1018" w:type="dxa"/>
          </w:tcPr>
          <w:p>
            <w:pPr>
              <w:pStyle w:val="TableParagraph"/>
              <w:spacing w:before="22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79:40:48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left="36"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67:26:24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500" w:val="left" w:leader="none"/>
        </w:tabs>
        <w:spacing w:line="240" w:lineRule="auto" w:before="0" w:after="0"/>
        <w:ind w:left="499" w:right="0" w:hanging="400"/>
        <w:jc w:val="left"/>
      </w:pPr>
      <w:r>
        <w:rPr/>
        <w:t>TAXA</w:t>
      </w:r>
      <w:r>
        <w:rPr>
          <w:spacing w:val="-3"/>
        </w:rPr>
        <w:t> </w:t>
      </w:r>
      <w:r>
        <w:rPr/>
        <w:t>DE READMISSÃO</w:t>
      </w:r>
      <w:r>
        <w:rPr>
          <w:spacing w:val="-1"/>
        </w:rPr>
        <w:t> </w:t>
      </w:r>
      <w:r>
        <w:rPr/>
        <w:t>EM UTI</w:t>
      </w:r>
      <w:r>
        <w:rPr>
          <w:spacing w:val="-8"/>
        </w:rPr>
        <w:t> </w:t>
      </w:r>
      <w:r>
        <w:rPr/>
        <w:t>(48</w:t>
      </w:r>
      <w:r>
        <w:rPr>
          <w:spacing w:val="-3"/>
        </w:rPr>
        <w:t> </w:t>
      </w:r>
      <w:r>
        <w:rPr/>
        <w:t>HORAS):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ind w:left="100" w:right="115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 </w:t>
      </w:r>
      <w:r>
        <w:rPr>
          <w:w w:val="99"/>
        </w:rPr>
        <w:t>é</w:t>
      </w:r>
      <w:r>
        <w:rPr/>
        <w:t> m</w:t>
      </w:r>
      <w:r>
        <w:rPr>
          <w:spacing w:val="1"/>
          <w:w w:val="99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spacing w:val="1"/>
        </w:rPr>
        <w:t>x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é</w:t>
      </w:r>
      <w:r>
        <w:rPr/>
        <w:t> </w:t>
      </w:r>
      <w:r>
        <w:rPr>
          <w:spacing w:val="1"/>
          <w:w w:val="99"/>
        </w:rPr>
        <w:t>5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spacing w:val="-3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pa</w:t>
      </w:r>
      <w:r>
        <w:rPr>
          <w:spacing w:val="1"/>
        </w:rPr>
        <w:t>c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/>
        <w:t>s </w:t>
      </w:r>
      <w:r>
        <w:rPr>
          <w:spacing w:val="1"/>
          <w:w w:val="99"/>
        </w:rPr>
        <w:t>q</w:t>
      </w:r>
      <w:r>
        <w:rPr>
          <w:spacing w:val="-3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na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4"/>
          <w:w w:val="99"/>
        </w:rPr>
        <w:t> </w:t>
      </w:r>
      <w:r>
        <w:rPr>
          <w:w w:val="35"/>
        </w:rPr>
        <w:t>à</w:t>
      </w:r>
      <w:r>
        <w:rPr/>
        <w:t> 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3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1"/>
          <w:w w:val="99"/>
        </w:rPr>
        <w:t>h</w:t>
      </w:r>
      <w:r>
        <w:rPr>
          <w:spacing w:val="-3"/>
          <w:w w:val="99"/>
        </w:rPr>
        <w:t>o</w:t>
      </w:r>
      <w:r>
        <w:rPr>
          <w:spacing w:val="1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-2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5"/>
          <w:w w:val="99"/>
        </w:rPr>
        <w:t> </w:t>
      </w:r>
      <w:r>
        <w:rPr>
          <w:spacing w:val="1"/>
          <w:w w:val="99"/>
        </w:rPr>
        <w:t>a</w:t>
      </w:r>
      <w:r>
        <w:rPr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/>
        <w:t> </w:t>
      </w:r>
      <w:r>
        <w:rPr>
          <w:spacing w:val="1"/>
          <w:w w:val="99"/>
        </w:rPr>
        <w:t>48 </w:t>
      </w:r>
      <w:r>
        <w:rPr/>
        <w:t>horas</w:t>
      </w:r>
      <w:r>
        <w:rPr>
          <w:spacing w:val="-5"/>
        </w:rPr>
        <w:t> </w:t>
      </w:r>
      <w:r>
        <w:rPr/>
        <w:t>desde a</w:t>
      </w:r>
      <w:r>
        <w:rPr>
          <w:spacing w:val="-4"/>
        </w:rPr>
        <w:t> </w:t>
      </w:r>
      <w:r>
        <w:rPr/>
        <w:t>última</w:t>
      </w:r>
      <w:r>
        <w:rPr>
          <w:spacing w:val="-1"/>
        </w:rPr>
        <w:t> </w:t>
      </w:r>
      <w:r>
        <w:rPr/>
        <w:t>vez que deixaram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UTI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 primeira admissão.</w:t>
      </w:r>
    </w:p>
    <w:p>
      <w:pPr>
        <w:pStyle w:val="BodyText"/>
        <w:spacing w:before="2"/>
        <w:ind w:left="100" w:right="110" w:firstLine="708"/>
        <w:jc w:val="both"/>
      </w:pPr>
      <w:r>
        <w:rPr/>
        <w:t>No mês de abril, esse índice foi de 1,39% (um vírgula trinta e nove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500" w:val="left" w:leader="none"/>
        </w:tabs>
        <w:spacing w:line="240" w:lineRule="auto" w:before="183" w:after="0"/>
        <w:ind w:left="499" w:right="0" w:hanging="400"/>
        <w:jc w:val="left"/>
      </w:pP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READMISSÃO</w:t>
      </w:r>
      <w:r>
        <w:rPr>
          <w:spacing w:val="-2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(29</w:t>
      </w:r>
      <w:r>
        <w:rPr>
          <w:spacing w:val="-4"/>
        </w:rPr>
        <w:t> </w:t>
      </w:r>
      <w:r>
        <w:rPr/>
        <w:t>DIAS):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4"/>
        </w:rPr>
        <w:t> </w:t>
      </w:r>
      <w:r>
        <w:rPr>
          <w:w w:val="99"/>
        </w:rPr>
        <w:t>é</w:t>
      </w:r>
      <w:r>
        <w:rPr>
          <w:spacing w:val="4"/>
        </w:rPr>
        <w:t> </w:t>
      </w:r>
      <w:r>
        <w:rPr>
          <w:spacing w:val="2"/>
        </w:rPr>
        <w:t>m</w:t>
      </w:r>
      <w:r>
        <w:rPr>
          <w:spacing w:val="1"/>
          <w:w w:val="99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é</w:t>
      </w:r>
      <w:r>
        <w:rPr>
          <w:spacing w:val="4"/>
        </w:rPr>
        <w:t> </w:t>
      </w:r>
      <w:r>
        <w:rPr>
          <w:spacing w:val="1"/>
          <w:w w:val="99"/>
        </w:rPr>
        <w:t>20</w:t>
      </w:r>
      <w:r>
        <w:rPr>
          <w:w w:val="99"/>
        </w:rPr>
        <w:t>%</w:t>
      </w:r>
      <w:r>
        <w:rPr>
          <w:spacing w:val="3"/>
        </w:rPr>
        <w:t> </w:t>
      </w:r>
      <w:r>
        <w:rPr>
          <w:w w:val="99"/>
        </w:rPr>
        <w:t>a</w:t>
      </w:r>
      <w:r>
        <w:rPr>
          <w:spacing w:val="4"/>
        </w:rPr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spacing w:val="1"/>
        </w:rPr>
        <w:t>x</w:t>
      </w:r>
      <w:r>
        <w:rPr>
          <w:w w:val="99"/>
        </w:rPr>
        <w:t>a</w:t>
      </w:r>
      <w:r>
        <w:rPr>
          <w:spacing w:val="7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-3"/>
          <w:w w:val="99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1"/>
          <w:w w:val="99"/>
        </w:rPr>
        <w:t>o</w:t>
      </w:r>
      <w:r>
        <w:rPr>
          <w:spacing w:val="-3"/>
          <w:w w:val="99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1"/>
          <w:w w:val="99"/>
        </w:rPr>
        <w:t>qu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na</w:t>
      </w:r>
      <w:r>
        <w:rPr>
          <w:spacing w:val="-6"/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3"/>
          <w:w w:val="99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9"/>
        </w:rPr>
        <w:t>h</w:t>
      </w:r>
      <w:r>
        <w:rPr>
          <w:spacing w:val="-3"/>
          <w:w w:val="99"/>
        </w:rPr>
        <w:t>o</w:t>
      </w:r>
      <w:r>
        <w:rPr>
          <w:spacing w:val="1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1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6"/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>
          <w:spacing w:val="4"/>
        </w:rPr>
        <w:t> </w:t>
      </w:r>
      <w:r>
        <w:rPr>
          <w:spacing w:val="1"/>
          <w:w w:val="99"/>
        </w:rPr>
        <w:t>2</w:t>
      </w:r>
      <w:r>
        <w:rPr>
          <w:w w:val="99"/>
        </w:rPr>
        <w:t>9</w:t>
      </w:r>
      <w:r>
        <w:rPr>
          <w:spacing w:val="4"/>
        </w:rPr>
        <w:t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a</w:t>
      </w:r>
      <w:r>
        <w:rPr/>
        <w:t>s desde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última</w:t>
      </w:r>
      <w:r>
        <w:rPr>
          <w:spacing w:val="-4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deixaram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primeira admissão.</w:t>
      </w:r>
    </w:p>
    <w:p>
      <w:pPr>
        <w:pStyle w:val="BodyText"/>
        <w:spacing w:before="2"/>
        <w:ind w:left="100" w:right="115" w:firstLine="708"/>
        <w:jc w:val="both"/>
      </w:pPr>
      <w:r>
        <w:rPr/>
        <w:t>No mês de abril, esse índice foi de 1,79% (um vírgula setenta e nove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500" w:val="left" w:leader="none"/>
        </w:tabs>
        <w:spacing w:line="275" w:lineRule="exact" w:before="207" w:after="0"/>
        <w:ind w:left="499" w:right="0" w:hanging="400"/>
        <w:jc w:val="left"/>
      </w:pP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GLOSAS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SIH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DATASUS:</w:t>
      </w: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rejeitados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Hospitalares em relação ao total de procedimentos apresentados no mesmo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no período.</w:t>
      </w:r>
    </w:p>
    <w:p>
      <w:pPr>
        <w:pStyle w:val="BodyText"/>
        <w:spacing w:line="242" w:lineRule="auto"/>
        <w:ind w:left="100" w:right="112" w:firstLine="708"/>
        <w:jc w:val="both"/>
      </w:pPr>
      <w:r>
        <w:rPr/>
        <w:t>No mês de abril de 2022, esse índice foi de 0% (zero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4"/>
        </w:rPr>
        <w:t> </w:t>
      </w:r>
      <w:r>
        <w:rPr/>
        <w:t>a meta estipulada.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5"/>
          <w:sz w:val="20"/>
        </w:rPr>
        <w:t>*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unidade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tem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conhecimento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37"/>
          <w:w w:val="85"/>
          <w:sz w:val="20"/>
        </w:rPr>
        <w:t> </w:t>
      </w:r>
      <w:r>
        <w:rPr>
          <w:w w:val="85"/>
          <w:sz w:val="20"/>
        </w:rPr>
        <w:t>percentual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ocorrências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Glosas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SIH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DATASUS,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apenas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depois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fechamento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2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617" w:val="left" w:leader="none"/>
        </w:tabs>
        <w:spacing w:line="240" w:lineRule="auto" w:before="93" w:after="0"/>
        <w:ind w:left="100" w:right="1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UNIDADE: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1% o total de cirurgias programadas que foram suspensas, por</w:t>
      </w:r>
      <w:r>
        <w:rPr>
          <w:spacing w:val="1"/>
        </w:rPr>
        <w:t> </w:t>
      </w:r>
      <w:r>
        <w:rPr/>
        <w:t>motivos relacionadas à organização da Unidade, tais como falta de vaga na internação,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pré-operatório,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emergência,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ao total</w:t>
      </w:r>
      <w:r>
        <w:rPr>
          <w:spacing w:val="-3"/>
        </w:rPr>
        <w:t> </w:t>
      </w:r>
      <w:r>
        <w:rPr/>
        <w:t>de cirurgias</w:t>
      </w:r>
      <w:r>
        <w:rPr>
          <w:spacing w:val="-1"/>
        </w:rPr>
        <w:t> </w:t>
      </w:r>
      <w:r>
        <w:rPr/>
        <w:t>agendadas,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período.</w:t>
      </w:r>
    </w:p>
    <w:p>
      <w:pPr>
        <w:pStyle w:val="BodyText"/>
        <w:ind w:left="100" w:right="113" w:firstLine="708"/>
        <w:jc w:val="both"/>
      </w:pPr>
      <w:r>
        <w:rPr/>
        <w:t>No mês de abril de 2022, esse índice foi de 21,19% (vinte e um vírgula dezenove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cento),</w:t>
      </w:r>
      <w:r>
        <w:rPr>
          <w:spacing w:val="-5"/>
        </w:rPr>
        <w:t> </w:t>
      </w:r>
      <w:r>
        <w:rPr/>
        <w:t>visto</w:t>
      </w:r>
      <w:r>
        <w:rPr>
          <w:spacing w:val="-1"/>
        </w:rPr>
        <w:t> </w:t>
      </w:r>
      <w:r>
        <w:rPr/>
        <w:t>estar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fase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adequação dos</w:t>
      </w:r>
      <w:r>
        <w:rPr>
          <w:spacing w:val="-2"/>
        </w:rPr>
        <w:t> </w:t>
      </w:r>
      <w:r>
        <w:rPr/>
        <w:t>novos</w:t>
      </w:r>
      <w:r>
        <w:rPr>
          <w:spacing w:val="-2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2"/>
        </w:numPr>
        <w:tabs>
          <w:tab w:pos="617" w:val="left" w:leader="none"/>
        </w:tabs>
        <w:spacing w:line="240" w:lineRule="auto" w:before="1" w:after="0"/>
        <w:ind w:left="100" w:right="1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PACIENTE: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5% o total de cirurgias programadas que foram suspensas, 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jejum,</w:t>
      </w:r>
      <w:r>
        <w:rPr>
          <w:spacing w:val="1"/>
        </w:rPr>
        <w:t> </w:t>
      </w:r>
      <w:r>
        <w:rPr/>
        <w:t>absenteísmo,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suspendeu o medicamento, sem condições clínicas, em relação ao total de cirurgias</w:t>
      </w:r>
      <w:r>
        <w:rPr>
          <w:spacing w:val="1"/>
        </w:rPr>
        <w:t> </w:t>
      </w:r>
      <w:r>
        <w:rPr/>
        <w:t>agendadas,</w:t>
      </w:r>
      <w:r>
        <w:rPr>
          <w:spacing w:val="-4"/>
        </w:rPr>
        <w:t> </w:t>
      </w:r>
      <w:r>
        <w:rPr/>
        <w:t>no período.</w:t>
      </w:r>
    </w:p>
    <w:p>
      <w:pPr>
        <w:pStyle w:val="BodyText"/>
        <w:ind w:left="100" w:right="113" w:firstLine="708"/>
        <w:jc w:val="both"/>
      </w:pPr>
      <w:r>
        <w:rPr/>
        <w:t>No mês de abril de 2022, esse índice foi de 19,49% (dezenove vírgula quarenta e</w:t>
      </w:r>
      <w:r>
        <w:rPr>
          <w:spacing w:val="1"/>
        </w:rPr>
        <w:t> </w:t>
      </w:r>
      <w:r>
        <w:rPr/>
        <w:t>nove por cento), visto estar em fase de procedimentos de implantação e adequação dos</w:t>
      </w:r>
      <w:r>
        <w:rPr>
          <w:spacing w:val="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00" w:right="121" w:firstLine="0"/>
        <w:jc w:val="left"/>
      </w:pPr>
      <w:r>
        <w:rPr/>
        <w:t>PERCENTUAL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INVESTIGAÇÃO</w:t>
      </w:r>
      <w:r>
        <w:rPr>
          <w:spacing w:val="55"/>
        </w:rPr>
        <w:t> </w:t>
      </w:r>
      <w:r>
        <w:rPr/>
        <w:t>DA</w:t>
      </w:r>
      <w:r>
        <w:rPr>
          <w:spacing w:val="57"/>
        </w:rPr>
        <w:t> </w:t>
      </w:r>
      <w:r>
        <w:rPr/>
        <w:t>GRAVIDADE</w:t>
      </w:r>
      <w:r>
        <w:rPr>
          <w:spacing w:val="54"/>
        </w:rPr>
        <w:t> </w:t>
      </w:r>
      <w:r>
        <w:rPr/>
        <w:t>DE</w:t>
      </w:r>
      <w:r>
        <w:rPr>
          <w:spacing w:val="58"/>
        </w:rPr>
        <w:t> </w:t>
      </w:r>
      <w:r>
        <w:rPr/>
        <w:t>REAÇÕES</w:t>
      </w:r>
      <w:r>
        <w:rPr>
          <w:spacing w:val="-64"/>
        </w:rPr>
        <w:t> </w:t>
      </w:r>
      <w:r>
        <w:rPr/>
        <w:t>ADVERSAS A</w:t>
      </w:r>
      <w:r>
        <w:rPr>
          <w:spacing w:val="-1"/>
        </w:rPr>
        <w:t> </w:t>
      </w:r>
      <w:r>
        <w:rPr/>
        <w:t>MEDICAMENTOS: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6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 partir de 95% o</w:t>
      </w:r>
      <w:r>
        <w:rPr>
          <w:spacing w:val="1"/>
        </w:rPr>
        <w:t> </w:t>
      </w:r>
      <w:r>
        <w:rPr/>
        <w:t>índice de investigação a reações adversas a</w:t>
      </w:r>
      <w:r>
        <w:rPr>
          <w:spacing w:val="1"/>
        </w:rPr>
        <w:t> </w:t>
      </w:r>
      <w:r>
        <w:rPr/>
        <w:t>medicamentos (RAM) seja ela leve, moderada ou grave pelo farmacêutico. Considera-se</w:t>
      </w:r>
      <w:r>
        <w:rPr>
          <w:spacing w:val="1"/>
        </w:rPr>
        <w:t> </w:t>
      </w:r>
      <w:r>
        <w:rPr/>
        <w:t>ideal a notificação e classificação de RAMs quanto à sua gravidade, seguidas do seu</w:t>
      </w:r>
      <w:r>
        <w:rPr>
          <w:spacing w:val="1"/>
        </w:rPr>
        <w:t> </w:t>
      </w:r>
      <w:r>
        <w:rPr/>
        <w:t>monitoramento.</w:t>
      </w:r>
    </w:p>
    <w:p>
      <w:pPr>
        <w:pStyle w:val="BodyText"/>
        <w:ind w:left="100" w:right="112" w:firstLine="708"/>
        <w:jc w:val="both"/>
      </w:pPr>
      <w:r>
        <w:rPr/>
        <w:t>No mês de abril de 2022, esse índice foi de 100% (cem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4"/>
        </w:rPr>
        <w:t> </w:t>
      </w:r>
      <w:r>
        <w:rPr/>
        <w:t>a meta estipulada.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632" w:val="left" w:leader="none"/>
        </w:tabs>
        <w:spacing w:line="240" w:lineRule="auto" w:before="1" w:after="0"/>
        <w:ind w:left="631" w:right="0" w:hanging="532"/>
        <w:jc w:val="left"/>
      </w:pPr>
      <w:r>
        <w:rPr/>
        <w:t>RAZÃO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QUANTITATIVO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OFERTADAS: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quantidade igualitária o nº de consultas Ofertadas em relação ao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nas</w:t>
      </w:r>
      <w:r>
        <w:rPr>
          <w:spacing w:val="-1"/>
        </w:rPr>
        <w:t> </w:t>
      </w:r>
      <w:r>
        <w:rPr/>
        <w:t>metas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um</w:t>
      </w:r>
      <w:r>
        <w:rPr>
          <w:spacing w:val="5"/>
        </w:rPr>
        <w:t> </w:t>
      </w:r>
      <w:r>
        <w:rPr/>
        <w:t>dado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(mês).</w:t>
      </w:r>
    </w:p>
    <w:p>
      <w:pPr>
        <w:pStyle w:val="BodyText"/>
        <w:spacing w:before="1"/>
        <w:ind w:left="809"/>
        <w:jc w:val="both"/>
      </w:pPr>
      <w:r>
        <w:rPr/>
        <w:t>No</w:t>
      </w:r>
      <w:r>
        <w:rPr>
          <w:spacing w:val="25"/>
        </w:rPr>
        <w:t> </w:t>
      </w:r>
      <w:r>
        <w:rPr/>
        <w:t>mês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abril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2022,</w:t>
      </w:r>
      <w:r>
        <w:rPr>
          <w:spacing w:val="22"/>
        </w:rPr>
        <w:t> </w:t>
      </w:r>
      <w:r>
        <w:rPr/>
        <w:t>esse</w:t>
      </w:r>
      <w:r>
        <w:rPr>
          <w:spacing w:val="26"/>
        </w:rPr>
        <w:t> </w:t>
      </w:r>
      <w:r>
        <w:rPr/>
        <w:t>índice</w:t>
      </w:r>
      <w:r>
        <w:rPr>
          <w:spacing w:val="26"/>
        </w:rPr>
        <w:t> </w:t>
      </w:r>
      <w:r>
        <w:rPr/>
        <w:t>foi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1,32%</w:t>
      </w:r>
      <w:r>
        <w:rPr>
          <w:spacing w:val="25"/>
        </w:rPr>
        <w:t> </w:t>
      </w:r>
      <w:r>
        <w:rPr/>
        <w:t>(um</w:t>
      </w:r>
      <w:r>
        <w:rPr>
          <w:spacing w:val="21"/>
        </w:rPr>
        <w:t> </w:t>
      </w:r>
      <w:r>
        <w:rPr/>
        <w:t>vírgula</w:t>
      </w:r>
      <w:r>
        <w:rPr>
          <w:spacing w:val="25"/>
        </w:rPr>
        <w:t> </w:t>
      </w:r>
      <w:r>
        <w:rPr/>
        <w:t>trinta</w:t>
      </w:r>
      <w:r>
        <w:rPr>
          <w:spacing w:val="26"/>
        </w:rPr>
        <w:t> </w:t>
      </w:r>
      <w:r>
        <w:rPr/>
        <w:t>e</w:t>
      </w:r>
      <w:r>
        <w:rPr>
          <w:spacing w:val="22"/>
        </w:rPr>
        <w:t> </w:t>
      </w:r>
      <w:r>
        <w:rPr/>
        <w:t>dois</w:t>
      </w:r>
      <w:r>
        <w:rPr>
          <w:spacing w:val="25"/>
        </w:rPr>
        <w:t> </w:t>
      </w:r>
      <w:r>
        <w:rPr/>
        <w:t>por</w:t>
      </w:r>
    </w:p>
    <w:p>
      <w:pPr>
        <w:pStyle w:val="BodyText"/>
        <w:spacing w:line="253" w:lineRule="exact"/>
        <w:ind w:left="100"/>
      </w:pPr>
      <w:r>
        <w:rPr/>
        <w:t>cento).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653" w:val="left" w:leader="none"/>
        </w:tabs>
        <w:spacing w:line="240" w:lineRule="auto" w:before="0" w:after="0"/>
        <w:ind w:left="100" w:right="120" w:firstLine="0"/>
        <w:jc w:val="left"/>
      </w:pPr>
      <w:r>
        <w:rPr/>
        <w:t>PERCENTUAL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EXAMES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IMAGEM</w:t>
      </w:r>
      <w:r>
        <w:rPr>
          <w:spacing w:val="14"/>
        </w:rPr>
        <w:t> </w:t>
      </w:r>
      <w:r>
        <w:rPr/>
        <w:t>COM</w:t>
      </w:r>
      <w:r>
        <w:rPr>
          <w:spacing w:val="19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ATÉ</w:t>
      </w:r>
      <w:r>
        <w:rPr>
          <w:spacing w:val="14"/>
        </w:rPr>
        <w:t> </w:t>
      </w:r>
      <w:r>
        <w:rPr/>
        <w:t>10</w:t>
      </w:r>
      <w:r>
        <w:rPr>
          <w:spacing w:val="-64"/>
        </w:rPr>
        <w:t> </w:t>
      </w:r>
      <w:r>
        <w:rPr/>
        <w:t>DIAS: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70% ou mais a</w:t>
      </w:r>
      <w:r>
        <w:rPr>
          <w:spacing w:val="1"/>
        </w:rPr>
        <w:t> </w:t>
      </w:r>
      <w:r>
        <w:rPr/>
        <w:t>proporção de exames de imagem externos com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liberado em</w:t>
      </w:r>
      <w:r>
        <w:rPr>
          <w:spacing w:val="-1"/>
        </w:rPr>
        <w:t> </w:t>
      </w:r>
      <w:r>
        <w:rPr/>
        <w:t>até 10 dias.</w:t>
      </w:r>
    </w:p>
    <w:p>
      <w:pPr>
        <w:spacing w:after="0"/>
        <w:jc w:val="both"/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809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estipulada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prontamente</w:t>
      </w:r>
      <w:r>
        <w:rPr>
          <w:spacing w:val="2"/>
        </w:rPr>
        <w:t> </w:t>
      </w:r>
      <w:r>
        <w:rPr/>
        <w:t>alcançada.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744" w:val="left" w:leader="none"/>
        </w:tabs>
        <w:spacing w:line="240" w:lineRule="auto" w:before="0" w:after="0"/>
        <w:ind w:left="100" w:right="124" w:firstLine="0"/>
        <w:jc w:val="left"/>
      </w:pPr>
      <w:r>
        <w:rPr/>
        <w:t>PERCENTUAL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MANIFESTAÇÕES</w:t>
      </w:r>
      <w:r>
        <w:rPr>
          <w:spacing w:val="42"/>
        </w:rPr>
        <w:t> </w:t>
      </w:r>
      <w:r>
        <w:rPr/>
        <w:t>QUEIXOSAS</w:t>
      </w:r>
      <w:r>
        <w:rPr>
          <w:spacing w:val="42"/>
        </w:rPr>
        <w:t> </w:t>
      </w:r>
      <w:r>
        <w:rPr/>
        <w:t>RECEBIDAS</w:t>
      </w:r>
      <w:r>
        <w:rPr>
          <w:spacing w:val="42"/>
        </w:rPr>
        <w:t> </w:t>
      </w:r>
      <w:r>
        <w:rPr/>
        <w:t>NA</w:t>
      </w:r>
      <w:r>
        <w:rPr>
          <w:spacing w:val="-64"/>
        </w:rPr>
        <w:t> </w:t>
      </w:r>
      <w:r>
        <w:rPr/>
        <w:t>OUVIDORIA</w:t>
      </w:r>
      <w:r>
        <w:rPr>
          <w:spacing w:val="-2"/>
        </w:rPr>
        <w:t> </w:t>
      </w:r>
      <w:r>
        <w:rPr/>
        <w:t>SUS: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quantitativo menor que 5% as manifestações queixosas acerca da</w:t>
      </w:r>
      <w:r>
        <w:rPr>
          <w:spacing w:val="1"/>
        </w:rPr>
        <w:t> </w:t>
      </w:r>
      <w:r>
        <w:rPr/>
        <w:t>unidade hospitalar.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09" w:firstLine="708"/>
        <w:jc w:val="both"/>
      </w:pPr>
      <w:r>
        <w:rPr/>
        <w:t>No mês de abril de 2022, esse índice foi de 1,87% (um vírgula oitenta e sete por</w:t>
      </w:r>
      <w:r>
        <w:rPr>
          <w:spacing w:val="1"/>
        </w:rPr>
        <w:t> </w:t>
      </w:r>
      <w:r>
        <w:rPr/>
        <w:t>cento),</w:t>
      </w:r>
      <w:r>
        <w:rPr>
          <w:spacing w:val="-4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meta estipulada.</w:t>
      </w:r>
    </w:p>
    <w:p>
      <w:pPr>
        <w:pStyle w:val="BodyText"/>
        <w:rPr>
          <w:sz w:val="24"/>
        </w:rPr>
      </w:pPr>
    </w:p>
    <w:p>
      <w:pPr>
        <w:spacing w:before="18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653"/>
        <w:gridCol w:w="607"/>
        <w:gridCol w:w="498"/>
        <w:gridCol w:w="592"/>
        <w:gridCol w:w="498"/>
      </w:tblGrid>
      <w:tr>
        <w:trPr>
          <w:trHeight w:val="250" w:hRule="atLeast"/>
        </w:trPr>
        <w:tc>
          <w:tcPr>
            <w:tcW w:w="5533" w:type="dxa"/>
            <w:gridSpan w:val="6"/>
            <w:tcBorders>
              <w:right w:val="nil"/>
            </w:tcBorders>
            <w:shd w:val="clear" w:color="auto" w:fill="81D31A"/>
          </w:tcPr>
          <w:p>
            <w:pPr>
              <w:pStyle w:val="TableParagraph"/>
              <w:spacing w:before="73"/>
              <w:ind w:left="306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Hospital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Estadual 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Santa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Helena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Goiás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Dr.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Albanir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Faleiros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Machado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–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HERSO</w:t>
            </w:r>
          </w:p>
        </w:tc>
      </w:tr>
      <w:tr>
        <w:trPr>
          <w:trHeight w:val="196" w:hRule="atLeast"/>
        </w:trPr>
        <w:tc>
          <w:tcPr>
            <w:tcW w:w="5533" w:type="dxa"/>
            <w:gridSpan w:val="6"/>
            <w:tcBorders>
              <w:right w:val="single" w:sz="4" w:space="0" w:color="D3D3D3"/>
            </w:tcBorders>
          </w:tcPr>
          <w:p>
            <w:pPr>
              <w:pStyle w:val="TableParagraph"/>
              <w:spacing w:before="43"/>
              <w:ind w:left="1442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Indicadores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Desempenho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1º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termo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aditivo</w:t>
            </w:r>
          </w:p>
        </w:tc>
      </w:tr>
      <w:tr>
        <w:trPr>
          <w:trHeight w:val="184" w:hRule="atLeast"/>
        </w:trPr>
        <w:tc>
          <w:tcPr>
            <w:tcW w:w="2685" w:type="dxa"/>
            <w:vMerge w:val="restart"/>
            <w:shd w:val="clear" w:color="auto" w:fill="D9D9D9"/>
          </w:tcPr>
          <w:p>
            <w:pPr>
              <w:pStyle w:val="TableParagraph"/>
              <w:spacing w:before="5"/>
              <w:jc w:val="left"/>
              <w:rPr>
                <w:sz w:val="10"/>
              </w:rPr>
            </w:pPr>
          </w:p>
          <w:p>
            <w:pPr>
              <w:pStyle w:val="TableParagraph"/>
              <w:ind w:left="485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35"/>
                <w:sz w:val="9"/>
              </w:rPr>
              <w:t>Indicadores</w:t>
            </w:r>
            <w:r>
              <w:rPr>
                <w:rFonts w:ascii="Arial"/>
                <w:b/>
                <w:spacing w:val="9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</w:t>
            </w:r>
            <w:r>
              <w:rPr>
                <w:rFonts w:ascii="Arial"/>
                <w:b/>
                <w:spacing w:val="10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Desempenho</w:t>
            </w:r>
          </w:p>
        </w:tc>
        <w:tc>
          <w:tcPr>
            <w:tcW w:w="653" w:type="dxa"/>
            <w:vMerge w:val="restart"/>
            <w:shd w:val="clear" w:color="auto" w:fill="D9D9D9"/>
          </w:tcPr>
          <w:p>
            <w:pPr>
              <w:pStyle w:val="TableParagraph"/>
              <w:spacing w:line="288" w:lineRule="auto" w:before="61"/>
              <w:ind w:left="112" w:right="89" w:firstLine="7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Meta</w:t>
            </w:r>
            <w:r>
              <w:rPr>
                <w:rFonts w:ascii="Arial"/>
                <w:b/>
                <w:spacing w:val="1"/>
                <w:w w:val="140"/>
                <w:sz w:val="9"/>
              </w:rPr>
              <w:t> </w:t>
            </w:r>
            <w:r>
              <w:rPr>
                <w:rFonts w:ascii="Arial"/>
                <w:b/>
                <w:spacing w:val="-1"/>
                <w:w w:val="140"/>
                <w:sz w:val="9"/>
              </w:rPr>
              <w:t>Mensal</w:t>
            </w:r>
          </w:p>
        </w:tc>
        <w:tc>
          <w:tcPr>
            <w:tcW w:w="2195" w:type="dxa"/>
            <w:gridSpan w:val="4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715" w:right="70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REALIZADA</w:t>
            </w:r>
          </w:p>
        </w:tc>
      </w:tr>
      <w:tr>
        <w:trPr>
          <w:trHeight w:val="155" w:hRule="atLeast"/>
        </w:trPr>
        <w:tc>
          <w:tcPr>
            <w:tcW w:w="268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before="26"/>
              <w:ind w:left="198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Jan</w:t>
            </w:r>
          </w:p>
        </w:tc>
        <w:tc>
          <w:tcPr>
            <w:tcW w:w="498" w:type="dxa"/>
            <w:shd w:val="clear" w:color="auto" w:fill="D9D9D9"/>
          </w:tcPr>
          <w:p>
            <w:pPr>
              <w:pStyle w:val="TableParagraph"/>
              <w:spacing w:before="26"/>
              <w:ind w:left="144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Fev</w:t>
            </w:r>
          </w:p>
        </w:tc>
        <w:tc>
          <w:tcPr>
            <w:tcW w:w="592" w:type="dxa"/>
            <w:shd w:val="clear" w:color="auto" w:fill="D9D9D9"/>
          </w:tcPr>
          <w:p>
            <w:pPr>
              <w:pStyle w:val="TableParagraph"/>
              <w:spacing w:before="26"/>
              <w:ind w:left="19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Mar</w:t>
            </w:r>
          </w:p>
        </w:tc>
        <w:tc>
          <w:tcPr>
            <w:tcW w:w="498" w:type="dxa"/>
            <w:shd w:val="clear" w:color="auto" w:fill="D9D9D9"/>
          </w:tcPr>
          <w:p>
            <w:pPr>
              <w:pStyle w:val="TableParagraph"/>
              <w:spacing w:before="26"/>
              <w:ind w:left="112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Abril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25"/>
              <w:ind w:left="469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Taxa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Ocupação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31"/>
              <w:ind w:right="146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≥85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%</w:t>
            </w: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5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65,53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60,94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65,57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71,65</w:t>
            </w:r>
          </w:p>
        </w:tc>
      </w:tr>
      <w:tr>
        <w:trPr>
          <w:trHeight w:val="137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line="98" w:lineRule="exact" w:before="20"/>
              <w:ind w:left="726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Pacientes-dia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98" w:lineRule="exact" w:before="20"/>
              <w:ind w:left="15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1.916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0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1.588</w:t>
            </w:r>
          </w:p>
        </w:tc>
        <w:tc>
          <w:tcPr>
            <w:tcW w:w="592" w:type="dxa"/>
          </w:tcPr>
          <w:p>
            <w:pPr>
              <w:pStyle w:val="TableParagraph"/>
              <w:spacing w:line="98" w:lineRule="exact" w:before="20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1.885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0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2.007</w:t>
            </w:r>
          </w:p>
        </w:tc>
      </w:tr>
      <w:tr>
        <w:trPr>
          <w:trHeight w:val="179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7"/>
              <w:ind w:right="177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leitos operacionais-dia do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período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3"/>
              <w:ind w:left="15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2.924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2.606</w:t>
            </w:r>
          </w:p>
        </w:tc>
        <w:tc>
          <w:tcPr>
            <w:tcW w:w="592" w:type="dxa"/>
          </w:tcPr>
          <w:p>
            <w:pPr>
              <w:pStyle w:val="TableParagraph"/>
              <w:spacing w:before="43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2.875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2.801</w:t>
            </w:r>
          </w:p>
        </w:tc>
      </w:tr>
      <w:tr>
        <w:trPr>
          <w:trHeight w:val="190" w:hRule="atLeast"/>
        </w:trPr>
        <w:tc>
          <w:tcPr>
            <w:tcW w:w="2685" w:type="dxa"/>
          </w:tcPr>
          <w:p>
            <w:pPr>
              <w:pStyle w:val="TableParagraph"/>
              <w:spacing w:before="43"/>
              <w:ind w:left="353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Média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Permanência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43"/>
              <w:ind w:right="94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5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dias</w:t>
            </w:r>
          </w:p>
        </w:tc>
        <w:tc>
          <w:tcPr>
            <w:tcW w:w="607" w:type="dxa"/>
          </w:tcPr>
          <w:p>
            <w:pPr>
              <w:pStyle w:val="TableParagraph"/>
              <w:spacing w:before="49"/>
              <w:ind w:left="182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7,04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5,82</w:t>
            </w:r>
          </w:p>
        </w:tc>
        <w:tc>
          <w:tcPr>
            <w:tcW w:w="592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6,33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7,09</w:t>
            </w:r>
          </w:p>
        </w:tc>
      </w:tr>
      <w:tr>
        <w:trPr>
          <w:trHeight w:val="161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2"/>
              <w:ind w:left="726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Pacientes-dia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6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1916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1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1588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59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1885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2.007</w:t>
            </w:r>
          </w:p>
        </w:tc>
      </w:tr>
      <w:tr>
        <w:trPr>
          <w:trHeight w:val="161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1"/>
              <w:ind w:left="625"/>
              <w:jc w:val="lef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Total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saídas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no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período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9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272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273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9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298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14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283</w:t>
            </w:r>
          </w:p>
        </w:tc>
      </w:tr>
      <w:tr>
        <w:trPr>
          <w:trHeight w:val="190" w:hRule="atLeast"/>
        </w:trPr>
        <w:tc>
          <w:tcPr>
            <w:tcW w:w="2685" w:type="dxa"/>
          </w:tcPr>
          <w:p>
            <w:pPr>
              <w:pStyle w:val="TableParagraph"/>
              <w:spacing w:before="43"/>
              <w:ind w:right="89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Índice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Intervalo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Substituição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(horas)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43"/>
              <w:ind w:left="221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≤21</w:t>
            </w:r>
          </w:p>
        </w:tc>
        <w:tc>
          <w:tcPr>
            <w:tcW w:w="607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88:48:00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right="23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######</w:t>
            </w:r>
          </w:p>
        </w:tc>
        <w:tc>
          <w:tcPr>
            <w:tcW w:w="592" w:type="dxa"/>
          </w:tcPr>
          <w:p>
            <w:pPr>
              <w:pStyle w:val="TableParagraph"/>
              <w:spacing w:before="49"/>
              <w:ind w:right="40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79:40:48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right="23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######</w:t>
            </w:r>
          </w:p>
        </w:tc>
      </w:tr>
      <w:tr>
        <w:trPr>
          <w:trHeight w:val="143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20"/>
              <w:ind w:left="532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Taxa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Ocupação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98" w:lineRule="exact" w:before="26"/>
              <w:ind w:right="76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65,53%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6"/>
              <w:ind w:right="21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60,94%</w:t>
            </w:r>
          </w:p>
        </w:tc>
        <w:tc>
          <w:tcPr>
            <w:tcW w:w="592" w:type="dxa"/>
          </w:tcPr>
          <w:p>
            <w:pPr>
              <w:pStyle w:val="TableParagraph"/>
              <w:spacing w:line="105" w:lineRule="exact" w:before="18"/>
              <w:ind w:left="128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65,57%</w:t>
            </w:r>
          </w:p>
        </w:tc>
        <w:tc>
          <w:tcPr>
            <w:tcW w:w="498" w:type="dxa"/>
          </w:tcPr>
          <w:p>
            <w:pPr>
              <w:pStyle w:val="TableParagraph"/>
              <w:spacing w:line="105" w:lineRule="exact" w:before="18"/>
              <w:ind w:left="81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71,65%</w:t>
            </w:r>
          </w:p>
        </w:tc>
      </w:tr>
      <w:tr>
        <w:trPr>
          <w:trHeight w:val="167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1"/>
              <w:ind w:left="415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Média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Permanência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0"/>
              <w:ind w:right="2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7,04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5,82</w:t>
            </w:r>
          </w:p>
        </w:tc>
        <w:tc>
          <w:tcPr>
            <w:tcW w:w="592" w:type="dxa"/>
          </w:tcPr>
          <w:p>
            <w:pPr>
              <w:pStyle w:val="TableParagraph"/>
              <w:spacing w:before="37"/>
              <w:ind w:left="175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6,33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7,09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26"/>
              <w:ind w:right="16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Taxa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Readmissão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em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UTI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(48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horas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32"/>
              <w:ind w:left="190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≤5%</w:t>
            </w: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1,82%</w:t>
            </w:r>
          </w:p>
        </w:tc>
        <w:tc>
          <w:tcPr>
            <w:tcW w:w="498" w:type="dxa"/>
          </w:tcPr>
          <w:p>
            <w:pPr>
              <w:pStyle w:val="TableParagraph"/>
              <w:spacing w:before="24"/>
              <w:ind w:left="113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2,22%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75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1,31</w:t>
            </w:r>
          </w:p>
        </w:tc>
        <w:tc>
          <w:tcPr>
            <w:tcW w:w="498" w:type="dxa"/>
          </w:tcPr>
          <w:p>
            <w:pPr>
              <w:pStyle w:val="TableParagraph"/>
              <w:spacing w:line="87" w:lineRule="exact" w:before="54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1,39%</w:t>
            </w:r>
          </w:p>
        </w:tc>
      </w:tr>
      <w:tr>
        <w:trPr>
          <w:trHeight w:val="143" w:hRule="atLeast"/>
        </w:trPr>
        <w:tc>
          <w:tcPr>
            <w:tcW w:w="2685" w:type="dxa"/>
          </w:tcPr>
          <w:p>
            <w:pPr>
              <w:pStyle w:val="TableParagraph"/>
              <w:spacing w:before="20"/>
              <w:ind w:left="500"/>
              <w:jc w:val="lef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retornos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em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até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48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horas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98" w:lineRule="exact" w:before="2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98" w:lineRule="exact" w:before="2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</w:tr>
      <w:tr>
        <w:trPr>
          <w:trHeight w:val="143" w:hRule="atLeast"/>
        </w:trPr>
        <w:tc>
          <w:tcPr>
            <w:tcW w:w="2685" w:type="dxa"/>
          </w:tcPr>
          <w:p>
            <w:pPr>
              <w:pStyle w:val="TableParagraph"/>
              <w:spacing w:before="20"/>
              <w:ind w:left="570"/>
              <w:jc w:val="lef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saídas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da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UTI,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por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alta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05" w:lineRule="exact" w:before="18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55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6"/>
              <w:ind w:left="162" w:right="144"/>
              <w:rPr>
                <w:sz w:val="9"/>
              </w:rPr>
            </w:pPr>
            <w:r>
              <w:rPr>
                <w:w w:val="140"/>
                <w:sz w:val="9"/>
              </w:rPr>
              <w:t>45</w:t>
            </w:r>
          </w:p>
        </w:tc>
        <w:tc>
          <w:tcPr>
            <w:tcW w:w="592" w:type="dxa"/>
          </w:tcPr>
          <w:p>
            <w:pPr>
              <w:pStyle w:val="TableParagraph"/>
              <w:spacing w:line="98" w:lineRule="exact" w:before="26"/>
              <w:ind w:left="209" w:right="191"/>
              <w:rPr>
                <w:sz w:val="9"/>
              </w:rPr>
            </w:pPr>
            <w:r>
              <w:rPr>
                <w:w w:val="140"/>
                <w:sz w:val="9"/>
              </w:rPr>
              <w:t>76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6"/>
              <w:ind w:left="161" w:right="144"/>
              <w:rPr>
                <w:sz w:val="9"/>
              </w:rPr>
            </w:pPr>
            <w:r>
              <w:rPr>
                <w:w w:val="140"/>
                <w:sz w:val="9"/>
              </w:rPr>
              <w:t>72</w:t>
            </w:r>
          </w:p>
        </w:tc>
      </w:tr>
      <w:tr>
        <w:trPr>
          <w:trHeight w:val="155" w:hRule="atLeast"/>
        </w:trPr>
        <w:tc>
          <w:tcPr>
            <w:tcW w:w="2685" w:type="dxa"/>
          </w:tcPr>
          <w:p>
            <w:pPr>
              <w:pStyle w:val="TableParagraph"/>
              <w:spacing w:before="25"/>
              <w:ind w:right="13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Taxa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Readmissão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Hospitalar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(29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dias)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25"/>
              <w:ind w:right="161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≤20%</w:t>
            </w: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2,76%</w:t>
            </w:r>
          </w:p>
        </w:tc>
        <w:tc>
          <w:tcPr>
            <w:tcW w:w="498" w:type="dxa"/>
          </w:tcPr>
          <w:p>
            <w:pPr>
              <w:pStyle w:val="TableParagraph"/>
              <w:spacing w:before="24"/>
              <w:ind w:left="97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40"/>
                <w:sz w:val="9"/>
              </w:rPr>
              <w:t>0,38%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75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1,28</w:t>
            </w:r>
          </w:p>
        </w:tc>
        <w:tc>
          <w:tcPr>
            <w:tcW w:w="498" w:type="dxa"/>
          </w:tcPr>
          <w:p>
            <w:pPr>
              <w:pStyle w:val="TableParagraph"/>
              <w:spacing w:line="87" w:lineRule="exact" w:before="48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1,79%</w:t>
            </w:r>
          </w:p>
        </w:tc>
      </w:tr>
      <w:tr>
        <w:trPr>
          <w:trHeight w:val="25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line="118" w:lineRule="exact"/>
              <w:ind w:left="703" w:right="96" w:hanging="600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Nº de pacientes readmitidos entre 0 e 29 dias</w:t>
            </w:r>
            <w:r>
              <w:rPr>
                <w:spacing w:val="-31"/>
                <w:w w:val="135"/>
                <w:sz w:val="9"/>
              </w:rPr>
              <w:t> </w:t>
            </w:r>
            <w:r>
              <w:rPr>
                <w:w w:val="140"/>
                <w:sz w:val="9"/>
              </w:rPr>
              <w:t>da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última</w:t>
            </w:r>
            <w:r>
              <w:rPr>
                <w:spacing w:val="-6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alta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79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8</w:t>
            </w:r>
          </w:p>
        </w:tc>
        <w:tc>
          <w:tcPr>
            <w:tcW w:w="498" w:type="dxa"/>
          </w:tcPr>
          <w:p>
            <w:pPr>
              <w:pStyle w:val="TableParagraph"/>
              <w:spacing w:before="79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before="79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498" w:type="dxa"/>
          </w:tcPr>
          <w:p>
            <w:pPr>
              <w:pStyle w:val="TableParagraph"/>
              <w:spacing w:before="79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5</w:t>
            </w:r>
          </w:p>
        </w:tc>
      </w:tr>
      <w:tr>
        <w:trPr>
          <w:trHeight w:val="161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2"/>
              <w:ind w:left="680"/>
              <w:jc w:val="lef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total</w:t>
            </w:r>
            <w:r>
              <w:rPr>
                <w:spacing w:val="-7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atendimentos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24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289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262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9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311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280</w:t>
            </w:r>
          </w:p>
        </w:tc>
      </w:tr>
      <w:tr>
        <w:trPr>
          <w:trHeight w:val="190" w:hRule="atLeast"/>
        </w:trPr>
        <w:tc>
          <w:tcPr>
            <w:tcW w:w="2685" w:type="dxa"/>
          </w:tcPr>
          <w:p>
            <w:pPr>
              <w:pStyle w:val="TableParagraph"/>
              <w:spacing w:line="88" w:lineRule="exact"/>
              <w:ind w:left="20" w:right="21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Ocorrência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Glosas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no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SIH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-</w:t>
            </w:r>
          </w:p>
          <w:p>
            <w:pPr>
              <w:pStyle w:val="TableParagraph"/>
              <w:spacing w:line="62" w:lineRule="exact" w:before="20"/>
              <w:ind w:left="20" w:right="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DATASUS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43"/>
              <w:ind w:right="18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1%</w:t>
            </w:r>
          </w:p>
        </w:tc>
        <w:tc>
          <w:tcPr>
            <w:tcW w:w="607" w:type="dxa"/>
          </w:tcPr>
          <w:p>
            <w:pPr>
              <w:pStyle w:val="TableParagraph"/>
              <w:spacing w:before="49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1,96%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2,12</w:t>
            </w:r>
          </w:p>
        </w:tc>
        <w:tc>
          <w:tcPr>
            <w:tcW w:w="592" w:type="dxa"/>
            <w:shd w:val="clear" w:color="auto" w:fill="FFE699"/>
          </w:tcPr>
          <w:p>
            <w:pPr>
              <w:pStyle w:val="TableParagraph"/>
              <w:spacing w:before="9"/>
              <w:ind w:left="89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105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  <w:tc>
          <w:tcPr>
            <w:tcW w:w="498" w:type="dxa"/>
            <w:shd w:val="clear" w:color="auto" w:fill="FFE699"/>
          </w:tcPr>
          <w:p>
            <w:pPr>
              <w:pStyle w:val="TableParagraph"/>
              <w:spacing w:before="9"/>
              <w:ind w:left="42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58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</w:tr>
      <w:tr>
        <w:trPr>
          <w:trHeight w:val="19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43"/>
              <w:ind w:left="220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procedimentos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rejeitados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no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SIH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2"/>
              <w:ind w:right="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29"/>
                <w:sz w:val="9"/>
              </w:rPr>
              <w:t>9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7</w:t>
            </w:r>
          </w:p>
        </w:tc>
        <w:tc>
          <w:tcPr>
            <w:tcW w:w="592" w:type="dxa"/>
            <w:shd w:val="clear" w:color="auto" w:fill="FFE699"/>
          </w:tcPr>
          <w:p>
            <w:pPr>
              <w:pStyle w:val="TableParagraph"/>
              <w:spacing w:before="9"/>
              <w:ind w:left="89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105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  <w:tc>
          <w:tcPr>
            <w:tcW w:w="498" w:type="dxa"/>
            <w:shd w:val="clear" w:color="auto" w:fill="FFE699"/>
          </w:tcPr>
          <w:p>
            <w:pPr>
              <w:pStyle w:val="TableParagraph"/>
              <w:spacing w:before="9"/>
              <w:ind w:left="42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58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</w:tr>
      <w:tr>
        <w:trPr>
          <w:trHeight w:val="19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43"/>
              <w:ind w:right="109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procedimentos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apresentados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no</w:t>
            </w:r>
            <w:r>
              <w:rPr>
                <w:spacing w:val="-4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SIH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460</w:t>
            </w:r>
          </w:p>
        </w:tc>
        <w:tc>
          <w:tcPr>
            <w:tcW w:w="498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330</w:t>
            </w:r>
          </w:p>
        </w:tc>
        <w:tc>
          <w:tcPr>
            <w:tcW w:w="592" w:type="dxa"/>
            <w:shd w:val="clear" w:color="auto" w:fill="FFE699"/>
          </w:tcPr>
          <w:p>
            <w:pPr>
              <w:pStyle w:val="TableParagraph"/>
              <w:spacing w:before="9"/>
              <w:ind w:left="89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105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  <w:tc>
          <w:tcPr>
            <w:tcW w:w="498" w:type="dxa"/>
            <w:shd w:val="clear" w:color="auto" w:fill="FFE699"/>
          </w:tcPr>
          <w:p>
            <w:pPr>
              <w:pStyle w:val="TableParagraph"/>
              <w:spacing w:before="9"/>
              <w:ind w:left="42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58"/>
              <w:jc w:val="left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</w:tr>
      <w:tr>
        <w:trPr>
          <w:trHeight w:val="521" w:hRule="atLeast"/>
        </w:trPr>
        <w:tc>
          <w:tcPr>
            <w:tcW w:w="2685" w:type="dxa"/>
          </w:tcPr>
          <w:p>
            <w:pPr>
              <w:pStyle w:val="TableParagraph"/>
              <w:spacing w:line="124" w:lineRule="exact" w:before="5"/>
              <w:ind w:left="96" w:right="92" w:firstLine="8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Suspensão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Cirurgias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Programadas</w:t>
            </w:r>
            <w:r>
              <w:rPr>
                <w:rFonts w:ascii="Arial" w:hAnsi="Arial"/>
                <w:b/>
                <w:spacing w:val="10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por</w:t>
            </w:r>
            <w:r>
              <w:rPr>
                <w:rFonts w:ascii="Arial" w:hAnsi="Arial"/>
                <w:b/>
                <w:spacing w:val="8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condições</w:t>
            </w:r>
            <w:r>
              <w:rPr>
                <w:rFonts w:ascii="Arial" w:hAnsi="Arial"/>
                <w:b/>
                <w:spacing w:val="1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operacionais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(causas relacionadas à organização da</w:t>
            </w:r>
            <w:r>
              <w:rPr>
                <w:rFonts w:ascii="Arial" w:hAnsi="Arial"/>
                <w:b/>
                <w:spacing w:val="1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Unidade)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spacing w:before="2"/>
              <w:jc w:val="left"/>
              <w:rPr>
                <w:sz w:val="8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1%</w:t>
            </w: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11,65%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113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7,38%</w:t>
            </w: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159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6,04%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81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21,19%</w:t>
            </w:r>
          </w:p>
        </w:tc>
      </w:tr>
      <w:tr>
        <w:trPr>
          <w:trHeight w:val="167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1"/>
              <w:ind w:left="220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1"/>
                <w:w w:val="140"/>
                <w:sz w:val="9"/>
              </w:rPr>
              <w:t>Nº</w:t>
            </w:r>
            <w:r>
              <w:rPr>
                <w:rFonts w:ascii="Arial" w:hAnsi="Arial"/>
                <w:i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i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spacing w:val="-1"/>
                <w:w w:val="140"/>
                <w:sz w:val="9"/>
              </w:rPr>
              <w:t>cirurgias</w:t>
            </w:r>
            <w:r>
              <w:rPr>
                <w:rFonts w:ascii="Arial" w:hAnsi="Arial"/>
                <w:i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w w:val="140"/>
                <w:sz w:val="9"/>
              </w:rPr>
              <w:t>programadas</w:t>
            </w:r>
            <w:r>
              <w:rPr>
                <w:rFonts w:ascii="Arial" w:hAnsi="Arial"/>
                <w:i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w w:val="140"/>
                <w:sz w:val="9"/>
              </w:rPr>
              <w:t>suspensas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0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19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2" w:right="144"/>
              <w:rPr>
                <w:sz w:val="9"/>
              </w:rPr>
            </w:pPr>
            <w:r>
              <w:rPr>
                <w:w w:val="140"/>
                <w:sz w:val="9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spacing w:before="37"/>
              <w:ind w:left="209" w:right="191"/>
              <w:rPr>
                <w:sz w:val="9"/>
              </w:rPr>
            </w:pPr>
            <w:r>
              <w:rPr>
                <w:w w:val="140"/>
                <w:sz w:val="9"/>
              </w:rPr>
              <w:t>11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1" w:right="144"/>
              <w:rPr>
                <w:sz w:val="9"/>
              </w:rPr>
            </w:pPr>
            <w:r>
              <w:rPr>
                <w:w w:val="140"/>
                <w:sz w:val="9"/>
              </w:rPr>
              <w:t>25</w:t>
            </w:r>
          </w:p>
        </w:tc>
      </w:tr>
      <w:tr>
        <w:trPr>
          <w:trHeight w:val="19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43"/>
              <w:ind w:right="95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7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cirurgias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programadas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(mapa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cirúrgico)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163</w:t>
            </w:r>
          </w:p>
        </w:tc>
        <w:tc>
          <w:tcPr>
            <w:tcW w:w="498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149</w:t>
            </w:r>
          </w:p>
        </w:tc>
        <w:tc>
          <w:tcPr>
            <w:tcW w:w="592" w:type="dxa"/>
          </w:tcPr>
          <w:p>
            <w:pPr>
              <w:pStyle w:val="TableParagraph"/>
              <w:spacing w:before="49"/>
              <w:ind w:left="19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182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4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118</w:t>
            </w:r>
          </w:p>
        </w:tc>
      </w:tr>
      <w:tr>
        <w:trPr>
          <w:trHeight w:val="397" w:hRule="atLeast"/>
        </w:trPr>
        <w:tc>
          <w:tcPr>
            <w:tcW w:w="2685" w:type="dxa"/>
          </w:tcPr>
          <w:p>
            <w:pPr>
              <w:pStyle w:val="TableParagraph"/>
              <w:spacing w:line="124" w:lineRule="exact" w:before="5"/>
              <w:ind w:left="96" w:right="92" w:firstLine="8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Suspensão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Cirurgias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Programadas</w:t>
            </w:r>
            <w:r>
              <w:rPr>
                <w:rFonts w:ascii="Arial" w:hAnsi="Arial"/>
                <w:b/>
                <w:spacing w:val="10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por</w:t>
            </w:r>
            <w:r>
              <w:rPr>
                <w:rFonts w:ascii="Arial" w:hAnsi="Arial"/>
                <w:b/>
                <w:spacing w:val="8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condições</w:t>
            </w:r>
            <w:r>
              <w:rPr>
                <w:rFonts w:ascii="Arial" w:hAnsi="Arial"/>
                <w:b/>
                <w:spacing w:val="1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operacionais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(causas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relacionadas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ao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paciente)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5%</w:t>
            </w: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14,10%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0"/>
              <w:ind w:left="113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7,38%</w:t>
            </w: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0"/>
              <w:ind w:left="128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13,74%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0"/>
              <w:ind w:left="81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19,49%</w:t>
            </w:r>
          </w:p>
        </w:tc>
      </w:tr>
      <w:tr>
        <w:trPr>
          <w:trHeight w:val="167" w:hRule="atLeast"/>
        </w:trPr>
        <w:tc>
          <w:tcPr>
            <w:tcW w:w="2685" w:type="dxa"/>
          </w:tcPr>
          <w:p>
            <w:pPr>
              <w:pStyle w:val="TableParagraph"/>
              <w:spacing w:before="32"/>
              <w:ind w:left="251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cirurgias programadas suspensas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0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23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2" w:right="144"/>
              <w:rPr>
                <w:sz w:val="9"/>
              </w:rPr>
            </w:pPr>
            <w:r>
              <w:rPr>
                <w:w w:val="140"/>
                <w:sz w:val="9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spacing w:before="37"/>
              <w:ind w:left="209" w:right="191"/>
              <w:rPr>
                <w:sz w:val="9"/>
              </w:rPr>
            </w:pPr>
            <w:r>
              <w:rPr>
                <w:w w:val="140"/>
                <w:sz w:val="9"/>
              </w:rPr>
              <w:t>25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1" w:right="144"/>
              <w:rPr>
                <w:sz w:val="9"/>
              </w:rPr>
            </w:pPr>
            <w:r>
              <w:rPr>
                <w:w w:val="140"/>
                <w:sz w:val="9"/>
              </w:rPr>
              <w:t>23</w:t>
            </w:r>
          </w:p>
        </w:tc>
      </w:tr>
      <w:tr>
        <w:trPr>
          <w:trHeight w:val="179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7"/>
              <w:ind w:right="95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7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cirurgias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programadas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(mapa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cirúrgico)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6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163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149</w:t>
            </w:r>
          </w:p>
        </w:tc>
        <w:tc>
          <w:tcPr>
            <w:tcW w:w="592" w:type="dxa"/>
          </w:tcPr>
          <w:p>
            <w:pPr>
              <w:pStyle w:val="TableParagraph"/>
              <w:spacing w:before="43"/>
              <w:ind w:left="19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182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118</w:t>
            </w:r>
          </w:p>
        </w:tc>
      </w:tr>
      <w:tr>
        <w:trPr>
          <w:trHeight w:val="391" w:hRule="atLeast"/>
        </w:trPr>
        <w:tc>
          <w:tcPr>
            <w:tcW w:w="2685" w:type="dxa"/>
          </w:tcPr>
          <w:p>
            <w:pPr>
              <w:pStyle w:val="TableParagraph"/>
              <w:spacing w:line="124" w:lineRule="exact"/>
              <w:ind w:left="135" w:right="139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 de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investigação</w:t>
            </w:r>
            <w:r>
              <w:rPr>
                <w:rFonts w:ascii="Arial" w:hAnsi="Arial"/>
                <w:b/>
                <w:spacing w:val="8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da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gravidade</w:t>
            </w:r>
            <w:r>
              <w:rPr>
                <w:rFonts w:ascii="Arial" w:hAnsi="Arial"/>
                <w:b/>
                <w:spacing w:val="-3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de reações adversas a medicamentos</w:t>
            </w:r>
            <w:r>
              <w:rPr>
                <w:rFonts w:ascii="Arial" w:hAnsi="Arial"/>
                <w:b/>
                <w:spacing w:val="1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(Farmacovigilância)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ind w:right="146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≥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95%</w:t>
            </w: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ind w:left="89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ind w:left="136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0"/>
              <w:ind w:left="128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</w:tr>
      <w:tr>
        <w:trPr>
          <w:trHeight w:val="261" w:hRule="atLeast"/>
        </w:trPr>
        <w:tc>
          <w:tcPr>
            <w:tcW w:w="2685" w:type="dxa"/>
          </w:tcPr>
          <w:p>
            <w:pPr>
              <w:pStyle w:val="TableParagraph"/>
              <w:spacing w:line="120" w:lineRule="atLeast" w:before="2"/>
              <w:ind w:left="1069" w:hanging="935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pacientes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com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RAM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avaliado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quanto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</w:t>
            </w:r>
            <w:r>
              <w:rPr>
                <w:spacing w:val="-30"/>
                <w:w w:val="135"/>
                <w:sz w:val="9"/>
              </w:rPr>
              <w:t> </w:t>
            </w:r>
            <w:r>
              <w:rPr>
                <w:w w:val="140"/>
                <w:sz w:val="9"/>
              </w:rPr>
              <w:t>gravidade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8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spacing w:before="8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7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31"/>
              <w:ind w:left="500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total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pacientes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com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RAM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7</w:t>
            </w:r>
          </w:p>
        </w:tc>
      </w:tr>
      <w:tr>
        <w:trPr>
          <w:trHeight w:val="261" w:hRule="atLeast"/>
        </w:trPr>
        <w:tc>
          <w:tcPr>
            <w:tcW w:w="2685" w:type="dxa"/>
          </w:tcPr>
          <w:p>
            <w:pPr>
              <w:pStyle w:val="TableParagraph"/>
              <w:spacing w:before="14"/>
              <w:ind w:left="20" w:right="1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Razão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Quantitativo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Consultas</w:t>
            </w:r>
          </w:p>
          <w:p>
            <w:pPr>
              <w:pStyle w:val="TableParagraph"/>
              <w:spacing w:before="20"/>
              <w:ind w:left="20" w:right="1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Ofertadas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79"/>
              <w:ind w:left="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38"/>
                <w:sz w:val="9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before="85"/>
              <w:ind w:left="182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1,34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1,36</w:t>
            </w:r>
          </w:p>
        </w:tc>
        <w:tc>
          <w:tcPr>
            <w:tcW w:w="592" w:type="dxa"/>
          </w:tcPr>
          <w:p>
            <w:pPr>
              <w:pStyle w:val="TableParagraph"/>
              <w:spacing w:before="85"/>
              <w:ind w:left="175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1,52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12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1,32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31"/>
              <w:ind w:left="648"/>
              <w:jc w:val="lef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consultas </w:t>
            </w:r>
            <w:r>
              <w:rPr>
                <w:w w:val="135"/>
                <w:sz w:val="9"/>
              </w:rPr>
              <w:t>ofertadas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6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1741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11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1769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59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1974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1.711</w:t>
            </w:r>
          </w:p>
        </w:tc>
      </w:tr>
      <w:tr>
        <w:trPr>
          <w:trHeight w:val="155" w:hRule="atLeast"/>
        </w:trPr>
        <w:tc>
          <w:tcPr>
            <w:tcW w:w="2685" w:type="dxa"/>
          </w:tcPr>
          <w:p>
            <w:pPr>
              <w:pStyle w:val="TableParagraph"/>
              <w:spacing w:before="26"/>
              <w:ind w:right="83"/>
              <w:jc w:val="righ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 consultas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propostas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na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meta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da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unidade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6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1300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1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1300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59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1300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1.300</w:t>
            </w:r>
          </w:p>
        </w:tc>
      </w:tr>
      <w:tr>
        <w:trPr>
          <w:trHeight w:val="261" w:hRule="atLeast"/>
        </w:trPr>
        <w:tc>
          <w:tcPr>
            <w:tcW w:w="2685" w:type="dxa"/>
          </w:tcPr>
          <w:p>
            <w:pPr>
              <w:pStyle w:val="TableParagraph"/>
              <w:spacing w:before="14"/>
              <w:ind w:left="197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35"/>
                <w:sz w:val="9"/>
              </w:rPr>
              <w:t>Percentual</w:t>
            </w:r>
            <w:r>
              <w:rPr>
                <w:rFonts w:asci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</w:t>
            </w:r>
            <w:r>
              <w:rPr>
                <w:rFonts w:ascii="Arial"/>
                <w:b/>
                <w:spacing w:val="7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Exames</w:t>
            </w:r>
            <w:r>
              <w:rPr>
                <w:rFonts w:asci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</w:t>
            </w:r>
            <w:r>
              <w:rPr>
                <w:rFonts w:ascii="Arial"/>
                <w:b/>
                <w:spacing w:val="7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Imagem</w:t>
            </w:r>
            <w:r>
              <w:rPr>
                <w:rFonts w:asci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com</w:t>
            </w:r>
          </w:p>
          <w:p>
            <w:pPr>
              <w:pStyle w:val="TableParagraph"/>
              <w:spacing w:before="20"/>
              <w:ind w:left="150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resultado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disponibilizado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em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até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10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dias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79"/>
              <w:ind w:right="146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≥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70%</w:t>
            </w:r>
          </w:p>
        </w:tc>
        <w:tc>
          <w:tcPr>
            <w:tcW w:w="607" w:type="dxa"/>
          </w:tcPr>
          <w:p>
            <w:pPr>
              <w:pStyle w:val="TableParagraph"/>
              <w:spacing w:before="85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spacing w:before="8"/>
              <w:jc w:val="left"/>
              <w:rPr>
                <w:sz w:val="6"/>
              </w:rPr>
            </w:pPr>
          </w:p>
          <w:p>
            <w:pPr>
              <w:pStyle w:val="TableParagraph"/>
              <w:ind w:left="128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  <w:tc>
          <w:tcPr>
            <w:tcW w:w="592" w:type="dxa"/>
          </w:tcPr>
          <w:p>
            <w:pPr>
              <w:pStyle w:val="TableParagraph"/>
              <w:spacing w:before="8"/>
              <w:jc w:val="left"/>
              <w:rPr>
                <w:sz w:val="6"/>
              </w:rPr>
            </w:pPr>
          </w:p>
          <w:p>
            <w:pPr>
              <w:pStyle w:val="TableParagraph"/>
              <w:ind w:left="175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spacing w:before="8"/>
              <w:jc w:val="left"/>
              <w:rPr>
                <w:sz w:val="6"/>
              </w:rPr>
            </w:pPr>
          </w:p>
          <w:p>
            <w:pPr>
              <w:pStyle w:val="TableParagraph"/>
              <w:ind w:left="128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</w:tr>
      <w:tr>
        <w:trPr>
          <w:trHeight w:val="238" w:hRule="atLeast"/>
        </w:trPr>
        <w:tc>
          <w:tcPr>
            <w:tcW w:w="2685" w:type="dxa"/>
          </w:tcPr>
          <w:p>
            <w:pPr>
              <w:pStyle w:val="TableParagraph"/>
              <w:spacing w:before="8"/>
              <w:ind w:left="20" w:right="17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exames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Imagem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entregues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em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até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10</w:t>
            </w:r>
          </w:p>
          <w:p>
            <w:pPr>
              <w:pStyle w:val="TableParagraph"/>
              <w:spacing w:line="92" w:lineRule="exact" w:before="14"/>
              <w:ind w:left="20" w:right="13"/>
              <w:rPr>
                <w:sz w:val="9"/>
              </w:rPr>
            </w:pPr>
            <w:r>
              <w:rPr>
                <w:w w:val="140"/>
                <w:sz w:val="9"/>
              </w:rPr>
              <w:t>dias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65"/>
              <w:ind w:right="2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1.647</w:t>
            </w:r>
          </w:p>
        </w:tc>
        <w:tc>
          <w:tcPr>
            <w:tcW w:w="498" w:type="dxa"/>
          </w:tcPr>
          <w:p>
            <w:pPr>
              <w:pStyle w:val="TableParagraph"/>
              <w:spacing w:before="65"/>
              <w:ind w:right="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1.168</w:t>
            </w:r>
          </w:p>
        </w:tc>
        <w:tc>
          <w:tcPr>
            <w:tcW w:w="592" w:type="dxa"/>
          </w:tcPr>
          <w:p>
            <w:pPr>
              <w:pStyle w:val="TableParagraph"/>
              <w:spacing w:before="73"/>
              <w:ind w:left="159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1422</w:t>
            </w:r>
          </w:p>
        </w:tc>
        <w:tc>
          <w:tcPr>
            <w:tcW w:w="498" w:type="dxa"/>
          </w:tcPr>
          <w:p>
            <w:pPr>
              <w:pStyle w:val="TableParagraph"/>
              <w:spacing w:before="73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1.640</w:t>
            </w:r>
          </w:p>
        </w:tc>
      </w:tr>
      <w:tr>
        <w:trPr>
          <w:trHeight w:val="250" w:hRule="atLeast"/>
        </w:trPr>
        <w:tc>
          <w:tcPr>
            <w:tcW w:w="2685" w:type="dxa"/>
          </w:tcPr>
          <w:p>
            <w:pPr>
              <w:pStyle w:val="TableParagraph"/>
              <w:spacing w:line="118" w:lineRule="exact"/>
              <w:ind w:left="796" w:right="194" w:hanging="584"/>
              <w:jc w:val="left"/>
              <w:rPr>
                <w:sz w:val="9"/>
              </w:rPr>
            </w:pPr>
            <w:r>
              <w:rPr>
                <w:w w:val="135"/>
                <w:sz w:val="9"/>
              </w:rPr>
              <w:t>total de exames de imagem realizados no</w:t>
            </w:r>
            <w:r>
              <w:rPr>
                <w:spacing w:val="-31"/>
                <w:w w:val="135"/>
                <w:sz w:val="9"/>
              </w:rPr>
              <w:t> </w:t>
            </w:r>
            <w:r>
              <w:rPr>
                <w:w w:val="140"/>
                <w:sz w:val="9"/>
              </w:rPr>
              <w:t>período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multiplicado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72"/>
              <w:ind w:right="2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1.647</w:t>
            </w:r>
          </w:p>
        </w:tc>
        <w:tc>
          <w:tcPr>
            <w:tcW w:w="498" w:type="dxa"/>
          </w:tcPr>
          <w:p>
            <w:pPr>
              <w:pStyle w:val="TableParagraph"/>
              <w:spacing w:before="72"/>
              <w:ind w:right="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1.168</w:t>
            </w:r>
          </w:p>
        </w:tc>
        <w:tc>
          <w:tcPr>
            <w:tcW w:w="592" w:type="dxa"/>
          </w:tcPr>
          <w:p>
            <w:pPr>
              <w:pStyle w:val="TableParagraph"/>
              <w:spacing w:before="79"/>
              <w:ind w:left="159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1422</w:t>
            </w:r>
          </w:p>
        </w:tc>
        <w:tc>
          <w:tcPr>
            <w:tcW w:w="498" w:type="dxa"/>
          </w:tcPr>
          <w:p>
            <w:pPr>
              <w:pStyle w:val="TableParagraph"/>
              <w:spacing w:before="79"/>
              <w:ind w:left="97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1.640</w:t>
            </w:r>
          </w:p>
        </w:tc>
      </w:tr>
      <w:tr>
        <w:trPr>
          <w:trHeight w:val="380" w:hRule="atLeast"/>
        </w:trPr>
        <w:tc>
          <w:tcPr>
            <w:tcW w:w="2685" w:type="dxa"/>
          </w:tcPr>
          <w:p>
            <w:pPr>
              <w:pStyle w:val="TableParagraph"/>
              <w:spacing w:line="288" w:lineRule="auto" w:before="73"/>
              <w:ind w:left="80" w:firstLine="77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manifestações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queixosas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recebidas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no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sistema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ouvidoria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SUS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&lt;</w:t>
            </w:r>
            <w:r>
              <w:rPr>
                <w:rFonts w:ascii="Arial"/>
                <w:b/>
                <w:spacing w:val="-9"/>
                <w:w w:val="140"/>
                <w:sz w:val="9"/>
              </w:rPr>
              <w:t> </w:t>
            </w:r>
            <w:r>
              <w:rPr>
                <w:rFonts w:ascii="Arial"/>
                <w:b/>
                <w:w w:val="140"/>
                <w:sz w:val="9"/>
              </w:rPr>
              <w:t>5%</w:t>
            </w: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8"/>
              <w:jc w:val="left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2,43%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8"/>
              <w:jc w:val="left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1,25%</w:t>
            </w: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8"/>
              <w:jc w:val="left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1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2,79%</w:t>
            </w:r>
          </w:p>
        </w:tc>
        <w:tc>
          <w:tcPr>
            <w:tcW w:w="4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8"/>
              <w:jc w:val="left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1,87%</w:t>
            </w:r>
          </w:p>
        </w:tc>
      </w:tr>
      <w:tr>
        <w:trPr>
          <w:trHeight w:val="226" w:hRule="atLeast"/>
        </w:trPr>
        <w:tc>
          <w:tcPr>
            <w:tcW w:w="2685" w:type="dxa"/>
          </w:tcPr>
          <w:p>
            <w:pPr>
              <w:pStyle w:val="TableParagraph"/>
              <w:spacing w:before="8"/>
              <w:ind w:left="20" w:right="17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manifestações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queixosas recebidas no</w:t>
            </w:r>
          </w:p>
          <w:p>
            <w:pPr>
              <w:pStyle w:val="TableParagraph"/>
              <w:spacing w:line="80" w:lineRule="exact" w:before="14"/>
              <w:ind w:left="20" w:right="17"/>
              <w:rPr>
                <w:sz w:val="9"/>
              </w:rPr>
            </w:pPr>
            <w:r>
              <w:rPr>
                <w:spacing w:val="-1"/>
                <w:w w:val="140"/>
                <w:sz w:val="9"/>
              </w:rPr>
              <w:t>sistema</w:t>
            </w:r>
            <w:r>
              <w:rPr>
                <w:spacing w:val="-8"/>
                <w:w w:val="140"/>
                <w:sz w:val="9"/>
              </w:rPr>
              <w:t> </w:t>
            </w:r>
            <w:r>
              <w:rPr>
                <w:spacing w:val="-1"/>
                <w:w w:val="140"/>
                <w:sz w:val="9"/>
              </w:rPr>
              <w:t>de</w:t>
            </w:r>
            <w:r>
              <w:rPr>
                <w:spacing w:val="-8"/>
                <w:w w:val="140"/>
                <w:sz w:val="9"/>
              </w:rPr>
              <w:t> </w:t>
            </w:r>
            <w:r>
              <w:rPr>
                <w:spacing w:val="-1"/>
                <w:w w:val="140"/>
                <w:sz w:val="9"/>
              </w:rPr>
              <w:t>ouvidoria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spacing w:val="-1"/>
                <w:w w:val="140"/>
                <w:sz w:val="9"/>
              </w:rPr>
              <w:t>do</w:t>
            </w:r>
            <w:r>
              <w:rPr>
                <w:spacing w:val="-8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SUS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67"/>
              <w:ind w:left="217" w:right="199"/>
              <w:rPr>
                <w:sz w:val="9"/>
              </w:rPr>
            </w:pPr>
            <w:r>
              <w:rPr>
                <w:w w:val="140"/>
                <w:sz w:val="9"/>
              </w:rPr>
              <w:t>10</w:t>
            </w:r>
          </w:p>
        </w:tc>
        <w:tc>
          <w:tcPr>
            <w:tcW w:w="498" w:type="dxa"/>
          </w:tcPr>
          <w:p>
            <w:pPr>
              <w:pStyle w:val="TableParagraph"/>
              <w:spacing w:before="67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spacing w:before="67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8</w:t>
            </w:r>
          </w:p>
        </w:tc>
        <w:tc>
          <w:tcPr>
            <w:tcW w:w="498" w:type="dxa"/>
          </w:tcPr>
          <w:p>
            <w:pPr>
              <w:pStyle w:val="TableParagraph"/>
              <w:spacing w:before="67"/>
              <w:ind w:left="9"/>
              <w:rPr>
                <w:sz w:val="9"/>
              </w:rPr>
            </w:pPr>
            <w:r>
              <w:rPr>
                <w:w w:val="138"/>
                <w:sz w:val="9"/>
              </w:rPr>
              <w:t>8</w:t>
            </w:r>
          </w:p>
        </w:tc>
      </w:tr>
      <w:tr>
        <w:trPr>
          <w:trHeight w:val="155" w:hRule="atLeast"/>
        </w:trPr>
        <w:tc>
          <w:tcPr>
            <w:tcW w:w="2685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before="26"/>
              <w:ind w:right="83"/>
              <w:jc w:val="righ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total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atendimentos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realizados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mensalmente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98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411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4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321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91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287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3"/>
              <w:jc w:val="left"/>
              <w:rPr>
                <w:sz w:val="9"/>
              </w:rPr>
            </w:pPr>
            <w:r>
              <w:rPr>
                <w:w w:val="140"/>
                <w:sz w:val="9"/>
              </w:rPr>
              <w:t>428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632" w:val="left" w:leader="none"/>
        </w:tabs>
        <w:spacing w:line="240" w:lineRule="auto" w:before="93" w:after="0"/>
        <w:ind w:left="631" w:right="0" w:hanging="532"/>
        <w:jc w:val="left"/>
      </w:pPr>
      <w:r>
        <w:rPr/>
        <w:t>AUTORIZAÇÃO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INTERNAÇÃO</w:t>
      </w:r>
      <w:r>
        <w:rPr>
          <w:spacing w:val="-5"/>
        </w:rPr>
        <w:t> </w:t>
      </w:r>
      <w:r>
        <w:rPr/>
        <w:t>HOSPITALAR: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716" w:val="left" w:leader="none"/>
        </w:tabs>
        <w:spacing w:line="240" w:lineRule="auto" w:before="1" w:after="0"/>
        <w:ind w:left="100" w:right="118" w:firstLine="0"/>
        <w:jc w:val="left"/>
      </w:pPr>
      <w:r>
        <w:rPr/>
        <w:t>ATENÇÃO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USUÁRIO</w:t>
      </w:r>
      <w:r>
        <w:rPr>
          <w:spacing w:val="19"/>
        </w:rPr>
        <w:t> </w:t>
      </w:r>
      <w:r>
        <w:rPr/>
        <w:t>–</w:t>
      </w:r>
      <w:r>
        <w:rPr>
          <w:spacing w:val="14"/>
        </w:rPr>
        <w:t> </w:t>
      </w:r>
      <w:r>
        <w:rPr/>
        <w:t>Resolução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Queixas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Pesquisas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Satisfação: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SATISFAÇÃO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931"/>
        <w:gridCol w:w="564"/>
        <w:gridCol w:w="797"/>
      </w:tblGrid>
      <w:tr>
        <w:trPr>
          <w:trHeight w:val="229" w:hRule="atLeast"/>
        </w:trPr>
        <w:tc>
          <w:tcPr>
            <w:tcW w:w="5524" w:type="dxa"/>
            <w:gridSpan w:val="4"/>
            <w:shd w:val="clear" w:color="auto" w:fill="92D050"/>
          </w:tcPr>
          <w:p>
            <w:pPr>
              <w:pStyle w:val="TableParagraph"/>
              <w:spacing w:line="210" w:lineRule="exact"/>
              <w:ind w:left="1935" w:right="19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TAXA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SATISFAÇÃO</w:t>
            </w:r>
          </w:p>
        </w:tc>
      </w:tr>
      <w:tr>
        <w:trPr>
          <w:trHeight w:val="229" w:hRule="atLeast"/>
        </w:trPr>
        <w:tc>
          <w:tcPr>
            <w:tcW w:w="3232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797" w:right="7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INDICADORES</w:t>
            </w:r>
          </w:p>
        </w:tc>
        <w:tc>
          <w:tcPr>
            <w:tcW w:w="931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18" w:right="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REALIZADO</w:t>
            </w:r>
          </w:p>
        </w:tc>
        <w:tc>
          <w:tcPr>
            <w:tcW w:w="564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18" w:righ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</w:p>
        </w:tc>
        <w:tc>
          <w:tcPr>
            <w:tcW w:w="797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6"/>
              <w:ind w:left="794" w:right="78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ÓTIMO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6"/>
              <w:ind w:left="15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259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6"/>
              <w:ind w:left="13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6"/>
              <w:ind w:left="168" w:right="16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61%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772" w:right="7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BOM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5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169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805" w:right="77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REGULAR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9"/>
              <w:rPr>
                <w:rFonts w:ascii="Calibri"/>
                <w:sz w:val="18"/>
              </w:rPr>
            </w:pPr>
            <w:r>
              <w:rPr>
                <w:rFonts w:ascii="Calibri"/>
                <w:w w:val="10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782" w:right="7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RUIM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9"/>
              <w:rPr>
                <w:rFonts w:ascii="Calibri"/>
                <w:sz w:val="18"/>
              </w:rPr>
            </w:pPr>
            <w:r>
              <w:rPr>
                <w:rFonts w:ascii="Calibri"/>
                <w:w w:val="10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6"/>
              <w:ind w:left="805" w:right="78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TAXA</w:t>
            </w:r>
            <w:r>
              <w:rPr>
                <w:rFonts w:ascii="Calibri" w:hAnsi="Calibri"/>
                <w:spacing w:val="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 SATISFAÇÃO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6"/>
              <w:ind w:left="15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6"/>
              <w:ind w:left="13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6"/>
              <w:ind w:left="168" w:right="17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793" w:right="78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INSATISFAÇÃO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9"/>
              <w:rPr>
                <w:rFonts w:ascii="Calibri"/>
                <w:sz w:val="18"/>
              </w:rPr>
            </w:pPr>
            <w:r>
              <w:rPr>
                <w:rFonts w:ascii="Calibri"/>
                <w:w w:val="10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0%</w:t>
            </w:r>
          </w:p>
        </w:tc>
      </w:tr>
    </w:tbl>
    <w:p>
      <w:pPr>
        <w:spacing w:before="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240.7pt;height:173.2pt;mso-position-horizontal-relative:char;mso-position-vertical-relative:line" coordorigin="0,0" coordsize="4814,3464">
            <v:rect style="position:absolute;left:979;top:1649;width:440;height:1065" filled="true" fillcolor="#00af50" stroked="false">
              <v:fill type="solid"/>
            </v:rect>
            <v:rect style="position:absolute;left:1537;top:2019;width:440;height:694" filled="true" fillcolor="#4ae058" stroked="false">
              <v:fill type="solid"/>
            </v:rect>
            <v:rect style="position:absolute;left:3209;top:955;width:440;height:1758" filled="true" fillcolor="#9ded1a" stroked="false">
              <v:fill type="solid"/>
            </v:rect>
            <v:rect style="position:absolute;left:880;top:2855;width:86;height:86" filled="true" fillcolor="#00af50" stroked="false">
              <v:fill type="solid"/>
            </v:rect>
            <v:rect style="position:absolute;left:3010;top:2855;width:86;height:86" filled="true" fillcolor="#4ae058" stroked="false">
              <v:fill type="solid"/>
            </v:rect>
            <v:rect style="position:absolute;left:880;top:3034;width:86;height:86" filled="true" fillcolor="#a4a4a4" stroked="false">
              <v:fill type="solid"/>
            </v:rect>
            <v:rect style="position:absolute;left:3010;top:3034;width:86;height:86" filled="true" fillcolor="#ffc000" stroked="false">
              <v:fill type="solid"/>
            </v:rect>
            <v:rect style="position:absolute;left:880;top:3210;width:86;height:88" filled="true" fillcolor="#9ded1a" stroked="false">
              <v:fill type="solid"/>
            </v:rect>
            <v:rect style="position:absolute;left:3010;top:3210;width:86;height:88" filled="true" fillcolor="#6fac46" stroked="false">
              <v:fill type="solid"/>
            </v:rect>
            <v:rect style="position:absolute;left:5;top:5;width:4804;height:3453" filled="false" stroked="true" strokeweight=".514786pt" strokecolor="#d9d9d9">
              <v:stroke dashstyle="solid"/>
            </v:rect>
            <v:shape style="position:absolute;left:1652;top:152;width:1528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20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0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46;top:539;width:340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3286;top:760;width:30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46;top:890;width:341;height:49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100%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69" w:lineRule="exact" w:before="0"/>
                      <w:ind w:left="7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087;top:1454;width:243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61%</w:t>
                    </w:r>
                  </w:p>
                </w:txbxContent>
              </v:textbox>
              <w10:wrap type="none"/>
            </v:shape>
            <v:shape style="position:absolute;left:118;top:1593;width:26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1645;top:1824;width:243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39%</w:t>
                    </w:r>
                  </w:p>
                </w:txbxContent>
              </v:textbox>
              <w10:wrap type="none"/>
            </v:shape>
            <v:shape style="position:absolute;left:118;top:1944;width:269;height:49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40%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236;top:2517;width:17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794;top:2517;width:17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909;top:2517;width:17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91;top:2647;width:194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004;top:2825;width:1400;height:515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ÓTIMO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REGULAR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3135;top:2825;width:955;height:515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BOM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RUIM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4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0" w:right="112" w:firstLine="852"/>
        <w:jc w:val="both"/>
      </w:pP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demonstram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 da meta pela resolução de 99% (noventa e nove por cento) das queixas</w:t>
      </w:r>
      <w:r>
        <w:rPr>
          <w:spacing w:val="1"/>
        </w:rPr>
        <w:t> </w:t>
      </w:r>
      <w:r>
        <w:rPr/>
        <w:t>recebidas, e pelo Índice de Satisfação em 99% (noventa e nove por cento) e o envio do</w:t>
      </w:r>
      <w:r>
        <w:rPr>
          <w:spacing w:val="1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de Atendimento</w:t>
      </w:r>
      <w:r>
        <w:rPr>
          <w:spacing w:val="-1"/>
        </w:rPr>
        <w:t> </w:t>
      </w:r>
      <w:r>
        <w:rPr/>
        <w:t>ao Usuário,</w:t>
      </w:r>
      <w:r>
        <w:rPr>
          <w:spacing w:val="-3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do Sistema SIGUS.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632" w:val="left" w:leader="none"/>
        </w:tabs>
        <w:spacing w:line="240" w:lineRule="auto" w:before="0" w:after="0"/>
        <w:ind w:left="631" w:right="0" w:hanging="532"/>
        <w:jc w:val="left"/>
      </w:pPr>
      <w:r>
        <w:rPr/>
        <w:t>CONTROLE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INFECÇÃO</w:t>
      </w:r>
      <w:r>
        <w:rPr>
          <w:spacing w:val="-3"/>
        </w:rPr>
        <w:t> </w:t>
      </w:r>
      <w:r>
        <w:rPr/>
        <w:t>HOSPITALAR: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83.15pt;height:139.8pt;mso-position-horizontal-relative:char;mso-position-vertical-relative:line" coordorigin="0,0" coordsize="7663,2796">
            <v:shape style="position:absolute;left:819;top:783;width:6009;height:1681" type="#_x0000_t75" stroked="false">
              <v:imagedata r:id="rId17" o:title=""/>
            </v:shape>
            <v:shape style="position:absolute;left:790;top:791;width:5824;height:1702" coordorigin="791,791" coordsize="5824,1702" path="m829,2452l791,2452m829,2268l791,2268m829,2084l791,2084m829,1898l791,1898m829,1714l791,1714m829,1530l791,1530m829,1344l791,1344m829,1160l791,1160m829,975l791,975m829,791l791,791m829,2454l829,2493m1793,2454l1793,2493m2757,2454l2757,2493m3722,2454l3722,2493m4686,2454l4686,2493m5650,2454l5650,2493m6614,2454l6614,2493e" filled="false" stroked="true" strokeweight=".15476pt" strokecolor="#b3b3b3">
              <v:path arrowok="t"/>
              <v:stroke dashstyle="solid"/>
            </v:shape>
            <v:rect style="position:absolute;left:19;top:19;width:7624;height:2758" filled="false" stroked="true" strokeweight="1.93505pt" strokecolor="#000000">
              <v:stroke dashstyle="solid"/>
            </v:rect>
            <v:shape style="position:absolute;left:1972;top:219;width:3798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52;top:718;width:385;height:1807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9,00%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4,00%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1,00%</w:t>
                    </w:r>
                  </w:p>
                  <w:p>
                    <w:pPr>
                      <w:spacing w:line="149" w:lineRule="exact"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156;top:1652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5048;top:1607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3120;top:1722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6048;top:1803;width:31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2,1%</w:t>
                    </w:r>
                  </w:p>
                </w:txbxContent>
              </v:textbox>
              <w10:wrap type="none"/>
            </v:shape>
            <v:shape style="position:absolute;left:4084;top:1947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1192;top:2087;width:384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943;top:2532;width:5631;height:144" type="#_x0000_t202" filled="false" stroked="false">
              <v:textbox inset="0,0,0,0">
                <w:txbxContent>
                  <w:p>
                    <w:pPr>
                      <w:tabs>
                        <w:tab w:pos="1046" w:val="left" w:leader="none"/>
                        <w:tab w:pos="1924" w:val="left" w:leader="none"/>
                        <w:tab w:pos="3017" w:val="left" w:leader="none"/>
                        <w:tab w:pos="4028" w:val="left" w:leader="none"/>
                        <w:tab w:pos="4766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99" w:after="0"/>
        <w:ind w:left="535" w:right="0" w:hanging="436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18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1031"/>
        <w:gridCol w:w="1031"/>
        <w:gridCol w:w="1031"/>
        <w:gridCol w:w="1155"/>
      </w:tblGrid>
      <w:tr>
        <w:trPr>
          <w:trHeight w:val="260" w:hRule="atLeast"/>
        </w:trPr>
        <w:tc>
          <w:tcPr>
            <w:tcW w:w="8772" w:type="dxa"/>
            <w:gridSpan w:val="5"/>
            <w:shd w:val="clear" w:color="auto" w:fill="92D050"/>
          </w:tcPr>
          <w:p>
            <w:pPr>
              <w:pStyle w:val="TableParagraph"/>
              <w:spacing w:line="238" w:lineRule="exact" w:before="2"/>
              <w:ind w:left="3018" w:right="29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INDICADORES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MORTALIDADE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1956" w:right="192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MESES</w:t>
            </w:r>
          </w:p>
        </w:tc>
        <w:tc>
          <w:tcPr>
            <w:tcW w:w="1031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3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JANEIRO</w:t>
            </w:r>
          </w:p>
        </w:tc>
        <w:tc>
          <w:tcPr>
            <w:tcW w:w="1031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3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FEVEREIRO</w:t>
            </w:r>
          </w:p>
        </w:tc>
        <w:tc>
          <w:tcPr>
            <w:tcW w:w="1031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1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MARÇO</w:t>
            </w:r>
          </w:p>
        </w:tc>
        <w:tc>
          <w:tcPr>
            <w:tcW w:w="1155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338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ABRIL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E2EBD2"/>
          </w:tcPr>
          <w:p>
            <w:pPr>
              <w:pStyle w:val="TableParagraph"/>
              <w:spacing w:line="225" w:lineRule="exact" w:before="15"/>
              <w:ind w:left="33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MORTALIDADE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OPERATÓRIA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1,62%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2,74%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0,81%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 w:before="15"/>
              <w:ind w:left="33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3,10%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E2EBD2"/>
          </w:tcPr>
          <w:p>
            <w:pPr>
              <w:pStyle w:val="TableParagraph"/>
              <w:spacing w:line="225" w:lineRule="exact" w:before="15"/>
              <w:ind w:left="3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MORTALIDADE</w:t>
            </w:r>
            <w:r>
              <w:rPr>
                <w:rFonts w:ascii="Calibri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spacing w:val="-3"/>
                <w:w w:val="105"/>
                <w:sz w:val="20"/>
              </w:rPr>
              <w:t>INSTITUCIONAL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4,78%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6,96%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5,70%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 w:before="15"/>
              <w:ind w:left="33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7,77%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E2EBD2"/>
          </w:tcPr>
          <w:p>
            <w:pPr>
              <w:pStyle w:val="TableParagraph"/>
              <w:spacing w:line="225" w:lineRule="exact" w:before="15"/>
              <w:ind w:left="33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TAXA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CIRURGIA</w:t>
            </w:r>
            <w:r>
              <w:rPr>
                <w:rFonts w:ascii="Calibri" w:hAnsi="Calibri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URGÊNCIA/EMERGÊNCIA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34,01%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2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31,96%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2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26,02%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 w:before="15"/>
              <w:ind w:left="2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47,79%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  <w:rPr>
          <w:b/>
          <w:sz w:val="26"/>
        </w:rPr>
      </w:pPr>
      <w:r>
        <w:rPr>
          <w:b/>
          <w:sz w:val="26"/>
          <w:u w:val="thick"/>
        </w:rPr>
        <w:t>DADOS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ESTATÍSTICOS</w:t>
      </w:r>
      <w:r>
        <w:rPr>
          <w:b/>
          <w:spacing w:val="-6"/>
          <w:sz w:val="26"/>
          <w:u w:val="thick"/>
        </w:rPr>
        <w:t> </w:t>
      </w:r>
      <w:r>
        <w:rPr>
          <w:b/>
          <w:sz w:val="26"/>
          <w:u w:val="thick"/>
        </w:rPr>
        <w:t>COMPLEMENTARES: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92" w:after="0"/>
        <w:ind w:left="460" w:right="0" w:hanging="361"/>
        <w:jc w:val="left"/>
      </w:pPr>
      <w:r>
        <w:rPr/>
        <w:t>ATENDIMENTO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URGÊNCIAS:</w:t>
      </w:r>
    </w:p>
    <w:p>
      <w:pPr>
        <w:pStyle w:val="BodyText"/>
        <w:spacing w:before="19"/>
        <w:ind w:left="100" w:right="1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 manter o serviço de urgência/emergência em funcionamento nas</w:t>
      </w:r>
      <w:r>
        <w:rPr>
          <w:spacing w:val="-59"/>
        </w:rPr>
        <w:t> </w:t>
      </w:r>
      <w:r>
        <w:rPr/>
        <w:t>24 horas do dia, todos os dias da semana e, mensalmente, a meta é atender todos os</w:t>
      </w:r>
      <w:r>
        <w:rPr>
          <w:spacing w:val="1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referenciados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line="254" w:lineRule="auto" w:before="4"/>
        <w:ind w:left="100" w:right="109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560</w:t>
      </w:r>
      <w:r>
        <w:rPr>
          <w:spacing w:val="1"/>
        </w:rPr>
        <w:t> </w:t>
      </w:r>
      <w:r>
        <w:rPr/>
        <w:t>(quinhentos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sessenta)</w:t>
      </w:r>
      <w:r>
        <w:rPr>
          <w:spacing w:val="1"/>
        </w:rPr>
        <w:t> </w:t>
      </w:r>
      <w:r>
        <w:rPr/>
        <w:t>atendimentos</w:t>
      </w:r>
      <w:r>
        <w:rPr>
          <w:spacing w:val="-1"/>
        </w:rPr>
        <w:t> </w:t>
      </w:r>
      <w:r>
        <w:rPr/>
        <w:t>de urgência/emergência.</w:t>
      </w:r>
    </w:p>
    <w:p>
      <w:pPr>
        <w:pStyle w:val="BodyText"/>
        <w:spacing w:line="254" w:lineRule="auto" w:before="4"/>
        <w:ind w:left="100" w:right="115" w:firstLine="708"/>
        <w:jc w:val="both"/>
      </w:pPr>
      <w:r>
        <w:rPr/>
        <w:t>Observa-se a manutenção do cumprimento de meta durante a gestão da Unidade</w:t>
      </w:r>
      <w:r>
        <w:rPr>
          <w:spacing w:val="1"/>
        </w:rPr>
        <w:t> </w:t>
      </w:r>
      <w:r>
        <w:rPr/>
        <w:t>HERSO</w:t>
      </w:r>
      <w:r>
        <w:rPr>
          <w:spacing w:val="-5"/>
        </w:rPr>
        <w:t> </w:t>
      </w:r>
      <w:r>
        <w:rPr/>
        <w:t>pelo IPGSE.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58" w:after="1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1.95pt;height:183.25pt;mso-position-horizontal-relative:char;mso-position-vertical-relative:line" coordorigin="0,0" coordsize="8039,3665">
            <v:shape style="position:absolute;left:902;top:860;width:6149;height:2310" type="#_x0000_t75" stroked="false">
              <v:imagedata r:id="rId18" o:title=""/>
            </v:shape>
            <v:shape style="position:absolute;left:914;top:3158;width:5872;height:41" coordorigin="914,3158" coordsize="5872,41" path="m914,3158l914,3199m2384,3158l2384,3199m3851,3158l3851,3199m5318,3158l5318,3199m6785,3158l6785,3199e" filled="false" stroked="true" strokeweight=".177215pt" strokecolor="#b3b3b3">
              <v:path arrowok="t"/>
              <v:stroke dashstyle="solid"/>
            </v:shape>
            <v:rect style="position:absolute;left:7022;top:2240;width:68;height:68" filled="true" fillcolor="#39461d" stroked="false">
              <v:fill type="solid"/>
            </v:rect>
            <v:rect style="position:absolute;left:22;top:22;width:7995;height:3621" filled="false" stroked="true" strokeweight="2.215216pt" strokecolor="#000000">
              <v:stroke dashstyle="solid"/>
            </v:rect>
            <v:shape style="position:absolute;left:1395;top:99;width:4986;height:803" type="#_x0000_t202" filled="false" stroked="false">
              <v:textbox inset="0,0,0,0">
                <w:txbxContent>
                  <w:p>
                    <w:pPr>
                      <w:spacing w:before="1"/>
                      <w:ind w:left="0" w:right="15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2022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66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1.552</w:t>
                    </w:r>
                  </w:p>
                </w:txbxContent>
              </v:textbox>
              <w10:wrap type="none"/>
            </v:shape>
            <v:shape style="position:absolute;left:376;top:897;width:391;height:2343" type="#_x0000_t202" filled="false" stroked="false">
              <v:textbox inset="0,0,0,0">
                <w:txbxContent>
                  <w:p>
                    <w:pPr>
                      <w:spacing w:before="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1.400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1.200</w:t>
                    </w:r>
                  </w:p>
                  <w:p>
                    <w:pPr>
                      <w:spacing w:before="11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1.000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11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03;top:2217;width:26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3071;top:2133;width:26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527</w:t>
                    </w:r>
                  </w:p>
                </w:txbxContent>
              </v:textbox>
              <w10:wrap type="none"/>
            </v:shape>
            <v:shape style="position:absolute;left:4539;top:2088;width:26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560</w:t>
                    </w:r>
                  </w:p>
                </w:txbxContent>
              </v:textbox>
              <w10:wrap type="none"/>
            </v:shape>
            <v:shape style="position:absolute;left:7119;top:2196;width:774;height:30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7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TOTAL</w:t>
                    </w:r>
                    <w:r>
                      <w:rPr>
                        <w:spacing w:val="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264;top:3240;width:5244;height:149" type="#_x0000_t202" filled="false" stroked="false">
              <v:textbox inset="0,0,0,0">
                <w:txbxContent>
                  <w:p>
                    <w:pPr>
                      <w:tabs>
                        <w:tab w:pos="1601" w:val="left" w:leader="none"/>
                        <w:tab w:pos="3117" w:val="left" w:leader="none"/>
                        <w:tab w:pos="4352" w:val="left" w:leader="none"/>
                      </w:tabs>
                      <w:spacing w:line="14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525" w:val="left" w:leader="none"/>
        </w:tabs>
        <w:spacing w:line="240" w:lineRule="auto" w:before="93" w:after="0"/>
        <w:ind w:left="524" w:right="0" w:hanging="425"/>
        <w:jc w:val="left"/>
      </w:pPr>
      <w:r>
        <w:rPr/>
        <w:t>TOTAL</w:t>
      </w:r>
      <w:r>
        <w:rPr>
          <w:spacing w:val="-4"/>
        </w:rPr>
        <w:t> </w:t>
      </w:r>
      <w:r>
        <w:rPr/>
        <w:t>DE CIRURGIAS: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9" w:lineRule="exact" w:before="8"/>
              <w:ind w:left="3022" w:right="301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CIRURGIAS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REALIZADAS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-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HERSO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 w:right="3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29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29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29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40" w:lineRule="exact" w:before="8"/>
              <w:ind w:left="77" w:right="6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40" w:lineRule="exact" w:before="8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40" w:lineRule="exact" w:before="8"/>
              <w:ind w:left="1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40" w:lineRule="exact" w:before="8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spacing w:before="18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88.65pt;height:149.7pt;mso-position-horizontal-relative:char;mso-position-vertical-relative:line" coordorigin="0,0" coordsize="7773,2994">
            <v:shape style="position:absolute;left:536;top:841;width:2034;height:1742" coordorigin="537,842" coordsize="2034,1742" path="m729,842l537,842,537,2583,729,2583,729,842xm1342,2003l1150,2003,1150,2583,1342,2583,1342,2003xm1957,883l1763,883,1763,2583,1957,2583,1957,883xm2570,1713l2378,1713,2378,2583,2570,2583,2570,1713xe" filled="true" fillcolor="#39461d" stroked="false">
              <v:path arrowok="t"/>
              <v:fill type="solid"/>
            </v:shape>
            <v:rect style="position:absolute;left:1;top:1;width:7771;height:2992" filled="false" stroked="true" strokeweight=".119948pt" strokecolor="#c0c0c0">
              <v:stroke dashstyle="solid"/>
            </v:rect>
            <v:shape style="position:absolute;left:2430;top:274;width:29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6;top:666;width:188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548;top:684;width:190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247</w:t>
                    </w:r>
                  </w:p>
                </w:txbxContent>
              </v:textbox>
              <w10:wrap type="none"/>
            </v:shape>
            <v:shape style="position:absolute;left:1775;top:725;width:190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246</w:t>
                    </w:r>
                  </w:p>
                </w:txbxContent>
              </v:textbox>
              <w10:wrap type="none"/>
            </v:shape>
            <v:shape style="position:absolute;left:56;top:873;width:188;height:940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245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240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235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230</w:t>
                    </w:r>
                  </w:p>
                  <w:p>
                    <w:pPr>
                      <w:spacing w:line="132" w:lineRule="exact"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225</w:t>
                    </w:r>
                  </w:p>
                </w:txbxContent>
              </v:textbox>
              <w10:wrap type="none"/>
            </v:shape>
            <v:shape style="position:absolute;left:2389;top:1555;width:190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226</w:t>
                    </w:r>
                  </w:p>
                </w:txbxContent>
              </v:textbox>
              <w10:wrap type="none"/>
            </v:shape>
            <v:shape style="position:absolute;left:56;top:1909;width:188;height:526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220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215</w:t>
                    </w:r>
                  </w:p>
                  <w:p>
                    <w:pPr>
                      <w:spacing w:line="132" w:lineRule="exact"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1162;top:1845;width:190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219</w:t>
                    </w:r>
                  </w:p>
                </w:txbxContent>
              </v:textbox>
              <w10:wrap type="none"/>
            </v:shape>
            <v:shape style="position:absolute;left:56;top:2532;width:7677;height:254" type="#_x0000_t202" filled="false" stroked="false">
              <v:textbox inset="0,0,0,0">
                <w:txbxContent>
                  <w:p>
                    <w:pPr>
                      <w:tabs>
                        <w:tab w:pos="7656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205   </w:t>
                    </w:r>
                    <w:r>
                      <w:rPr>
                        <w:rFonts w:ascii="Calibri"/>
                        <w:b/>
                        <w:color w:val="333333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color w:val="333333"/>
                        <w:w w:val="100"/>
                        <w:sz w:val="11"/>
                        <w:u w:val="single" w:color="C0C0C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33333"/>
                        <w:sz w:val="11"/>
                        <w:u w:val="single" w:color="C0C0C0"/>
                      </w:rPr>
                      <w:tab/>
                    </w:r>
                  </w:p>
                  <w:p>
                    <w:pPr>
                      <w:tabs>
                        <w:tab w:pos="2288" w:val="left" w:leader="none"/>
                        <w:tab w:pos="2902" w:val="left" w:leader="none"/>
                        <w:tab w:pos="3486" w:val="left" w:leader="none"/>
                        <w:tab w:pos="4112" w:val="left" w:leader="none"/>
                        <w:tab w:pos="4681" w:val="left" w:leader="none"/>
                      </w:tabs>
                      <w:spacing w:line="132" w:lineRule="exact" w:before="8"/>
                      <w:ind w:left="371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JANEIRO      </w:t>
                    </w:r>
                    <w:r>
                      <w:rPr>
                        <w:rFonts w:ascii="Calibri" w:hAnsi="Calibri"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FEVEREIRO      </w:t>
                    </w:r>
                    <w:r>
                      <w:rPr>
                        <w:rFonts w:ascii="Calibri" w:hAnsi="Calibri"/>
                        <w:color w:val="333333"/>
                        <w:spacing w:val="13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AGOSTO    </w:t>
                    </w:r>
                    <w:r>
                      <w:rPr>
                        <w:rFonts w:ascii="Calibri" w:hAnsi="Calibri"/>
                        <w:color w:val="333333"/>
                        <w:spacing w:val="22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SETEMBRO    </w:t>
                    </w:r>
                    <w:r>
                      <w:rPr>
                        <w:rFonts w:ascii="Calibri" w:hAnsi="Calibri"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OUTUBRO  </w:t>
                    </w:r>
                    <w:r>
                      <w:rPr>
                        <w:rFonts w:ascii="Calibri" w:hAnsi="Calibri"/>
                        <w:color w:val="333333"/>
                        <w:spacing w:val="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NOVEMBRO  </w:t>
                    </w:r>
                    <w:r>
                      <w:rPr>
                        <w:rFonts w:ascii="Calibri" w:hAnsi="Calibri"/>
                        <w:color w:val="333333"/>
                        <w:spacing w:val="4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49"/>
      </w:pPr>
      <w:r>
        <w:rPr/>
        <w:t>CIRURGIAS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ESPECIALIDADES: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854"/>
      </w:tblGrid>
      <w:tr>
        <w:trPr>
          <w:trHeight w:val="245" w:hRule="atLeast"/>
        </w:trPr>
        <w:tc>
          <w:tcPr>
            <w:tcW w:w="3815" w:type="dxa"/>
            <w:gridSpan w:val="2"/>
            <w:shd w:val="clear" w:color="auto" w:fill="92D050"/>
          </w:tcPr>
          <w:p>
            <w:pPr>
              <w:pStyle w:val="TableParagraph"/>
              <w:spacing w:line="225" w:lineRule="exact"/>
              <w:ind w:left="773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Cirurgias</w:t>
            </w:r>
            <w:r>
              <w:rPr>
                <w:rFonts w:ascii="Calibri"/>
                <w:b/>
                <w:spacing w:val="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por</w:t>
            </w:r>
            <w:r>
              <w:rPr>
                <w:rFonts w:ascii="Calibri"/>
                <w:b/>
                <w:spacing w:val="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Especialidade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3"/>
              <w:ind w:left="2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Buco-maxilo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3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1" w:lineRule="exact" w:before="4"/>
              <w:ind w:left="2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Cirurgia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Geral</w:t>
            </w:r>
          </w:p>
        </w:tc>
        <w:tc>
          <w:tcPr>
            <w:tcW w:w="854" w:type="dxa"/>
          </w:tcPr>
          <w:p>
            <w:pPr>
              <w:pStyle w:val="TableParagraph"/>
              <w:spacing w:line="221" w:lineRule="exact" w:before="4"/>
              <w:ind w:left="32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81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4"/>
              <w:ind w:left="29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Cirurgia Torácica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4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3"/>
              <w:ind w:left="2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Cirurgia</w:t>
            </w:r>
            <w:r>
              <w:rPr>
                <w:rFonts w:ascii="Calibri"/>
                <w:spacing w:val="5"/>
                <w:sz w:val="20"/>
              </w:rPr>
              <w:t> </w:t>
            </w:r>
            <w:r>
              <w:rPr>
                <w:rFonts w:ascii="Calibri"/>
                <w:sz w:val="20"/>
              </w:rPr>
              <w:t>Vascular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3"/>
              <w:ind w:left="32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1" w:lineRule="exact" w:before="4"/>
              <w:ind w:left="2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Neurocirurgia</w:t>
            </w:r>
          </w:p>
        </w:tc>
        <w:tc>
          <w:tcPr>
            <w:tcW w:w="854" w:type="dxa"/>
          </w:tcPr>
          <w:p>
            <w:pPr>
              <w:pStyle w:val="TableParagraph"/>
              <w:spacing w:line="221" w:lineRule="exact" w:before="4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4"/>
              <w:ind w:left="2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Ortopedia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4"/>
              <w:ind w:left="27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122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3"/>
              <w:ind w:left="2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Pediatria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3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2961" w:type="dxa"/>
            <w:shd w:val="clear" w:color="auto" w:fill="92D050"/>
          </w:tcPr>
          <w:p>
            <w:pPr>
              <w:pStyle w:val="TableParagraph"/>
              <w:spacing w:line="221" w:lineRule="exact" w:before="4"/>
              <w:ind w:left="1253" w:right="12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854" w:type="dxa"/>
            <w:shd w:val="clear" w:color="auto" w:fill="92D050"/>
          </w:tcPr>
          <w:p>
            <w:pPr>
              <w:pStyle w:val="TableParagraph"/>
              <w:spacing w:line="221" w:lineRule="exact" w:before="4"/>
              <w:ind w:left="277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0.7pt;height:109pt;mso-position-horizontal-relative:char;mso-position-vertical-relative:line" coordorigin="0,0" coordsize="8014,2180">
            <v:shape style="position:absolute;left:811;top:750;width:5672;height:1143" coordorigin="811,750" coordsize="5672,1143" path="m1147,1874l811,1874,811,1893,1147,1893,1147,1874xm2215,1134l1879,1134,1879,1893,2215,1893,2215,1134xm4349,1762l4013,1762,4013,1893,4349,1893,4349,1762xm5415,1828l5081,1828,5081,1893,5415,1893,5415,1828xm6483,750l6147,750,6147,1893,6483,1893,6483,750xe" filled="true" fillcolor="#39461d" stroked="false">
              <v:path arrowok="t"/>
              <v:fill type="solid"/>
            </v:shape>
            <v:shape style="position:absolute;left:1;top:1;width:8010;height:2176" coordorigin="2,2" coordsize="8010,2176" path="m446,1893l7916,1893m2,2177l8011,2177,8011,2,2,2,2,2177xe" filled="false" stroked="true" strokeweight=".187207pt" strokecolor="#c0c0c0">
              <v:path arrowok="t"/>
              <v:stroke dashstyle="solid"/>
            </v:shape>
            <v:shape style="position:absolute;left:2743;top:101;width:2961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5;top:407;width:282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6184;top:505;width:285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122</w:t>
                    </w:r>
                  </w:p>
                </w:txbxContent>
              </v:textbox>
              <w10:wrap type="none"/>
            </v:shape>
            <v:shape style="position:absolute;left:25;top:876;width:282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57;top:889;width:197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81</w:t>
                    </w:r>
                  </w:p>
                </w:txbxContent>
              </v:textbox>
              <w10:wrap type="none"/>
            </v:shape>
            <v:shape style="position:absolute;left:112;top:1345;width:193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35;top:1630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70;top:1649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92;top:1517;width:197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205;top:1582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339;top:1649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9;top:1814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17;top:2011;width:6016;height:141" type="#_x0000_t202" filled="false" stroked="false">
              <v:textbox inset="0,0,0,0">
                <w:txbxContent>
                  <w:p>
                    <w:pPr>
                      <w:tabs>
                        <w:tab w:pos="1029" w:val="left" w:leader="none"/>
                        <w:tab w:pos="5401" w:val="left" w:leader="none"/>
                      </w:tabs>
                      <w:spacing w:line="1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Geral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3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 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38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 Vascular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7120;top:2011;width:547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529" w:val="left" w:leader="none"/>
        </w:tabs>
        <w:spacing w:line="240" w:lineRule="auto" w:before="93" w:after="0"/>
        <w:ind w:left="52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TIPO: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949"/>
      </w:tblGrid>
      <w:tr>
        <w:trPr>
          <w:trHeight w:val="273" w:hRule="atLeast"/>
        </w:trPr>
        <w:tc>
          <w:tcPr>
            <w:tcW w:w="4238" w:type="dxa"/>
            <w:gridSpan w:val="2"/>
            <w:shd w:val="clear" w:color="auto" w:fill="92D050"/>
          </w:tcPr>
          <w:p>
            <w:pPr>
              <w:pStyle w:val="TableParagraph"/>
              <w:spacing w:line="253" w:lineRule="exact"/>
              <w:ind w:left="1286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Cirurgias</w:t>
            </w:r>
            <w:r>
              <w:rPr>
                <w:rFonts w:ascii="Calibri"/>
                <w:b/>
                <w:spacing w:val="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por</w:t>
            </w:r>
            <w:r>
              <w:rPr>
                <w:rFonts w:ascii="Calibri"/>
                <w:b/>
                <w:spacing w:val="1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Tipo</w:t>
            </w:r>
          </w:p>
        </w:tc>
      </w:tr>
      <w:tr>
        <w:trPr>
          <w:trHeight w:val="274" w:hRule="atLeast"/>
        </w:trPr>
        <w:tc>
          <w:tcPr>
            <w:tcW w:w="3289" w:type="dxa"/>
          </w:tcPr>
          <w:p>
            <w:pPr>
              <w:pStyle w:val="TableParagraph"/>
              <w:spacing w:line="244" w:lineRule="exact" w:before="10"/>
              <w:ind w:left="1224" w:right="121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Urgência</w:t>
            </w:r>
          </w:p>
        </w:tc>
        <w:tc>
          <w:tcPr>
            <w:tcW w:w="949" w:type="dxa"/>
          </w:tcPr>
          <w:p>
            <w:pPr>
              <w:pStyle w:val="TableParagraph"/>
              <w:spacing w:line="244" w:lineRule="exact" w:before="10"/>
              <w:ind w:left="287" w:right="27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</w:t>
            </w:r>
          </w:p>
        </w:tc>
      </w:tr>
      <w:tr>
        <w:trPr>
          <w:trHeight w:val="274" w:hRule="atLeast"/>
        </w:trPr>
        <w:tc>
          <w:tcPr>
            <w:tcW w:w="3289" w:type="dxa"/>
          </w:tcPr>
          <w:p>
            <w:pPr>
              <w:pStyle w:val="TableParagraph"/>
              <w:spacing w:line="244" w:lineRule="exact" w:before="10"/>
              <w:ind w:left="1224" w:right="12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Eletivas</w:t>
            </w:r>
          </w:p>
        </w:tc>
        <w:tc>
          <w:tcPr>
            <w:tcW w:w="949" w:type="dxa"/>
          </w:tcPr>
          <w:p>
            <w:pPr>
              <w:pStyle w:val="TableParagraph"/>
              <w:spacing w:line="244" w:lineRule="exact" w:before="10"/>
              <w:ind w:left="287" w:right="27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118</w:t>
            </w:r>
          </w:p>
        </w:tc>
      </w:tr>
      <w:tr>
        <w:trPr>
          <w:trHeight w:val="274" w:hRule="atLeast"/>
        </w:trPr>
        <w:tc>
          <w:tcPr>
            <w:tcW w:w="3289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1224" w:right="119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949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287" w:right="27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226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0.4pt;height:150.75pt;mso-position-horizontal-relative:char;mso-position-vertical-relative:line" coordorigin="0,0" coordsize="7408,3015">
            <v:shape style="position:absolute;left:1631;top:831;width:4528;height:1807" coordorigin="1632,832" coordsize="4528,1807" path="m2713,1961l1632,1961,1632,2638,2713,2638,2713,1961xm6159,832l5078,832,5078,2638,6159,2638,6159,832xe" filled="true" fillcolor="#39461d" stroked="false">
              <v:path arrowok="t"/>
              <v:fill type="solid"/>
            </v:shape>
            <v:shape style="position:absolute;left:2;top:2;width:7404;height:3011" coordorigin="2,2" coordsize="7404,3011" path="m449,2638l7342,2638m2,3013l7406,3013,7406,2,2,2,2,3013xe" filled="false" stroked="true" strokeweight=".205969pt" strokecolor="#c0c0c0">
              <v:path arrowok="t"/>
              <v:stroke dashstyle="solid"/>
            </v:shape>
            <v:shape style="position:absolute;left:2952;top:125;width:2073;height:231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8;top:527;width:282;height:220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120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118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116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114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112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108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106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104</w:t>
                    </w:r>
                  </w:p>
                  <w:p>
                    <w:pPr>
                      <w:spacing w:line="205" w:lineRule="exact"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102</w:t>
                    </w:r>
                  </w:p>
                </w:txbxContent>
              </v:textbox>
              <w10:wrap type="none"/>
            </v:shape>
            <v:shape style="position:absolute;left:5475;top:562;width:311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118</w:t>
                    </w:r>
                  </w:p>
                </w:txbxContent>
              </v:textbox>
              <w10:wrap type="none"/>
            </v:shape>
            <v:shape style="position:absolute;left:2027;top:1691;width:311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1824;top:2796;width:4118;height:190" type="#_x0000_t202" filled="false" stroked="false">
              <v:textbox inset="0,0,0,0">
                <w:txbxContent>
                  <w:p>
                    <w:pPr>
                      <w:tabs>
                        <w:tab w:pos="3494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9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529" w:val="left" w:leader="none"/>
        </w:tabs>
        <w:spacing w:line="240" w:lineRule="auto" w:before="162" w:after="0"/>
        <w:ind w:left="52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PORTE: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18"/>
      </w:tblGrid>
      <w:tr>
        <w:trPr>
          <w:trHeight w:val="264" w:hRule="atLeast"/>
        </w:trPr>
        <w:tc>
          <w:tcPr>
            <w:tcW w:w="4097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/>
              <w:ind w:left="1029"/>
              <w:jc w:val="lef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CIRURGIAS</w:t>
            </w:r>
            <w:r>
              <w:rPr>
                <w:rFonts w:ascii="Calibri"/>
                <w:b/>
                <w:spacing w:val="16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PORTE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6" w:lineRule="exact" w:before="8"/>
              <w:ind w:left="1155" w:right="113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Pequenas</w:t>
            </w:r>
          </w:p>
        </w:tc>
        <w:tc>
          <w:tcPr>
            <w:tcW w:w="918" w:type="dxa"/>
          </w:tcPr>
          <w:p>
            <w:pPr>
              <w:pStyle w:val="TableParagraph"/>
              <w:spacing w:line="236" w:lineRule="exact" w:before="8"/>
              <w:ind w:left="298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135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7" w:lineRule="exact" w:before="7"/>
              <w:ind w:left="1155" w:right="110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Médias</w:t>
            </w:r>
          </w:p>
        </w:tc>
        <w:tc>
          <w:tcPr>
            <w:tcW w:w="918" w:type="dxa"/>
          </w:tcPr>
          <w:p>
            <w:pPr>
              <w:pStyle w:val="TableParagraph"/>
              <w:spacing w:line="237" w:lineRule="exact" w:before="7"/>
              <w:ind w:left="35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52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6" w:lineRule="exact" w:before="7"/>
              <w:ind w:left="1155" w:right="109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Grandes</w:t>
            </w:r>
          </w:p>
        </w:tc>
        <w:tc>
          <w:tcPr>
            <w:tcW w:w="918" w:type="dxa"/>
          </w:tcPr>
          <w:p>
            <w:pPr>
              <w:pStyle w:val="TableParagraph"/>
              <w:spacing w:line="236" w:lineRule="exact" w:before="7"/>
              <w:ind w:left="35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</w:t>
            </w:r>
          </w:p>
        </w:tc>
      </w:tr>
      <w:tr>
        <w:trPr>
          <w:trHeight w:val="264" w:hRule="atLeast"/>
        </w:trPr>
        <w:tc>
          <w:tcPr>
            <w:tcW w:w="3179" w:type="dxa"/>
            <w:shd w:val="clear" w:color="auto" w:fill="92D050"/>
          </w:tcPr>
          <w:p>
            <w:pPr>
              <w:pStyle w:val="TableParagraph"/>
              <w:spacing w:line="236" w:lineRule="exact" w:before="8"/>
              <w:ind w:left="1155" w:right="113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18" w:type="dxa"/>
            <w:shd w:val="clear" w:color="auto" w:fill="92D050"/>
          </w:tcPr>
          <w:p>
            <w:pPr>
              <w:pStyle w:val="TableParagraph"/>
              <w:spacing w:line="236" w:lineRule="exact" w:before="8"/>
              <w:ind w:left="298"/>
              <w:jc w:val="lef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226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88.45pt;height:119.85pt;mso-position-horizontal-relative:char;mso-position-vertical-relative:line" coordorigin="0,0" coordsize="7769,2397">
            <v:shape style="position:absolute;left:1254;top:740;width:5580;height:1392" coordorigin="1255,740" coordsize="5580,1392" path="m2011,740l1255,740,1255,2132,2011,2132,2011,740xm4423,1595l3666,1595,3666,2132,4423,2132,4423,1595xm6834,1730l6078,1730,6078,2132,6834,2132,6834,1730xe" filled="true" fillcolor="#39461d" stroked="false">
              <v:path arrowok="t"/>
              <v:fill type="solid"/>
            </v:shape>
            <v:shape style="position:absolute;left:1;top:1;width:7766;height:2394" coordorigin="2,2" coordsize="7766,2394" path="m426,2132l7661,2132m2,2395l7767,2395,7767,2,2,2,2,2395xe" filled="false" stroked="true" strokeweight=".171062pt" strokecolor="#c0c0c0">
              <v:path arrowok="t"/>
              <v:stroke dashstyle="solid"/>
            </v:shape>
            <v:shape style="position:absolute;left:3005;top:99;width:1916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7;top:415;width:238;height:179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160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140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120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100</w:t>
                    </w:r>
                  </w:p>
                  <w:p>
                    <w:pPr>
                      <w:spacing w:before="36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80</w:t>
                    </w:r>
                  </w:p>
                  <w:p>
                    <w:pPr>
                      <w:spacing w:before="35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60</w:t>
                    </w:r>
                  </w:p>
                  <w:p>
                    <w:pPr>
                      <w:spacing w:before="35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40</w:t>
                    </w:r>
                  </w:p>
                  <w:p>
                    <w:pPr>
                      <w:spacing w:before="36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20</w:t>
                    </w:r>
                  </w:p>
                  <w:p>
                    <w:pPr>
                      <w:spacing w:line="169" w:lineRule="exact" w:before="35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2;top:515;width:262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135</w:t>
                    </w:r>
                  </w:p>
                </w:txbxContent>
              </v:textbox>
              <w10:wrap type="none"/>
            </v:shape>
            <v:shape style="position:absolute;left:3965;top:1371;width:18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6377;top:1505;width:181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344;top:2252;width:5395;height:142" type="#_x0000_t202" filled="false" stroked="false">
              <v:textbox inset="0,0,0,0">
                <w:txbxContent>
                  <w:p>
                    <w:pPr>
                      <w:tabs>
                        <w:tab w:pos="2498" w:val="left" w:leader="none"/>
                        <w:tab w:pos="4881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Pequenas</w:t>
                      <w:tab/>
                      <w:t>Médias</w:t>
                      <w:tab/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529" w:val="left" w:leader="none"/>
        </w:tabs>
        <w:spacing w:line="240" w:lineRule="auto" w:before="93" w:after="0"/>
        <w:ind w:left="528" w:right="0" w:hanging="429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CONTAMINAÇÃO: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945"/>
      </w:tblGrid>
      <w:tr>
        <w:trPr>
          <w:trHeight w:val="271" w:hRule="atLeast"/>
        </w:trPr>
        <w:tc>
          <w:tcPr>
            <w:tcW w:w="4219" w:type="dxa"/>
            <w:gridSpan w:val="2"/>
            <w:shd w:val="clear" w:color="auto" w:fill="92D050"/>
          </w:tcPr>
          <w:p>
            <w:pPr>
              <w:pStyle w:val="TableParagraph"/>
              <w:spacing w:line="252" w:lineRule="exact"/>
              <w:ind w:left="608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Grau</w:t>
            </w:r>
            <w:r>
              <w:rPr>
                <w:rFonts w:ascii="Calibri" w:hAnsi="Calibri"/>
                <w:b/>
                <w:spacing w:val="1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Contaminação</w:t>
            </w:r>
            <w:r>
              <w:rPr>
                <w:rFonts w:ascii="Calibri" w:hAnsi="Calibri"/>
                <w:b/>
                <w:spacing w:val="1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Cirúrgica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115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Contaminada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Potencialmente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Contaminada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Infectada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3274" w:type="dxa"/>
            <w:shd w:val="clear" w:color="auto" w:fill="92D050"/>
          </w:tcPr>
          <w:p>
            <w:pPr>
              <w:pStyle w:val="TableParagraph"/>
              <w:spacing w:line="244" w:lineRule="exact" w:before="9"/>
              <w:ind w:left="1389" w:right="13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945" w:type="dxa"/>
            <w:shd w:val="clear" w:color="auto" w:fill="92D050"/>
          </w:tcPr>
          <w:p>
            <w:pPr>
              <w:pStyle w:val="TableParagraph"/>
              <w:spacing w:line="244" w:lineRule="exact" w:before="9"/>
              <w:ind w:left="284" w:right="2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226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rect style="position:absolute;margin-left:136.425507pt;margin-top:62.641922pt;width:29.582495pt;height:83.60186pt;mso-position-horizontal-relative:page;mso-position-vertical-relative:paragraph;z-index:-1904486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764"/>
        <w:gridCol w:w="3992"/>
        <w:gridCol w:w="1807"/>
      </w:tblGrid>
      <w:tr>
        <w:trPr>
          <w:trHeight w:val="455" w:hRule="atLeast"/>
        </w:trPr>
        <w:tc>
          <w:tcPr>
            <w:tcW w:w="38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20"/>
              <w:ind w:right="944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7E7E7E"/>
                <w:spacing w:val="-3"/>
                <w:w w:val="105"/>
                <w:sz w:val="17"/>
              </w:rPr>
              <w:t>GRAU</w:t>
            </w:r>
            <w:r>
              <w:rPr>
                <w:rFonts w:ascii="Arial" w:hAnsi="Arial"/>
                <w:b/>
                <w:color w:val="7E7E7E"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pacing w:val="-3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7E7E7E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pacing w:val="-3"/>
                <w:w w:val="105"/>
                <w:sz w:val="17"/>
              </w:rPr>
              <w:t>CONTAMINAÇÃO</w:t>
            </w:r>
          </w:p>
        </w:tc>
        <w:tc>
          <w:tcPr>
            <w:tcW w:w="180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8"/>
              <w:ind w:left="21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140</w:t>
            </w: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0"/>
              <w:ind w:left="21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120</w:t>
            </w:r>
          </w:p>
        </w:tc>
        <w:tc>
          <w:tcPr>
            <w:tcW w:w="1764" w:type="dxa"/>
          </w:tcPr>
          <w:p>
            <w:pPr>
              <w:pStyle w:val="TableParagraph"/>
              <w:spacing w:line="189" w:lineRule="exact"/>
              <w:ind w:left="725" w:right="604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115</w:t>
            </w:r>
          </w:p>
        </w:tc>
        <w:tc>
          <w:tcPr>
            <w:tcW w:w="399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21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100</w:t>
            </w: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95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80</w:t>
            </w: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5"/>
              <w:ind w:left="95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60</w:t>
            </w: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tabs>
                <w:tab w:pos="1884" w:val="left" w:leader="none"/>
              </w:tabs>
              <w:spacing w:before="28"/>
              <w:ind w:right="95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position w:val="-6"/>
                <w:sz w:val="16"/>
              </w:rPr>
              <w:t>48</w:t>
              <w:tab/>
            </w:r>
            <w:r>
              <w:rPr>
                <w:rFonts w:ascii="Calibri"/>
                <w:color w:val="333333"/>
                <w:sz w:val="16"/>
              </w:rPr>
              <w:t>53</w:t>
            </w: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95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40</w:t>
            </w: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3"/>
              <w:ind w:left="95"/>
              <w:jc w:val="lef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20</w:t>
            </w: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29"/>
              <w:ind w:left="515" w:right="637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10</w:t>
            </w:r>
          </w:p>
        </w:tc>
      </w:tr>
      <w:tr>
        <w:trPr>
          <w:trHeight w:val="136" w:hRule="atLeast"/>
        </w:trPr>
        <w:tc>
          <w:tcPr>
            <w:tcW w:w="38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5"/>
              <w:ind w:left="3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3"/>
                <w:sz w:val="14"/>
              </w:rPr>
              <w:t>0</w:t>
            </w:r>
          </w:p>
        </w:tc>
        <w:tc>
          <w:tcPr>
            <w:tcW w:w="1764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99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45" w:lineRule="exact"/>
              <w:ind w:left="543"/>
              <w:jc w:val="left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29.5pt;height:7.3pt;mso-position-horizontal-relative:char;mso-position-vertical-relative:line" coordorigin="0,0" coordsize="590,146">
                  <v:rect style="position:absolute;left:0;top:0;width:590;height:146" filled="true" fillcolor="#39461d" stroked="false">
                    <v:fill typ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548" w:hRule="atLeast"/>
        </w:trPr>
        <w:tc>
          <w:tcPr>
            <w:tcW w:w="38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9"/>
              <w:ind w:left="727" w:right="604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Limpa</w:t>
            </w:r>
          </w:p>
        </w:tc>
        <w:tc>
          <w:tcPr>
            <w:tcW w:w="399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432" w:val="left" w:leader="none"/>
              </w:tabs>
              <w:spacing w:before="89"/>
              <w:ind w:left="2511" w:right="526" w:hanging="1884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Contaminada</w:t>
              <w:tab/>
              <w:t>Potencialmente</w:t>
            </w:r>
            <w:r>
              <w:rPr>
                <w:rFonts w:ascii="Calibri"/>
                <w:color w:val="333333"/>
                <w:spacing w:val="-34"/>
                <w:sz w:val="16"/>
              </w:rPr>
              <w:t> </w:t>
            </w:r>
            <w:r>
              <w:rPr>
                <w:rFonts w:ascii="Calibri"/>
                <w:color w:val="333333"/>
                <w:sz w:val="16"/>
              </w:rPr>
              <w:t>Contaminada</w:t>
            </w:r>
          </w:p>
        </w:tc>
        <w:tc>
          <w:tcPr>
            <w:tcW w:w="180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89"/>
              <w:ind w:left="515" w:right="638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Infectada</w:t>
            </w: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/>
        <w:pict>
          <v:rect style="position:absolute;margin-left:230.59935pt;margin-top:-63.218586pt;width:29.582493pt;height:34.892408pt;mso-position-horizontal-relative:page;mso-position-vertical-relative:paragraph;z-index:-19044352" filled="true" fillcolor="#39461d" stroked="false">
            <v:fill type="solid"/>
            <w10:wrap type="none"/>
          </v:rect>
        </w:pict>
      </w:r>
      <w:r>
        <w:rPr/>
        <w:pict>
          <v:rect style="position:absolute;margin-left:324.773193pt;margin-top:-66.891472pt;width:29.582493pt;height:38.565293pt;mso-position-horizontal-relative:page;mso-position-vertical-relative:paragraph;z-index:-1904384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529" w:val="left" w:leader="none"/>
        </w:tabs>
        <w:spacing w:line="240" w:lineRule="auto" w:before="158" w:after="0"/>
        <w:ind w:left="528" w:right="0" w:hanging="429"/>
        <w:jc w:val="left"/>
      </w:pPr>
      <w:r>
        <w:rPr/>
        <w:t>PROCEDIMENTOS</w:t>
      </w:r>
      <w:r>
        <w:rPr>
          <w:spacing w:val="-6"/>
        </w:rPr>
        <w:t> </w:t>
      </w:r>
      <w:r>
        <w:rPr/>
        <w:t>CIRÚRGICOS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ESPECIALIDADE: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947"/>
      </w:tblGrid>
      <w:tr>
        <w:trPr>
          <w:trHeight w:val="272" w:hRule="atLeast"/>
        </w:trPr>
        <w:tc>
          <w:tcPr>
            <w:tcW w:w="4229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9"/>
              <w:ind w:left="61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Procedimentos</w:t>
            </w:r>
            <w:r>
              <w:rPr>
                <w:rFonts w:ascii="Calibri" w:hAnsi="Calibri"/>
                <w:b/>
                <w:spacing w:val="1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Cirúrgicos</w:t>
            </w:r>
            <w:r>
              <w:rPr>
                <w:rFonts w:ascii="Calibri" w:hAnsi="Calibri"/>
                <w:b/>
                <w:spacing w:val="1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por</w:t>
            </w:r>
            <w:r>
              <w:rPr>
                <w:rFonts w:ascii="Calibri" w:hAnsi="Calibri"/>
                <w:b/>
                <w:spacing w:val="2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Especialidade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Buco-maxilo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9"/>
              <w:ind w:left="1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3" w:lineRule="exact" w:before="10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Cirurgia</w:t>
            </w:r>
            <w:r>
              <w:rPr>
                <w:rFonts w:ascii="Calibri"/>
                <w:spacing w:val="4"/>
                <w:sz w:val="22"/>
              </w:rPr>
              <w:t> </w:t>
            </w:r>
            <w:r>
              <w:rPr>
                <w:rFonts w:ascii="Calibri"/>
                <w:sz w:val="22"/>
              </w:rPr>
              <w:t>Geral</w:t>
            </w:r>
          </w:p>
        </w:tc>
        <w:tc>
          <w:tcPr>
            <w:tcW w:w="947" w:type="dxa"/>
          </w:tcPr>
          <w:p>
            <w:pPr>
              <w:pStyle w:val="TableParagraph"/>
              <w:spacing w:line="243" w:lineRule="exact" w:before="10"/>
              <w:ind w:left="286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10"/>
              <w:ind w:left="33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Cirurgia</w:t>
            </w:r>
            <w:r>
              <w:rPr>
                <w:rFonts w:ascii="Calibri" w:hAnsi="Calibri"/>
                <w:spacing w:val="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Torácica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10"/>
              <w:ind w:left="1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Cirurgia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Vascular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9"/>
              <w:ind w:left="285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3" w:lineRule="exact" w:before="10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Neurocirurgia</w:t>
            </w:r>
          </w:p>
        </w:tc>
        <w:tc>
          <w:tcPr>
            <w:tcW w:w="947" w:type="dxa"/>
          </w:tcPr>
          <w:p>
            <w:pPr>
              <w:pStyle w:val="TableParagraph"/>
              <w:spacing w:line="243" w:lineRule="exact" w:before="10"/>
              <w:ind w:left="1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10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Ortopedia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10"/>
              <w:ind w:left="286" w:right="27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Pediatria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9"/>
              <w:ind w:left="1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3282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1393" w:right="136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947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286" w:right="2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253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94.4pt;height:124.45pt;mso-position-horizontal-relative:char;mso-position-vertical-relative:line" coordorigin="0,0" coordsize="7888,2489">
            <v:shape style="position:absolute;left:794;top:618;width:5575;height:1603" coordorigin="794,618" coordsize="5575,1603" path="m1124,2196l794,2196,794,2221,1124,2221,1124,2196xm2172,988l1844,988,1844,2221,2172,2221,2172,988xm4271,2049l3943,2049,3943,2221,4271,2221,4271,2049xm5321,2136l4991,2136,4991,2221,5321,2221,5321,2136xm6369,618l6041,618,6041,2221,6369,2221,6369,618xe" filled="true" fillcolor="#39461d" stroked="false">
              <v:path arrowok="t"/>
              <v:fill type="solid"/>
            </v:shape>
            <v:shape style="position:absolute;left:1;top:1;width:7885;height:2485" coordorigin="2,2" coordsize="7885,2485" path="m434,2221l7778,2221m2,2486l7886,2486,7886,2,2,2,2,2486xe" filled="false" stroked="true" strokeweight=".173702pt" strokecolor="#c0c0c0">
              <v:path arrowok="t"/>
              <v:stroke dashstyle="solid"/>
            </v:shape>
            <v:shape style="position:absolute;left:2682;top:101;width:2717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4;top:420;width:26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6083;top:390;width:266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44;top:667;width:2107;height:1641" type="#_x0000_t202" filled="false" stroked="false">
              <v:textbox inset="0,0,0,0">
                <w:txbxContent>
                  <w:p>
                    <w:pPr>
                      <w:tabs>
                        <w:tab w:pos="1841" w:val="left" w:leader="none"/>
                      </w:tabs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120</w:t>
                      <w:tab/>
                    </w:r>
                    <w:r>
                      <w:rPr>
                        <w:rFonts w:ascii="Calibri"/>
                        <w:color w:val="333333"/>
                        <w:position w:val="-8"/>
                        <w:sz w:val="16"/>
                      </w:rPr>
                      <w:t>100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32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80</w:t>
                    </w:r>
                  </w:p>
                  <w:p>
                    <w:pPr>
                      <w:spacing w:before="51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52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51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line="192" w:lineRule="exact" w:before="51"/>
                      <w:ind w:left="16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26;top:1821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18;top:1969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17;top:1994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15;top:1908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214;top:1994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2;top:2330;width:6881;height:131" type="#_x0000_t202" filled="false" stroked="false">
              <v:textbox inset="0,0,0,0">
                <w:txbxContent>
                  <w:p>
                    <w:pPr>
                      <w:tabs>
                        <w:tab w:pos="1013" w:val="left" w:leader="none"/>
                        <w:tab w:pos="1983" w:val="left" w:leader="none"/>
                        <w:tab w:pos="4159" w:val="left" w:leader="none"/>
                        <w:tab w:pos="5305" w:val="left" w:leader="none"/>
                        <w:tab w:pos="6386" w:val="left" w:leader="none"/>
                      </w:tabs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6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Vascular</w:t>
                      <w:tab/>
                      <w:t>Neurocirurgia</w:t>
                      <w:tab/>
                      <w:t>Ortopedia</w:t>
                      <w:tab/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528" w:right="0" w:hanging="429"/>
        <w:jc w:val="left"/>
      </w:pPr>
      <w:r>
        <w:rPr/>
        <w:t>PROCEDIMENTOS</w:t>
      </w:r>
      <w:r>
        <w:rPr>
          <w:spacing w:val="-4"/>
        </w:rPr>
        <w:t> </w:t>
      </w:r>
      <w:r>
        <w:rPr/>
        <w:t>CIRÚRGICOS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PORTE: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928"/>
      </w:tblGrid>
      <w:tr>
        <w:trPr>
          <w:trHeight w:val="267" w:hRule="atLeast"/>
        </w:trPr>
        <w:tc>
          <w:tcPr>
            <w:tcW w:w="4141" w:type="dxa"/>
            <w:gridSpan w:val="2"/>
            <w:shd w:val="clear" w:color="auto" w:fill="92D050"/>
          </w:tcPr>
          <w:p>
            <w:pPr>
              <w:pStyle w:val="TableParagraph"/>
              <w:spacing w:line="236" w:lineRule="exact" w:before="11"/>
              <w:ind w:left="422"/>
              <w:jc w:val="lef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Procedimentos</w:t>
            </w:r>
            <w:r>
              <w:rPr>
                <w:rFonts w:ascii="Calibri" w:hAnsi="Calibri"/>
                <w:b/>
                <w:spacing w:val="33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Cirúrgicos</w:t>
            </w:r>
            <w:r>
              <w:rPr>
                <w:rFonts w:ascii="Calibri" w:hAnsi="Calibri"/>
                <w:b/>
                <w:spacing w:val="33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por</w:t>
            </w:r>
            <w:r>
              <w:rPr>
                <w:rFonts w:ascii="Calibri" w:hAnsi="Calibri"/>
                <w:b/>
                <w:spacing w:val="48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Porte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6" w:lineRule="exact" w:before="11"/>
              <w:ind w:right="124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Pequena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1"/>
              <w:ind w:left="30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144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7" w:lineRule="exact" w:before="10"/>
              <w:ind w:right="1339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105"/>
                <w:sz w:val="21"/>
              </w:rPr>
              <w:t>Média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left="354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61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6" w:lineRule="exact" w:before="10"/>
              <w:ind w:right="126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Grande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0"/>
              <w:ind w:left="354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48</w:t>
            </w:r>
          </w:p>
        </w:tc>
      </w:tr>
      <w:tr>
        <w:trPr>
          <w:trHeight w:val="267" w:hRule="atLeast"/>
        </w:trPr>
        <w:tc>
          <w:tcPr>
            <w:tcW w:w="3213" w:type="dxa"/>
            <w:shd w:val="clear" w:color="auto" w:fill="92D050"/>
          </w:tcPr>
          <w:p>
            <w:pPr>
              <w:pStyle w:val="TableParagraph"/>
              <w:spacing w:line="236" w:lineRule="exact" w:before="11"/>
              <w:ind w:left="1357" w:right="133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Total</w:t>
            </w:r>
          </w:p>
        </w:tc>
        <w:tc>
          <w:tcPr>
            <w:tcW w:w="928" w:type="dxa"/>
            <w:shd w:val="clear" w:color="auto" w:fill="92D050"/>
          </w:tcPr>
          <w:p>
            <w:pPr>
              <w:pStyle w:val="TableParagraph"/>
              <w:spacing w:line="236" w:lineRule="exact" w:before="11"/>
              <w:ind w:left="301"/>
              <w:jc w:val="lef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253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spacing w:before="18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89.2pt;height:128.6pt;mso-position-horizontal-relative:char;mso-position-vertical-relative:line" coordorigin="0,0" coordsize="7784,2572">
            <v:shape style="position:absolute;left:1255;top:684;width:5591;height:1598" coordorigin="1255,685" coordsize="5591,1598" path="m2012,685l1255,685,1255,2282,2012,2282,2012,685xm4430,1606l3671,1606,3671,2282,4430,2282,4430,1606xm6846,1749l6089,1749,6089,2282,6846,2282,6846,1749xe" filled="true" fillcolor="#39461d" stroked="false">
              <v:path arrowok="t"/>
              <v:fill type="solid"/>
            </v:shape>
            <v:shape style="position:absolute;left:1;top:1;width:7781;height:2556" coordorigin="2,2" coordsize="7781,2556" path="m426,2282l7676,2282m2,2557l7782,2557,7782,2,2,2,2,2557xe" filled="false" stroked="true" strokeweight=".171203pt" strokecolor="#c0c0c0">
              <v:path arrowok="t"/>
              <v:stroke dashstyle="solid"/>
            </v:shape>
            <v:shape style="position:absolute;left:2269;top:103;width:3499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1;top:434;width:260;height:1933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160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140</w:t>
                    </w:r>
                  </w:p>
                  <w:p>
                    <w:pPr>
                      <w:spacing w:before="39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120</w:t>
                    </w:r>
                  </w:p>
                  <w:p>
                    <w:pPr>
                      <w:spacing w:before="39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before="39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80</w:t>
                    </w:r>
                  </w:p>
                  <w:p>
                    <w:pPr>
                      <w:spacing w:before="39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60</w:t>
                    </w:r>
                  </w:p>
                  <w:p>
                    <w:pPr>
                      <w:spacing w:before="39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40</w:t>
                    </w:r>
                  </w:p>
                  <w:p>
                    <w:pPr>
                      <w:spacing w:before="38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20</w:t>
                    </w:r>
                  </w:p>
                  <w:p>
                    <w:pPr>
                      <w:spacing w:line="182" w:lineRule="exact" w:before="39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3;top:459;width:263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3970;top:1381;width:18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6387;top:1524;width:181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1336;top:2413;width:5389;height:158" type="#_x0000_t202" filled="false" stroked="false">
              <v:textbox inset="0,0,0,0">
                <w:txbxContent>
                  <w:p>
                    <w:pPr>
                      <w:tabs>
                        <w:tab w:pos="2493" w:val="left" w:leader="none"/>
                        <w:tab w:pos="4896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5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93" w:after="0"/>
        <w:ind w:left="528" w:right="0" w:hanging="429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ANESTESIAS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POR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UNIDADE: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900"/>
      </w:tblGrid>
      <w:tr>
        <w:trPr>
          <w:trHeight w:val="258" w:hRule="atLeast"/>
        </w:trPr>
        <w:tc>
          <w:tcPr>
            <w:tcW w:w="4020" w:type="dxa"/>
            <w:gridSpan w:val="2"/>
            <w:shd w:val="clear" w:color="auto" w:fill="92D050"/>
          </w:tcPr>
          <w:p>
            <w:pPr>
              <w:pStyle w:val="TableParagraph"/>
              <w:spacing w:line="231" w:lineRule="exact" w:before="7"/>
              <w:ind w:left="971"/>
              <w:jc w:val="lef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Anestesias</w:t>
            </w:r>
            <w:r>
              <w:rPr>
                <w:rFonts w:ascii="Calibri"/>
                <w:b/>
                <w:spacing w:val="2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11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Unidade</w:t>
            </w:r>
          </w:p>
        </w:tc>
      </w:tr>
      <w:tr>
        <w:trPr>
          <w:trHeight w:val="258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 Médica Adulto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62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Cirúrgica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7"/>
              <w:ind w:left="31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 Cirúrgica</w:t>
            </w:r>
            <w:r>
              <w:rPr>
                <w:rFonts w:ascii="Calibri" w:hAnsi="Calibri"/>
                <w:spacing w:val="1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Ortopédica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7"/>
              <w:ind w:right="27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194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</w:t>
            </w:r>
            <w:r>
              <w:rPr>
                <w:rFonts w:ascii="Calibri" w:hAnsi="Calibri"/>
                <w:spacing w:val="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Médica</w:t>
            </w:r>
            <w:r>
              <w:rPr>
                <w:rFonts w:ascii="Calibri" w:hAnsi="Calibri"/>
                <w:spacing w:val="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Pediátrica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7"/>
              <w:ind w:left="3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UTI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z w:val="21"/>
              </w:rPr>
              <w:t>Adulto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7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UTI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Infantil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7"/>
              <w:ind w:left="3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Vermelha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7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</w:t>
            </w:r>
          </w:p>
        </w:tc>
      </w:tr>
      <w:tr>
        <w:trPr>
          <w:trHeight w:val="258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 Amarela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56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1"/>
                <w:sz w:val="21"/>
              </w:rPr>
              <w:t> </w:t>
            </w:r>
            <w:r>
              <w:rPr>
                <w:rFonts w:ascii="Calibri"/>
                <w:sz w:val="21"/>
              </w:rPr>
              <w:t>Obs.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Feminina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z w:val="21"/>
              </w:rPr>
              <w:t>Obs.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z w:val="21"/>
              </w:rPr>
              <w:t>Masculina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312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1322" w:right="129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0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right="276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379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96.75pt;height:165.95pt;mso-position-horizontal-relative:char;mso-position-vertical-relative:line" coordorigin="0,0" coordsize="7935,3319">
            <v:shape style="position:absolute;left:1021;top:983;width:6561;height:878" coordorigin="1021,984" coordsize="6561,878" path="m1243,1581l1021,1581,1021,1862,1243,1862,1243,1581xm1946,1811l1726,1811,1726,1862,1946,1862,1946,1811xm2651,984l2431,984,2431,1862,2651,1862,2651,984xm3356,1825l3135,1825,3135,1862,3356,1862,3356,1825xm4060,1780l3840,1780,3840,1862,4060,1862,4060,1780xm5468,1743l5248,1743,5248,1862,5468,1862,5468,1743xm6173,1609l5952,1609,5952,1862,6173,1862,6173,1609xm6877,1856l6657,1856,6657,1862,6877,1862,6877,1856xm7582,1848l7360,1848,7360,1862,7582,1862,7582,1848xe" filled="true" fillcolor="#39461d" stroked="false">
              <v:path arrowok="t"/>
              <v:fill type="solid"/>
            </v:shape>
            <v:line style="position:absolute" from="780,1861" to="7823,1861" stroked="true" strokeweight=".174457pt" strokecolor="#c0c0c0">
              <v:stroke dashstyle="solid"/>
            </v:line>
            <v:shape style="position:absolute;left:214;top:2018;width:3058;height:1169" type="#_x0000_t75" stroked="false">
              <v:imagedata r:id="rId19" o:title=""/>
            </v:shape>
            <v:shape style="position:absolute;left:3483;top:2019;width:485;height:456" type="#_x0000_t75" stroked="false">
              <v:imagedata r:id="rId20" o:title=""/>
            </v:shape>
            <v:shape style="position:absolute;left:4171;top:1990;width:509;height:502" type="#_x0000_t75" stroked="false">
              <v:imagedata r:id="rId21" o:title=""/>
            </v:shape>
            <v:shape style="position:absolute;left:4743;top:2020;width:641;height:621" type="#_x0000_t75" stroked="false">
              <v:imagedata r:id="rId22" o:title=""/>
            </v:shape>
            <v:shape style="position:absolute;left:5502;top:2019;width:1971;height:1004" type="#_x0000_t75" stroked="false">
              <v:imagedata r:id="rId23" o:title=""/>
            </v:shape>
            <v:rect style="position:absolute;left:1;top:1;width:7932;height:3315" filled="false" stroked="true" strokeweight=".17447pt" strokecolor="#c0c0c0">
              <v:stroke dashstyle="solid"/>
            </v:rect>
            <v:shape style="position:absolute;left:2905;top:133;width:2276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88;top:655;width:264;height:129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250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31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193" w:lineRule="exact"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18;top:754;width:26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194</w:t>
                    </w:r>
                  </w:p>
                </w:txbxContent>
              </v:textbox>
              <w10:wrap type="none"/>
            </v:shape>
            <v:shape style="position:absolute;left:1049;top:1352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5981;top:1379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1754;top:1582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205;top:1596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867;top:1551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614;top:1632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76;top:1515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6727;top:1628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32;top:1619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29" w:val="left" w:leader="none"/>
        </w:tabs>
        <w:spacing w:line="240" w:lineRule="auto" w:before="1" w:after="0"/>
        <w:ind w:left="528" w:right="0" w:hanging="429"/>
        <w:jc w:val="left"/>
      </w:pPr>
      <w:r>
        <w:rPr/>
        <w:t>ANESTESIA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TIPO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21"/>
      </w:tblGrid>
      <w:tr>
        <w:trPr>
          <w:trHeight w:val="265" w:hRule="atLeast"/>
        </w:trPr>
        <w:tc>
          <w:tcPr>
            <w:tcW w:w="4114" w:type="dxa"/>
            <w:gridSpan w:val="2"/>
            <w:shd w:val="clear" w:color="auto" w:fill="92D050"/>
          </w:tcPr>
          <w:p>
            <w:pPr>
              <w:pStyle w:val="TableParagraph"/>
              <w:spacing w:line="236" w:lineRule="exact" w:before="9"/>
              <w:ind w:left="1168"/>
              <w:jc w:val="lef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Anestesias</w:t>
            </w:r>
            <w:r>
              <w:rPr>
                <w:rFonts w:ascii="Calibri"/>
                <w:b/>
                <w:spacing w:val="1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2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Tipo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Analgesia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Local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Geral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79" w:right="2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Peridural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Raquidiana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79" w:right="2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99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Bloqueio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79" w:right="2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47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Sedação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80" w:right="2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173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Outras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left="1359" w:right="133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21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left="280" w:right="26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379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7812" w:val="left" w:leader="none"/>
        </w:tabs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7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21</w:t>
      </w:r>
      <w:r>
        <w:rPr>
          <w:spacing w:val="8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ANESTESIAS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TIPO</w:t>
      </w:r>
      <w:r>
        <w:rPr>
          <w:sz w:val="20"/>
          <w:u w:val="single" w:color="C0C0C0"/>
        </w:rPr>
        <w:tab/>
      </w:r>
    </w:p>
    <w:p>
      <w:pPr>
        <w:spacing w:before="128"/>
        <w:ind w:left="623" w:right="158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7E7E7E"/>
          <w:sz w:val="17"/>
        </w:rPr>
        <w:t>ANESTESIAS</w:t>
      </w:r>
      <w:r>
        <w:rPr>
          <w:rFonts w:ascii="Arial"/>
          <w:b/>
          <w:color w:val="7E7E7E"/>
          <w:spacing w:val="4"/>
          <w:sz w:val="17"/>
        </w:rPr>
        <w:t> </w:t>
      </w:r>
      <w:r>
        <w:rPr>
          <w:rFonts w:ascii="Arial"/>
          <w:b/>
          <w:color w:val="7E7E7E"/>
          <w:sz w:val="17"/>
        </w:rPr>
        <w:t>POR</w:t>
      </w:r>
      <w:r>
        <w:rPr>
          <w:rFonts w:ascii="Arial"/>
          <w:b/>
          <w:color w:val="7E7E7E"/>
          <w:spacing w:val="-5"/>
          <w:sz w:val="17"/>
        </w:rPr>
        <w:t> </w:t>
      </w:r>
      <w:r>
        <w:rPr>
          <w:rFonts w:ascii="Arial"/>
          <w:b/>
          <w:color w:val="7E7E7E"/>
          <w:sz w:val="17"/>
        </w:rPr>
        <w:t>TIPO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spacing w:before="75"/>
        <w:ind w:left="12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200</w:t>
      </w:r>
    </w:p>
    <w:p>
      <w:pPr>
        <w:spacing w:before="52"/>
        <w:ind w:left="12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180</w:t>
      </w:r>
    </w:p>
    <w:p>
      <w:pPr>
        <w:spacing w:before="51"/>
        <w:ind w:left="12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160</w:t>
      </w:r>
    </w:p>
    <w:p>
      <w:pPr>
        <w:spacing w:before="52"/>
        <w:ind w:left="12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140</w:t>
      </w:r>
    </w:p>
    <w:p>
      <w:pPr>
        <w:spacing w:before="52"/>
        <w:ind w:left="12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120</w:t>
      </w:r>
    </w:p>
    <w:p>
      <w:pPr>
        <w:spacing w:before="52"/>
        <w:ind w:left="12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100</w:t>
      </w:r>
    </w:p>
    <w:p>
      <w:pPr>
        <w:spacing w:before="52"/>
        <w:ind w:left="20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80</w:t>
      </w:r>
    </w:p>
    <w:p>
      <w:pPr>
        <w:spacing w:before="52"/>
        <w:ind w:left="20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60</w:t>
      </w:r>
    </w:p>
    <w:p>
      <w:pPr>
        <w:spacing w:before="51"/>
        <w:ind w:left="20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40</w:t>
      </w:r>
    </w:p>
    <w:p>
      <w:pPr>
        <w:tabs>
          <w:tab w:pos="922" w:val="left" w:leader="none"/>
        </w:tabs>
        <w:spacing w:line="211" w:lineRule="auto" w:before="60"/>
        <w:ind w:left="20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20</w:t>
        <w:tab/>
      </w:r>
      <w:r>
        <w:rPr>
          <w:rFonts w:ascii="Calibri"/>
          <w:color w:val="333333"/>
          <w:w w:val="105"/>
          <w:position w:val="-7"/>
          <w:sz w:val="15"/>
        </w:rPr>
        <w:t>0</w:t>
      </w:r>
    </w:p>
    <w:p>
      <w:pPr>
        <w:spacing w:line="169" w:lineRule="exact" w:before="0"/>
        <w:ind w:left="282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42464" from="105.272202pt,4.135637pt" to="129.07859pt,4.135640pt" stroked="true" strokeweight=".169876pt" strokecolor="#c0c0c0">
            <v:stroke dashstyle="solid"/>
            <w10:wrap type="none"/>
          </v:line>
        </w:pict>
      </w:r>
      <w:r>
        <w:rPr>
          <w:rFonts w:ascii="Calibri"/>
          <w:color w:val="333333"/>
          <w:w w:val="104"/>
          <w:sz w:val="15"/>
        </w:rPr>
        <w:t>0</w:t>
      </w:r>
    </w:p>
    <w:p>
      <w:pPr>
        <w:pStyle w:val="BodyText"/>
        <w:spacing w:before="3"/>
        <w:rPr>
          <w:rFonts w:ascii="Calibri"/>
          <w:sz w:val="17"/>
        </w:rPr>
      </w:pPr>
    </w:p>
    <w:p>
      <w:pPr>
        <w:spacing w:before="9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1" w:after="0"/>
        <w:ind w:left="809" w:right="0" w:hanging="709"/>
        <w:jc w:val="left"/>
      </w:pPr>
      <w:r>
        <w:rPr/>
        <w:t>ACOLHIMENTO,</w:t>
      </w:r>
      <w:r>
        <w:rPr>
          <w:spacing w:val="-5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CLASSIFICAÇÃO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RISCO: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2"/>
        <w:gridCol w:w="1036"/>
        <w:gridCol w:w="745"/>
        <w:gridCol w:w="745"/>
        <w:gridCol w:w="745"/>
      </w:tblGrid>
      <w:tr>
        <w:trPr>
          <w:trHeight w:val="229" w:hRule="atLeast"/>
        </w:trPr>
        <w:tc>
          <w:tcPr>
            <w:tcW w:w="7753" w:type="dxa"/>
            <w:gridSpan w:val="5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97" w:lineRule="exact" w:before="12"/>
              <w:ind w:left="1729" w:right="17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Acolhimento,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Avaliação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Classificação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Risco</w:t>
            </w:r>
          </w:p>
        </w:tc>
      </w:tr>
      <w:tr>
        <w:trPr>
          <w:trHeight w:val="229" w:hRule="atLeast"/>
        </w:trPr>
        <w:tc>
          <w:tcPr>
            <w:tcW w:w="4482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1487" w:right="14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AACR</w:t>
            </w:r>
          </w:p>
        </w:tc>
        <w:tc>
          <w:tcPr>
            <w:tcW w:w="1036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331" w:righ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Jan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192" w:righ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Fev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right="18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Mar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2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Abr</w:t>
            </w:r>
          </w:p>
        </w:tc>
      </w:tr>
      <w:tr>
        <w:trPr>
          <w:trHeight w:val="275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7" w:right="1509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Vermelho</w:t>
            </w:r>
          </w:p>
        </w:tc>
        <w:tc>
          <w:tcPr>
            <w:tcW w:w="1036" w:type="dxa"/>
          </w:tcPr>
          <w:p>
            <w:pPr>
              <w:pStyle w:val="TableParagraph"/>
              <w:spacing w:before="35"/>
              <w:ind w:left="332" w:right="321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192" w:right="170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27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</w:tr>
      <w:tr>
        <w:trPr>
          <w:trHeight w:val="311" w:hRule="atLeast"/>
        </w:trPr>
        <w:tc>
          <w:tcPr>
            <w:tcW w:w="4482" w:type="dxa"/>
          </w:tcPr>
          <w:p>
            <w:pPr>
              <w:pStyle w:val="TableParagraph"/>
              <w:spacing w:before="47"/>
              <w:ind w:left="1487" w:right="1478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Laranja</w:t>
            </w:r>
          </w:p>
        </w:tc>
        <w:tc>
          <w:tcPr>
            <w:tcW w:w="1036" w:type="dxa"/>
          </w:tcPr>
          <w:p>
            <w:pPr>
              <w:pStyle w:val="TableParagraph"/>
              <w:spacing w:before="59"/>
              <w:ind w:left="332" w:right="321"/>
              <w:rPr>
                <w:sz w:val="18"/>
              </w:rPr>
            </w:pPr>
            <w:r>
              <w:rPr>
                <w:w w:val="105"/>
                <w:sz w:val="18"/>
              </w:rPr>
              <w:t>67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left="192" w:right="170"/>
              <w:rPr>
                <w:sz w:val="18"/>
              </w:rPr>
            </w:pPr>
            <w:r>
              <w:rPr>
                <w:w w:val="105"/>
                <w:sz w:val="18"/>
              </w:rPr>
              <w:t>89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left="27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</w:tr>
      <w:tr>
        <w:trPr>
          <w:trHeight w:val="287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7" w:right="1509"/>
              <w:rPr>
                <w:sz w:val="18"/>
              </w:rPr>
            </w:pPr>
            <w:r>
              <w:rPr>
                <w:sz w:val="18"/>
              </w:rPr>
              <w:t>AACR 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Amarelo</w:t>
            </w:r>
          </w:p>
        </w:tc>
        <w:tc>
          <w:tcPr>
            <w:tcW w:w="1036" w:type="dxa"/>
          </w:tcPr>
          <w:p>
            <w:pPr>
              <w:pStyle w:val="TableParagraph"/>
              <w:spacing w:before="47"/>
              <w:ind w:left="332" w:right="310"/>
              <w:rPr>
                <w:sz w:val="18"/>
              </w:rPr>
            </w:pPr>
            <w:r>
              <w:rPr>
                <w:w w:val="105"/>
                <w:sz w:val="18"/>
              </w:rPr>
              <w:t>281</w:t>
            </w:r>
          </w:p>
        </w:tc>
        <w:tc>
          <w:tcPr>
            <w:tcW w:w="745" w:type="dxa"/>
          </w:tcPr>
          <w:p>
            <w:pPr>
              <w:pStyle w:val="TableParagraph"/>
              <w:spacing w:before="47"/>
              <w:ind w:left="182" w:right="171"/>
              <w:rPr>
                <w:sz w:val="18"/>
              </w:rPr>
            </w:pPr>
            <w:r>
              <w:rPr>
                <w:w w:val="105"/>
                <w:sz w:val="18"/>
              </w:rPr>
              <w:t>149</w:t>
            </w:r>
          </w:p>
        </w:tc>
        <w:tc>
          <w:tcPr>
            <w:tcW w:w="745" w:type="dxa"/>
          </w:tcPr>
          <w:p>
            <w:pPr>
              <w:pStyle w:val="TableParagraph"/>
              <w:spacing w:before="47"/>
              <w:ind w:right="20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745" w:type="dxa"/>
          </w:tcPr>
          <w:p>
            <w:pPr>
              <w:pStyle w:val="TableParagraph"/>
              <w:spacing w:before="47"/>
              <w:ind w:left="21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</w:tr>
      <w:tr>
        <w:trPr>
          <w:trHeight w:val="275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6" w:right="1509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Verde</w:t>
            </w:r>
          </w:p>
        </w:tc>
        <w:tc>
          <w:tcPr>
            <w:tcW w:w="1036" w:type="dxa"/>
          </w:tcPr>
          <w:p>
            <w:pPr>
              <w:pStyle w:val="TableParagraph"/>
              <w:spacing w:before="35"/>
              <w:ind w:left="332" w:right="321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182" w:right="171"/>
              <w:rPr>
                <w:sz w:val="18"/>
              </w:rPr>
            </w:pPr>
            <w:r>
              <w:rPr>
                <w:w w:val="105"/>
                <w:sz w:val="18"/>
              </w:rPr>
              <w:t>133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right="20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230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21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</w:tr>
      <w:tr>
        <w:trPr>
          <w:trHeight w:val="275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7" w:right="1457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Azul</w:t>
            </w:r>
          </w:p>
        </w:tc>
        <w:tc>
          <w:tcPr>
            <w:tcW w:w="1036" w:type="dxa"/>
          </w:tcPr>
          <w:p>
            <w:pPr>
              <w:pStyle w:val="TableParagraph"/>
              <w:spacing w:before="35"/>
              <w:ind w:left="332" w:right="321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192" w:right="170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77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21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134</w:t>
            </w:r>
          </w:p>
        </w:tc>
      </w:tr>
      <w:tr>
        <w:trPr>
          <w:trHeight w:val="264" w:hRule="atLeast"/>
        </w:trPr>
        <w:tc>
          <w:tcPr>
            <w:tcW w:w="4482" w:type="dxa"/>
          </w:tcPr>
          <w:p>
            <w:pPr>
              <w:pStyle w:val="TableParagraph"/>
              <w:spacing w:before="23"/>
              <w:ind w:left="1487" w:right="1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332" w:righ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466</w:t>
            </w:r>
          </w:p>
        </w:tc>
        <w:tc>
          <w:tcPr>
            <w:tcW w:w="745" w:type="dxa"/>
          </w:tcPr>
          <w:p>
            <w:pPr>
              <w:pStyle w:val="TableParagraph"/>
              <w:spacing w:before="23"/>
              <w:ind w:left="182" w:righ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427</w:t>
            </w:r>
          </w:p>
        </w:tc>
        <w:tc>
          <w:tcPr>
            <w:tcW w:w="745" w:type="dxa"/>
          </w:tcPr>
          <w:p>
            <w:pPr>
              <w:pStyle w:val="TableParagraph"/>
              <w:spacing w:before="23"/>
              <w:ind w:right="2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525</w:t>
            </w:r>
          </w:p>
        </w:tc>
        <w:tc>
          <w:tcPr>
            <w:tcW w:w="745" w:type="dxa"/>
          </w:tcPr>
          <w:p>
            <w:pPr>
              <w:pStyle w:val="TableParagraph"/>
              <w:spacing w:before="23"/>
              <w:ind w:left="2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558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178" w:after="0"/>
        <w:ind w:left="809" w:right="0" w:hanging="709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CIRURGIAS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41" w:lineRule="exact" w:before="6"/>
              <w:ind w:left="3022" w:right="30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TAXA</w:t>
            </w:r>
            <w:r>
              <w:rPr>
                <w:rFonts w:ascii="Calibri" w:hAns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CIRURGIAS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URGÊNCIA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5" w:right="6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9" w:righ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10" w:right="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11" w:right="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1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9" w:right="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41" w:lineRule="exact" w:before="6"/>
              <w:ind w:left="72" w:right="6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Nº DE 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6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6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6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8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line="141" w:lineRule="exact" w:before="6"/>
              <w:ind w:left="18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line="141" w:lineRule="exact" w:before="6"/>
              <w:ind w:left="20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141" w:lineRule="exact" w:before="6"/>
              <w:ind w:left="12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 w:before="6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41" w:lineRule="exact" w:before="6"/>
              <w:ind w:left="13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41" w:lineRule="exact" w:before="6"/>
              <w:ind w:left="12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41" w:lineRule="exact" w:before="6"/>
              <w:ind w:left="20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41" w:lineRule="exact" w:before="6"/>
              <w:ind w:left="71" w:right="6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CIRURGIAS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6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6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6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64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108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41" w:lineRule="exact" w:before="6"/>
              <w:ind w:left="5" w:right="6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TAXA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 CIRURGIAS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6"/>
              <w:ind w:left="43" w:right="3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6"/>
              <w:ind w:left="1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6"/>
              <w:ind w:left="11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26,02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47,79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9" w:right="0" w:hanging="709"/>
        <w:jc w:val="left"/>
      </w:pPr>
      <w:r>
        <w:rPr/>
        <w:t>MOTIVOS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OCORRÊNCIAS</w:t>
      </w:r>
      <w:r>
        <w:rPr>
          <w:spacing w:val="-3"/>
        </w:rPr>
        <w:t> </w:t>
      </w:r>
      <w:r>
        <w:rPr/>
        <w:t>CIRÚRGICAS: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shape style="position:absolute;margin-left:85.049995pt;margin-top:11.369845pt;width:439.35pt;height:38.6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863"/>
                    <w:gridCol w:w="603"/>
                    <w:gridCol w:w="603"/>
                    <w:gridCol w:w="603"/>
                    <w:gridCol w:w="603"/>
                    <w:gridCol w:w="534"/>
                    <w:gridCol w:w="771"/>
                    <w:gridCol w:w="786"/>
                    <w:gridCol w:w="427"/>
                    <w:gridCol w:w="549"/>
                    <w:gridCol w:w="725"/>
                    <w:gridCol w:w="504"/>
                    <w:gridCol w:w="374"/>
                    <w:gridCol w:w="351"/>
                  </w:tblGrid>
                  <w:tr>
                    <w:trPr>
                      <w:trHeight w:val="142" w:hRule="atLeast"/>
                    </w:trPr>
                    <w:tc>
                      <w:tcPr>
                        <w:tcW w:w="466" w:type="dxa"/>
                        <w:tcBorders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362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MOT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19" w:right="-15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1"/>
                          </w:rPr>
                          <w:t>VOS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1"/>
                          </w:rPr>
                          <w:t>DAS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1"/>
                          </w:rPr>
                          <w:t>CI</w:t>
                        </w:r>
                      </w:p>
                    </w:tc>
                    <w:tc>
                      <w:tcPr>
                        <w:tcW w:w="771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12" w:right="-15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1"/>
                          </w:rPr>
                          <w:t>RURGIAS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1"/>
                          </w:rPr>
                          <w:t>-ABRIL</w:t>
                        </w:r>
                      </w:p>
                    </w:tc>
                    <w:tc>
                      <w:tcPr>
                        <w:tcW w:w="786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19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2022</w:t>
                        </w:r>
                      </w:p>
                    </w:tc>
                    <w:tc>
                      <w:tcPr>
                        <w:tcW w:w="427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466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25" w:firstLine="61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Ac. 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Trabalho</w:t>
                        </w:r>
                      </w:p>
                    </w:tc>
                    <w:tc>
                      <w:tcPr>
                        <w:tcW w:w="86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109" w:right="19" w:hanging="84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Trânsito (Não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especificado)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64" w:right="2" w:hanging="39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(Bicicleta)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142" w:right="2" w:hanging="115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(Carro)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135" w:right="2" w:hanging="108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(Moto)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51" w:right="2" w:hanging="23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Caminhão)</w:t>
                        </w:r>
                      </w:p>
                    </w:tc>
                    <w:tc>
                      <w:tcPr>
                        <w:tcW w:w="534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30" w:right="-5" w:firstLine="3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Acidente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Domiciliar</w:t>
                        </w:r>
                      </w:p>
                    </w:tc>
                    <w:tc>
                      <w:tcPr>
                        <w:tcW w:w="771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46" w:right="2" w:hanging="16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Agressão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Física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Espancamento</w:t>
                        </w:r>
                      </w:p>
                    </w:tc>
                    <w:tc>
                      <w:tcPr>
                        <w:tcW w:w="786" w:type="dxa"/>
                        <w:shd w:val="clear" w:color="auto" w:fill="39461D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Atropelamento</w:t>
                        </w:r>
                      </w:p>
                    </w:tc>
                    <w:tc>
                      <w:tcPr>
                        <w:tcW w:w="427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33" w:right="-11" w:firstLine="7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Clínicos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Eletivos</w:t>
                        </w:r>
                      </w:p>
                    </w:tc>
                    <w:tc>
                      <w:tcPr>
                        <w:tcW w:w="549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9"/>
                          <w:ind w:left="64" w:right="-11" w:hanging="31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Ferimento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(Arma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149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Fogo)</w:t>
                        </w:r>
                      </w:p>
                    </w:tc>
                    <w:tc>
                      <w:tcPr>
                        <w:tcW w:w="725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35" w:firstLine="84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Ferimento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11"/>
                          </w:rPr>
                          <w:t>(Arma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Branca)</w:t>
                        </w:r>
                      </w:p>
                    </w:tc>
                    <w:tc>
                      <w:tcPr>
                        <w:tcW w:w="504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9"/>
                          <w:ind w:left="90" w:right="-2" w:hanging="54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Queda da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Própria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12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Altura</w:t>
                        </w:r>
                      </w:p>
                    </w:tc>
                    <w:tc>
                      <w:tcPr>
                        <w:tcW w:w="374" w:type="dxa"/>
                        <w:shd w:val="clear" w:color="auto" w:fill="39461D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Outros</w:t>
                        </w:r>
                      </w:p>
                    </w:tc>
                    <w:tc>
                      <w:tcPr>
                        <w:tcW w:w="351" w:type="dxa"/>
                        <w:shd w:val="clear" w:color="auto" w:fill="39461D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153" w:right="145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1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3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23" w:right="211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61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23" w:right="210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8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2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2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4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145" w:right="113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80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2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42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187" w:right="149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1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2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spacing w:before="8"/>
        <w:ind w:left="0" w:right="1313" w:firstLine="0"/>
        <w:jc w:val="center"/>
        <w:rPr>
          <w:rFonts w:ascii="Calibri"/>
          <w:b/>
          <w:sz w:val="11"/>
        </w:rPr>
      </w:pPr>
      <w:r>
        <w:rPr>
          <w:rFonts w:ascii="Calibri"/>
          <w:b/>
          <w:w w:val="105"/>
          <w:sz w:val="11"/>
        </w:rPr>
        <w:t>I</w:t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5"/>
        <w:rPr>
          <w:rFonts w:ascii="Calibri"/>
          <w:b/>
          <w:sz w:val="12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183" w:after="0"/>
        <w:ind w:left="809" w:right="0" w:hanging="709"/>
        <w:jc w:val="left"/>
      </w:pPr>
      <w:r>
        <w:rPr/>
        <w:pict>
          <v:group style="position:absolute;margin-left:85.35331pt;margin-top:47.180019pt;width:437.2pt;height:44.5pt;mso-position-horizontal-relative:page;mso-position-vertical-relative:paragraph;z-index:-19040256" coordorigin="1707,944" coordsize="8744,890">
            <v:shape style="position:absolute;left:1707;top:943;width:8744;height:167" coordorigin="1707,944" coordsize="8744,167" path="m10451,944l1707,944,1707,1111,9721,1111,10451,944xe" filled="true" fillcolor="#ccffff" stroked="false">
              <v:path arrowok="t"/>
              <v:fill type="solid"/>
            </v:shape>
            <v:shape style="position:absolute;left:8287;top:1102;width:1190;height:336" coordorigin="8287,1103" coordsize="1190,336" path="m8688,1269l8287,1269,8287,1439,8688,1347,8688,1269xm9477,1103l9077,1103,9077,1258,9477,1166,9477,1103xe" filled="true" fillcolor="#bebebe" stroked="false">
              <v:path arrowok="t"/>
              <v:fill type="solid"/>
            </v:shape>
            <v:shape style="position:absolute;left:8682;top:1269;width:345;height:79" coordorigin="8682,1269" coordsize="345,79" path="m9027,1269l8682,1269,8682,1348,9027,1269xe" filled="true" fillcolor="#ffffff" stroked="false">
              <v:path arrowok="t"/>
              <v:fill type="solid"/>
            </v:shape>
            <v:shape style="position:absolute;left:6563;top:1436;width:1336;height:342" coordorigin="6563,1436" coordsize="1336,342" path="m7110,1603l6563,1603,6563,1778,6804,1778,7110,1708,7110,1603xm7899,1436l7498,1436,7498,1611,7534,1611,7899,1527,7899,1436xe" filled="true" fillcolor="#bebebe" stroked="false">
              <v:path arrowok="t"/>
              <v:fill type="solid"/>
            </v:shape>
            <v:shape style="position:absolute;left:7498;top:1602;width:71;height:17" coordorigin="7498,1603" coordsize="71,17" path="m7569,1603l7498,1603,7498,1619,7569,1603xe" filled="true" fillcolor="#c0c0c0" stroked="false">
              <v:path arrowok="t"/>
              <v:fill type="solid"/>
            </v:shape>
            <v:shape style="position:absolute;left:6563;top:1769;width:277;height:64" coordorigin="6563,1770" coordsize="277,64" path="m6840,1770l6563,1770,6563,1833,6840,1770xe" filled="true" fillcolor="#bebebe" stroked="false">
              <v:path arrowok="t"/>
              <v:fill type="solid"/>
            </v:shape>
            <w10:wrap type="none"/>
          </v:group>
        </w:pict>
      </w:r>
      <w:r>
        <w:rPr/>
        <w:t>SADT</w:t>
      </w:r>
      <w:r>
        <w:rPr>
          <w:spacing w:val="1"/>
        </w:rPr>
        <w:t> </w:t>
      </w:r>
      <w:r>
        <w:rPr/>
        <w:t>INTERNO:</w:t>
      </w: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565"/>
        <w:gridCol w:w="565"/>
        <w:gridCol w:w="492"/>
        <w:gridCol w:w="486"/>
        <w:gridCol w:w="540"/>
        <w:gridCol w:w="395"/>
        <w:gridCol w:w="395"/>
        <w:gridCol w:w="395"/>
        <w:gridCol w:w="395"/>
        <w:gridCol w:w="395"/>
        <w:gridCol w:w="395"/>
        <w:gridCol w:w="395"/>
        <w:gridCol w:w="616"/>
      </w:tblGrid>
      <w:tr>
        <w:trPr>
          <w:trHeight w:val="225" w:hRule="atLeast"/>
        </w:trPr>
        <w:tc>
          <w:tcPr>
            <w:tcW w:w="2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-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TABELA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SADT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INTERNO</w:t>
            </w:r>
          </w:p>
        </w:tc>
        <w:tc>
          <w:tcPr>
            <w:tcW w:w="6029" w:type="dxa"/>
            <w:gridSpan w:val="13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FF"/>
                <w:spacing w:val="-1"/>
                <w:w w:val="80"/>
                <w:sz w:val="12"/>
              </w:rPr>
              <w:t>5.3.1</w:t>
            </w:r>
            <w:r>
              <w:rPr>
                <w:rFonts w:ascii="Arial"/>
                <w:b/>
                <w:color w:val="0000FF"/>
                <w:spacing w:val="-2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80"/>
                <w:sz w:val="12"/>
              </w:rPr>
              <w:t>-</w:t>
            </w:r>
            <w:r>
              <w:rPr>
                <w:rFonts w:ascii="Arial"/>
                <w:b/>
                <w:color w:val="0000FF"/>
                <w:spacing w:val="-5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80"/>
                <w:sz w:val="12"/>
              </w:rPr>
              <w:t>SADT</w:t>
            </w:r>
            <w:r>
              <w:rPr>
                <w:rFonts w:ascii="Arial"/>
                <w:b/>
                <w:color w:val="0000FF"/>
                <w:spacing w:val="-2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80"/>
                <w:sz w:val="12"/>
              </w:rPr>
              <w:t>Interno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8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JAN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FEV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03"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MAR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ABR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53"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MAI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JUN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02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JUL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9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AGO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9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SET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8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OUT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8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NOV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9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DEZ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3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Acu</w:t>
            </w: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spacing w:val="-1"/>
                <w:w w:val="80"/>
                <w:sz w:val="12"/>
              </w:rPr>
              <w:t>Análises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Clínicas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</w:t>
            </w:r>
            <w:r>
              <w:rPr>
                <w:spacing w:val="-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Sorologias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71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8466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75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7890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03" w:right="95"/>
              <w:rPr>
                <w:sz w:val="12"/>
              </w:rPr>
            </w:pPr>
            <w:r>
              <w:rPr>
                <w:w w:val="90"/>
                <w:sz w:val="12"/>
              </w:rPr>
              <w:t>8666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0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10465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spacing w:val="-1"/>
                <w:w w:val="80"/>
                <w:sz w:val="12"/>
              </w:rPr>
              <w:t>Anatomia</w:t>
            </w:r>
            <w:r>
              <w:rPr>
                <w:w w:val="80"/>
                <w:sz w:val="12"/>
              </w:rPr>
              <w:t> Patológica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25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46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3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03" w:right="95"/>
              <w:rPr>
                <w:sz w:val="12"/>
              </w:rPr>
            </w:pPr>
            <w:r>
              <w:rPr>
                <w:w w:val="90"/>
                <w:sz w:val="12"/>
              </w:rPr>
              <w:t>52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8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Ecocardiografia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49"/>
              <w:jc w:val="left"/>
              <w:rPr>
                <w:sz w:val="12"/>
              </w:rPr>
            </w:pPr>
            <w:r>
              <w:rPr>
                <w:w w:val="81"/>
                <w:sz w:val="1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54"/>
              <w:jc w:val="left"/>
              <w:rPr>
                <w:sz w:val="12"/>
              </w:rPr>
            </w:pPr>
            <w:r>
              <w:rPr>
                <w:w w:val="81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"/>
              <w:rPr>
                <w:sz w:val="12"/>
              </w:rPr>
            </w:pPr>
            <w:r>
              <w:rPr>
                <w:w w:val="81"/>
                <w:sz w:val="12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rPr>
                <w:sz w:val="12"/>
              </w:rPr>
            </w:pPr>
            <w:r>
              <w:rPr>
                <w:w w:val="81"/>
                <w:sz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Eletrocardiografia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25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3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03" w:right="95"/>
              <w:rPr>
                <w:sz w:val="12"/>
              </w:rPr>
            </w:pPr>
            <w:r>
              <w:rPr>
                <w:w w:val="90"/>
                <w:sz w:val="12"/>
              </w:rPr>
              <w:t>39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8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Endoscopia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49"/>
              <w:jc w:val="left"/>
              <w:rPr>
                <w:sz w:val="12"/>
              </w:rPr>
            </w:pPr>
            <w:r>
              <w:rPr>
                <w:w w:val="81"/>
                <w:sz w:val="1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54"/>
              <w:jc w:val="left"/>
              <w:rPr>
                <w:sz w:val="12"/>
              </w:rPr>
            </w:pPr>
            <w:r>
              <w:rPr>
                <w:w w:val="81"/>
                <w:sz w:val="12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"/>
              <w:rPr>
                <w:sz w:val="12"/>
              </w:rPr>
            </w:pPr>
            <w:r>
              <w:rPr>
                <w:w w:val="81"/>
                <w:sz w:val="12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8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Hemodiálise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25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3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29</w:t>
            </w:r>
          </w:p>
        </w:tc>
        <w:tc>
          <w:tcPr>
            <w:tcW w:w="4899" w:type="dxa"/>
            <w:gridSpan w:val="11"/>
            <w:vMerge w:val="restart"/>
          </w:tcPr>
          <w:p>
            <w:pPr>
              <w:pStyle w:val="TableParagraph"/>
              <w:spacing w:line="119" w:lineRule="exact"/>
              <w:ind w:left="-1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position w:val="-1"/>
                <w:sz w:val="11"/>
              </w:rPr>
              <w:pict>
                <v:group style="width:24.9pt;height:6pt;mso-position-horizontal-relative:char;mso-position-vertical-relative:line" coordorigin="0,0" coordsize="498,120">
                  <v:shape style="position:absolute;left:0;top:0;width:498;height:120" coordorigin="0,0" coordsize="498,120" path="m498,0l0,0,0,120,498,6,498,0xe" filled="true" fillcolor="#bebebe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11"/>
              </w:rPr>
            </w: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Hemoterapia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5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212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2217" w:val="left" w:leader="none"/>
              </w:tabs>
              <w:spacing w:before="13"/>
              <w:ind w:left="1"/>
              <w:jc w:val="left"/>
              <w:rPr>
                <w:sz w:val="12"/>
              </w:rPr>
            </w:pPr>
            <w:r>
              <w:rPr>
                <w:spacing w:val="-9"/>
                <w:w w:val="81"/>
                <w:sz w:val="12"/>
                <w:u w:val="single"/>
              </w:rPr>
              <w:t> </w:t>
            </w:r>
            <w:r>
              <w:rPr>
                <w:w w:val="90"/>
                <w:sz w:val="12"/>
                <w:u w:val="single"/>
              </w:rPr>
              <w:t>Radiologia</w:t>
            </w:r>
            <w:r>
              <w:rPr>
                <w:sz w:val="12"/>
                <w:u w:val="single"/>
              </w:rPr>
              <w:tab/>
            </w:r>
          </w:p>
          <w:p>
            <w:pPr>
              <w:pStyle w:val="TableParagraph"/>
              <w:tabs>
                <w:tab w:pos="1487" w:val="left" w:leader="none"/>
              </w:tabs>
              <w:spacing w:line="166" w:lineRule="exact"/>
              <w:ind w:left="19" w:right="1261" w:hanging="19"/>
              <w:jc w:val="left"/>
              <w:rPr>
                <w:sz w:val="12"/>
              </w:rPr>
            </w:pPr>
            <w:r>
              <w:rPr>
                <w:spacing w:val="-9"/>
                <w:w w:val="81"/>
                <w:sz w:val="12"/>
                <w:u w:val="single"/>
              </w:rPr>
              <w:t> </w:t>
            </w:r>
            <w:r>
              <w:rPr>
                <w:w w:val="90"/>
                <w:sz w:val="12"/>
                <w:u w:val="single"/>
              </w:rPr>
              <w:t>Tomografia</w:t>
              <w:tab/>
            </w:r>
            <w:r>
              <w:rPr>
                <w:w w:val="90"/>
                <w:sz w:val="12"/>
              </w:rPr>
              <w:t> Ultrassonografia</w:t>
            </w:r>
          </w:p>
        </w:tc>
        <w:tc>
          <w:tcPr>
            <w:tcW w:w="5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27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2" w:lineRule="exact" w:before="18"/>
              <w:ind w:left="1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Total</w:t>
            </w:r>
          </w:p>
        </w:tc>
        <w:tc>
          <w:tcPr>
            <w:tcW w:w="5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756" w:type="dxa"/>
          </w:tcPr>
          <w:p>
            <w:pPr>
              <w:pStyle w:val="TableParagraph"/>
              <w:spacing w:line="210" w:lineRule="exact" w:before="3"/>
              <w:ind w:left="-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Fonte: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MV</w:t>
            </w:r>
          </w:p>
        </w:tc>
        <w:tc>
          <w:tcPr>
            <w:tcW w:w="5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222" w:after="0"/>
        <w:ind w:left="809" w:right="0" w:hanging="709"/>
        <w:jc w:val="left"/>
        <w:rPr>
          <w:b/>
          <w:sz w:val="24"/>
        </w:rPr>
      </w:pPr>
      <w:r>
        <w:rPr/>
        <w:pict>
          <v:group style="position:absolute;margin-left:222.847275pt;margin-top:-68.73378pt;width:46.25pt;height:10.6pt;mso-position-horizontal-relative:page;mso-position-vertical-relative:paragraph;z-index:-19039744" coordorigin="4457,-1375" coordsize="925,212">
            <v:shape style="position:absolute;left:4456;top:-1375;width:571;height:175" coordorigin="4457,-1375" coordsize="571,175" path="m5028,-1375l4457,-1375,4457,-1200,4618,-1200,5028,-1294,5028,-1375xe" filled="true" fillcolor="#bebebe" stroked="false">
              <v:path arrowok="t"/>
              <v:fill type="solid"/>
            </v:shape>
            <v:shape style="position:absolute;left:5021;top:-1375;width:361;height:83" coordorigin="5021,-1375" coordsize="361,83" path="m5382,-1375l5021,-1375,5021,-1292,5382,-1375xe" filled="true" fillcolor="#ffffff" stroked="false">
              <v:path arrowok="t"/>
              <v:fill type="solid"/>
            </v:shape>
            <v:shape style="position:absolute;left:4456;top:-1208;width:196;height:45" coordorigin="4457,-1208" coordsize="196,45" path="m4652,-1208l4457,-1208,4457,-1163,4652,-1208xe" filled="true" fillcolor="#bebe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5.35331pt;margin-top:-35.369301pt;width:37.950pt;height:8.7pt;mso-position-horizontal-relative:page;mso-position-vertical-relative:paragraph;z-index:-19039232" coordorigin="1707,-707" coordsize="759,174">
            <v:shape style="position:absolute;left:1707;top:-708;width:759;height:174" coordorigin="1707,-707" coordsize="759,174" path="m2465,-707l1707,-707,1707,-534,2465,-707xe" filled="true" fillcolor="#bebebe" stroked="false">
              <v:path arrowok="t"/>
              <v:fill type="solid"/>
            </v:shape>
            <v:shape style="position:absolute;left:1710;top:-541;width:26;height:6" coordorigin="1710,-540" coordsize="26,6" path="m1736,-540l1710,-540,1710,-535,1736,-540xe" filled="true" fillcolor="#000000" stroked="false">
              <v:path arrowok="t"/>
              <v:fill type="solid"/>
            </v:shape>
            <v:shape style="position:absolute;left:1707;top:-541;width:29;height:7" coordorigin="1707,-540" coordsize="29,7" path="m1736,-540l1707,-540,1707,-534,1736,-5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INDICADORES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HOSPITALARES: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30" w:lineRule="exact"/>
              <w:ind w:left="379"/>
              <w:jc w:val="left"/>
              <w:rPr>
                <w:sz w:val="3"/>
              </w:rPr>
            </w:pPr>
            <w:r>
              <w:rPr>
                <w:position w:val="0"/>
                <w:sz w:val="3"/>
              </w:rPr>
              <w:drawing>
                <wp:inline distT="0" distB="0" distL="0" distR="0">
                  <wp:extent cx="5024888" cy="19430"/>
                  <wp:effectExtent l="0" t="0" r="0" b="0"/>
                  <wp:docPr id="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88" cy="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spacing w:line="167" w:lineRule="exact"/>
              <w:ind w:left="3063" w:right="305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COMPETÊNCIA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/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REALIZADO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MÉDIA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6,33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7,09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0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1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2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1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1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496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PEDIÁTRICA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19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0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2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9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29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0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1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2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66,72%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INFECÇÃO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2,1%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7.2pt;height:153.2pt;mso-position-horizontal-relative:char;mso-position-vertical-relative:line" coordorigin="0,0" coordsize="8144,3064">
            <v:shape style="position:absolute;left:640;top:802;width:6297;height:1856" type="#_x0000_t75" stroked="false">
              <v:imagedata r:id="rId16" o:title=""/>
            </v:shape>
            <v:shape style="position:absolute;left:611;top:816;width:6099;height:1873" coordorigin="612,816" coordsize="6099,1873" path="m653,2648l612,2648m653,2281l612,2281m653,1915l612,1915m653,1548l612,1548m653,1183l612,1183m653,816l612,816m653,2648l653,2689m1663,2648l1663,2689m2671,2648l2671,2689m3681,2648l3681,2689m4691,2648l4691,2689m5701,2648l5701,2689m6711,2648l6711,2689e" filled="false" stroked="true" strokeweight=".164516pt" strokecolor="#b3b3b3">
              <v:path arrowok="t"/>
              <v:stroke dashstyle="solid"/>
            </v:shape>
            <v:rect style="position:absolute;left:20;top:20;width:8103;height:3023" filled="false" stroked="true" strokeweight="2.056809pt" strokecolor="#000000">
              <v:stroke dashstyle="solid"/>
            </v:rect>
            <v:shape style="position:absolute;left:2495;top:280;width:334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81;top:739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99;top:988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129;top:979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457;top:1106;width:96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89;top:1224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3109;top:1211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4119;top:1119;width:285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139;top:1104;width:285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6,41</w:t>
                    </w:r>
                  </w:p>
                </w:txbxContent>
              </v:textbox>
              <w10:wrap type="none"/>
            </v:shape>
            <v:shape style="position:absolute;left:457;top:1472;width:97;height:12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5;top:2732;width:3700;height:153" type="#_x0000_t202" filled="false" stroked="false">
              <v:textbox inset="0,0,0,0">
                <w:txbxContent>
                  <w:p>
                    <w:pPr>
                      <w:tabs>
                        <w:tab w:pos="1097" w:val="left" w:leader="none"/>
                        <w:tab w:pos="2015" w:val="left" w:leader="none"/>
                        <w:tab w:pos="316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4987;top:2732;width:1688;height:153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6794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78"/>
        <w:ind w:left="100" w:right="6794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line="227" w:lineRule="exact"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8461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  <w:u w:val="thick"/>
        </w:rPr>
        <w:t>GRÁFICO</w:t>
      </w:r>
      <w:r>
        <w:rPr>
          <w:spacing w:val="11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24–</w:t>
      </w:r>
      <w:r>
        <w:rPr>
          <w:spacing w:val="13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INTERNAÇÃO</w:t>
      </w:r>
      <w:r>
        <w:rPr>
          <w:sz w:val="20"/>
          <w:u w:val="thick"/>
        </w:rPr>
        <w:tab/>
      </w:r>
    </w:p>
    <w:p>
      <w:pPr>
        <w:spacing w:before="148"/>
        <w:ind w:left="1071" w:right="158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7E7E7E"/>
          <w:sz w:val="18"/>
        </w:rPr>
        <w:t>REALIZADO</w:t>
      </w:r>
      <w:r>
        <w:rPr>
          <w:rFonts w:ascii="Arial" w:hAnsi="Arial"/>
          <w:b/>
          <w:color w:val="7E7E7E"/>
          <w:spacing w:val="24"/>
          <w:sz w:val="18"/>
        </w:rPr>
        <w:t> </w:t>
      </w:r>
      <w:r>
        <w:rPr>
          <w:rFonts w:ascii="Arial" w:hAnsi="Arial"/>
          <w:b/>
          <w:color w:val="7E7E7E"/>
          <w:sz w:val="18"/>
        </w:rPr>
        <w:t>INTERNAÇÃO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97"/>
        <w:ind w:left="0" w:right="8335" w:firstLine="0"/>
        <w:jc w:val="right"/>
        <w:rPr>
          <w:sz w:val="14"/>
        </w:rPr>
      </w:pPr>
      <w:r>
        <w:rPr/>
        <w:pict>
          <v:group style="position:absolute;margin-left:117.495956pt;margin-top:-5.267802pt;width:338.4pt;height:123.25pt;mso-position-horizontal-relative:page;mso-position-vertical-relative:paragraph;z-index:15746560" coordorigin="2350,-105" coordsize="6768,2465">
            <v:shape style="position:absolute;left:2379;top:25;width:6739;height:2303" type="#_x0000_t75" stroked="false">
              <v:imagedata r:id="rId25" o:title=""/>
            </v:shape>
            <v:shape style="position:absolute;left:2349;top:179;width:43;height:2180" coordorigin="2350,180" coordsize="43,2180" path="m2392,2316l2350,2316m2392,2102l2350,2102m2392,1888l2350,1888m2392,1676l2350,1676m2392,1461l2350,1461m2392,1247l2350,1247m2392,1035l2350,1035m2392,821l2350,821m2392,606l2350,606m2392,394l2350,394m2392,180l2350,180m2392,2316l2392,2359e" filled="false" stroked="true" strokeweight=".169926pt" strokecolor="#b3b3b3">
              <v:path arrowok="t"/>
              <v:stroke dashstyle="solid"/>
            </v:shape>
            <v:shape style="position:absolute;left:2886;top:-106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3967;top:-106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6128;top:-68;width:255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491</w:t>
                    </w:r>
                  </w:p>
                </w:txbxContent>
              </v:textbox>
              <w10:wrap type="none"/>
            </v:shape>
            <v:shape style="position:absolute;left:7209;top:-89;width:255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8289;top:-80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494</w:t>
                    </w:r>
                  </w:p>
                </w:txbxContent>
              </v:textbox>
              <w10:wrap type="none"/>
            </v:shape>
            <v:shape style="position:absolute;left:5047;top:304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404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500</w:t>
      </w:r>
    </w:p>
    <w:p>
      <w:pPr>
        <w:spacing w:before="52"/>
        <w:ind w:left="0" w:right="8335" w:firstLine="0"/>
        <w:jc w:val="right"/>
        <w:rPr>
          <w:sz w:val="14"/>
        </w:rPr>
      </w:pPr>
      <w:r>
        <w:rPr>
          <w:sz w:val="14"/>
        </w:rPr>
        <w:t>450</w:t>
      </w:r>
    </w:p>
    <w:p>
      <w:pPr>
        <w:spacing w:before="53"/>
        <w:ind w:left="0" w:right="8335" w:firstLine="0"/>
        <w:jc w:val="right"/>
        <w:rPr>
          <w:sz w:val="14"/>
        </w:rPr>
      </w:pPr>
      <w:r>
        <w:rPr>
          <w:sz w:val="14"/>
        </w:rPr>
        <w:t>400</w:t>
      </w:r>
    </w:p>
    <w:p>
      <w:pPr>
        <w:spacing w:before="53"/>
        <w:ind w:left="0" w:right="8335" w:firstLine="0"/>
        <w:jc w:val="right"/>
        <w:rPr>
          <w:sz w:val="14"/>
        </w:rPr>
      </w:pPr>
      <w:r>
        <w:rPr>
          <w:sz w:val="14"/>
        </w:rPr>
        <w:t>350</w:t>
      </w:r>
    </w:p>
    <w:p>
      <w:pPr>
        <w:spacing w:before="53"/>
        <w:ind w:left="0" w:right="8335" w:firstLine="0"/>
        <w:jc w:val="right"/>
        <w:rPr>
          <w:sz w:val="14"/>
        </w:rPr>
      </w:pPr>
      <w:r>
        <w:rPr>
          <w:sz w:val="14"/>
        </w:rPr>
        <w:t>300</w:t>
      </w:r>
    </w:p>
    <w:p>
      <w:pPr>
        <w:spacing w:before="52"/>
        <w:ind w:left="0" w:right="8335" w:firstLine="0"/>
        <w:jc w:val="right"/>
        <w:rPr>
          <w:sz w:val="14"/>
        </w:rPr>
      </w:pPr>
      <w:r>
        <w:rPr>
          <w:sz w:val="14"/>
        </w:rPr>
        <w:t>250</w:t>
      </w:r>
    </w:p>
    <w:p>
      <w:pPr>
        <w:spacing w:before="53"/>
        <w:ind w:left="0" w:right="8335" w:firstLine="0"/>
        <w:jc w:val="right"/>
        <w:rPr>
          <w:sz w:val="14"/>
        </w:rPr>
      </w:pPr>
      <w:r>
        <w:rPr>
          <w:sz w:val="14"/>
        </w:rPr>
        <w:t>200</w:t>
      </w:r>
    </w:p>
    <w:p>
      <w:pPr>
        <w:spacing w:before="53"/>
        <w:ind w:left="0" w:right="8335" w:firstLine="0"/>
        <w:jc w:val="right"/>
        <w:rPr>
          <w:sz w:val="14"/>
        </w:rPr>
      </w:pPr>
      <w:r>
        <w:rPr>
          <w:sz w:val="14"/>
        </w:rPr>
        <w:t>150</w:t>
      </w:r>
    </w:p>
    <w:p>
      <w:pPr>
        <w:spacing w:before="52"/>
        <w:ind w:left="0" w:right="8335" w:firstLine="0"/>
        <w:jc w:val="right"/>
        <w:rPr>
          <w:sz w:val="14"/>
        </w:rPr>
      </w:pPr>
      <w:r>
        <w:rPr>
          <w:sz w:val="14"/>
        </w:rPr>
        <w:t>100</w:t>
      </w:r>
    </w:p>
    <w:p>
      <w:pPr>
        <w:spacing w:before="53"/>
        <w:ind w:left="0" w:right="8337" w:firstLine="0"/>
        <w:jc w:val="right"/>
        <w:rPr>
          <w:sz w:val="14"/>
        </w:rPr>
      </w:pPr>
      <w:r>
        <w:rPr>
          <w:sz w:val="14"/>
        </w:rPr>
        <w:t>50</w:t>
      </w:r>
    </w:p>
    <w:p>
      <w:pPr>
        <w:spacing w:before="53"/>
        <w:ind w:left="0" w:right="8336" w:firstLine="0"/>
        <w:jc w:val="right"/>
        <w:rPr>
          <w:sz w:val="14"/>
        </w:rPr>
      </w:pPr>
      <w:r>
        <w:rPr>
          <w:w w:val="100"/>
          <w:sz w:val="14"/>
        </w:rPr>
        <w:t>0</w:t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86.11171pt;margin-top:16.823877pt;width:1.6pt;height:.1pt;mso-position-horizontal-relative:page;mso-position-vertical-relative:paragraph;z-index:-15711232;mso-wrap-distance-left:0;mso-wrap-distance-right:0" coordorigin="1722,336" coordsize="32,0" path="m1722,336l1754,336e" filled="false" stroked="true" strokeweight="2.124726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7" w:lineRule="exact" w:before="8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25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UTI 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64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8"/>
              <w:ind w:left="2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40,6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7.15pt;height:146.550pt;mso-position-horizontal-relative:char;mso-position-vertical-relative:line" coordorigin="0,0" coordsize="8143,2931">
            <v:shape style="position:absolute;left:711;top:586;width:6403;height:1816" type="#_x0000_t75" stroked="false">
              <v:imagedata r:id="rId26" o:title=""/>
            </v:shape>
            <v:shape style="position:absolute;left:680;top:749;width:6204;height:1684" coordorigin="681,750" coordsize="6204,1684" path="m722,2391l681,2391m722,2228l681,2228m722,2064l681,2064m722,1899l681,1899m722,1735l681,1735m722,1570l681,1570m722,1406l681,1406m722,1243l681,1243m722,1079l681,1079m722,914l681,914m722,750l681,750m722,2392l722,2433m1750,2392l1750,2433m2776,2392l2776,2433m3804,2392l3804,2433m4830,2392l4830,2433m5858,2392l5858,2433m6884,2392l6884,2433e" filled="false" stroked="true" strokeweight=".164443pt" strokecolor="#b3b3b3">
              <v:path arrowok="t"/>
              <v:stroke dashstyle="solid"/>
            </v:shape>
            <v:rect style="position:absolute;left:20;top:20;width:8102;height:2889" filled="false" stroked="true" strokeweight="2.055363pt" strokecolor="#000000">
              <v:stroke dashstyle="solid"/>
            </v:rect>
            <v:shape style="position:absolute;left:3001;top:176;width:2163;height:19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1226;top:469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451;top:673;width:173;height:179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before="15"/>
                      <w:ind w:left="7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5</w:t>
                    </w:r>
                  </w:p>
                  <w:p>
                    <w:pPr>
                      <w:spacing w:before="15"/>
                      <w:ind w:left="7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63;top:777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2253;top:928;width:172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4308;top:896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5335;top:797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281;top:1257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844;top:2476;width:5997;height:153" type="#_x0000_t202" filled="false" stroked="false">
              <v:textbox inset="0,0,0,0">
                <w:txbxContent>
                  <w:p>
                    <w:pPr>
                      <w:tabs>
                        <w:tab w:pos="1114" w:val="left" w:leader="none"/>
                        <w:tab w:pos="2050" w:val="left" w:leader="none"/>
                        <w:tab w:pos="3215" w:val="left" w:leader="none"/>
                        <w:tab w:pos="4292" w:val="left" w:leader="none"/>
                        <w:tab w:pos="507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67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00" w:right="67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line="227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8381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  <w:u w:val="thick"/>
        </w:rPr>
        <w:t>GRÁFICO</w:t>
      </w:r>
      <w:r>
        <w:rPr>
          <w:spacing w:val="6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26</w:t>
      </w:r>
      <w:r>
        <w:rPr>
          <w:spacing w:val="7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–</w:t>
      </w:r>
      <w:r>
        <w:rPr>
          <w:spacing w:val="8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UTI</w:t>
      </w:r>
      <w:r>
        <w:rPr>
          <w:spacing w:val="4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ADULTO</w:t>
      </w:r>
      <w:r>
        <w:rPr>
          <w:spacing w:val="6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II</w:t>
      </w:r>
      <w:r>
        <w:rPr>
          <w:sz w:val="20"/>
          <w:u w:val="thick"/>
        </w:rPr>
        <w:tab/>
      </w:r>
    </w:p>
    <w:p>
      <w:pPr>
        <w:spacing w:before="179"/>
        <w:ind w:left="3281" w:right="334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7E7E7E"/>
          <w:sz w:val="18"/>
        </w:rPr>
        <w:t>REALIZADO</w:t>
      </w:r>
      <w:r>
        <w:rPr>
          <w:rFonts w:ascii="Arial"/>
          <w:b/>
          <w:color w:val="7E7E7E"/>
          <w:spacing w:val="5"/>
          <w:sz w:val="18"/>
        </w:rPr>
        <w:t> </w:t>
      </w:r>
      <w:r>
        <w:rPr>
          <w:rFonts w:ascii="Arial"/>
          <w:b/>
          <w:color w:val="7E7E7E"/>
          <w:sz w:val="18"/>
        </w:rPr>
        <w:t>UTI</w:t>
      </w:r>
      <w:r>
        <w:rPr>
          <w:rFonts w:ascii="Arial"/>
          <w:b/>
          <w:color w:val="7E7E7E"/>
          <w:spacing w:val="-6"/>
          <w:sz w:val="18"/>
        </w:rPr>
        <w:t> </w:t>
      </w:r>
      <w:r>
        <w:rPr>
          <w:rFonts w:ascii="Arial"/>
          <w:b/>
          <w:color w:val="7E7E7E"/>
          <w:sz w:val="18"/>
        </w:rPr>
        <w:t>ADULTO</w:t>
      </w:r>
      <w:r>
        <w:rPr>
          <w:rFonts w:ascii="Arial"/>
          <w:b/>
          <w:color w:val="7E7E7E"/>
          <w:spacing w:val="5"/>
          <w:sz w:val="18"/>
        </w:rPr>
        <w:t> </w:t>
      </w:r>
      <w:r>
        <w:rPr>
          <w:rFonts w:ascii="Arial"/>
          <w:b/>
          <w:color w:val="7E7E7E"/>
          <w:sz w:val="18"/>
        </w:rPr>
        <w:t>II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tabs>
          <w:tab w:pos="4478" w:val="left" w:leader="none"/>
        </w:tabs>
        <w:spacing w:before="0"/>
        <w:ind w:left="3411" w:right="0" w:firstLine="0"/>
        <w:jc w:val="left"/>
        <w:rPr>
          <w:sz w:val="14"/>
        </w:rPr>
      </w:pPr>
      <w:r>
        <w:rPr/>
        <w:pict>
          <v:group style="position:absolute;margin-left:115.532463pt;margin-top:6.856102pt;width:334.15pt;height:104.7pt;mso-position-horizontal-relative:page;mso-position-vertical-relative:paragraph;z-index:15748608" coordorigin="2311,137" coordsize="6683,2094">
            <v:shape style="position:absolute;left:2341;top:137;width:6652;height:2063" type="#_x0000_t75" stroked="false">
              <v:imagedata r:id="rId27" o:title=""/>
            </v:shape>
            <v:shape style="position:absolute;left:2310;top:287;width:43;height:1943" coordorigin="2311,288" coordsize="43,1943" path="m2353,2187l2311,2187m2353,1949l2311,1949m2353,1711l2311,1711m2353,1474l2311,1474m2353,1236l2311,1236m2353,999l2311,999m2353,761l2311,761m2353,524l2311,524m2353,288l2311,288m2353,2188l2353,2230e" filled="false" stroked="true" strokeweight=".168452pt" strokecolor="#b3b3b3">
              <v:path arrowok="t"/>
              <v:stroke dashstyle="solid"/>
            </v:shape>
            <v:shape style="position:absolute;left:3944;top:337;width:17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2916;top:1906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40</w:t>
        <w:tab/>
        <w:t>40</w:t>
      </w:r>
    </w:p>
    <w:p>
      <w:pPr>
        <w:spacing w:before="43"/>
        <w:ind w:left="475" w:right="0" w:firstLine="0"/>
        <w:jc w:val="left"/>
        <w:rPr>
          <w:sz w:val="14"/>
        </w:rPr>
      </w:pPr>
      <w:r>
        <w:rPr>
          <w:sz w:val="14"/>
        </w:rPr>
        <w:t>40</w:t>
      </w:r>
    </w:p>
    <w:p>
      <w:pPr>
        <w:spacing w:before="77"/>
        <w:ind w:left="475" w:right="0" w:firstLine="0"/>
        <w:jc w:val="left"/>
        <w:rPr>
          <w:sz w:val="14"/>
        </w:rPr>
      </w:pPr>
      <w:r>
        <w:rPr>
          <w:sz w:val="14"/>
        </w:rPr>
        <w:t>35</w:t>
      </w:r>
    </w:p>
    <w:p>
      <w:pPr>
        <w:spacing w:before="77"/>
        <w:ind w:left="475" w:right="0" w:firstLine="0"/>
        <w:jc w:val="left"/>
        <w:rPr>
          <w:sz w:val="14"/>
        </w:rPr>
      </w:pPr>
      <w:r>
        <w:rPr>
          <w:sz w:val="14"/>
        </w:rPr>
        <w:t>30</w:t>
      </w:r>
    </w:p>
    <w:p>
      <w:pPr>
        <w:spacing w:before="76"/>
        <w:ind w:left="475" w:right="0" w:firstLine="0"/>
        <w:jc w:val="left"/>
        <w:rPr>
          <w:sz w:val="14"/>
        </w:rPr>
      </w:pPr>
      <w:r>
        <w:rPr>
          <w:sz w:val="14"/>
        </w:rPr>
        <w:t>25</w:t>
      </w:r>
    </w:p>
    <w:p>
      <w:pPr>
        <w:spacing w:before="77"/>
        <w:ind w:left="475" w:right="0" w:firstLine="0"/>
        <w:jc w:val="left"/>
        <w:rPr>
          <w:sz w:val="14"/>
        </w:rPr>
      </w:pPr>
      <w:r>
        <w:rPr>
          <w:sz w:val="14"/>
        </w:rPr>
        <w:t>20</w:t>
      </w:r>
    </w:p>
    <w:p>
      <w:pPr>
        <w:spacing w:before="77"/>
        <w:ind w:left="475" w:right="0" w:firstLine="0"/>
        <w:jc w:val="left"/>
        <w:rPr>
          <w:sz w:val="14"/>
        </w:rPr>
      </w:pPr>
      <w:r>
        <w:rPr>
          <w:sz w:val="14"/>
        </w:rPr>
        <w:t>15</w:t>
      </w:r>
    </w:p>
    <w:p>
      <w:pPr>
        <w:spacing w:before="77"/>
        <w:ind w:left="475" w:right="0" w:firstLine="0"/>
        <w:jc w:val="left"/>
        <w:rPr>
          <w:sz w:val="14"/>
        </w:rPr>
      </w:pPr>
      <w:r>
        <w:rPr>
          <w:sz w:val="14"/>
        </w:rPr>
        <w:t>10</w:t>
      </w:r>
    </w:p>
    <w:p>
      <w:pPr>
        <w:spacing w:before="76"/>
        <w:ind w:left="553" w:right="0" w:firstLine="0"/>
        <w:jc w:val="left"/>
        <w:rPr>
          <w:sz w:val="14"/>
        </w:rPr>
      </w:pPr>
      <w:r>
        <w:rPr>
          <w:w w:val="99"/>
          <w:sz w:val="14"/>
        </w:rPr>
        <w:t>5</w:t>
      </w:r>
    </w:p>
    <w:p>
      <w:pPr>
        <w:spacing w:before="77"/>
        <w:ind w:left="553" w:right="0" w:firstLine="0"/>
        <w:jc w:val="left"/>
        <w:rPr>
          <w:sz w:val="14"/>
        </w:rPr>
      </w:pPr>
      <w:r>
        <w:rPr>
          <w:w w:val="99"/>
          <w:sz w:val="14"/>
        </w:rPr>
        <w:t>0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86.10257pt;margin-top:10.624365pt;width:1.85pt;height:.1pt;mso-position-horizontal-relative:page;mso-position-vertical-relative:paragraph;z-index:-15709696;mso-wrap-distance-left:0;mso-wrap-distance-right:0" coordorigin="1722,212" coordsize="37,0" path="m1722,212l1758,212e" filled="false" stroked="true" strokeweight="2.10615pt" strokecolor="#000000">
            <v:path arrowok="t"/>
            <v:stroke dashstyle="solid"/>
            <w10:wrap type="topAndBottom"/>
          </v:shape>
        </w:pict>
      </w:r>
    </w:p>
    <w:p>
      <w:pPr>
        <w:spacing w:line="210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8.65pt;height:22.65pt;mso-position-horizontal-relative:char;mso-position-vertical-relative:line" coordorigin="0,0" coordsize="8773,453">
            <v:shape style="position:absolute;left:11;top:11;width:8546;height:442" coordorigin="11,11" coordsize="8546,442" path="m8557,11l3215,11,3215,221,11,221,11,452,3226,286,3226,232,4283,232,8557,11xe" filled="true" fillcolor="#c9dba6" stroked="false">
              <v:path arrowok="t"/>
              <v:fill type="solid"/>
            </v:shape>
            <v:shape style="position:absolute;left:3215;top:220;width:1284;height:67" coordorigin="3215,221" coordsize="1284,67" path="m4499,221l3215,221,3215,287,4499,221xe" filled="true" fillcolor="#ffffff" stroked="false">
              <v:path arrowok="t"/>
              <v:fill type="solid"/>
            </v:shape>
            <v:rect style="position:absolute;left:0;top:5;width:12;height:442" filled="true" fillcolor="#000000" stroked="false">
              <v:fill type="solid"/>
            </v:rect>
            <v:shape style="position:absolute;left:0;top:0;width:12;height:453" coordorigin="0,0" coordsize="12,453" path="m11,0l0,0,0,453,3,453,11,452,11,0xe" filled="true" fillcolor="#000000" stroked="false">
              <v:path arrowok="t"/>
              <v:fill type="solid"/>
            </v:shape>
            <v:shape style="position:absolute;left:3215;top:16;width:12;height:271" coordorigin="3215,17" coordsize="12,271" path="m3226,17l3215,17,3215,287,3226,286,3226,17xe" filled="true" fillcolor="#000000" stroked="false">
              <v:path arrowok="t"/>
              <v:fill type="solid"/>
            </v:shape>
            <v:shape style="position:absolute;left:3215;top:11;width:12;height:276" coordorigin="3215,11" coordsize="12,276" path="m3226,11l3215,11,3215,287,3226,286,3226,11xe" filled="true" fillcolor="#000000" stroked="false">
              <v:path arrowok="t"/>
              <v:fill type="solid"/>
            </v:shape>
            <v:shape style="position:absolute;left:4121;top:16;width:12;height:224" coordorigin="4121,17" coordsize="12,224" path="m4132,17l4121,17,4121,240,4132,240,4132,17xe" filled="true" fillcolor="#000000" stroked="false">
              <v:path arrowok="t"/>
              <v:fill type="solid"/>
            </v:shape>
            <v:shape style="position:absolute;left:4121;top:11;width:12;height:230" coordorigin="4121,11" coordsize="12,230" path="m4132,11l4121,11,4121,240,4132,240,4132,11xe" filled="true" fillcolor="#000000" stroked="false">
              <v:path arrowok="t"/>
              <v:fill type="solid"/>
            </v:shape>
            <v:shape style="position:absolute;left:5027;top:16;width:12;height:177" coordorigin="5027,17" coordsize="12,177" path="m5038,17l5027,17,5027,193,5038,193,5038,17xe" filled="true" fillcolor="#000000" stroked="false">
              <v:path arrowok="t"/>
              <v:fill type="solid"/>
            </v:shape>
            <v:shape style="position:absolute;left:5027;top:11;width:12;height:183" coordorigin="5027,11" coordsize="12,183" path="m5038,11l5027,11,5027,193,5038,193,5038,11xe" filled="true" fillcolor="#000000" stroked="false">
              <v:path arrowok="t"/>
              <v:fill type="solid"/>
            </v:shape>
            <v:shape style="position:absolute;left:5933;top:16;width:12;height:131" coordorigin="5934,17" coordsize="12,131" path="m5945,17l5934,17,5934,147,5945,146,5945,17xe" filled="true" fillcolor="#000000" stroked="false">
              <v:path arrowok="t"/>
              <v:fill type="solid"/>
            </v:shape>
            <v:shape style="position:absolute;left:5933;top:11;width:12;height:136" coordorigin="5934,11" coordsize="12,136" path="m5945,11l5934,11,5934,147,5945,146,5945,11xe" filled="true" fillcolor="#000000" stroked="false">
              <v:path arrowok="t"/>
              <v:fill type="solid"/>
            </v:shape>
            <v:shape style="position:absolute;left:6839;top:16;width:12;height:84" coordorigin="6840,17" coordsize="12,84" path="m6851,17l6840,17,6840,100,6851,99,6851,17xe" filled="true" fillcolor="#000000" stroked="false">
              <v:path arrowok="t"/>
              <v:fill type="solid"/>
            </v:shape>
            <v:shape style="position:absolute;left:6839;top:11;width:12;height:89" coordorigin="6840,11" coordsize="12,89" path="m6851,11l6840,11,6840,100,6851,99,6851,11xe" filled="true" fillcolor="#000000" stroked="false">
              <v:path arrowok="t"/>
              <v:fill type="solid"/>
            </v:shape>
            <v:shape style="position:absolute;left:7745;top:16;width:12;height:37" coordorigin="7746,17" coordsize="12,37" path="m7757,17l7746,17,7746,53,7757,52,7757,17xe" filled="true" fillcolor="#000000" stroked="false">
              <v:path arrowok="t"/>
              <v:fill type="solid"/>
            </v:shape>
            <v:shape style="position:absolute;left:7745;top:11;width:12;height:42" coordorigin="7746,11" coordsize="12,42" path="m7757,11l7746,11,7746,53,7757,52,7757,11xe" filled="true" fillcolor="#000000" stroked="false">
              <v:path arrowok="t"/>
              <v:fill type="solid"/>
            </v:shape>
            <v:shape style="position:absolute;left:16;top:0;width:8752;height:11" coordorigin="17,0" coordsize="8752,11" path="m8768,0l17,0,17,11,8564,11,8768,0,8768,0xe" filled="true" fillcolor="#000000" stroked="false">
              <v:path arrowok="t"/>
              <v:fill type="solid"/>
            </v:shape>
            <v:shape style="position:absolute;left:11;top:0;width:8762;height:12" coordorigin="11,0" coordsize="8762,12" path="m8773,0l11,0,11,11,8557,11,8773,0xe" filled="true" fillcolor="#000000" stroked="false">
              <v:path arrowok="t"/>
              <v:fill type="solid"/>
            </v:shape>
            <v:shape style="position:absolute;left:16;top:220;width:4483;height:11" coordorigin="17,221" coordsize="4483,11" path="m4499,221l17,221,17,231,4290,231,4499,221xe" filled="true" fillcolor="#000000" stroked="false">
              <v:path arrowok="t"/>
              <v:fill type="solid"/>
            </v:shape>
            <v:shape style="position:absolute;left:11;top:220;width:4489;height:12" coordorigin="11,221" coordsize="4489,12" path="m4499,221l11,221,11,232,4283,232,4499,221xe" filled="true" fillcolor="#000000" stroked="false">
              <v:path arrowok="t"/>
              <v:fill type="solid"/>
            </v:shape>
            <v:shape style="position:absolute;left:4287;top:52;width:2014;height:166" type="#_x0000_t202" filled="false" stroked="false">
              <v:textbox inset="0,0,0,0">
                <w:txbxContent>
                  <w:p>
                    <w:pPr>
                      <w:tabs>
                        <w:tab w:pos="828" w:val="left" w:leader="none"/>
                        <w:tab w:pos="1845" w:val="left" w:leader="none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JANEIRO</w:t>
                      <w:tab/>
                      <w:t>FEVEREIRO</w:t>
                      <w:tab/>
                      <w:t>M</w:t>
                    </w:r>
                  </w:p>
                </w:txbxContent>
              </v:textbox>
              <w10:wrap type="none"/>
            </v:shape>
            <v:shape style="position:absolute;left:11;top:273;width:1100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7"/>
                        <w:w w:val="10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  <w:u w:val="single"/>
                      </w:rPr>
                      <w:t>UT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3226;top:11;width:895;height:210" type="#_x0000_t202" filled="false" stroked="false">
              <v:textbox inset="0,0,0,0">
                <w:txbxContent>
                  <w:p>
                    <w:pPr>
                      <w:spacing w:before="13"/>
                      <w:ind w:left="66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DEZEMBRO</w:t>
                    </w:r>
                  </w:p>
                </w:txbxContent>
              </v:textbox>
              <w10:wrap type="none"/>
            </v:shape>
            <v:shape style="position:absolute;left:5;top:5;width:3216;height:221" type="#_x0000_t202" filled="true" fillcolor="#92d050" stroked="true" strokeweight=".551775pt" strokecolor="#000000">
              <v:textbox inset="0,0,0,0">
                <w:txbxContent>
                  <w:p>
                    <w:pPr>
                      <w:spacing w:before="13"/>
                      <w:ind w:left="618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INDICADORES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HOSPITALARES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10.15pt;height:146.6pt;mso-position-horizontal-relative:char;mso-position-vertical-relative:line" coordorigin="0,0" coordsize="8203,2932">
            <v:shape style="position:absolute;left:711;top:660;width:6477;height:1759" type="#_x0000_t75" stroked="false">
              <v:imagedata r:id="rId28" o:title=""/>
            </v:shape>
            <v:shape style="position:absolute;left:680;top:676;width:6277;height:1775" coordorigin="681,676" coordsize="6277,1775" path="m722,2408l681,2408m722,1975l681,1975m722,1543l681,1543m722,1109l681,1109m722,676l681,676m722,2409l722,2451m1761,2409l1761,2451m2801,2409l2801,2451m3840,2409l3840,2451m4878,2409l4878,2451m5917,2409l5917,2451m6957,2409l6957,2451e" filled="false" stroked="true" strokeweight=".165666pt" strokecolor="#b3b3b3">
              <v:path arrowok="t"/>
              <v:stroke dashstyle="solid"/>
            </v:shape>
            <v:rect style="position:absolute;left:20;top:20;width:8162;height:2890" filled="false" stroked="true" strokeweight="2.071087pt" strokecolor="#000000">
              <v:stroke dashstyle="solid"/>
            </v:rect>
            <v:shape style="position:absolute;left:2789;top:245;width:254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49;top:598;width:173;height:102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72;top:1699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26;top:1898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11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50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9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28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68;top:2045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6;top:23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7;top:2493;width:3793;height:154" type="#_x0000_t202" filled="false" stroked="false">
              <v:textbox inset="0,0,0,0">
                <w:txbxContent>
                  <w:p>
                    <w:pPr>
                      <w:tabs>
                        <w:tab w:pos="1127" w:val="left" w:leader="none"/>
                        <w:tab w:pos="2074" w:val="left" w:leader="none"/>
                        <w:tab w:pos="325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5187;top:2493;width:1722;height:154" type="#_x0000_t202" filled="false" stroked="false">
              <v:textbox inset="0,0,0,0">
                <w:txbxContent>
                  <w:p>
                    <w:pPr>
                      <w:tabs>
                        <w:tab w:pos="79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11.65pt;height:143.5pt;mso-position-horizontal-relative:char;mso-position-vertical-relative:line" coordorigin="0,0" coordsize="8233,2870">
            <v:shape style="position:absolute;left:968;top:822;width:6361;height:1715" type="#_x0000_t75" stroked="false">
              <v:imagedata r:id="rId15" o:title=""/>
            </v:shape>
            <v:shape style="position:absolute;left:939;top:833;width:6161;height:1737" coordorigin="940,833" coordsize="6161,1737" path="m981,2526l940,2526m981,2339l940,2339m981,2151l940,2151m981,1963l940,1963m981,1773l940,1773m981,1585l940,1585m981,1397l940,1397m981,1209l940,1209m981,1021l940,1021m981,833l940,833m981,2526l981,2570m2000,2526l2000,2570m3021,2526l3021,2570m4041,2526l4041,2570m5060,2526l5060,2570m6081,2526l6081,2570m7101,2526l7101,2570e" filled="false" stroked="true" strokeweight=".166306pt" strokecolor="#b3b3b3">
              <v:path arrowok="t"/>
              <v:stroke dashstyle="solid"/>
            </v:shape>
            <v:rect style="position:absolute;left:20;top:20;width:8192;height:2828" filled="false" stroked="true" strokeweight="2.079002pt" strokecolor="#000000">
              <v:stroke dashstyle="solid"/>
            </v:rect>
            <v:shape style="position:absolute;left:2646;top:193;width:29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90;top:755;width:491;height:1849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10,00%</w:t>
                    </w:r>
                  </w:p>
                  <w:p>
                    <w:pPr>
                      <w:spacing w:line="161" w:lineRule="exact" w:before="27"/>
                      <w:ind w:left="7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323;top:934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5404;top:901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2343;top:1016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364;top:1103;width:48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4384;top:1016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425;top:994;width:48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66,72%</w:t>
                    </w:r>
                  </w:p>
                </w:txbxContent>
              </v:textbox>
              <w10:wrap type="none"/>
            </v:shape>
            <v:shape style="position:absolute;left:1094;top:2612;width:5971;height:155" type="#_x0000_t202" filled="false" stroked="false">
              <v:textbox inset="0,0,0,0">
                <w:txbxContent>
                  <w:p>
                    <w:pPr>
                      <w:tabs>
                        <w:tab w:pos="1108" w:val="left" w:leader="none"/>
                        <w:tab w:pos="2036" w:val="left" w:leader="none"/>
                        <w:tab w:pos="3195" w:val="left" w:leader="none"/>
                        <w:tab w:pos="4265" w:val="left" w:leader="none"/>
                        <w:tab w:pos="5043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40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8.65pt;height:22.65pt;mso-position-horizontal-relative:char;mso-position-vertical-relative:line" coordorigin="0,0" coordsize="8773,453">
            <v:shape style="position:absolute;left:11;top:11;width:8546;height:442" coordorigin="11,11" coordsize="8546,442" path="m8557,11l3215,11,3215,221,11,221,11,452,4283,232,8557,11xe" filled="true" fillcolor="#c9dba6" stroked="false">
              <v:path arrowok="t"/>
              <v:fill type="solid"/>
            </v:shape>
            <v:rect style="position:absolute;left:0;top:5;width:12;height:442" filled="true" fillcolor="#000000" stroked="false">
              <v:fill type="solid"/>
            </v:rect>
            <v:shape style="position:absolute;left:0;top:0;width:12;height:453" coordorigin="0,0" coordsize="12,453" path="m11,0l0,0,0,453,3,453,11,452,11,0xe" filled="true" fillcolor="#000000" stroked="false">
              <v:path arrowok="t"/>
              <v:fill type="solid"/>
            </v:shape>
            <v:shape style="position:absolute;left:5027;top:16;width:12;height:177" coordorigin="5027,17" coordsize="12,177" path="m5038,17l5027,17,5027,193,5038,193,5038,17xe" filled="true" fillcolor="#000000" stroked="false">
              <v:path arrowok="t"/>
              <v:fill type="solid"/>
            </v:shape>
            <v:shape style="position:absolute;left:5027;top:11;width:12;height:183" coordorigin="5027,11" coordsize="12,183" path="m5038,11l5027,11,5027,193,5038,193,5038,11xe" filled="true" fillcolor="#000000" stroked="false">
              <v:path arrowok="t"/>
              <v:fill type="solid"/>
            </v:shape>
            <v:shape style="position:absolute;left:5933;top:16;width:12;height:131" coordorigin="5934,17" coordsize="12,131" path="m5945,17l5934,17,5934,147,5945,146,5945,17xe" filled="true" fillcolor="#000000" stroked="false">
              <v:path arrowok="t"/>
              <v:fill type="solid"/>
            </v:shape>
            <v:shape style="position:absolute;left:5933;top:11;width:12;height:136" coordorigin="5934,11" coordsize="12,136" path="m5945,11l5934,11,5934,147,5945,146,5945,11xe" filled="true" fillcolor="#000000" stroked="false">
              <v:path arrowok="t"/>
              <v:fill type="solid"/>
            </v:shape>
            <v:shape style="position:absolute;left:6839;top:16;width:12;height:84" coordorigin="6840,17" coordsize="12,84" path="m6851,17l6840,17,6840,100,6851,99,6851,17xe" filled="true" fillcolor="#000000" stroked="false">
              <v:path arrowok="t"/>
              <v:fill type="solid"/>
            </v:shape>
            <v:shape style="position:absolute;left:6839;top:11;width:12;height:89" coordorigin="6840,11" coordsize="12,89" path="m6851,11l6840,11,6840,100,6851,99,6851,11xe" filled="true" fillcolor="#000000" stroked="false">
              <v:path arrowok="t"/>
              <v:fill type="solid"/>
            </v:shape>
            <v:shape style="position:absolute;left:7745;top:16;width:12;height:37" coordorigin="7746,17" coordsize="12,37" path="m7757,17l7746,17,7746,53,7757,52,7757,17xe" filled="true" fillcolor="#000000" stroked="false">
              <v:path arrowok="t"/>
              <v:fill type="solid"/>
            </v:shape>
            <v:shape style="position:absolute;left:7745;top:11;width:12;height:42" coordorigin="7746,11" coordsize="12,42" path="m7757,11l7746,11,7746,53,7757,52,7757,11xe" filled="true" fillcolor="#000000" stroked="false">
              <v:path arrowok="t"/>
              <v:fill type="solid"/>
            </v:shape>
            <v:shape style="position:absolute;left:16;top:0;width:8752;height:11" coordorigin="17,0" coordsize="8752,11" path="m8768,0l17,0,17,11,8564,11,8768,0,8768,0xe" filled="true" fillcolor="#000000" stroked="false">
              <v:path arrowok="t"/>
              <v:fill type="solid"/>
            </v:shape>
            <v:shape style="position:absolute;left:11;top:0;width:8762;height:12" coordorigin="11,0" coordsize="8762,12" path="m8773,0l11,0,11,11,8557,11,8773,0xe" filled="true" fillcolor="#000000" stroked="false">
              <v:path arrowok="t"/>
              <v:fill type="solid"/>
            </v:shape>
            <v:shape style="position:absolute;left:16;top:220;width:4483;height:11" coordorigin="17,221" coordsize="4483,11" path="m4499,221l17,221,17,231,4290,231,4499,221xe" filled="true" fillcolor="#000000" stroked="false">
              <v:path arrowok="t"/>
              <v:fill type="solid"/>
            </v:shape>
            <v:shape style="position:absolute;left:11;top:220;width:4489;height:12" coordorigin="11,221" coordsize="4489,12" path="m4499,221l11,221,11,232,4283,232,4499,221xe" filled="true" fillcolor="#000000" stroked="false">
              <v:path arrowok="t"/>
              <v:fill type="solid"/>
            </v:shape>
            <v:shape style="position:absolute;left:4287;top:52;width:2014;height:166" type="#_x0000_t202" filled="false" stroked="false">
              <v:textbox inset="0,0,0,0">
                <w:txbxContent>
                  <w:p>
                    <w:pPr>
                      <w:tabs>
                        <w:tab w:pos="828" w:val="left" w:leader="none"/>
                        <w:tab w:pos="1845" w:val="left" w:leader="none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JANEIRO</w:t>
                      <w:tab/>
                      <w:t>FEVEREIRO</w:t>
                      <w:tab/>
                      <w:t>M</w:t>
                    </w:r>
                  </w:p>
                </w:txbxContent>
              </v:textbox>
              <w10:wrap type="none"/>
            </v:shape>
            <v:shape style="position:absolute;left:11;top:273;width:197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pacing w:val="-17"/>
                        <w:w w:val="10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  <w:u w:val="single"/>
                      </w:rPr>
                      <w:t>TA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</w:rPr>
                      <w:t>XA</w:t>
                    </w:r>
                    <w:r>
                      <w:rPr>
                        <w:rFonts w:ascii="Calibri" w:hAnsi="Calibri"/>
                        <w:b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</w:rPr>
                      <w:t>INFECÇÃO</w:t>
                    </w:r>
                    <w:r>
                      <w:rPr>
                        <w:rFonts w:ascii="Calibri" w:hAnsi="Calibri"/>
                        <w:b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05"/>
                        <w:sz w:val="16"/>
                      </w:rPr>
                      <w:t>HOSPITA</w:t>
                    </w:r>
                  </w:p>
                </w:txbxContent>
              </v:textbox>
              <w10:wrap type="none"/>
            </v:shape>
            <v:shape style="position:absolute;left:3220;top:5;width:906;height:221" type="#_x0000_t202" filled="false" stroked="true" strokeweight=".555452pt" strokecolor="#000000">
              <v:textbox inset="0,0,0,0">
                <w:txbxContent>
                  <w:p>
                    <w:pPr>
                      <w:spacing w:before="13"/>
                      <w:ind w:left="66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DEZEMBRO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3216;height:221" type="#_x0000_t202" filled="true" fillcolor="#92d050" stroked="true" strokeweight=".551775pt" strokecolor="#000000">
              <v:textbox inset="0,0,0,0">
                <w:txbxContent>
                  <w:p>
                    <w:pPr>
                      <w:spacing w:before="13"/>
                      <w:ind w:left="618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INDICADORES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HOSPITALARES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14.65pt;height:151.3pt;mso-position-horizontal-relative:char;mso-position-vertical-relative:line" coordorigin="0,0" coordsize="8293,3026">
            <v:shape style="position:absolute;left:886;top:847;width:6504;height:1819" type="#_x0000_t75" stroked="false">
              <v:imagedata r:id="rId17" o:title=""/>
            </v:shape>
            <v:shape style="position:absolute;left:855;top:856;width:6303;height:1842" coordorigin="856,856" coordsize="6303,1842" path="m897,2654l856,2654m897,2455l856,2455m897,2255l856,2255m897,2054l856,2054m897,1855l856,1855m897,1655l856,1655m897,1454l856,1454m897,1255l856,1255m897,1056l856,1056m897,856l856,856m897,2656l897,2698m1941,2656l1941,2698m2984,2656l2984,2698m4028,2656l4028,2698m5071,2656l5071,2698m6115,2656l6115,2698m7158,2656l7158,2698e" filled="false" stroked="true" strokeweight=".16749pt" strokecolor="#b3b3b3">
              <v:path arrowok="t"/>
              <v:stroke dashstyle="solid"/>
            </v:shape>
            <v:rect style="position:absolute;left:20;top:20;width:8251;height:2985" filled="false" stroked="true" strokeweight="2.094206pt" strokecolor="#000000">
              <v:stroke dashstyle="solid"/>
            </v:rect>
            <v:shape style="position:absolute;left:2134;top:237;width:4109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81;top:777;width:415;height:19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333;top:1787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5464;top:1739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3377;top:1863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6546;top:1951;width:337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2,1%</w:t>
                    </w:r>
                  </w:p>
                </w:txbxContent>
              </v:textbox>
              <w10:wrap type="none"/>
            </v:shape>
            <v:shape style="position:absolute;left:4420;top:2107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1290;top:2259;width:414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1020;top:2740;width:6093;height:156" type="#_x0000_t202" filled="false" stroked="false">
              <v:textbox inset="0,0,0,0">
                <w:txbxContent>
                  <w:p>
                    <w:pPr>
                      <w:tabs>
                        <w:tab w:pos="1132" w:val="left" w:leader="none"/>
                        <w:tab w:pos="2082" w:val="left" w:leader="none"/>
                        <w:tab w:pos="3265" w:val="left" w:leader="none"/>
                        <w:tab w:pos="4359" w:val="left" w:leader="none"/>
                        <w:tab w:pos="5158" w:val="left" w:leader="none"/>
                      </w:tabs>
                      <w:spacing w:line="15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384" w:right="112" w:firstLine="1132"/>
        <w:jc w:val="both"/>
      </w:pPr>
      <w:r>
        <w:rPr/>
        <w:t>Assim, divulgamos os resultados do Relatório Gerencial de Produção do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Helena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Albanir</w:t>
      </w:r>
      <w:r>
        <w:rPr>
          <w:spacing w:val="1"/>
        </w:rPr>
        <w:t> </w:t>
      </w:r>
      <w:r>
        <w:rPr/>
        <w:t>Faleiros</w:t>
      </w:r>
      <w:r>
        <w:rPr>
          <w:spacing w:val="1"/>
        </w:rPr>
        <w:t> </w:t>
      </w:r>
      <w:r>
        <w:rPr/>
        <w:t>Machado,</w:t>
      </w:r>
      <w:r>
        <w:rPr>
          <w:spacing w:val="1"/>
        </w:rPr>
        <w:t> </w:t>
      </w:r>
      <w:r>
        <w:rPr/>
        <w:t>desenvolvido pelo Instituto de Planejamento e Gestão de Serviços Especializados –</w:t>
      </w:r>
      <w:r>
        <w:rPr>
          <w:spacing w:val="1"/>
        </w:rPr>
        <w:t> </w:t>
      </w:r>
      <w:r>
        <w:rPr/>
        <w:t>IPGSE,</w:t>
      </w:r>
      <w:r>
        <w:rPr>
          <w:spacing w:val="-3"/>
        </w:rPr>
        <w:t> </w:t>
      </w:r>
      <w:r>
        <w:rPr/>
        <w:t>durante o mês de</w:t>
      </w:r>
      <w:r>
        <w:rPr>
          <w:spacing w:val="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4486"/>
      </w:pPr>
      <w:r>
        <w:rPr/>
        <w:t>Santa</w:t>
      </w:r>
      <w:r>
        <w:rPr>
          <w:spacing w:val="-1"/>
        </w:rPr>
        <w:t> </w:t>
      </w:r>
      <w:r>
        <w:rPr/>
        <w:t>Helena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2"/>
        </w:rPr>
        <w:t> </w:t>
      </w:r>
      <w:r>
        <w:rPr/>
        <w:t>10 de</w:t>
      </w:r>
      <w:r>
        <w:rPr>
          <w:spacing w:val="-1"/>
        </w:rPr>
        <w:t> </w:t>
      </w:r>
      <w:r>
        <w:rPr/>
        <w:t>maio 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1022" w:footer="955" w:top="1720" w:bottom="1140" w:left="1600" w:right="1300"/>
        </w:sectPr>
      </w:pPr>
    </w:p>
    <w:p>
      <w:pPr>
        <w:spacing w:line="252" w:lineRule="auto" w:before="106"/>
        <w:ind w:left="2361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EDUARDO PEREIRA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w w:val="95"/>
          <w:sz w:val="19"/>
        </w:rPr>
        <w:t>RIBEIRO:48468088153</w:t>
      </w:r>
    </w:p>
    <w:p>
      <w:pPr>
        <w:spacing w:line="261" w:lineRule="auto" w:before="116"/>
        <w:ind w:left="583" w:right="2117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 de forma digital por EDUARDO</w:t>
      </w:r>
      <w:r>
        <w:rPr>
          <w:rFonts w:ascii="Trebuchet MS"/>
          <w:spacing w:val="-34"/>
          <w:sz w:val="12"/>
        </w:rPr>
        <w:t> </w:t>
      </w:r>
      <w:r>
        <w:rPr>
          <w:rFonts w:ascii="Trebuchet MS"/>
          <w:sz w:val="12"/>
        </w:rPr>
        <w:t>PEREIRA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RIBEIRO:48468088153</w:t>
      </w:r>
    </w:p>
    <w:p>
      <w:pPr>
        <w:spacing w:before="1"/>
        <w:ind w:left="583" w:right="0" w:firstLine="0"/>
        <w:jc w:val="left"/>
        <w:rPr>
          <w:rFonts w:ascii="Trebuchet MS"/>
          <w:sz w:val="12"/>
        </w:rPr>
      </w:pPr>
      <w:r>
        <w:rPr/>
        <w:pict>
          <v:shape style="position:absolute;margin-left:303.527832pt;margin-top:-15.191398pt;width:23.35pt;height:23.15pt;mso-position-horizontal-relative:page;mso-position-vertical-relative:paragraph;z-index:-19033088" coordorigin="6071,-304" coordsize="467,463" path="m6155,61l6114,88,6088,113,6075,135,6071,152,6071,159,6106,159,6109,158,6080,158,6084,141,6099,117,6123,89,6155,61xm6270,-304l6261,-298,6256,-283,6254,-268,6254,-251,6254,-245,6255,-234,6257,-222,6259,-209,6261,-197,6264,-184,6267,-171,6270,-158,6257,-115,6222,-35,6176,54,6125,128,6080,158,6109,158,6111,158,6135,136,6165,98,6200,42,6205,41,6200,41,6234,-21,6256,-68,6270,-104,6279,-132,6295,-132,6285,-159,6288,-184,6279,-184,6273,-205,6269,-225,6267,-244,6267,-255,6267,-268,6268,-280,6271,-292,6277,-301,6288,-301,6282,-303,6270,-304xm6532,40l6519,40,6514,45,6514,58,6519,62,6532,62,6534,60,6520,60,6516,56,6516,46,6520,42,6534,42,6532,40xm6534,42l6531,42,6534,46,6534,56,6531,60,6534,60,6537,58,6537,45,6534,42xm6528,44l6521,44,6521,58,6523,58,6523,52,6529,52,6529,52,6527,51,6530,50,6523,50,6523,47,6530,47,6530,46,6528,44xm6529,52l6526,52,6527,54,6527,55,6528,58,6530,58,6530,56,6530,53,6529,52xm6530,47l6526,47,6527,47,6527,50,6526,50,6530,50,6530,48,6530,47xm6295,-132l6279,-132,6304,-80,6331,-45,6356,-23,6376,-10,6333,-1,6289,10,6244,24,6200,41,6205,41,6245,29,6293,17,6344,8,6393,2,6429,2,6421,-1,6454,-3,6527,-3,6515,-9,6497,-13,6401,-13,6390,-20,6379,-26,6368,-33,6358,-41,6334,-65,6314,-94,6298,-126,6295,-132xm6429,2l6393,2,6425,16,6455,27,6484,33,6507,36,6522,36,6530,32,6531,28,6517,28,6499,26,6475,20,6449,11,6429,2xm6532,25l6529,26,6524,28,6531,28,6532,25xm6527,-3l6454,-3,6491,-2,6522,5,6534,20,6535,16,6537,15,6537,11,6531,-1,6527,-3xm6458,-17l6445,-16,6431,-15,6401,-13,6497,-13,6490,-15,6458,-17xm6293,-265l6290,-251,6287,-233,6283,-211,6279,-184,6288,-184,6289,-187,6291,-213,6292,-239,6293,-265xm6288,-301l6277,-301,6283,-298,6291,-291,6293,-273,6295,-291,6291,-300,6288,-30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2"/>
        </w:rPr>
        <w:t>Dados:</w:t>
      </w:r>
      <w:r>
        <w:rPr>
          <w:rFonts w:ascii="Trebuchet MS"/>
          <w:spacing w:val="6"/>
          <w:w w:val="95"/>
          <w:sz w:val="12"/>
        </w:rPr>
        <w:t> </w:t>
      </w:r>
      <w:r>
        <w:rPr>
          <w:rFonts w:ascii="Trebuchet MS"/>
          <w:w w:val="95"/>
          <w:sz w:val="12"/>
        </w:rPr>
        <w:t>2022.05.10</w:t>
      </w:r>
      <w:r>
        <w:rPr>
          <w:rFonts w:ascii="Trebuchet MS"/>
          <w:spacing w:val="6"/>
          <w:w w:val="95"/>
          <w:sz w:val="12"/>
        </w:rPr>
        <w:t> </w:t>
      </w:r>
      <w:r>
        <w:rPr>
          <w:rFonts w:ascii="Trebuchet MS"/>
          <w:w w:val="95"/>
          <w:sz w:val="12"/>
        </w:rPr>
        <w:t>16:01:53</w:t>
      </w:r>
      <w:r>
        <w:rPr>
          <w:rFonts w:ascii="Trebuchet MS"/>
          <w:spacing w:val="6"/>
          <w:w w:val="95"/>
          <w:sz w:val="12"/>
        </w:rPr>
        <w:t> </w:t>
      </w:r>
      <w:r>
        <w:rPr>
          <w:rFonts w:ascii="Trebuchet MS"/>
          <w:w w:val="95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1720" w:bottom="1140" w:left="1600" w:right="1300"/>
          <w:cols w:num="2" w:equalWidth="0">
            <w:col w:w="4126" w:space="40"/>
            <w:col w:w="4844"/>
          </w:cols>
        </w:sectPr>
      </w:pPr>
    </w:p>
    <w:p>
      <w:pPr>
        <w:pStyle w:val="Heading2"/>
        <w:spacing w:line="242" w:lineRule="auto" w:before="73"/>
        <w:ind w:left="2973" w:right="2700"/>
      </w:pPr>
      <w:r>
        <w:rPr/>
        <w:t>EDUARDO PEREIRA RIBEIRO</w:t>
      </w:r>
      <w:r>
        <w:rPr>
          <w:spacing w:val="1"/>
        </w:rPr>
        <w:t> </w:t>
      </w:r>
      <w:r>
        <w:rPr/>
        <w:t>DIRETOR</w:t>
      </w:r>
      <w:r>
        <w:rPr>
          <w:spacing w:val="-6"/>
        </w:rPr>
        <w:t> </w:t>
      </w:r>
      <w:r>
        <w:rPr/>
        <w:t>PRESIDENTE -</w:t>
      </w:r>
      <w:r>
        <w:rPr>
          <w:spacing w:val="-2"/>
        </w:rPr>
        <w:t> </w:t>
      </w:r>
      <w:r>
        <w:rPr/>
        <w:t>IPGSE</w:t>
      </w:r>
    </w:p>
    <w:sectPr>
      <w:type w:val="continuous"/>
      <w:pgSz w:w="11910" w:h="16840"/>
      <w:pgMar w:top="1720" w:bottom="114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9055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6086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spacing w:val="-2"/>
        <w:w w:val="9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6" w:hanging="4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0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63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27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90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17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1" w:hanging="40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00" w:right="113" w:firstLine="100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717" w:right="284" w:hanging="2154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8" w:hanging="42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2024-08-08T20:25:25Z</dcterms:created>
  <dcterms:modified xsi:type="dcterms:W3CDTF">2024-08-08T20:25:25Z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